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3AD43" w14:textId="08E28F62" w:rsidR="00440EFD" w:rsidRDefault="00440EFD" w:rsidP="00440EFD">
      <w:pPr>
        <w:rPr>
          <w:noProof/>
        </w:rPr>
      </w:pPr>
      <w:r>
        <w:rPr>
          <w:noProof/>
        </w:rPr>
        <w:t>Příloha č.</w:t>
      </w:r>
      <w:r w:rsidR="00DB5CA1">
        <w:rPr>
          <w:noProof/>
        </w:rPr>
        <w:t>1</w:t>
      </w:r>
      <w:r>
        <w:rPr>
          <w:noProof/>
        </w:rPr>
        <w:t xml:space="preserve"> </w:t>
      </w:r>
      <w:r w:rsidR="004D5AA6">
        <w:rPr>
          <w:noProof/>
        </w:rPr>
        <w:t>S</w:t>
      </w:r>
      <w:bookmarkStart w:id="0" w:name="_GoBack"/>
      <w:bookmarkEnd w:id="0"/>
      <w:r w:rsidR="000F16B8">
        <w:rPr>
          <w:noProof/>
        </w:rPr>
        <w:t>mlouvy</w:t>
      </w:r>
    </w:p>
    <w:p w14:paraId="790AA9EB" w14:textId="77777777" w:rsidR="00440EFD" w:rsidRDefault="00440EFD" w:rsidP="00440EFD"/>
    <w:p w14:paraId="2925A09F" w14:textId="29B90993" w:rsidR="00440EFD" w:rsidRDefault="000F16B8" w:rsidP="00440EFD">
      <w:pPr>
        <w:pStyle w:val="Nadpis1"/>
        <w:rPr>
          <w:lang w:eastAsia="cs-CZ" w:bidi="cs-CZ"/>
        </w:rPr>
      </w:pPr>
      <w:bookmarkStart w:id="1" w:name="_Toc78987589"/>
      <w:r>
        <w:rPr>
          <w:lang w:eastAsia="cs-CZ" w:bidi="cs-CZ"/>
        </w:rPr>
        <w:t>S</w:t>
      </w:r>
      <w:r w:rsidR="00440EFD" w:rsidRPr="00D10FDD">
        <w:rPr>
          <w:lang w:eastAsia="cs-CZ" w:bidi="cs-CZ"/>
        </w:rPr>
        <w:t>pecifikace p</w:t>
      </w:r>
      <w:r>
        <w:rPr>
          <w:lang w:eastAsia="cs-CZ" w:bidi="cs-CZ"/>
        </w:rPr>
        <w:t>lnění</w:t>
      </w:r>
      <w:bookmarkEnd w:id="1"/>
    </w:p>
    <w:p w14:paraId="07E11B0A" w14:textId="751197DB" w:rsidR="00246CA1" w:rsidRDefault="00246CA1" w:rsidP="00246CA1">
      <w:pPr>
        <w:rPr>
          <w:lang w:eastAsia="cs-CZ" w:bidi="cs-CZ"/>
        </w:rPr>
      </w:pPr>
    </w:p>
    <w:p w14:paraId="639619C7" w14:textId="775F31A5" w:rsidR="00DB5CA1" w:rsidRDefault="00DB5CA1" w:rsidP="00DB5CA1">
      <w:pPr>
        <w:spacing w:after="0" w:line="240" w:lineRule="auto"/>
      </w:pPr>
    </w:p>
    <w:bookmarkStart w:id="2" w:name="_Toc53573146" w:displacedByCustomXml="next"/>
    <w:sdt>
      <w:sdtPr>
        <w:rPr>
          <w:rFonts w:asciiTheme="minorHAnsi" w:eastAsiaTheme="minorHAnsi" w:hAnsiTheme="minorHAnsi" w:cstheme="minorBidi"/>
          <w:b w:val="0"/>
          <w:color w:val="auto"/>
          <w:sz w:val="18"/>
          <w:szCs w:val="18"/>
          <w:lang w:val="cs-CZ"/>
        </w:rPr>
        <w:id w:val="-1521538890"/>
        <w:docPartObj>
          <w:docPartGallery w:val="Table of Contents"/>
          <w:docPartUnique/>
        </w:docPartObj>
      </w:sdtPr>
      <w:sdtEndPr>
        <w:rPr>
          <w:bCs/>
        </w:rPr>
      </w:sdtEndPr>
      <w:sdtContent>
        <w:p w14:paraId="3CC6A3BF" w14:textId="0EAB09EA" w:rsidR="00F729E6" w:rsidRDefault="00F729E6">
          <w:pPr>
            <w:pStyle w:val="Nadpisobsahu"/>
          </w:pPr>
          <w:r>
            <w:rPr>
              <w:lang w:val="cs-CZ"/>
            </w:rPr>
            <w:t>Obsah</w:t>
          </w:r>
        </w:p>
        <w:p w14:paraId="0160852E" w14:textId="223FF54E" w:rsidR="00913E84" w:rsidRDefault="00F729E6">
          <w:pPr>
            <w:pStyle w:val="Obsah1"/>
            <w:tabs>
              <w:tab w:val="right" w:leader="dot" w:pos="8692"/>
            </w:tabs>
            <w:rPr>
              <w:rFonts w:eastAsiaTheme="minorEastAsia"/>
              <w:noProof/>
              <w:sz w:val="22"/>
              <w:szCs w:val="22"/>
              <w:lang w:eastAsia="cs-CZ"/>
            </w:rPr>
          </w:pPr>
          <w:r>
            <w:fldChar w:fldCharType="begin"/>
          </w:r>
          <w:r>
            <w:instrText xml:space="preserve"> TOC \o "1-3" \h \z \u </w:instrText>
          </w:r>
          <w:r>
            <w:fldChar w:fldCharType="separate"/>
          </w:r>
          <w:hyperlink w:anchor="_Toc78987589" w:history="1">
            <w:r w:rsidR="00913E84" w:rsidRPr="00FA5BDA">
              <w:rPr>
                <w:rStyle w:val="Hypertextovodkaz"/>
                <w:noProof/>
                <w:lang w:eastAsia="cs-CZ" w:bidi="cs-CZ"/>
              </w:rPr>
              <w:t>Specifikace plnění</w:t>
            </w:r>
            <w:r w:rsidR="00913E84">
              <w:rPr>
                <w:noProof/>
                <w:webHidden/>
              </w:rPr>
              <w:tab/>
            </w:r>
            <w:r w:rsidR="00913E84">
              <w:rPr>
                <w:noProof/>
                <w:webHidden/>
              </w:rPr>
              <w:fldChar w:fldCharType="begin"/>
            </w:r>
            <w:r w:rsidR="00913E84">
              <w:rPr>
                <w:noProof/>
                <w:webHidden/>
              </w:rPr>
              <w:instrText xml:space="preserve"> PAGEREF _Toc78987589 \h </w:instrText>
            </w:r>
            <w:r w:rsidR="00913E84">
              <w:rPr>
                <w:noProof/>
                <w:webHidden/>
              </w:rPr>
            </w:r>
            <w:r w:rsidR="00913E84">
              <w:rPr>
                <w:noProof/>
                <w:webHidden/>
              </w:rPr>
              <w:fldChar w:fldCharType="separate"/>
            </w:r>
            <w:r w:rsidR="00913E84">
              <w:rPr>
                <w:noProof/>
                <w:webHidden/>
              </w:rPr>
              <w:t>1</w:t>
            </w:r>
            <w:r w:rsidR="00913E84">
              <w:rPr>
                <w:noProof/>
                <w:webHidden/>
              </w:rPr>
              <w:fldChar w:fldCharType="end"/>
            </w:r>
          </w:hyperlink>
        </w:p>
        <w:p w14:paraId="6EE1DD45" w14:textId="60A0AA3B" w:rsidR="00913E84" w:rsidRDefault="004D5AA6">
          <w:pPr>
            <w:pStyle w:val="Obsah1"/>
            <w:tabs>
              <w:tab w:val="left" w:pos="360"/>
              <w:tab w:val="right" w:leader="dot" w:pos="8692"/>
            </w:tabs>
            <w:rPr>
              <w:rFonts w:eastAsiaTheme="minorEastAsia"/>
              <w:noProof/>
              <w:sz w:val="22"/>
              <w:szCs w:val="22"/>
              <w:lang w:eastAsia="cs-CZ"/>
            </w:rPr>
          </w:pPr>
          <w:hyperlink w:anchor="_Toc78987590" w:history="1">
            <w:r w:rsidR="00913E84" w:rsidRPr="00FA5BDA">
              <w:rPr>
                <w:rStyle w:val="Hypertextovodkaz"/>
                <w:noProof/>
              </w:rPr>
              <w:t>1</w:t>
            </w:r>
            <w:r w:rsidR="00913E84">
              <w:rPr>
                <w:rFonts w:eastAsiaTheme="minorEastAsia"/>
                <w:noProof/>
                <w:sz w:val="22"/>
                <w:szCs w:val="22"/>
                <w:lang w:eastAsia="cs-CZ"/>
              </w:rPr>
              <w:tab/>
            </w:r>
            <w:r w:rsidR="00913E84" w:rsidRPr="00FA5BDA">
              <w:rPr>
                <w:rStyle w:val="Hypertextovodkaz"/>
                <w:noProof/>
              </w:rPr>
              <w:t>Předmět plnění</w:t>
            </w:r>
            <w:r w:rsidR="00913E84">
              <w:rPr>
                <w:noProof/>
                <w:webHidden/>
              </w:rPr>
              <w:tab/>
            </w:r>
            <w:r w:rsidR="00913E84">
              <w:rPr>
                <w:noProof/>
                <w:webHidden/>
              </w:rPr>
              <w:fldChar w:fldCharType="begin"/>
            </w:r>
            <w:r w:rsidR="00913E84">
              <w:rPr>
                <w:noProof/>
                <w:webHidden/>
              </w:rPr>
              <w:instrText xml:space="preserve"> PAGEREF _Toc78987590 \h </w:instrText>
            </w:r>
            <w:r w:rsidR="00913E84">
              <w:rPr>
                <w:noProof/>
                <w:webHidden/>
              </w:rPr>
            </w:r>
            <w:r w:rsidR="00913E84">
              <w:rPr>
                <w:noProof/>
                <w:webHidden/>
              </w:rPr>
              <w:fldChar w:fldCharType="separate"/>
            </w:r>
            <w:r w:rsidR="00913E84">
              <w:rPr>
                <w:noProof/>
                <w:webHidden/>
              </w:rPr>
              <w:t>2</w:t>
            </w:r>
            <w:r w:rsidR="00913E84">
              <w:rPr>
                <w:noProof/>
                <w:webHidden/>
              </w:rPr>
              <w:fldChar w:fldCharType="end"/>
            </w:r>
          </w:hyperlink>
        </w:p>
        <w:p w14:paraId="69F29CAC" w14:textId="768E71F5" w:rsidR="00913E84" w:rsidRDefault="004D5AA6">
          <w:pPr>
            <w:pStyle w:val="Obsah1"/>
            <w:tabs>
              <w:tab w:val="left" w:pos="360"/>
              <w:tab w:val="right" w:leader="dot" w:pos="8692"/>
            </w:tabs>
            <w:rPr>
              <w:rFonts w:eastAsiaTheme="minorEastAsia"/>
              <w:noProof/>
              <w:sz w:val="22"/>
              <w:szCs w:val="22"/>
              <w:lang w:eastAsia="cs-CZ"/>
            </w:rPr>
          </w:pPr>
          <w:hyperlink w:anchor="_Toc78987591" w:history="1">
            <w:r w:rsidR="00913E84" w:rsidRPr="00FA5BDA">
              <w:rPr>
                <w:rStyle w:val="Hypertextovodkaz"/>
                <w:noProof/>
              </w:rPr>
              <w:t>2</w:t>
            </w:r>
            <w:r w:rsidR="00913E84">
              <w:rPr>
                <w:rFonts w:eastAsiaTheme="minorEastAsia"/>
                <w:noProof/>
                <w:sz w:val="22"/>
                <w:szCs w:val="22"/>
                <w:lang w:eastAsia="cs-CZ"/>
              </w:rPr>
              <w:tab/>
            </w:r>
            <w:r w:rsidR="00913E84" w:rsidRPr="00FA5BDA">
              <w:rPr>
                <w:rStyle w:val="Hypertextovodkaz"/>
                <w:noProof/>
              </w:rPr>
              <w:t>Obecné požadavky na Aplikaci</w:t>
            </w:r>
            <w:r w:rsidR="00913E84">
              <w:rPr>
                <w:noProof/>
                <w:webHidden/>
              </w:rPr>
              <w:tab/>
            </w:r>
            <w:r w:rsidR="00913E84">
              <w:rPr>
                <w:noProof/>
                <w:webHidden/>
              </w:rPr>
              <w:fldChar w:fldCharType="begin"/>
            </w:r>
            <w:r w:rsidR="00913E84">
              <w:rPr>
                <w:noProof/>
                <w:webHidden/>
              </w:rPr>
              <w:instrText xml:space="preserve"> PAGEREF _Toc78987591 \h </w:instrText>
            </w:r>
            <w:r w:rsidR="00913E84">
              <w:rPr>
                <w:noProof/>
                <w:webHidden/>
              </w:rPr>
            </w:r>
            <w:r w:rsidR="00913E84">
              <w:rPr>
                <w:noProof/>
                <w:webHidden/>
              </w:rPr>
              <w:fldChar w:fldCharType="separate"/>
            </w:r>
            <w:r w:rsidR="00913E84">
              <w:rPr>
                <w:noProof/>
                <w:webHidden/>
              </w:rPr>
              <w:t>2</w:t>
            </w:r>
            <w:r w:rsidR="00913E84">
              <w:rPr>
                <w:noProof/>
                <w:webHidden/>
              </w:rPr>
              <w:fldChar w:fldCharType="end"/>
            </w:r>
          </w:hyperlink>
        </w:p>
        <w:p w14:paraId="1B715A90" w14:textId="4BE30500" w:rsidR="00913E84" w:rsidRDefault="004D5AA6">
          <w:pPr>
            <w:pStyle w:val="Obsah2"/>
            <w:tabs>
              <w:tab w:val="left" w:pos="660"/>
              <w:tab w:val="right" w:leader="dot" w:pos="8692"/>
            </w:tabs>
            <w:rPr>
              <w:rFonts w:eastAsiaTheme="minorEastAsia"/>
              <w:noProof/>
              <w:sz w:val="22"/>
              <w:szCs w:val="22"/>
              <w:lang w:eastAsia="cs-CZ"/>
            </w:rPr>
          </w:pPr>
          <w:hyperlink w:anchor="_Toc78987592" w:history="1">
            <w:r w:rsidR="00913E84" w:rsidRPr="00FA5BDA">
              <w:rPr>
                <w:rStyle w:val="Hypertextovodkaz"/>
                <w:noProof/>
                <w14:scene3d>
                  <w14:camera w14:prst="orthographicFront"/>
                  <w14:lightRig w14:rig="threePt" w14:dir="t">
                    <w14:rot w14:lat="0" w14:lon="0" w14:rev="0"/>
                  </w14:lightRig>
                </w14:scene3d>
              </w:rPr>
              <w:t>2.1</w:t>
            </w:r>
            <w:r w:rsidR="00913E84">
              <w:rPr>
                <w:rFonts w:eastAsiaTheme="minorEastAsia"/>
                <w:noProof/>
                <w:sz w:val="22"/>
                <w:szCs w:val="22"/>
                <w:lang w:eastAsia="cs-CZ"/>
              </w:rPr>
              <w:tab/>
            </w:r>
            <w:r w:rsidR="00913E84" w:rsidRPr="00FA5BDA">
              <w:rPr>
                <w:rStyle w:val="Hypertextovodkaz"/>
                <w:noProof/>
              </w:rPr>
              <w:t>Licence</w:t>
            </w:r>
            <w:r w:rsidR="00913E84">
              <w:rPr>
                <w:noProof/>
                <w:webHidden/>
              </w:rPr>
              <w:tab/>
            </w:r>
            <w:r w:rsidR="00913E84">
              <w:rPr>
                <w:noProof/>
                <w:webHidden/>
              </w:rPr>
              <w:fldChar w:fldCharType="begin"/>
            </w:r>
            <w:r w:rsidR="00913E84">
              <w:rPr>
                <w:noProof/>
                <w:webHidden/>
              </w:rPr>
              <w:instrText xml:space="preserve"> PAGEREF _Toc78987592 \h </w:instrText>
            </w:r>
            <w:r w:rsidR="00913E84">
              <w:rPr>
                <w:noProof/>
                <w:webHidden/>
              </w:rPr>
            </w:r>
            <w:r w:rsidR="00913E84">
              <w:rPr>
                <w:noProof/>
                <w:webHidden/>
              </w:rPr>
              <w:fldChar w:fldCharType="separate"/>
            </w:r>
            <w:r w:rsidR="00913E84">
              <w:rPr>
                <w:noProof/>
                <w:webHidden/>
              </w:rPr>
              <w:t>2</w:t>
            </w:r>
            <w:r w:rsidR="00913E84">
              <w:rPr>
                <w:noProof/>
                <w:webHidden/>
              </w:rPr>
              <w:fldChar w:fldCharType="end"/>
            </w:r>
          </w:hyperlink>
        </w:p>
        <w:p w14:paraId="66AC0540" w14:textId="587A2129" w:rsidR="00913E84" w:rsidRDefault="004D5AA6">
          <w:pPr>
            <w:pStyle w:val="Obsah2"/>
            <w:tabs>
              <w:tab w:val="left" w:pos="660"/>
              <w:tab w:val="right" w:leader="dot" w:pos="8692"/>
            </w:tabs>
            <w:rPr>
              <w:rFonts w:eastAsiaTheme="minorEastAsia"/>
              <w:noProof/>
              <w:sz w:val="22"/>
              <w:szCs w:val="22"/>
              <w:lang w:eastAsia="cs-CZ"/>
            </w:rPr>
          </w:pPr>
          <w:hyperlink w:anchor="_Toc78987593" w:history="1">
            <w:r w:rsidR="00913E84" w:rsidRPr="00FA5BDA">
              <w:rPr>
                <w:rStyle w:val="Hypertextovodkaz"/>
                <w:noProof/>
                <w14:scene3d>
                  <w14:camera w14:prst="orthographicFront"/>
                  <w14:lightRig w14:rig="threePt" w14:dir="t">
                    <w14:rot w14:lat="0" w14:lon="0" w14:rev="0"/>
                  </w14:lightRig>
                </w14:scene3d>
              </w:rPr>
              <w:t>2.2</w:t>
            </w:r>
            <w:r w:rsidR="00913E84">
              <w:rPr>
                <w:rFonts w:eastAsiaTheme="minorEastAsia"/>
                <w:noProof/>
                <w:sz w:val="22"/>
                <w:szCs w:val="22"/>
                <w:lang w:eastAsia="cs-CZ"/>
              </w:rPr>
              <w:tab/>
            </w:r>
            <w:r w:rsidR="00913E84" w:rsidRPr="00FA5BDA">
              <w:rPr>
                <w:rStyle w:val="Hypertextovodkaz"/>
                <w:noProof/>
              </w:rPr>
              <w:t>Obecné požadavky na funkčnost Aplikace</w:t>
            </w:r>
            <w:r w:rsidR="00913E84">
              <w:rPr>
                <w:noProof/>
                <w:webHidden/>
              </w:rPr>
              <w:tab/>
            </w:r>
            <w:r w:rsidR="00913E84">
              <w:rPr>
                <w:noProof/>
                <w:webHidden/>
              </w:rPr>
              <w:fldChar w:fldCharType="begin"/>
            </w:r>
            <w:r w:rsidR="00913E84">
              <w:rPr>
                <w:noProof/>
                <w:webHidden/>
              </w:rPr>
              <w:instrText xml:space="preserve"> PAGEREF _Toc78987593 \h </w:instrText>
            </w:r>
            <w:r w:rsidR="00913E84">
              <w:rPr>
                <w:noProof/>
                <w:webHidden/>
              </w:rPr>
            </w:r>
            <w:r w:rsidR="00913E84">
              <w:rPr>
                <w:noProof/>
                <w:webHidden/>
              </w:rPr>
              <w:fldChar w:fldCharType="separate"/>
            </w:r>
            <w:r w:rsidR="00913E84">
              <w:rPr>
                <w:noProof/>
                <w:webHidden/>
              </w:rPr>
              <w:t>2</w:t>
            </w:r>
            <w:r w:rsidR="00913E84">
              <w:rPr>
                <w:noProof/>
                <w:webHidden/>
              </w:rPr>
              <w:fldChar w:fldCharType="end"/>
            </w:r>
          </w:hyperlink>
        </w:p>
        <w:p w14:paraId="70525844" w14:textId="49861AF1" w:rsidR="00913E84" w:rsidRDefault="004D5AA6">
          <w:pPr>
            <w:pStyle w:val="Obsah2"/>
            <w:tabs>
              <w:tab w:val="left" w:pos="660"/>
              <w:tab w:val="right" w:leader="dot" w:pos="8692"/>
            </w:tabs>
            <w:rPr>
              <w:rFonts w:eastAsiaTheme="minorEastAsia"/>
              <w:noProof/>
              <w:sz w:val="22"/>
              <w:szCs w:val="22"/>
              <w:lang w:eastAsia="cs-CZ"/>
            </w:rPr>
          </w:pPr>
          <w:hyperlink w:anchor="_Toc78987594" w:history="1">
            <w:r w:rsidR="00913E84" w:rsidRPr="00FA5BDA">
              <w:rPr>
                <w:rStyle w:val="Hypertextovodkaz"/>
                <w:noProof/>
                <w14:scene3d>
                  <w14:camera w14:prst="orthographicFront"/>
                  <w14:lightRig w14:rig="threePt" w14:dir="t">
                    <w14:rot w14:lat="0" w14:lon="0" w14:rev="0"/>
                  </w14:lightRig>
                </w14:scene3d>
              </w:rPr>
              <w:t>2.3</w:t>
            </w:r>
            <w:r w:rsidR="00913E84">
              <w:rPr>
                <w:rFonts w:eastAsiaTheme="minorEastAsia"/>
                <w:noProof/>
                <w:sz w:val="22"/>
                <w:szCs w:val="22"/>
                <w:lang w:eastAsia="cs-CZ"/>
              </w:rPr>
              <w:tab/>
            </w:r>
            <w:r w:rsidR="00913E84" w:rsidRPr="00FA5BDA">
              <w:rPr>
                <w:rStyle w:val="Hypertextovodkaz"/>
                <w:noProof/>
              </w:rPr>
              <w:t>Jazyková mutace</w:t>
            </w:r>
            <w:r w:rsidR="00913E84">
              <w:rPr>
                <w:noProof/>
                <w:webHidden/>
              </w:rPr>
              <w:tab/>
            </w:r>
            <w:r w:rsidR="00913E84">
              <w:rPr>
                <w:noProof/>
                <w:webHidden/>
              </w:rPr>
              <w:fldChar w:fldCharType="begin"/>
            </w:r>
            <w:r w:rsidR="00913E84">
              <w:rPr>
                <w:noProof/>
                <w:webHidden/>
              </w:rPr>
              <w:instrText xml:space="preserve"> PAGEREF _Toc78987594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221117C0" w14:textId="7569F60F" w:rsidR="00913E84" w:rsidRDefault="004D5AA6">
          <w:pPr>
            <w:pStyle w:val="Obsah2"/>
            <w:tabs>
              <w:tab w:val="left" w:pos="660"/>
              <w:tab w:val="right" w:leader="dot" w:pos="8692"/>
            </w:tabs>
            <w:rPr>
              <w:rFonts w:eastAsiaTheme="minorEastAsia"/>
              <w:noProof/>
              <w:sz w:val="22"/>
              <w:szCs w:val="22"/>
              <w:lang w:eastAsia="cs-CZ"/>
            </w:rPr>
          </w:pPr>
          <w:hyperlink w:anchor="_Toc78987595" w:history="1">
            <w:r w:rsidR="00913E84" w:rsidRPr="00FA5BDA">
              <w:rPr>
                <w:rStyle w:val="Hypertextovodkaz"/>
                <w:noProof/>
                <w14:scene3d>
                  <w14:camera w14:prst="orthographicFront"/>
                  <w14:lightRig w14:rig="threePt" w14:dir="t">
                    <w14:rot w14:lat="0" w14:lon="0" w14:rev="0"/>
                  </w14:lightRig>
                </w14:scene3d>
              </w:rPr>
              <w:t>2.4</w:t>
            </w:r>
            <w:r w:rsidR="00913E84">
              <w:rPr>
                <w:rFonts w:eastAsiaTheme="minorEastAsia"/>
                <w:noProof/>
                <w:sz w:val="22"/>
                <w:szCs w:val="22"/>
                <w:lang w:eastAsia="cs-CZ"/>
              </w:rPr>
              <w:tab/>
            </w:r>
            <w:r w:rsidR="00913E84" w:rsidRPr="00FA5BDA">
              <w:rPr>
                <w:rStyle w:val="Hypertextovodkaz"/>
                <w:noProof/>
              </w:rPr>
              <w:t>Integrace se SW Správy železnic</w:t>
            </w:r>
            <w:r w:rsidR="00913E84">
              <w:rPr>
                <w:noProof/>
                <w:webHidden/>
              </w:rPr>
              <w:tab/>
            </w:r>
            <w:r w:rsidR="00913E84">
              <w:rPr>
                <w:noProof/>
                <w:webHidden/>
              </w:rPr>
              <w:fldChar w:fldCharType="begin"/>
            </w:r>
            <w:r w:rsidR="00913E84">
              <w:rPr>
                <w:noProof/>
                <w:webHidden/>
              </w:rPr>
              <w:instrText xml:space="preserve"> PAGEREF _Toc78987595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04C8DBB9" w14:textId="3C9D43D1" w:rsidR="00913E84" w:rsidRDefault="004D5AA6">
          <w:pPr>
            <w:pStyle w:val="Obsah1"/>
            <w:tabs>
              <w:tab w:val="left" w:pos="360"/>
              <w:tab w:val="right" w:leader="dot" w:pos="8692"/>
            </w:tabs>
            <w:rPr>
              <w:rFonts w:eastAsiaTheme="minorEastAsia"/>
              <w:noProof/>
              <w:sz w:val="22"/>
              <w:szCs w:val="22"/>
              <w:lang w:eastAsia="cs-CZ"/>
            </w:rPr>
          </w:pPr>
          <w:hyperlink w:anchor="_Toc78987596" w:history="1">
            <w:r w:rsidR="00913E84" w:rsidRPr="00FA5BDA">
              <w:rPr>
                <w:rStyle w:val="Hypertextovodkaz"/>
                <w:noProof/>
              </w:rPr>
              <w:t>3</w:t>
            </w:r>
            <w:r w:rsidR="00913E84">
              <w:rPr>
                <w:rFonts w:eastAsiaTheme="minorEastAsia"/>
                <w:noProof/>
                <w:sz w:val="22"/>
                <w:szCs w:val="22"/>
                <w:lang w:eastAsia="cs-CZ"/>
              </w:rPr>
              <w:tab/>
            </w:r>
            <w:r w:rsidR="00913E84" w:rsidRPr="00FA5BDA">
              <w:rPr>
                <w:rStyle w:val="Hypertextovodkaz"/>
                <w:noProof/>
              </w:rPr>
              <w:t>Provoz a údržba</w:t>
            </w:r>
            <w:r w:rsidR="00913E84">
              <w:rPr>
                <w:noProof/>
                <w:webHidden/>
              </w:rPr>
              <w:tab/>
            </w:r>
            <w:r w:rsidR="00913E84">
              <w:rPr>
                <w:noProof/>
                <w:webHidden/>
              </w:rPr>
              <w:fldChar w:fldCharType="begin"/>
            </w:r>
            <w:r w:rsidR="00913E84">
              <w:rPr>
                <w:noProof/>
                <w:webHidden/>
              </w:rPr>
              <w:instrText xml:space="preserve"> PAGEREF _Toc78987596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28A1F9D0" w14:textId="4EAED07F" w:rsidR="00913E84" w:rsidRDefault="004D5AA6">
          <w:pPr>
            <w:pStyle w:val="Obsah2"/>
            <w:tabs>
              <w:tab w:val="left" w:pos="660"/>
              <w:tab w:val="right" w:leader="dot" w:pos="8692"/>
            </w:tabs>
            <w:rPr>
              <w:rFonts w:eastAsiaTheme="minorEastAsia"/>
              <w:noProof/>
              <w:sz w:val="22"/>
              <w:szCs w:val="22"/>
              <w:lang w:eastAsia="cs-CZ"/>
            </w:rPr>
          </w:pPr>
          <w:hyperlink w:anchor="_Toc78987597" w:history="1">
            <w:r w:rsidR="00913E84" w:rsidRPr="00FA5BDA">
              <w:rPr>
                <w:rStyle w:val="Hypertextovodkaz"/>
                <w:noProof/>
                <w14:scene3d>
                  <w14:camera w14:prst="orthographicFront"/>
                  <w14:lightRig w14:rig="threePt" w14:dir="t">
                    <w14:rot w14:lat="0" w14:lon="0" w14:rev="0"/>
                  </w14:lightRig>
                </w14:scene3d>
              </w:rPr>
              <w:t>3.1</w:t>
            </w:r>
            <w:r w:rsidR="00913E84">
              <w:rPr>
                <w:rFonts w:eastAsiaTheme="minorEastAsia"/>
                <w:noProof/>
                <w:sz w:val="22"/>
                <w:szCs w:val="22"/>
                <w:lang w:eastAsia="cs-CZ"/>
              </w:rPr>
              <w:tab/>
            </w:r>
            <w:r w:rsidR="00913E84" w:rsidRPr="00FA5BDA">
              <w:rPr>
                <w:rStyle w:val="Hypertextovodkaz"/>
                <w:noProof/>
              </w:rPr>
              <w:t>Provoz Aplikace</w:t>
            </w:r>
            <w:r w:rsidR="00913E84">
              <w:rPr>
                <w:noProof/>
                <w:webHidden/>
              </w:rPr>
              <w:tab/>
            </w:r>
            <w:r w:rsidR="00913E84">
              <w:rPr>
                <w:noProof/>
                <w:webHidden/>
              </w:rPr>
              <w:fldChar w:fldCharType="begin"/>
            </w:r>
            <w:r w:rsidR="00913E84">
              <w:rPr>
                <w:noProof/>
                <w:webHidden/>
              </w:rPr>
              <w:instrText xml:space="preserve"> PAGEREF _Toc78987597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68F95D7A" w14:textId="4FADD5F3" w:rsidR="00913E84" w:rsidRDefault="004D5AA6">
          <w:pPr>
            <w:pStyle w:val="Obsah2"/>
            <w:tabs>
              <w:tab w:val="left" w:pos="660"/>
              <w:tab w:val="right" w:leader="dot" w:pos="8692"/>
            </w:tabs>
            <w:rPr>
              <w:rFonts w:eastAsiaTheme="minorEastAsia"/>
              <w:noProof/>
              <w:sz w:val="22"/>
              <w:szCs w:val="22"/>
              <w:lang w:eastAsia="cs-CZ"/>
            </w:rPr>
          </w:pPr>
          <w:hyperlink w:anchor="_Toc78987598" w:history="1">
            <w:r w:rsidR="00913E84" w:rsidRPr="00FA5BDA">
              <w:rPr>
                <w:rStyle w:val="Hypertextovodkaz"/>
                <w:noProof/>
                <w14:scene3d>
                  <w14:camera w14:prst="orthographicFront"/>
                  <w14:lightRig w14:rig="threePt" w14:dir="t">
                    <w14:rot w14:lat="0" w14:lon="0" w14:rev="0"/>
                  </w14:lightRig>
                </w14:scene3d>
              </w:rPr>
              <w:t>3.2</w:t>
            </w:r>
            <w:r w:rsidR="00913E84">
              <w:rPr>
                <w:rFonts w:eastAsiaTheme="minorEastAsia"/>
                <w:noProof/>
                <w:sz w:val="22"/>
                <w:szCs w:val="22"/>
                <w:lang w:eastAsia="cs-CZ"/>
              </w:rPr>
              <w:tab/>
            </w:r>
            <w:r w:rsidR="00913E84" w:rsidRPr="00FA5BDA">
              <w:rPr>
                <w:rStyle w:val="Hypertextovodkaz"/>
                <w:noProof/>
              </w:rPr>
              <w:t>Podpora provozu IS na pracovišti objednatele</w:t>
            </w:r>
            <w:r w:rsidR="00913E84">
              <w:rPr>
                <w:noProof/>
                <w:webHidden/>
              </w:rPr>
              <w:tab/>
            </w:r>
            <w:r w:rsidR="00913E84">
              <w:rPr>
                <w:noProof/>
                <w:webHidden/>
              </w:rPr>
              <w:fldChar w:fldCharType="begin"/>
            </w:r>
            <w:r w:rsidR="00913E84">
              <w:rPr>
                <w:noProof/>
                <w:webHidden/>
              </w:rPr>
              <w:instrText xml:space="preserve"> PAGEREF _Toc78987598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41840503" w14:textId="54D4E9E2" w:rsidR="00913E84" w:rsidRDefault="004D5AA6">
          <w:pPr>
            <w:pStyle w:val="Obsah2"/>
            <w:tabs>
              <w:tab w:val="left" w:pos="660"/>
              <w:tab w:val="right" w:leader="dot" w:pos="8692"/>
            </w:tabs>
            <w:rPr>
              <w:rFonts w:eastAsiaTheme="minorEastAsia"/>
              <w:noProof/>
              <w:sz w:val="22"/>
              <w:szCs w:val="22"/>
              <w:lang w:eastAsia="cs-CZ"/>
            </w:rPr>
          </w:pPr>
          <w:hyperlink w:anchor="_Toc78987599" w:history="1">
            <w:r w:rsidR="00913E84" w:rsidRPr="00FA5BDA">
              <w:rPr>
                <w:rStyle w:val="Hypertextovodkaz"/>
                <w:noProof/>
                <w14:scene3d>
                  <w14:camera w14:prst="orthographicFront"/>
                  <w14:lightRig w14:rig="threePt" w14:dir="t">
                    <w14:rot w14:lat="0" w14:lon="0" w14:rev="0"/>
                  </w14:lightRig>
                </w14:scene3d>
              </w:rPr>
              <w:t>3.3</w:t>
            </w:r>
            <w:r w:rsidR="00913E84">
              <w:rPr>
                <w:rFonts w:eastAsiaTheme="minorEastAsia"/>
                <w:noProof/>
                <w:sz w:val="22"/>
                <w:szCs w:val="22"/>
                <w:lang w:eastAsia="cs-CZ"/>
              </w:rPr>
              <w:tab/>
            </w:r>
            <w:r w:rsidR="00913E84" w:rsidRPr="00FA5BDA">
              <w:rPr>
                <w:rStyle w:val="Hypertextovodkaz"/>
                <w:noProof/>
              </w:rPr>
              <w:t>Údržba Aplikace (maintenance)</w:t>
            </w:r>
            <w:r w:rsidR="00913E84">
              <w:rPr>
                <w:noProof/>
                <w:webHidden/>
              </w:rPr>
              <w:tab/>
            </w:r>
            <w:r w:rsidR="00913E84">
              <w:rPr>
                <w:noProof/>
                <w:webHidden/>
              </w:rPr>
              <w:fldChar w:fldCharType="begin"/>
            </w:r>
            <w:r w:rsidR="00913E84">
              <w:rPr>
                <w:noProof/>
                <w:webHidden/>
              </w:rPr>
              <w:instrText xml:space="preserve"> PAGEREF _Toc78987599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00C108F4" w14:textId="27081DFB" w:rsidR="00913E84" w:rsidRDefault="004D5AA6">
          <w:pPr>
            <w:pStyle w:val="Obsah1"/>
            <w:tabs>
              <w:tab w:val="left" w:pos="360"/>
              <w:tab w:val="right" w:leader="dot" w:pos="8692"/>
            </w:tabs>
            <w:rPr>
              <w:rFonts w:eastAsiaTheme="minorEastAsia"/>
              <w:noProof/>
              <w:sz w:val="22"/>
              <w:szCs w:val="22"/>
              <w:lang w:eastAsia="cs-CZ"/>
            </w:rPr>
          </w:pPr>
          <w:hyperlink w:anchor="_Toc78987600" w:history="1">
            <w:r w:rsidR="00913E84" w:rsidRPr="00FA5BDA">
              <w:rPr>
                <w:rStyle w:val="Hypertextovodkaz"/>
                <w:noProof/>
              </w:rPr>
              <w:t>4</w:t>
            </w:r>
            <w:r w:rsidR="00913E84">
              <w:rPr>
                <w:rFonts w:eastAsiaTheme="minorEastAsia"/>
                <w:noProof/>
                <w:sz w:val="22"/>
                <w:szCs w:val="22"/>
                <w:lang w:eastAsia="cs-CZ"/>
              </w:rPr>
              <w:tab/>
            </w:r>
            <w:r w:rsidR="00913E84" w:rsidRPr="00FA5BDA">
              <w:rPr>
                <w:rStyle w:val="Hypertextovodkaz"/>
                <w:noProof/>
              </w:rPr>
              <w:t>Vývoj nových funkcionalit</w:t>
            </w:r>
            <w:r w:rsidR="00913E84">
              <w:rPr>
                <w:noProof/>
                <w:webHidden/>
              </w:rPr>
              <w:tab/>
            </w:r>
            <w:r w:rsidR="00913E84">
              <w:rPr>
                <w:noProof/>
                <w:webHidden/>
              </w:rPr>
              <w:fldChar w:fldCharType="begin"/>
            </w:r>
            <w:r w:rsidR="00913E84">
              <w:rPr>
                <w:noProof/>
                <w:webHidden/>
              </w:rPr>
              <w:instrText xml:space="preserve"> PAGEREF _Toc78987600 \h </w:instrText>
            </w:r>
            <w:r w:rsidR="00913E84">
              <w:rPr>
                <w:noProof/>
                <w:webHidden/>
              </w:rPr>
            </w:r>
            <w:r w:rsidR="00913E84">
              <w:rPr>
                <w:noProof/>
                <w:webHidden/>
              </w:rPr>
              <w:fldChar w:fldCharType="separate"/>
            </w:r>
            <w:r w:rsidR="00913E84">
              <w:rPr>
                <w:noProof/>
                <w:webHidden/>
              </w:rPr>
              <w:t>4</w:t>
            </w:r>
            <w:r w:rsidR="00913E84">
              <w:rPr>
                <w:noProof/>
                <w:webHidden/>
              </w:rPr>
              <w:fldChar w:fldCharType="end"/>
            </w:r>
          </w:hyperlink>
        </w:p>
        <w:p w14:paraId="08812959" w14:textId="0D76EE69" w:rsidR="00913E84" w:rsidRDefault="004D5AA6">
          <w:pPr>
            <w:pStyle w:val="Obsah1"/>
            <w:tabs>
              <w:tab w:val="left" w:pos="360"/>
              <w:tab w:val="right" w:leader="dot" w:pos="8692"/>
            </w:tabs>
            <w:rPr>
              <w:rFonts w:eastAsiaTheme="minorEastAsia"/>
              <w:noProof/>
              <w:sz w:val="22"/>
              <w:szCs w:val="22"/>
              <w:lang w:eastAsia="cs-CZ"/>
            </w:rPr>
          </w:pPr>
          <w:hyperlink w:anchor="_Toc78987601" w:history="1">
            <w:r w:rsidR="00913E84" w:rsidRPr="00FA5BDA">
              <w:rPr>
                <w:rStyle w:val="Hypertextovodkaz"/>
                <w:noProof/>
              </w:rPr>
              <w:t>5</w:t>
            </w:r>
            <w:r w:rsidR="00913E84">
              <w:rPr>
                <w:rFonts w:eastAsiaTheme="minorEastAsia"/>
                <w:noProof/>
                <w:sz w:val="22"/>
                <w:szCs w:val="22"/>
                <w:lang w:eastAsia="cs-CZ"/>
              </w:rPr>
              <w:tab/>
            </w:r>
            <w:r w:rsidR="00913E84" w:rsidRPr="00FA5BDA">
              <w:rPr>
                <w:rStyle w:val="Hypertextovodkaz"/>
                <w:noProof/>
              </w:rPr>
              <w:t>Majetkoprávní činnost dodavatele</w:t>
            </w:r>
            <w:r w:rsidR="00913E84">
              <w:rPr>
                <w:noProof/>
                <w:webHidden/>
              </w:rPr>
              <w:tab/>
            </w:r>
            <w:r w:rsidR="00913E84">
              <w:rPr>
                <w:noProof/>
                <w:webHidden/>
              </w:rPr>
              <w:fldChar w:fldCharType="begin"/>
            </w:r>
            <w:r w:rsidR="00913E84">
              <w:rPr>
                <w:noProof/>
                <w:webHidden/>
              </w:rPr>
              <w:instrText xml:space="preserve"> PAGEREF _Toc78987601 \h </w:instrText>
            </w:r>
            <w:r w:rsidR="00913E84">
              <w:rPr>
                <w:noProof/>
                <w:webHidden/>
              </w:rPr>
            </w:r>
            <w:r w:rsidR="00913E84">
              <w:rPr>
                <w:noProof/>
                <w:webHidden/>
              </w:rPr>
              <w:fldChar w:fldCharType="separate"/>
            </w:r>
            <w:r w:rsidR="00913E84">
              <w:rPr>
                <w:noProof/>
                <w:webHidden/>
              </w:rPr>
              <w:t>5</w:t>
            </w:r>
            <w:r w:rsidR="00913E84">
              <w:rPr>
                <w:noProof/>
                <w:webHidden/>
              </w:rPr>
              <w:fldChar w:fldCharType="end"/>
            </w:r>
          </w:hyperlink>
        </w:p>
        <w:p w14:paraId="5E1BF15B" w14:textId="0008713D" w:rsidR="00913E84" w:rsidRDefault="004D5AA6">
          <w:pPr>
            <w:pStyle w:val="Obsah2"/>
            <w:tabs>
              <w:tab w:val="left" w:pos="660"/>
              <w:tab w:val="right" w:leader="dot" w:pos="8692"/>
            </w:tabs>
            <w:rPr>
              <w:rFonts w:eastAsiaTheme="minorEastAsia"/>
              <w:noProof/>
              <w:sz w:val="22"/>
              <w:szCs w:val="22"/>
              <w:lang w:eastAsia="cs-CZ"/>
            </w:rPr>
          </w:pPr>
          <w:hyperlink w:anchor="_Toc78987602" w:history="1">
            <w:r w:rsidR="00913E84" w:rsidRPr="00FA5BDA">
              <w:rPr>
                <w:rStyle w:val="Hypertextovodkaz"/>
                <w:noProof/>
                <w14:scene3d>
                  <w14:camera w14:prst="orthographicFront"/>
                  <w14:lightRig w14:rig="threePt" w14:dir="t">
                    <w14:rot w14:lat="0" w14:lon="0" w14:rev="0"/>
                  </w14:lightRig>
                </w14:scene3d>
              </w:rPr>
              <w:t>5.1</w:t>
            </w:r>
            <w:r w:rsidR="00913E84">
              <w:rPr>
                <w:rFonts w:eastAsiaTheme="minorEastAsia"/>
                <w:noProof/>
                <w:sz w:val="22"/>
                <w:szCs w:val="22"/>
                <w:lang w:eastAsia="cs-CZ"/>
              </w:rPr>
              <w:tab/>
            </w:r>
            <w:r w:rsidR="00913E84" w:rsidRPr="00FA5BDA">
              <w:rPr>
                <w:rStyle w:val="Hypertextovodkaz"/>
                <w:noProof/>
              </w:rPr>
              <w:t>Založení nové stavby</w:t>
            </w:r>
            <w:r w:rsidR="00913E84">
              <w:rPr>
                <w:noProof/>
                <w:webHidden/>
              </w:rPr>
              <w:tab/>
            </w:r>
            <w:r w:rsidR="00913E84">
              <w:rPr>
                <w:noProof/>
                <w:webHidden/>
              </w:rPr>
              <w:fldChar w:fldCharType="begin"/>
            </w:r>
            <w:r w:rsidR="00913E84">
              <w:rPr>
                <w:noProof/>
                <w:webHidden/>
              </w:rPr>
              <w:instrText xml:space="preserve"> PAGEREF _Toc78987602 \h </w:instrText>
            </w:r>
            <w:r w:rsidR="00913E84">
              <w:rPr>
                <w:noProof/>
                <w:webHidden/>
              </w:rPr>
            </w:r>
            <w:r w:rsidR="00913E84">
              <w:rPr>
                <w:noProof/>
                <w:webHidden/>
              </w:rPr>
              <w:fldChar w:fldCharType="separate"/>
            </w:r>
            <w:r w:rsidR="00913E84">
              <w:rPr>
                <w:noProof/>
                <w:webHidden/>
              </w:rPr>
              <w:t>5</w:t>
            </w:r>
            <w:r w:rsidR="00913E84">
              <w:rPr>
                <w:noProof/>
                <w:webHidden/>
              </w:rPr>
              <w:fldChar w:fldCharType="end"/>
            </w:r>
          </w:hyperlink>
        </w:p>
        <w:p w14:paraId="710713F9" w14:textId="75848F54" w:rsidR="00913E84" w:rsidRDefault="004D5AA6">
          <w:pPr>
            <w:pStyle w:val="Obsah2"/>
            <w:tabs>
              <w:tab w:val="left" w:pos="660"/>
              <w:tab w:val="right" w:leader="dot" w:pos="8692"/>
            </w:tabs>
            <w:rPr>
              <w:rFonts w:eastAsiaTheme="minorEastAsia"/>
              <w:noProof/>
              <w:sz w:val="22"/>
              <w:szCs w:val="22"/>
              <w:lang w:eastAsia="cs-CZ"/>
            </w:rPr>
          </w:pPr>
          <w:hyperlink w:anchor="_Toc78987603" w:history="1">
            <w:r w:rsidR="00913E84" w:rsidRPr="00FA5BDA">
              <w:rPr>
                <w:rStyle w:val="Hypertextovodkaz"/>
                <w:noProof/>
                <w14:scene3d>
                  <w14:camera w14:prst="orthographicFront"/>
                  <w14:lightRig w14:rig="threePt" w14:dir="t">
                    <w14:rot w14:lat="0" w14:lon="0" w14:rev="0"/>
                  </w14:lightRig>
                </w14:scene3d>
              </w:rPr>
              <w:t>5.2</w:t>
            </w:r>
            <w:r w:rsidR="00913E84">
              <w:rPr>
                <w:rFonts w:eastAsiaTheme="minorEastAsia"/>
                <w:noProof/>
                <w:sz w:val="22"/>
                <w:szCs w:val="22"/>
                <w:lang w:eastAsia="cs-CZ"/>
              </w:rPr>
              <w:tab/>
            </w:r>
            <w:r w:rsidR="00913E84" w:rsidRPr="00FA5BDA">
              <w:rPr>
                <w:rStyle w:val="Hypertextovodkaz"/>
                <w:noProof/>
              </w:rPr>
              <w:t>Podpora staveb v Aplikaci</w:t>
            </w:r>
            <w:r w:rsidR="00913E84">
              <w:rPr>
                <w:noProof/>
                <w:webHidden/>
              </w:rPr>
              <w:tab/>
            </w:r>
            <w:r w:rsidR="00913E84">
              <w:rPr>
                <w:noProof/>
                <w:webHidden/>
              </w:rPr>
              <w:fldChar w:fldCharType="begin"/>
            </w:r>
            <w:r w:rsidR="00913E84">
              <w:rPr>
                <w:noProof/>
                <w:webHidden/>
              </w:rPr>
              <w:instrText xml:space="preserve"> PAGEREF _Toc78987603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37962CCC" w14:textId="127F7A79" w:rsidR="00913E84" w:rsidRDefault="004D5AA6">
          <w:pPr>
            <w:pStyle w:val="Obsah3"/>
            <w:tabs>
              <w:tab w:val="left" w:pos="1100"/>
              <w:tab w:val="right" w:leader="dot" w:pos="8692"/>
            </w:tabs>
            <w:rPr>
              <w:rFonts w:eastAsiaTheme="minorEastAsia"/>
              <w:noProof/>
              <w:sz w:val="22"/>
              <w:szCs w:val="22"/>
              <w:lang w:eastAsia="cs-CZ"/>
            </w:rPr>
          </w:pPr>
          <w:hyperlink w:anchor="_Toc78987604" w:history="1">
            <w:r w:rsidR="00913E84" w:rsidRPr="00FA5BDA">
              <w:rPr>
                <w:rStyle w:val="Hypertextovodkaz"/>
                <w:noProof/>
              </w:rPr>
              <w:t>5.2.1.</w:t>
            </w:r>
            <w:r w:rsidR="00913E84">
              <w:rPr>
                <w:rFonts w:eastAsiaTheme="minorEastAsia"/>
                <w:noProof/>
                <w:sz w:val="22"/>
                <w:szCs w:val="22"/>
                <w:lang w:eastAsia="cs-CZ"/>
              </w:rPr>
              <w:tab/>
            </w:r>
            <w:r w:rsidR="00913E84" w:rsidRPr="00FA5BDA">
              <w:rPr>
                <w:rStyle w:val="Hypertextovodkaz"/>
                <w:noProof/>
              </w:rPr>
              <w:t>Vzdálená / lokální odborná pomoc</w:t>
            </w:r>
            <w:r w:rsidR="00913E84">
              <w:rPr>
                <w:noProof/>
                <w:webHidden/>
              </w:rPr>
              <w:tab/>
            </w:r>
            <w:r w:rsidR="00913E84">
              <w:rPr>
                <w:noProof/>
                <w:webHidden/>
              </w:rPr>
              <w:fldChar w:fldCharType="begin"/>
            </w:r>
            <w:r w:rsidR="00913E84">
              <w:rPr>
                <w:noProof/>
                <w:webHidden/>
              </w:rPr>
              <w:instrText xml:space="preserve"> PAGEREF _Toc78987604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174152F9" w14:textId="4CC06E1F" w:rsidR="00913E84" w:rsidRDefault="004D5AA6">
          <w:pPr>
            <w:pStyle w:val="Obsah3"/>
            <w:tabs>
              <w:tab w:val="left" w:pos="1100"/>
              <w:tab w:val="right" w:leader="dot" w:pos="8692"/>
            </w:tabs>
            <w:rPr>
              <w:rFonts w:eastAsiaTheme="minorEastAsia"/>
              <w:noProof/>
              <w:sz w:val="22"/>
              <w:szCs w:val="22"/>
              <w:lang w:eastAsia="cs-CZ"/>
            </w:rPr>
          </w:pPr>
          <w:hyperlink w:anchor="_Toc78987605" w:history="1">
            <w:r w:rsidR="00913E84" w:rsidRPr="00FA5BDA">
              <w:rPr>
                <w:rStyle w:val="Hypertextovodkaz"/>
                <w:noProof/>
              </w:rPr>
              <w:t>5.2.2.</w:t>
            </w:r>
            <w:r w:rsidR="00913E84">
              <w:rPr>
                <w:rFonts w:eastAsiaTheme="minorEastAsia"/>
                <w:noProof/>
                <w:sz w:val="22"/>
                <w:szCs w:val="22"/>
                <w:lang w:eastAsia="cs-CZ"/>
              </w:rPr>
              <w:tab/>
            </w:r>
            <w:r w:rsidR="00913E84" w:rsidRPr="00FA5BDA">
              <w:rPr>
                <w:rStyle w:val="Hypertextovodkaz"/>
                <w:noProof/>
              </w:rPr>
              <w:t>Aktualizace dat staveb</w:t>
            </w:r>
            <w:r w:rsidR="00913E84">
              <w:rPr>
                <w:noProof/>
                <w:webHidden/>
              </w:rPr>
              <w:tab/>
            </w:r>
            <w:r w:rsidR="00913E84">
              <w:rPr>
                <w:noProof/>
                <w:webHidden/>
              </w:rPr>
              <w:fldChar w:fldCharType="begin"/>
            </w:r>
            <w:r w:rsidR="00913E84">
              <w:rPr>
                <w:noProof/>
                <w:webHidden/>
              </w:rPr>
              <w:instrText xml:space="preserve"> PAGEREF _Toc78987605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4018CB29" w14:textId="460FA7FE" w:rsidR="00913E84" w:rsidRDefault="004D5AA6">
          <w:pPr>
            <w:pStyle w:val="Obsah3"/>
            <w:tabs>
              <w:tab w:val="left" w:pos="1100"/>
              <w:tab w:val="right" w:leader="dot" w:pos="8692"/>
            </w:tabs>
            <w:rPr>
              <w:rFonts w:eastAsiaTheme="minorEastAsia"/>
              <w:noProof/>
              <w:sz w:val="22"/>
              <w:szCs w:val="22"/>
              <w:lang w:eastAsia="cs-CZ"/>
            </w:rPr>
          </w:pPr>
          <w:hyperlink w:anchor="_Toc78987606" w:history="1">
            <w:r w:rsidR="00913E84" w:rsidRPr="00FA5BDA">
              <w:rPr>
                <w:rStyle w:val="Hypertextovodkaz"/>
                <w:noProof/>
              </w:rPr>
              <w:t>5.2.3.</w:t>
            </w:r>
            <w:r w:rsidR="00913E84">
              <w:rPr>
                <w:rFonts w:eastAsiaTheme="minorEastAsia"/>
                <w:noProof/>
                <w:sz w:val="22"/>
                <w:szCs w:val="22"/>
                <w:lang w:eastAsia="cs-CZ"/>
              </w:rPr>
              <w:tab/>
            </w:r>
            <w:r w:rsidR="00913E84" w:rsidRPr="00FA5BDA">
              <w:rPr>
                <w:rStyle w:val="Hypertextovodkaz"/>
                <w:noProof/>
              </w:rPr>
              <w:t>Aktualizace katastrálních dat</w:t>
            </w:r>
            <w:r w:rsidR="00913E84">
              <w:rPr>
                <w:noProof/>
                <w:webHidden/>
              </w:rPr>
              <w:tab/>
            </w:r>
            <w:r w:rsidR="00913E84">
              <w:rPr>
                <w:noProof/>
                <w:webHidden/>
              </w:rPr>
              <w:fldChar w:fldCharType="begin"/>
            </w:r>
            <w:r w:rsidR="00913E84">
              <w:rPr>
                <w:noProof/>
                <w:webHidden/>
              </w:rPr>
              <w:instrText xml:space="preserve"> PAGEREF _Toc78987606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1236C049" w14:textId="0B920B62" w:rsidR="00913E84" w:rsidRDefault="004D5AA6">
          <w:pPr>
            <w:pStyle w:val="Obsah3"/>
            <w:tabs>
              <w:tab w:val="left" w:pos="1100"/>
              <w:tab w:val="right" w:leader="dot" w:pos="8692"/>
            </w:tabs>
            <w:rPr>
              <w:rFonts w:eastAsiaTheme="minorEastAsia"/>
              <w:noProof/>
              <w:sz w:val="22"/>
              <w:szCs w:val="22"/>
              <w:lang w:eastAsia="cs-CZ"/>
            </w:rPr>
          </w:pPr>
          <w:hyperlink w:anchor="_Toc78987607" w:history="1">
            <w:r w:rsidR="00913E84" w:rsidRPr="00FA5BDA">
              <w:rPr>
                <w:rStyle w:val="Hypertextovodkaz"/>
                <w:noProof/>
              </w:rPr>
              <w:t>5.2.4</w:t>
            </w:r>
            <w:r w:rsidR="00913E84">
              <w:rPr>
                <w:rFonts w:eastAsiaTheme="minorEastAsia"/>
                <w:noProof/>
                <w:sz w:val="22"/>
                <w:szCs w:val="22"/>
                <w:lang w:eastAsia="cs-CZ"/>
              </w:rPr>
              <w:tab/>
            </w:r>
            <w:r w:rsidR="00913E84" w:rsidRPr="00FA5BDA">
              <w:rPr>
                <w:rStyle w:val="Hypertextovodkaz"/>
                <w:noProof/>
              </w:rPr>
              <w:t>Školení uživatelů</w:t>
            </w:r>
            <w:r w:rsidR="00913E84">
              <w:rPr>
                <w:noProof/>
                <w:webHidden/>
              </w:rPr>
              <w:tab/>
            </w:r>
            <w:r w:rsidR="00913E84">
              <w:rPr>
                <w:noProof/>
                <w:webHidden/>
              </w:rPr>
              <w:fldChar w:fldCharType="begin"/>
            </w:r>
            <w:r w:rsidR="00913E84">
              <w:rPr>
                <w:noProof/>
                <w:webHidden/>
              </w:rPr>
              <w:instrText xml:space="preserve"> PAGEREF _Toc78987607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597B6292" w14:textId="3512ADCB" w:rsidR="00913E84" w:rsidRDefault="004D5AA6">
          <w:pPr>
            <w:pStyle w:val="Obsah3"/>
            <w:tabs>
              <w:tab w:val="left" w:pos="1100"/>
              <w:tab w:val="right" w:leader="dot" w:pos="8692"/>
            </w:tabs>
            <w:rPr>
              <w:rFonts w:eastAsiaTheme="minorEastAsia"/>
              <w:noProof/>
              <w:sz w:val="22"/>
              <w:szCs w:val="22"/>
              <w:lang w:eastAsia="cs-CZ"/>
            </w:rPr>
          </w:pPr>
          <w:hyperlink w:anchor="_Toc78987608" w:history="1">
            <w:r w:rsidR="00913E84" w:rsidRPr="00FA5BDA">
              <w:rPr>
                <w:rStyle w:val="Hypertextovodkaz"/>
                <w:noProof/>
              </w:rPr>
              <w:t>5.2.5</w:t>
            </w:r>
            <w:r w:rsidR="00913E84">
              <w:rPr>
                <w:rFonts w:eastAsiaTheme="minorEastAsia"/>
                <w:noProof/>
                <w:sz w:val="22"/>
                <w:szCs w:val="22"/>
                <w:lang w:eastAsia="cs-CZ"/>
              </w:rPr>
              <w:tab/>
            </w:r>
            <w:r w:rsidR="00913E84" w:rsidRPr="00FA5BDA">
              <w:rPr>
                <w:rStyle w:val="Hypertextovodkaz"/>
                <w:noProof/>
              </w:rPr>
              <w:t>Setkání s uživateli</w:t>
            </w:r>
            <w:r w:rsidR="00913E84">
              <w:rPr>
                <w:noProof/>
                <w:webHidden/>
              </w:rPr>
              <w:tab/>
            </w:r>
            <w:r w:rsidR="00913E84">
              <w:rPr>
                <w:noProof/>
                <w:webHidden/>
              </w:rPr>
              <w:fldChar w:fldCharType="begin"/>
            </w:r>
            <w:r w:rsidR="00913E84">
              <w:rPr>
                <w:noProof/>
                <w:webHidden/>
              </w:rPr>
              <w:instrText xml:space="preserve"> PAGEREF _Toc78987608 \h </w:instrText>
            </w:r>
            <w:r w:rsidR="00913E84">
              <w:rPr>
                <w:noProof/>
                <w:webHidden/>
              </w:rPr>
            </w:r>
            <w:r w:rsidR="00913E84">
              <w:rPr>
                <w:noProof/>
                <w:webHidden/>
              </w:rPr>
              <w:fldChar w:fldCharType="separate"/>
            </w:r>
            <w:r w:rsidR="00913E84">
              <w:rPr>
                <w:noProof/>
                <w:webHidden/>
              </w:rPr>
              <w:t>6</w:t>
            </w:r>
            <w:r w:rsidR="00913E84">
              <w:rPr>
                <w:noProof/>
                <w:webHidden/>
              </w:rPr>
              <w:fldChar w:fldCharType="end"/>
            </w:r>
          </w:hyperlink>
        </w:p>
        <w:p w14:paraId="6D8161C3" w14:textId="6241EDF0" w:rsidR="00913E84" w:rsidRDefault="004D5AA6">
          <w:pPr>
            <w:pStyle w:val="Obsah3"/>
            <w:tabs>
              <w:tab w:val="right" w:leader="dot" w:pos="8692"/>
            </w:tabs>
            <w:rPr>
              <w:rFonts w:eastAsiaTheme="minorEastAsia"/>
              <w:noProof/>
              <w:sz w:val="22"/>
              <w:szCs w:val="22"/>
              <w:lang w:eastAsia="cs-CZ"/>
            </w:rPr>
          </w:pPr>
          <w:hyperlink w:anchor="_Toc78987609" w:history="1">
            <w:r w:rsidR="00913E84" w:rsidRPr="00FA5BDA">
              <w:rPr>
                <w:rStyle w:val="Hypertextovodkaz"/>
                <w:noProof/>
              </w:rPr>
              <w:t>5.2.6  Kontrolní dny staveb</w:t>
            </w:r>
            <w:r w:rsidR="00913E84">
              <w:rPr>
                <w:noProof/>
                <w:webHidden/>
              </w:rPr>
              <w:tab/>
            </w:r>
            <w:r w:rsidR="00913E84">
              <w:rPr>
                <w:noProof/>
                <w:webHidden/>
              </w:rPr>
              <w:fldChar w:fldCharType="begin"/>
            </w:r>
            <w:r w:rsidR="00913E84">
              <w:rPr>
                <w:noProof/>
                <w:webHidden/>
              </w:rPr>
              <w:instrText xml:space="preserve"> PAGEREF _Toc78987609 \h </w:instrText>
            </w:r>
            <w:r w:rsidR="00913E84">
              <w:rPr>
                <w:noProof/>
                <w:webHidden/>
              </w:rPr>
            </w:r>
            <w:r w:rsidR="00913E84">
              <w:rPr>
                <w:noProof/>
                <w:webHidden/>
              </w:rPr>
              <w:fldChar w:fldCharType="separate"/>
            </w:r>
            <w:r w:rsidR="00913E84">
              <w:rPr>
                <w:noProof/>
                <w:webHidden/>
              </w:rPr>
              <w:t>7</w:t>
            </w:r>
            <w:r w:rsidR="00913E84">
              <w:rPr>
                <w:noProof/>
                <w:webHidden/>
              </w:rPr>
              <w:fldChar w:fldCharType="end"/>
            </w:r>
          </w:hyperlink>
        </w:p>
        <w:p w14:paraId="1790772B" w14:textId="29CC441A" w:rsidR="00913E84" w:rsidRDefault="004D5AA6">
          <w:pPr>
            <w:pStyle w:val="Obsah1"/>
            <w:tabs>
              <w:tab w:val="left" w:pos="360"/>
              <w:tab w:val="right" w:leader="dot" w:pos="8692"/>
            </w:tabs>
            <w:rPr>
              <w:rFonts w:eastAsiaTheme="minorEastAsia"/>
              <w:noProof/>
              <w:sz w:val="22"/>
              <w:szCs w:val="22"/>
              <w:lang w:eastAsia="cs-CZ"/>
            </w:rPr>
          </w:pPr>
          <w:hyperlink w:anchor="_Toc78987610" w:history="1">
            <w:r w:rsidR="00913E84" w:rsidRPr="00FA5BDA">
              <w:rPr>
                <w:rStyle w:val="Hypertextovodkaz"/>
                <w:noProof/>
              </w:rPr>
              <w:t>6</w:t>
            </w:r>
            <w:r w:rsidR="00913E84">
              <w:rPr>
                <w:rFonts w:eastAsiaTheme="minorEastAsia"/>
                <w:noProof/>
                <w:sz w:val="22"/>
                <w:szCs w:val="22"/>
                <w:lang w:eastAsia="cs-CZ"/>
              </w:rPr>
              <w:tab/>
            </w:r>
            <w:r w:rsidR="00913E84" w:rsidRPr="00FA5BDA">
              <w:rPr>
                <w:rStyle w:val="Hypertextovodkaz"/>
                <w:noProof/>
              </w:rPr>
              <w:t>Projektové řízení implementace SW</w:t>
            </w:r>
            <w:r w:rsidR="00913E84">
              <w:rPr>
                <w:noProof/>
                <w:webHidden/>
              </w:rPr>
              <w:tab/>
            </w:r>
            <w:r w:rsidR="00913E84">
              <w:rPr>
                <w:noProof/>
                <w:webHidden/>
              </w:rPr>
              <w:fldChar w:fldCharType="begin"/>
            </w:r>
            <w:r w:rsidR="00913E84">
              <w:rPr>
                <w:noProof/>
                <w:webHidden/>
              </w:rPr>
              <w:instrText xml:space="preserve"> PAGEREF _Toc78987610 \h </w:instrText>
            </w:r>
            <w:r w:rsidR="00913E84">
              <w:rPr>
                <w:noProof/>
                <w:webHidden/>
              </w:rPr>
            </w:r>
            <w:r w:rsidR="00913E84">
              <w:rPr>
                <w:noProof/>
                <w:webHidden/>
              </w:rPr>
              <w:fldChar w:fldCharType="separate"/>
            </w:r>
            <w:r w:rsidR="00913E84">
              <w:rPr>
                <w:noProof/>
                <w:webHidden/>
              </w:rPr>
              <w:t>7</w:t>
            </w:r>
            <w:r w:rsidR="00913E84">
              <w:rPr>
                <w:noProof/>
                <w:webHidden/>
              </w:rPr>
              <w:fldChar w:fldCharType="end"/>
            </w:r>
          </w:hyperlink>
        </w:p>
        <w:p w14:paraId="1C3873E1" w14:textId="0453D6C9" w:rsidR="00913E84" w:rsidRDefault="004D5AA6">
          <w:pPr>
            <w:pStyle w:val="Obsah2"/>
            <w:tabs>
              <w:tab w:val="left" w:pos="660"/>
              <w:tab w:val="right" w:leader="dot" w:pos="8692"/>
            </w:tabs>
            <w:rPr>
              <w:rFonts w:eastAsiaTheme="minorEastAsia"/>
              <w:noProof/>
              <w:sz w:val="22"/>
              <w:szCs w:val="22"/>
              <w:lang w:eastAsia="cs-CZ"/>
            </w:rPr>
          </w:pPr>
          <w:hyperlink w:anchor="_Toc78987611" w:history="1">
            <w:r w:rsidR="00913E84" w:rsidRPr="00FA5BDA">
              <w:rPr>
                <w:rStyle w:val="Hypertextovodkaz"/>
                <w:noProof/>
                <w14:scene3d>
                  <w14:camera w14:prst="orthographicFront"/>
                  <w14:lightRig w14:rig="threePt" w14:dir="t">
                    <w14:rot w14:lat="0" w14:lon="0" w14:rev="0"/>
                  </w14:lightRig>
                </w14:scene3d>
              </w:rPr>
              <w:t>6.1</w:t>
            </w:r>
            <w:r w:rsidR="00913E84">
              <w:rPr>
                <w:rFonts w:eastAsiaTheme="minorEastAsia"/>
                <w:noProof/>
                <w:sz w:val="22"/>
                <w:szCs w:val="22"/>
                <w:lang w:eastAsia="cs-CZ"/>
              </w:rPr>
              <w:tab/>
            </w:r>
            <w:r w:rsidR="00913E84" w:rsidRPr="00FA5BDA">
              <w:rPr>
                <w:rStyle w:val="Hypertextovodkaz"/>
                <w:noProof/>
              </w:rPr>
              <w:t>Kontrolní dny projektu – setkání projektového týmu</w:t>
            </w:r>
            <w:r w:rsidR="00913E84">
              <w:rPr>
                <w:noProof/>
                <w:webHidden/>
              </w:rPr>
              <w:tab/>
            </w:r>
            <w:r w:rsidR="00913E84">
              <w:rPr>
                <w:noProof/>
                <w:webHidden/>
              </w:rPr>
              <w:fldChar w:fldCharType="begin"/>
            </w:r>
            <w:r w:rsidR="00913E84">
              <w:rPr>
                <w:noProof/>
                <w:webHidden/>
              </w:rPr>
              <w:instrText xml:space="preserve"> PAGEREF _Toc78987611 \h </w:instrText>
            </w:r>
            <w:r w:rsidR="00913E84">
              <w:rPr>
                <w:noProof/>
                <w:webHidden/>
              </w:rPr>
            </w:r>
            <w:r w:rsidR="00913E84">
              <w:rPr>
                <w:noProof/>
                <w:webHidden/>
              </w:rPr>
              <w:fldChar w:fldCharType="separate"/>
            </w:r>
            <w:r w:rsidR="00913E84">
              <w:rPr>
                <w:noProof/>
                <w:webHidden/>
              </w:rPr>
              <w:t>7</w:t>
            </w:r>
            <w:r w:rsidR="00913E84">
              <w:rPr>
                <w:noProof/>
                <w:webHidden/>
              </w:rPr>
              <w:fldChar w:fldCharType="end"/>
            </w:r>
          </w:hyperlink>
        </w:p>
        <w:p w14:paraId="3CC24E9D" w14:textId="41998484" w:rsidR="00913E84" w:rsidRDefault="004D5AA6">
          <w:pPr>
            <w:pStyle w:val="Obsah1"/>
            <w:tabs>
              <w:tab w:val="right" w:leader="dot" w:pos="8692"/>
            </w:tabs>
            <w:rPr>
              <w:rFonts w:eastAsiaTheme="minorEastAsia"/>
              <w:noProof/>
              <w:sz w:val="22"/>
              <w:szCs w:val="22"/>
              <w:lang w:eastAsia="cs-CZ"/>
            </w:rPr>
          </w:pPr>
          <w:hyperlink w:anchor="_Toc78987612" w:history="1">
            <w:r w:rsidR="00913E84" w:rsidRPr="00FA5BDA">
              <w:rPr>
                <w:rStyle w:val="Hypertextovodkaz"/>
                <w:noProof/>
              </w:rPr>
              <w:t>Požadavky na projektové řízení</w:t>
            </w:r>
            <w:r w:rsidR="00913E84">
              <w:rPr>
                <w:noProof/>
                <w:webHidden/>
              </w:rPr>
              <w:tab/>
            </w:r>
            <w:r w:rsidR="00913E84">
              <w:rPr>
                <w:noProof/>
                <w:webHidden/>
              </w:rPr>
              <w:fldChar w:fldCharType="begin"/>
            </w:r>
            <w:r w:rsidR="00913E84">
              <w:rPr>
                <w:noProof/>
                <w:webHidden/>
              </w:rPr>
              <w:instrText xml:space="preserve"> PAGEREF _Toc78987612 \h </w:instrText>
            </w:r>
            <w:r w:rsidR="00913E84">
              <w:rPr>
                <w:noProof/>
                <w:webHidden/>
              </w:rPr>
            </w:r>
            <w:r w:rsidR="00913E84">
              <w:rPr>
                <w:noProof/>
                <w:webHidden/>
              </w:rPr>
              <w:fldChar w:fldCharType="separate"/>
            </w:r>
            <w:r w:rsidR="00913E84">
              <w:rPr>
                <w:noProof/>
                <w:webHidden/>
              </w:rPr>
              <w:t>8</w:t>
            </w:r>
            <w:r w:rsidR="00913E84">
              <w:rPr>
                <w:noProof/>
                <w:webHidden/>
              </w:rPr>
              <w:fldChar w:fldCharType="end"/>
            </w:r>
          </w:hyperlink>
        </w:p>
        <w:p w14:paraId="3189A6E2" w14:textId="436128A1" w:rsidR="00F729E6" w:rsidRDefault="00F729E6">
          <w:pPr>
            <w:rPr>
              <w:b/>
              <w:bCs/>
            </w:rPr>
          </w:pPr>
          <w:r>
            <w:rPr>
              <w:b/>
              <w:bCs/>
            </w:rPr>
            <w:fldChar w:fldCharType="end"/>
          </w:r>
        </w:p>
        <w:p w14:paraId="764D4439" w14:textId="77777777" w:rsidR="00F729E6" w:rsidRDefault="00F729E6">
          <w:pPr>
            <w:rPr>
              <w:b/>
              <w:bCs/>
            </w:rPr>
          </w:pPr>
        </w:p>
        <w:p w14:paraId="2B84BB8B" w14:textId="31D2928F" w:rsidR="00F729E6" w:rsidRDefault="004D5AA6"/>
      </w:sdtContent>
    </w:sdt>
    <w:p w14:paraId="6D99A707" w14:textId="57CD7175"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3" w:name="_Toc78987590"/>
      <w:r w:rsidRPr="00212DC7">
        <w:rPr>
          <w:sz w:val="28"/>
          <w:szCs w:val="28"/>
        </w:rPr>
        <w:lastRenderedPageBreak/>
        <w:t xml:space="preserve">Předmět </w:t>
      </w:r>
      <w:r w:rsidR="000F16B8">
        <w:rPr>
          <w:sz w:val="28"/>
          <w:szCs w:val="28"/>
        </w:rPr>
        <w:t>plnění</w:t>
      </w:r>
      <w:bookmarkEnd w:id="3"/>
      <w:r w:rsidRPr="00212DC7">
        <w:rPr>
          <w:sz w:val="28"/>
          <w:szCs w:val="28"/>
        </w:rPr>
        <w:t xml:space="preserve"> </w:t>
      </w:r>
      <w:bookmarkEnd w:id="2"/>
      <w:r w:rsidRPr="00212DC7">
        <w:rPr>
          <w:sz w:val="28"/>
          <w:szCs w:val="28"/>
        </w:rPr>
        <w:t xml:space="preserve"> </w:t>
      </w:r>
    </w:p>
    <w:p w14:paraId="3AA99FFE" w14:textId="77777777" w:rsidR="00DB5CA1" w:rsidRPr="00372A98" w:rsidRDefault="00DB5CA1" w:rsidP="00DB5CA1">
      <w:pPr>
        <w:ind w:left="426"/>
        <w:rPr>
          <w:szCs w:val="20"/>
        </w:rPr>
      </w:pPr>
      <w:r w:rsidRPr="00372A98">
        <w:rPr>
          <w:szCs w:val="20"/>
        </w:rPr>
        <w:t>Předmětem díla je webová aplikace pro majetkoprávní vypořádání staveb v prostředí Správy železnic (dále jen Aplikace). Aplikace bude sloužit k zjednodušení a zefektivnění procesů majetkoprávního vypořádání.</w:t>
      </w:r>
    </w:p>
    <w:p w14:paraId="7713753D" w14:textId="00370A29" w:rsidR="00DB5CA1" w:rsidRDefault="00DB5CA1" w:rsidP="00DB5CA1">
      <w:pPr>
        <w:ind w:left="426"/>
        <w:rPr>
          <w:szCs w:val="20"/>
        </w:rPr>
      </w:pPr>
      <w:r w:rsidRPr="00372A98">
        <w:rPr>
          <w:szCs w:val="20"/>
        </w:rPr>
        <w:t xml:space="preserve">Cílem projektu je nákup, nasazení licence a provoz webové aplikace pro majetkoprávní přípravu staveb v prostředí Správy železnic. </w:t>
      </w:r>
      <w:r w:rsidR="00E56482">
        <w:t>Provoz Aplikace bude obstarávat kvalifikovaný realizační tým složený ze specialistů, které Zadavatel jmenuje v Zadávací dokumentaci</w:t>
      </w:r>
      <w:r w:rsidR="00E56482">
        <w:rPr>
          <w:szCs w:val="20"/>
        </w:rPr>
        <w:t>.</w:t>
      </w:r>
      <w:r w:rsidR="00913E84">
        <w:rPr>
          <w:szCs w:val="20"/>
        </w:rPr>
        <w:t xml:space="preserve"> </w:t>
      </w:r>
      <w:r w:rsidRPr="00372A98">
        <w:rPr>
          <w:szCs w:val="20"/>
        </w:rPr>
        <w:t>Aplikace bude nainstalována a provozována dodavatelem v interním IT prostředí Správy železnic a bude propojena s vybranými aplikacemi Objednatele.</w:t>
      </w:r>
    </w:p>
    <w:p w14:paraId="40858DD6" w14:textId="77777777" w:rsidR="00DB5CA1" w:rsidRDefault="00DB5CA1" w:rsidP="00DB5CA1">
      <w:pPr>
        <w:ind w:left="426"/>
        <w:rPr>
          <w:rFonts w:cstheme="minorHAnsi"/>
          <w:bCs/>
          <w:szCs w:val="20"/>
        </w:rPr>
      </w:pPr>
      <w:r w:rsidRPr="004F3FBE">
        <w:rPr>
          <w:rFonts w:cstheme="minorHAnsi"/>
          <w:szCs w:val="20"/>
        </w:rPr>
        <w:t xml:space="preserve">Aplikace bude poskytovat prostředí pro plnění a dozorování jednotlivých majetkoprávních případů na vybraných stavbách. Předpokládá se provoz Aplikace </w:t>
      </w:r>
      <w:r w:rsidRPr="004F3FBE">
        <w:rPr>
          <w:rFonts w:cstheme="minorHAnsi"/>
          <w:bCs/>
          <w:szCs w:val="20"/>
        </w:rPr>
        <w:t>pro 54 staveb objednatele</w:t>
      </w:r>
      <w:r w:rsidRPr="004F3FBE">
        <w:rPr>
          <w:rFonts w:cstheme="minorHAnsi"/>
          <w:szCs w:val="20"/>
        </w:rPr>
        <w:t xml:space="preserve"> v plánovaném </w:t>
      </w:r>
      <w:r w:rsidRPr="004F3FBE">
        <w:rPr>
          <w:rFonts w:cstheme="minorHAnsi"/>
          <w:bCs/>
          <w:szCs w:val="20"/>
        </w:rPr>
        <w:t>období 4 let.</w:t>
      </w:r>
    </w:p>
    <w:p w14:paraId="5E9F1B24" w14:textId="77777777" w:rsidR="00DB5CA1" w:rsidRDefault="00DB5CA1" w:rsidP="00DB5CA1">
      <w:pPr>
        <w:ind w:left="426"/>
        <w:rPr>
          <w:szCs w:val="20"/>
        </w:rPr>
      </w:pPr>
      <w:r w:rsidRPr="004F3FBE">
        <w:rPr>
          <w:szCs w:val="20"/>
        </w:rPr>
        <w:t>Řešení bude plně kompatibilní s aktuálními verzemi internetových prohlížečů (</w:t>
      </w:r>
      <w:proofErr w:type="spellStart"/>
      <w:r w:rsidRPr="004F3FBE">
        <w:rPr>
          <w:szCs w:val="20"/>
        </w:rPr>
        <w:t>Edge</w:t>
      </w:r>
      <w:proofErr w:type="spellEnd"/>
      <w:r w:rsidRPr="004F3FBE">
        <w:rPr>
          <w:szCs w:val="20"/>
        </w:rPr>
        <w:t xml:space="preserve">, </w:t>
      </w:r>
      <w:proofErr w:type="spellStart"/>
      <w:r w:rsidRPr="004F3FBE">
        <w:rPr>
          <w:szCs w:val="20"/>
        </w:rPr>
        <w:t>Firefox</w:t>
      </w:r>
      <w:proofErr w:type="spellEnd"/>
      <w:r w:rsidRPr="004F3FBE">
        <w:rPr>
          <w:szCs w:val="20"/>
        </w:rPr>
        <w:t xml:space="preserve">, Chrome), bez nutnosti instalace dalších doplňků a </w:t>
      </w:r>
      <w:proofErr w:type="spellStart"/>
      <w:r w:rsidRPr="004F3FBE">
        <w:rPr>
          <w:szCs w:val="20"/>
        </w:rPr>
        <w:t>pluginů</w:t>
      </w:r>
      <w:proofErr w:type="spellEnd"/>
      <w:r w:rsidRPr="004F3FBE">
        <w:rPr>
          <w:szCs w:val="20"/>
        </w:rPr>
        <w:t xml:space="preserve">. </w:t>
      </w:r>
    </w:p>
    <w:p w14:paraId="18E10A19" w14:textId="77777777" w:rsidR="00DB5CA1" w:rsidRPr="00372A98" w:rsidRDefault="00DB5CA1" w:rsidP="00DB5CA1">
      <w:pPr>
        <w:ind w:left="426"/>
        <w:rPr>
          <w:szCs w:val="20"/>
        </w:rPr>
      </w:pPr>
    </w:p>
    <w:p w14:paraId="0C4D28A4"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4" w:name="_Toc78987591"/>
      <w:bookmarkStart w:id="5" w:name="_Toc53573151"/>
      <w:bookmarkStart w:id="6" w:name="_Toc31047550"/>
      <w:bookmarkStart w:id="7" w:name="_Toc31048461"/>
      <w:r w:rsidRPr="00212DC7">
        <w:rPr>
          <w:sz w:val="28"/>
          <w:szCs w:val="28"/>
        </w:rPr>
        <w:t>Obecné požadavky na Aplikaci</w:t>
      </w:r>
      <w:bookmarkEnd w:id="4"/>
    </w:p>
    <w:p w14:paraId="071CE0F7"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8" w:name="_Toc64918810"/>
      <w:bookmarkStart w:id="9" w:name="_Toc64918873"/>
      <w:bookmarkStart w:id="10" w:name="_Toc64918951"/>
      <w:bookmarkStart w:id="11" w:name="_Toc65156023"/>
      <w:bookmarkStart w:id="12" w:name="_Toc78987592"/>
      <w:r w:rsidRPr="00F729E6">
        <w:rPr>
          <w:color w:val="auto"/>
        </w:rPr>
        <w:t>Licence</w:t>
      </w:r>
      <w:bookmarkEnd w:id="8"/>
      <w:bookmarkEnd w:id="9"/>
      <w:bookmarkEnd w:id="10"/>
      <w:bookmarkEnd w:id="11"/>
      <w:bookmarkEnd w:id="12"/>
    </w:p>
    <w:p w14:paraId="79EF1ED8" w14:textId="77777777" w:rsidR="00DB5CA1" w:rsidRPr="005A1CD3" w:rsidRDefault="00DB5CA1" w:rsidP="00DB5CA1">
      <w:pPr>
        <w:pStyle w:val="TPText-1slovan"/>
      </w:pPr>
    </w:p>
    <w:p w14:paraId="657F50BC" w14:textId="77777777" w:rsidR="00DB5CA1" w:rsidRPr="004F3FBE" w:rsidRDefault="00DB5CA1" w:rsidP="000948AB">
      <w:pPr>
        <w:pStyle w:val="Odstavecseseznamem"/>
        <w:numPr>
          <w:ilvl w:val="0"/>
          <w:numId w:val="7"/>
        </w:numPr>
        <w:spacing w:after="160" w:line="259" w:lineRule="auto"/>
        <w:ind w:left="709"/>
        <w:jc w:val="both"/>
        <w:rPr>
          <w:rFonts w:cstheme="minorHAnsi"/>
          <w:bCs/>
          <w:szCs w:val="20"/>
        </w:rPr>
      </w:pPr>
      <w:r w:rsidRPr="00372A98">
        <w:rPr>
          <w:rFonts w:cstheme="minorHAnsi"/>
          <w:bCs/>
          <w:szCs w:val="20"/>
        </w:rPr>
        <w:t>Aplikace bude předána včetně zdrojového kódu.</w:t>
      </w:r>
    </w:p>
    <w:p w14:paraId="60491755" w14:textId="77777777" w:rsidR="00DB5CA1" w:rsidRPr="00372A98" w:rsidRDefault="00DB5CA1" w:rsidP="00DB5CA1">
      <w:pPr>
        <w:pStyle w:val="Odstavecseseznamem"/>
        <w:spacing w:after="160" w:line="259" w:lineRule="auto"/>
        <w:ind w:left="709"/>
        <w:rPr>
          <w:rFonts w:cstheme="minorHAnsi"/>
          <w:szCs w:val="20"/>
        </w:rPr>
      </w:pPr>
    </w:p>
    <w:p w14:paraId="6F110C51"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3" w:name="_Toc64918811"/>
      <w:bookmarkStart w:id="14" w:name="_Toc64918874"/>
      <w:bookmarkStart w:id="15" w:name="_Toc64918952"/>
      <w:bookmarkStart w:id="16" w:name="_Toc65156024"/>
      <w:bookmarkStart w:id="17" w:name="_Toc78987593"/>
      <w:r w:rsidRPr="00F729E6">
        <w:rPr>
          <w:color w:val="auto"/>
        </w:rPr>
        <w:t>Obecné požadavky na funkčnost Aplikace</w:t>
      </w:r>
      <w:bookmarkEnd w:id="13"/>
      <w:bookmarkEnd w:id="14"/>
      <w:bookmarkEnd w:id="15"/>
      <w:bookmarkEnd w:id="16"/>
      <w:bookmarkEnd w:id="17"/>
    </w:p>
    <w:p w14:paraId="7C12639A" w14:textId="77777777" w:rsidR="00DB5CA1" w:rsidRDefault="00DB5CA1" w:rsidP="000948AB">
      <w:pPr>
        <w:pStyle w:val="Odstavecseseznamem"/>
        <w:numPr>
          <w:ilvl w:val="0"/>
          <w:numId w:val="7"/>
        </w:numPr>
        <w:spacing w:after="160" w:line="259" w:lineRule="auto"/>
        <w:ind w:left="709"/>
        <w:jc w:val="both"/>
        <w:rPr>
          <w:szCs w:val="20"/>
        </w:rPr>
      </w:pPr>
      <w:r w:rsidRPr="004F3FBE">
        <w:rPr>
          <w:szCs w:val="20"/>
        </w:rPr>
        <w:t>Řešení bude plně kompatibilní s aktuálními verzemi internetových prohlížečů (</w:t>
      </w:r>
      <w:proofErr w:type="spellStart"/>
      <w:r w:rsidRPr="004F3FBE">
        <w:rPr>
          <w:szCs w:val="20"/>
        </w:rPr>
        <w:t>Edge</w:t>
      </w:r>
      <w:proofErr w:type="spellEnd"/>
      <w:r w:rsidRPr="004F3FBE">
        <w:rPr>
          <w:szCs w:val="20"/>
        </w:rPr>
        <w:t xml:space="preserve">, </w:t>
      </w:r>
      <w:proofErr w:type="spellStart"/>
      <w:r w:rsidRPr="004F3FBE">
        <w:rPr>
          <w:szCs w:val="20"/>
        </w:rPr>
        <w:t>Firefox</w:t>
      </w:r>
      <w:proofErr w:type="spellEnd"/>
      <w:r w:rsidRPr="004F3FBE">
        <w:rPr>
          <w:szCs w:val="20"/>
        </w:rPr>
        <w:t xml:space="preserve">, Chrome), bez nutnosti instalace dalších doplňků a </w:t>
      </w:r>
      <w:proofErr w:type="spellStart"/>
      <w:r w:rsidRPr="004F3FBE">
        <w:rPr>
          <w:szCs w:val="20"/>
        </w:rPr>
        <w:t>pluginů</w:t>
      </w:r>
      <w:proofErr w:type="spellEnd"/>
      <w:r w:rsidRPr="004F3FBE">
        <w:rPr>
          <w:szCs w:val="20"/>
        </w:rPr>
        <w:t xml:space="preserve">. </w:t>
      </w:r>
    </w:p>
    <w:p w14:paraId="6884059A" w14:textId="77777777" w:rsidR="00DB5CA1"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Aplikace bude v jednotném webovém prostředí prezentovat online stav majetkoprávního řešení formou přehledných tabulek s možností filtrování.</w:t>
      </w:r>
    </w:p>
    <w:p w14:paraId="2BD7CC20" w14:textId="77777777" w:rsidR="00DB5CA1"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 xml:space="preserve">Dodavatel se zavazuje, že provozované řešení bude splňovat parametry ochrany osobních údajů podle obecného nařízení EU č. 2016/679 (GDPR). </w:t>
      </w:r>
    </w:p>
    <w:p w14:paraId="10BE9FAD" w14:textId="75FBD9DB" w:rsidR="00DB5CA1" w:rsidRPr="009D2842" w:rsidRDefault="00DB5CA1" w:rsidP="000948AB">
      <w:pPr>
        <w:pStyle w:val="Odstavecseseznamem"/>
        <w:numPr>
          <w:ilvl w:val="0"/>
          <w:numId w:val="7"/>
        </w:numPr>
        <w:spacing w:after="160" w:line="259" w:lineRule="auto"/>
        <w:ind w:left="709"/>
        <w:jc w:val="both"/>
        <w:rPr>
          <w:rFonts w:cstheme="minorHAnsi"/>
          <w:szCs w:val="20"/>
        </w:rPr>
      </w:pPr>
      <w:r w:rsidRPr="004F3FBE">
        <w:rPr>
          <w:rFonts w:cstheme="minorHAnsi"/>
          <w:szCs w:val="20"/>
        </w:rPr>
        <w:t xml:space="preserve">Aplikace bude umožnovat identifikaci jednotlivých uživatelů z pohledu práce s daty, bude evidovat všechny provedené změny v </w:t>
      </w:r>
      <w:r w:rsidRPr="009D2842">
        <w:rPr>
          <w:rFonts w:cstheme="minorHAnsi"/>
          <w:szCs w:val="20"/>
        </w:rPr>
        <w:t xml:space="preserve">projednávaných případech se záznamem původce provedené změny. </w:t>
      </w:r>
      <w:r w:rsidRPr="009D2842">
        <w:rPr>
          <w:szCs w:val="20"/>
        </w:rPr>
        <w:t>Provoz Aplikace bude v prostředí Správy železnic na platformě VMWARE. (společné přihlášení SSO)Dodavatel SW může od IT Správy železnic očekávat součinnost v rámci služeb popsaných v </w:t>
      </w:r>
      <w:r w:rsidR="009D2842" w:rsidRPr="009D2842">
        <w:rPr>
          <w:szCs w:val="20"/>
        </w:rPr>
        <w:t>P</w:t>
      </w:r>
      <w:r w:rsidRPr="009D2842">
        <w:rPr>
          <w:szCs w:val="20"/>
        </w:rPr>
        <w:t xml:space="preserve">říloze č. </w:t>
      </w:r>
      <w:r w:rsidR="009D2842" w:rsidRPr="009D2842">
        <w:rPr>
          <w:szCs w:val="20"/>
        </w:rPr>
        <w:t>8</w:t>
      </w:r>
      <w:r w:rsidRPr="009D2842">
        <w:rPr>
          <w:szCs w:val="20"/>
        </w:rPr>
        <w:t xml:space="preserve"> </w:t>
      </w:r>
      <w:proofErr w:type="spellStart"/>
      <w:r w:rsidRPr="009D2842">
        <w:rPr>
          <w:szCs w:val="20"/>
        </w:rPr>
        <w:t>Smlouvy_</w:t>
      </w:r>
      <w:r w:rsidRPr="009D2842">
        <w:rPr>
          <w:i/>
          <w:szCs w:val="20"/>
        </w:rPr>
        <w:t>Platforma</w:t>
      </w:r>
      <w:proofErr w:type="spellEnd"/>
      <w:r w:rsidR="009D2842">
        <w:rPr>
          <w:i/>
          <w:szCs w:val="20"/>
        </w:rPr>
        <w:t xml:space="preserve"> </w:t>
      </w:r>
      <w:r w:rsidRPr="009D2842">
        <w:rPr>
          <w:i/>
          <w:szCs w:val="20"/>
        </w:rPr>
        <w:t>SŽ</w:t>
      </w:r>
      <w:r w:rsidR="009D2842" w:rsidRPr="009D2842">
        <w:rPr>
          <w:i/>
          <w:szCs w:val="20"/>
        </w:rPr>
        <w:t>.</w:t>
      </w:r>
    </w:p>
    <w:p w14:paraId="7C005E3A" w14:textId="77777777" w:rsidR="00DB5CA1" w:rsidRPr="00372A98" w:rsidRDefault="00DB5CA1" w:rsidP="000948AB">
      <w:pPr>
        <w:pStyle w:val="Odstavecseseznamem"/>
        <w:numPr>
          <w:ilvl w:val="0"/>
          <w:numId w:val="8"/>
        </w:numPr>
        <w:spacing w:before="60" w:after="60" w:line="240" w:lineRule="auto"/>
        <w:ind w:left="709"/>
        <w:contextualSpacing w:val="0"/>
        <w:jc w:val="both"/>
        <w:rPr>
          <w:szCs w:val="20"/>
        </w:rPr>
      </w:pPr>
      <w:r w:rsidRPr="009D2842">
        <w:rPr>
          <w:szCs w:val="20"/>
        </w:rPr>
        <w:t>Dodavatel je povinen při nasazení Aplikace respektovat veškeré</w:t>
      </w:r>
      <w:r w:rsidRPr="00372A98">
        <w:rPr>
          <w:szCs w:val="20"/>
        </w:rPr>
        <w:t xml:space="preserve"> aktuální platné legislativní a technické předpisy platné v ČR.</w:t>
      </w:r>
    </w:p>
    <w:p w14:paraId="352BC19F"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umožňovat dozorování a aktivní tvorbu smluv na straně Objednatele a aktivní tvorbu smluv na straně mandatáře. V jejím prostředí bude docházet k definici smluvního případu (smlouvy), jeho typu (souhlas s podmínkami provedení stavby, nájemní smlouva, právo provést stavbu, kupní smlouva, úplatný/bezúplatný převod, darovací smlouva, smlouva pro zřízení služebnosti), k definici předmětu řešení (nemovitosti), smluvní strany (smlouvy podílové, či smlouvy řešené přes celý list vlastnictví) a k vedení aktuálního stavu řešení smlouvy (schválená/neschválená, odeslaná, doručená, podepsaná/nepodepsaná,</w:t>
      </w:r>
      <w:r w:rsidRPr="0077381D">
        <w:rPr>
          <w:rFonts w:cstheme="minorHAnsi"/>
        </w:rPr>
        <w:t xml:space="preserve"> </w:t>
      </w:r>
      <w:r w:rsidRPr="00372A98">
        <w:rPr>
          <w:rFonts w:cstheme="minorHAnsi"/>
          <w:szCs w:val="20"/>
        </w:rPr>
        <w:t xml:space="preserve">podepsaná investorem a dále příp. vložená do KN, zaplacená). Každá smlouva bude mít v aplikaci přesně definovaný stav řešení, v min. rozsahu viz předchozí věta. </w:t>
      </w:r>
    </w:p>
    <w:p w14:paraId="6AAFAFA0"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 xml:space="preserve">Aplikace bude umožňovat automatizované generování smluvních dokumentů z předem připravených šablon (průvodní dopis, smlouva, žádost, …) - na základě vzorových dokumentů dodaných Objednatelem. Generované dokumenty budou ve formátu doc, </w:t>
      </w:r>
      <w:proofErr w:type="spellStart"/>
      <w:r w:rsidRPr="00372A98">
        <w:rPr>
          <w:szCs w:val="20"/>
        </w:rPr>
        <w:t>docx</w:t>
      </w:r>
      <w:proofErr w:type="spellEnd"/>
      <w:r w:rsidRPr="00372A98">
        <w:rPr>
          <w:szCs w:val="20"/>
        </w:rPr>
        <w:t xml:space="preserve"> (nebo ekvivalentním) s tím, že bude možné tyto dokumenty dále lokálně upravovat.</w:t>
      </w:r>
    </w:p>
    <w:p w14:paraId="70F1762C"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lastRenderedPageBreak/>
        <w:t xml:space="preserve">Aplikace bude umožňovat k jednotlivým smluvním případům evidovat rozhodná data stavů, kterých smlouva nabyla. Zejména se jedná o data schvalování návrhů smluv ze strany Investora a podpisu na straně Investora, dále data týkající se komunikace s vlastníky (odeslání, doručení, podepsání/nepodepsání). </w:t>
      </w:r>
    </w:p>
    <w:p w14:paraId="7A4F6925"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rFonts w:cstheme="minorHAnsi"/>
          <w:szCs w:val="20"/>
        </w:rPr>
        <w:t>Aplikace bude umožňovat vkládat ceny jednotlivých případů. Bude umožňovat</w:t>
      </w:r>
      <w:r w:rsidRPr="00372A98">
        <w:rPr>
          <w:szCs w:val="20"/>
        </w:rPr>
        <w:t xml:space="preserve"> vložení a evidování ceny ze znaleckých posudků na nemovitosti a automatizované rozpočítání cen ve smlouvě, podle velikosti spoluvlastnických podílů. Následně bude Aplikace umožňovat tyto údaje generovat do smluvních dokumentů.</w:t>
      </w:r>
    </w:p>
    <w:p w14:paraId="5381B7B0"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uživatelům umožňovat vkládat k jednotlivým řešeným případům poznámky a elektronické soubory libovolného typu, které budou podporovat úspěšné řešení případu.</w:t>
      </w:r>
    </w:p>
    <w:p w14:paraId="3270AF88"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zobrazovat vstupní data majetkoprávních činností, tj. katastrální data, data záborového elaborátu a data stávajících smluv.</w:t>
      </w:r>
    </w:p>
    <w:p w14:paraId="280AD105" w14:textId="0EA63BB6"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 xml:space="preserve">Dodavatel automaticky zajistí aktualizaci všech katastrálních dat v rozsahu řešené stavby. Aktualizace katastrálních dat bude zajištěna na straně Dodavatele, bez dalších nároků a požadavků na uživatele Aplikace. Min. perioda aktualizace katastrálních dat bude jednou měsíčně. V aplikaci budou zobrazena veškerá dostupná data o parcelách a vlastnících v rozsahu obdobném výpisu z katastru nemovitostí, který připravuje ČÚZK. Tzn. </w:t>
      </w:r>
      <w:r>
        <w:rPr>
          <w:rFonts w:cstheme="minorHAnsi"/>
          <w:szCs w:val="20"/>
        </w:rPr>
        <w:t>údaje o parcelách (</w:t>
      </w:r>
      <w:proofErr w:type="spellStart"/>
      <w:proofErr w:type="gramStart"/>
      <w:r>
        <w:rPr>
          <w:rFonts w:cstheme="minorHAnsi"/>
          <w:szCs w:val="20"/>
        </w:rPr>
        <w:t>k.ú.,</w:t>
      </w:r>
      <w:r w:rsidRPr="00372A98">
        <w:rPr>
          <w:rFonts w:cstheme="minorHAnsi"/>
          <w:szCs w:val="20"/>
        </w:rPr>
        <w:t>číslo</w:t>
      </w:r>
      <w:proofErr w:type="spellEnd"/>
      <w:proofErr w:type="gramEnd"/>
      <w:r w:rsidRPr="00372A98">
        <w:rPr>
          <w:rFonts w:cstheme="minorHAnsi"/>
          <w:szCs w:val="20"/>
        </w:rPr>
        <w:t>, druh evidence, druh parcely, způsob využití, výměra, ochrana, údaje o jiných právních vztazích k nemovitostem (parcelám) s podrobným výpisem zjištěných omezení do úrovně typ omezení, omezení k čemu a pro koho). Dále budou v Aplikaci k dispozici kompletní údaje o vlastnictví k parcelám (jednoznačná identifikace subjektů a jejich typů na listech vlastnictví).</w:t>
      </w:r>
    </w:p>
    <w:p w14:paraId="420173C6"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reagovat a automaticky upozorňovat na zjištěné změny v katastru nemovitostí. Zejména jde o změny ve vlastnických strukturách, informacích o vlastnících, informacích o nemovitostech a změny v údajích o dotčených nemovitostech (změněné údaje v popisných a grafických údajích o parcele). Jestliže se změny v datech KN promítnou do již řešených a neuzavřených smluv, budou takto postižené smlouvy vhodně identifikovatelné.</w:t>
      </w:r>
    </w:p>
    <w:p w14:paraId="4CC34D4B" w14:textId="77777777" w:rsidR="00DB5CA1" w:rsidRPr="00372A98" w:rsidRDefault="00DB5CA1" w:rsidP="000948AB">
      <w:pPr>
        <w:pStyle w:val="Odstavecseseznamem"/>
        <w:numPr>
          <w:ilvl w:val="0"/>
          <w:numId w:val="8"/>
        </w:numPr>
        <w:spacing w:after="160" w:line="259" w:lineRule="auto"/>
        <w:ind w:left="709"/>
        <w:jc w:val="both"/>
        <w:rPr>
          <w:szCs w:val="20"/>
        </w:rPr>
      </w:pPr>
      <w:r w:rsidRPr="00372A98">
        <w:rPr>
          <w:szCs w:val="20"/>
        </w:rPr>
        <w:t>Aplikace bude umožňovat zobrazení dat záborového elaborátu v textové podobě (texty, tabulky, atd.) a v grafické formě v mapovém okně. Dodavatel bude schopný reagovat na případnou změnu/aktualizaci záborového elaborátu a tuto promítnout do dat v aplikaci.</w:t>
      </w:r>
    </w:p>
    <w:p w14:paraId="7B791254"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Aplikace bude umožňovat zobrazení Objednatelem předaných potvrzených geometrických plánů pro rozdělení pozemků. Aplikace bude umožňovat s tímto navrženým stavem podle geometrických plánů aktivně pracovat, tj. vytvářet smluvní dokumentaci na parcely z geometrických plánů (parcely nového stavu).</w:t>
      </w:r>
    </w:p>
    <w:p w14:paraId="6EC129C8"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 xml:space="preserve">Aplikace bude umožňovat automatizované podání Návrhu na vklad do KN. Nejlépe propojením připravené Aplikace s internetovou aplikací ČÚZK http://nahlizenidokn.cuzk.cz, kde budou automatizovaně </w:t>
      </w:r>
      <w:proofErr w:type="spellStart"/>
      <w:r w:rsidRPr="00372A98">
        <w:rPr>
          <w:rFonts w:cstheme="minorHAnsi"/>
          <w:szCs w:val="20"/>
        </w:rPr>
        <w:t>předvyplněny</w:t>
      </w:r>
      <w:proofErr w:type="spellEnd"/>
      <w:r w:rsidRPr="00372A98">
        <w:rPr>
          <w:rFonts w:cstheme="minorHAnsi"/>
          <w:szCs w:val="20"/>
        </w:rPr>
        <w:t xml:space="preserve"> údaje potřebné pro provedení vkladu do KN.</w:t>
      </w:r>
    </w:p>
    <w:p w14:paraId="036CD4DF" w14:textId="77777777" w:rsidR="00DB5CA1" w:rsidRPr="00372A98" w:rsidRDefault="00DB5CA1" w:rsidP="000948AB">
      <w:pPr>
        <w:pStyle w:val="Odstavecseseznamem"/>
        <w:numPr>
          <w:ilvl w:val="0"/>
          <w:numId w:val="8"/>
        </w:numPr>
        <w:spacing w:after="160" w:line="259" w:lineRule="auto"/>
        <w:ind w:left="709"/>
        <w:jc w:val="both"/>
        <w:rPr>
          <w:rFonts w:cstheme="minorHAnsi"/>
          <w:szCs w:val="20"/>
        </w:rPr>
      </w:pPr>
      <w:r w:rsidRPr="00372A98">
        <w:rPr>
          <w:rFonts w:cstheme="minorHAnsi"/>
          <w:szCs w:val="20"/>
        </w:rPr>
        <w:t>Součástí Aplikace bude interaktivní mapové okno, které bude pevnou součástí Aplikace a bude schopné graficky prezentovat jednak podkladová data (katastr nemovitosti, záborové elaboráty), tak data řešených smluvních případů. V mapovém okně bude možné v mapě sledovat aktuální stav řešení případů podle aktuálního stavu smluv. Bude možné graficky zobrazit nemovitosti (popř. zábory), jejichž majetkoprávní řešení je v negativním stavu (nepodepsání vlastníkem/investorem). Mapové okno bude umožňovat uživateli vyhodnocovat aktuální online stav majetkoprávních činností. Mapové vrstvy budou zobrazovat také podpůrné informace (data KN, záborů, řešených smluv) z tabulkové části Aplikace.</w:t>
      </w:r>
    </w:p>
    <w:p w14:paraId="012F2231" w14:textId="77777777" w:rsidR="00DB5CA1" w:rsidRPr="00372A98" w:rsidRDefault="00DB5CA1" w:rsidP="000948AB">
      <w:pPr>
        <w:pStyle w:val="Odstavecseseznamem"/>
        <w:numPr>
          <w:ilvl w:val="0"/>
          <w:numId w:val="8"/>
        </w:numPr>
        <w:spacing w:after="160" w:line="259" w:lineRule="auto"/>
        <w:ind w:left="709"/>
        <w:rPr>
          <w:rFonts w:eastAsia="Times New Roman" w:cs="Calibri"/>
          <w:color w:val="000000"/>
          <w:szCs w:val="20"/>
          <w:lang w:eastAsia="cs-CZ"/>
        </w:rPr>
      </w:pPr>
      <w:r w:rsidRPr="00372A98">
        <w:rPr>
          <w:rFonts w:cstheme="minorHAnsi"/>
          <w:szCs w:val="20"/>
        </w:rPr>
        <w:t xml:space="preserve">Data KN, záborů a smluv budou dále z Aplikace exportovatelná prostřednictvím vhodného tabulkového výstupu, s předpokládaným formátem </w:t>
      </w:r>
      <w:proofErr w:type="spellStart"/>
      <w:r w:rsidRPr="00372A98">
        <w:rPr>
          <w:rFonts w:cstheme="minorHAnsi"/>
          <w:szCs w:val="20"/>
        </w:rPr>
        <w:t>xls</w:t>
      </w:r>
      <w:proofErr w:type="spellEnd"/>
      <w:r w:rsidRPr="00372A98">
        <w:rPr>
          <w:rFonts w:cstheme="minorHAnsi"/>
          <w:szCs w:val="20"/>
        </w:rPr>
        <w:t xml:space="preserve">, </w:t>
      </w:r>
      <w:proofErr w:type="spellStart"/>
      <w:r w:rsidRPr="00372A98">
        <w:rPr>
          <w:rFonts w:cstheme="minorHAnsi"/>
          <w:szCs w:val="20"/>
        </w:rPr>
        <w:t>xlsx</w:t>
      </w:r>
      <w:proofErr w:type="spellEnd"/>
      <w:r w:rsidRPr="00372A98">
        <w:rPr>
          <w:rFonts w:cstheme="minorHAnsi"/>
          <w:szCs w:val="20"/>
        </w:rPr>
        <w:t>.</w:t>
      </w:r>
    </w:p>
    <w:p w14:paraId="083F679A"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 xml:space="preserve">Po spuštění stavby automaticky běží podpora stavby. </w:t>
      </w:r>
    </w:p>
    <w:p w14:paraId="03764276"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Pokud dojde k dlouhodobějšímu přerušení majetkoprávních činností na danou stavbu, může být podpora na danou stavbu pozastavena na základě výzvy Objednatele, kte</w:t>
      </w:r>
      <w:r>
        <w:rPr>
          <w:rFonts w:eastAsia="Times New Roman" w:cs="Calibri"/>
          <w:szCs w:val="20"/>
          <w:lang w:eastAsia="cs-CZ"/>
        </w:rPr>
        <w:t>rá musí být doručena minimálně 45</w:t>
      </w:r>
      <w:r w:rsidRPr="00372A98">
        <w:rPr>
          <w:rFonts w:eastAsia="Times New Roman" w:cs="Calibri"/>
          <w:szCs w:val="20"/>
          <w:lang w:eastAsia="cs-CZ"/>
        </w:rPr>
        <w:t xml:space="preserve"> dnů před plánovaným pozastavením podpory.</w:t>
      </w:r>
    </w:p>
    <w:p w14:paraId="6AE05ABB" w14:textId="77777777" w:rsidR="00DB5CA1" w:rsidRPr="00372A98" w:rsidRDefault="00DB5CA1" w:rsidP="000948AB">
      <w:pPr>
        <w:pStyle w:val="Odstavecseseznamem"/>
        <w:numPr>
          <w:ilvl w:val="0"/>
          <w:numId w:val="8"/>
        </w:numPr>
        <w:spacing w:after="160" w:line="259" w:lineRule="auto"/>
        <w:ind w:left="709"/>
        <w:rPr>
          <w:rFonts w:eastAsia="Times New Roman" w:cs="Calibri"/>
          <w:szCs w:val="20"/>
          <w:lang w:eastAsia="cs-CZ"/>
        </w:rPr>
      </w:pPr>
      <w:r w:rsidRPr="00372A98">
        <w:rPr>
          <w:rFonts w:eastAsia="Times New Roman" w:cs="Calibri"/>
          <w:szCs w:val="20"/>
          <w:lang w:eastAsia="cs-CZ"/>
        </w:rPr>
        <w:t>Pro tyto „pozastavené“ stavby nebude poskytována podpora, nebudou aktualizována data KN, stavba bude viditelná v aplikaci, ale bude přepnuta do módu „ke čtení“.</w:t>
      </w:r>
    </w:p>
    <w:p w14:paraId="3C05A06C"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8" w:name="_Toc78987594"/>
      <w:r w:rsidRPr="00F729E6">
        <w:rPr>
          <w:color w:val="auto"/>
        </w:rPr>
        <w:lastRenderedPageBreak/>
        <w:t>Jazyková mutace</w:t>
      </w:r>
      <w:bookmarkEnd w:id="18"/>
    </w:p>
    <w:p w14:paraId="3EE8216E" w14:textId="77777777" w:rsidR="00DB5CA1" w:rsidRDefault="00DB5CA1" w:rsidP="00DB5CA1">
      <w:pPr>
        <w:spacing w:after="160" w:line="259" w:lineRule="auto"/>
        <w:ind w:left="998" w:hanging="420"/>
        <w:contextualSpacing/>
        <w:rPr>
          <w:szCs w:val="20"/>
          <w:lang w:eastAsia="cs-CZ"/>
        </w:rPr>
      </w:pPr>
      <w:r w:rsidRPr="00372A98">
        <w:rPr>
          <w:szCs w:val="20"/>
          <w:lang w:eastAsia="cs-CZ"/>
        </w:rPr>
        <w:t>Aplikace musí být kompletně lokalizovaná do češ</w:t>
      </w:r>
      <w:r>
        <w:rPr>
          <w:szCs w:val="20"/>
          <w:lang w:eastAsia="cs-CZ"/>
        </w:rPr>
        <w:t>tiny, včetně nápovědy a veškeré</w:t>
      </w:r>
    </w:p>
    <w:p w14:paraId="6A575CC3" w14:textId="77777777" w:rsidR="00DB5CA1" w:rsidRPr="00372A98" w:rsidRDefault="00DB5CA1" w:rsidP="00DB5CA1">
      <w:pPr>
        <w:spacing w:after="160" w:line="259" w:lineRule="auto"/>
        <w:ind w:left="998" w:hanging="420"/>
        <w:contextualSpacing/>
        <w:rPr>
          <w:szCs w:val="20"/>
          <w:lang w:eastAsia="cs-CZ"/>
        </w:rPr>
      </w:pPr>
      <w:r w:rsidRPr="00372A98">
        <w:rPr>
          <w:szCs w:val="20"/>
          <w:lang w:eastAsia="cs-CZ"/>
        </w:rPr>
        <w:t>dokumentace.</w:t>
      </w:r>
    </w:p>
    <w:p w14:paraId="348EA2F2" w14:textId="77777777" w:rsidR="00DB5CA1" w:rsidRPr="0077381D" w:rsidRDefault="00DB5CA1" w:rsidP="00DB5CA1">
      <w:pPr>
        <w:spacing w:before="60" w:after="60" w:line="240" w:lineRule="auto"/>
      </w:pPr>
    </w:p>
    <w:p w14:paraId="5F0DEC4A"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19" w:name="_Toc78987595"/>
      <w:r w:rsidRPr="00F729E6">
        <w:rPr>
          <w:b w:val="0"/>
          <w:color w:val="auto"/>
        </w:rPr>
        <w:t>Integrace se SW Správy železnic</w:t>
      </w:r>
      <w:bookmarkEnd w:id="19"/>
    </w:p>
    <w:p w14:paraId="342EAC93" w14:textId="77777777" w:rsidR="00DB5CA1" w:rsidRPr="009764C4" w:rsidRDefault="00DB5CA1" w:rsidP="00DB5CA1">
      <w:pPr>
        <w:pStyle w:val="Odstavecseseznamem"/>
        <w:spacing w:after="160" w:line="259" w:lineRule="auto"/>
        <w:ind w:left="567"/>
        <w:rPr>
          <w:szCs w:val="20"/>
        </w:rPr>
      </w:pPr>
      <w:r w:rsidRPr="009764C4">
        <w:rPr>
          <w:szCs w:val="20"/>
        </w:rPr>
        <w:t xml:space="preserve">Aplikace bude připravena pro integraci s aplikacemi Objednatele a to SW </w:t>
      </w:r>
      <w:r>
        <w:rPr>
          <w:szCs w:val="20"/>
        </w:rPr>
        <w:t xml:space="preserve">IS </w:t>
      </w:r>
      <w:proofErr w:type="spellStart"/>
      <w:proofErr w:type="gramStart"/>
      <w:r w:rsidRPr="009764C4">
        <w:rPr>
          <w:szCs w:val="20"/>
        </w:rPr>
        <w:t>C</w:t>
      </w:r>
      <w:r>
        <w:rPr>
          <w:szCs w:val="20"/>
        </w:rPr>
        <w:t>.E.</w:t>
      </w:r>
      <w:r w:rsidRPr="009764C4">
        <w:rPr>
          <w:szCs w:val="20"/>
        </w:rPr>
        <w:t>sta</w:t>
      </w:r>
      <w:proofErr w:type="spellEnd"/>
      <w:proofErr w:type="gramEnd"/>
      <w:r w:rsidRPr="009764C4">
        <w:rPr>
          <w:szCs w:val="20"/>
        </w:rPr>
        <w:t>, ISPD Mapy. Úprava SW Objednatele nejsou předmětem této veřejné zakázky.</w:t>
      </w:r>
    </w:p>
    <w:p w14:paraId="7D9F4722" w14:textId="77777777" w:rsidR="00DB5CA1" w:rsidRDefault="00DB5CA1" w:rsidP="00DB5CA1">
      <w:pPr>
        <w:spacing w:after="160" w:line="259" w:lineRule="auto"/>
      </w:pPr>
    </w:p>
    <w:p w14:paraId="6278EB58"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20" w:name="_Toc78987596"/>
      <w:r w:rsidRPr="00212DC7">
        <w:rPr>
          <w:sz w:val="28"/>
          <w:szCs w:val="28"/>
        </w:rPr>
        <w:t>Provoz a údržba</w:t>
      </w:r>
      <w:bookmarkEnd w:id="20"/>
    </w:p>
    <w:p w14:paraId="53E982E2" w14:textId="77777777" w:rsidR="00DB5CA1" w:rsidRPr="00F729E6" w:rsidRDefault="00DB5CA1" w:rsidP="000948AB">
      <w:pPr>
        <w:pStyle w:val="Nadpis2"/>
        <w:numPr>
          <w:ilvl w:val="1"/>
          <w:numId w:val="6"/>
        </w:numPr>
        <w:pBdr>
          <w:top w:val="none" w:sz="0" w:space="0" w:color="auto"/>
        </w:pBdr>
        <w:spacing w:before="200" w:after="120" w:line="276" w:lineRule="auto"/>
        <w:rPr>
          <w:color w:val="auto"/>
        </w:rPr>
      </w:pPr>
      <w:bookmarkStart w:id="21" w:name="_Toc64918814"/>
      <w:bookmarkStart w:id="22" w:name="_Toc64918877"/>
      <w:bookmarkStart w:id="23" w:name="_Toc64918955"/>
      <w:bookmarkStart w:id="24" w:name="_Toc65156027"/>
      <w:bookmarkStart w:id="25" w:name="_Toc78987597"/>
      <w:r w:rsidRPr="00F729E6">
        <w:rPr>
          <w:b w:val="0"/>
          <w:color w:val="auto"/>
        </w:rPr>
        <w:t>Provoz Aplikace</w:t>
      </w:r>
      <w:bookmarkEnd w:id="21"/>
      <w:bookmarkEnd w:id="22"/>
      <w:bookmarkEnd w:id="23"/>
      <w:bookmarkEnd w:id="24"/>
      <w:bookmarkEnd w:id="25"/>
      <w:r w:rsidRPr="00F729E6">
        <w:rPr>
          <w:b w:val="0"/>
          <w:color w:val="auto"/>
        </w:rPr>
        <w:t xml:space="preserve"> </w:t>
      </w:r>
    </w:p>
    <w:p w14:paraId="404EF1DE" w14:textId="77777777" w:rsidR="00DB5CA1" w:rsidRPr="005F7672" w:rsidRDefault="00DB5CA1" w:rsidP="000948AB">
      <w:pPr>
        <w:pStyle w:val="Odstavecseseznamem"/>
        <w:numPr>
          <w:ilvl w:val="0"/>
          <w:numId w:val="9"/>
        </w:numPr>
        <w:spacing w:after="160" w:line="259" w:lineRule="auto"/>
        <w:ind w:left="851" w:hanging="284"/>
        <w:rPr>
          <w:rFonts w:asciiTheme="majorHAnsi" w:hAnsiTheme="majorHAnsi"/>
          <w:szCs w:val="20"/>
        </w:rPr>
      </w:pPr>
      <w:r w:rsidRPr="009764C4">
        <w:rPr>
          <w:szCs w:val="20"/>
        </w:rPr>
        <w:t>Provoz Aplikace bude v prostředí Správ</w:t>
      </w:r>
      <w:r>
        <w:rPr>
          <w:szCs w:val="20"/>
        </w:rPr>
        <w:t xml:space="preserve">y železnic na platformě VMWARE, v operačním </w:t>
      </w:r>
      <w:r w:rsidRPr="005F7672">
        <w:rPr>
          <w:szCs w:val="20"/>
        </w:rPr>
        <w:t>systém</w:t>
      </w:r>
      <w:r>
        <w:rPr>
          <w:szCs w:val="20"/>
        </w:rPr>
        <w:t>u</w:t>
      </w:r>
      <w:r w:rsidRPr="005F7672">
        <w:rPr>
          <w:szCs w:val="20"/>
        </w:rPr>
        <w:t xml:space="preserve"> Linux</w:t>
      </w:r>
    </w:p>
    <w:p w14:paraId="2FA19C5A" w14:textId="77777777" w:rsidR="00DB5CA1" w:rsidRPr="009764C4" w:rsidRDefault="00DB5CA1" w:rsidP="000948AB">
      <w:pPr>
        <w:pStyle w:val="Odstavecseseznamem"/>
        <w:numPr>
          <w:ilvl w:val="0"/>
          <w:numId w:val="9"/>
        </w:numPr>
        <w:spacing w:after="160" w:line="259" w:lineRule="auto"/>
        <w:ind w:left="851" w:hanging="284"/>
        <w:rPr>
          <w:szCs w:val="20"/>
        </w:rPr>
      </w:pPr>
      <w:r w:rsidRPr="009764C4">
        <w:rPr>
          <w:szCs w:val="20"/>
        </w:rPr>
        <w:t xml:space="preserve">Zálohování dat Aplikace – min. 1x denně bude provedena záloha Aplikace a uživatelských dat na dedikovaný server v prostředí Správy železnic </w:t>
      </w:r>
      <w:r w:rsidRPr="009764C4">
        <w:rPr>
          <w:i/>
          <w:iCs/>
          <w:szCs w:val="20"/>
        </w:rPr>
        <w:t>(Zálohování serverové infrastruktury bude v zodpovědnosti Objednatele)</w:t>
      </w:r>
    </w:p>
    <w:p w14:paraId="65F80634" w14:textId="77777777" w:rsidR="00DB5CA1" w:rsidRDefault="00DB5CA1" w:rsidP="000948AB">
      <w:pPr>
        <w:pStyle w:val="Odstavecseseznamem"/>
        <w:numPr>
          <w:ilvl w:val="0"/>
          <w:numId w:val="9"/>
        </w:numPr>
        <w:spacing w:after="160" w:line="256" w:lineRule="auto"/>
        <w:ind w:left="851" w:hanging="284"/>
        <w:rPr>
          <w:szCs w:val="20"/>
        </w:rPr>
      </w:pPr>
      <w:r w:rsidRPr="009764C4">
        <w:rPr>
          <w:szCs w:val="20"/>
        </w:rPr>
        <w:t>Bude prováděn monitoring serverů a Aplikace</w:t>
      </w:r>
    </w:p>
    <w:p w14:paraId="7712ED1A" w14:textId="77777777"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26" w:name="_Toc78987598"/>
      <w:r w:rsidRPr="00F729E6">
        <w:rPr>
          <w:color w:val="auto"/>
        </w:rPr>
        <w:t>Podpora provozu IS na pracovišti objednatele</w:t>
      </w:r>
      <w:bookmarkEnd w:id="26"/>
    </w:p>
    <w:p w14:paraId="2C1EF416"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Podpora při instalaci nových verzí IS</w:t>
      </w:r>
    </w:p>
    <w:p w14:paraId="3A86AA5D"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Podpora provozu aplikací a jejich uživatelů.</w:t>
      </w:r>
    </w:p>
    <w:p w14:paraId="5B42785E"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Spolupráce při monitorování a vyhodnocování chodu IS.</w:t>
      </w:r>
    </w:p>
    <w:p w14:paraId="20108C09" w14:textId="77777777" w:rsidR="00DB5CA1" w:rsidRPr="00F53BA0" w:rsidRDefault="00DB5CA1" w:rsidP="00F53BA0">
      <w:pPr>
        <w:pStyle w:val="Odstavecseseznamem"/>
        <w:numPr>
          <w:ilvl w:val="0"/>
          <w:numId w:val="19"/>
        </w:numPr>
        <w:spacing w:after="160" w:line="259" w:lineRule="auto"/>
        <w:ind w:left="851" w:hanging="284"/>
        <w:rPr>
          <w:szCs w:val="20"/>
        </w:rPr>
      </w:pPr>
      <w:r w:rsidRPr="00F53BA0">
        <w:rPr>
          <w:szCs w:val="20"/>
        </w:rPr>
        <w:t>Spolupráce při profylaktických prohlídkách IS a jejich vyhodnocování. Spolupráce při tvorbě a vedení zprávy o provozu aplikace.</w:t>
      </w:r>
    </w:p>
    <w:p w14:paraId="35D8FF99" w14:textId="77777777" w:rsidR="00DB5CA1" w:rsidRDefault="00DB5CA1" w:rsidP="00DB5CA1">
      <w:pPr>
        <w:spacing w:after="160" w:line="256" w:lineRule="auto"/>
        <w:rPr>
          <w:szCs w:val="20"/>
        </w:rPr>
      </w:pPr>
    </w:p>
    <w:p w14:paraId="60D2719D" w14:textId="77777777"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27" w:name="_Toc64918815"/>
      <w:bookmarkStart w:id="28" w:name="_Toc64918878"/>
      <w:bookmarkStart w:id="29" w:name="_Toc64918956"/>
      <w:bookmarkStart w:id="30" w:name="_Toc65156028"/>
      <w:bookmarkStart w:id="31" w:name="_Toc78987599"/>
      <w:r w:rsidRPr="00F729E6">
        <w:rPr>
          <w:b w:val="0"/>
          <w:color w:val="auto"/>
        </w:rPr>
        <w:t>Údržba Aplikace (</w:t>
      </w:r>
      <w:proofErr w:type="spellStart"/>
      <w:r w:rsidRPr="00F729E6">
        <w:rPr>
          <w:b w:val="0"/>
          <w:color w:val="auto"/>
        </w:rPr>
        <w:t>maintenance</w:t>
      </w:r>
      <w:proofErr w:type="spellEnd"/>
      <w:r w:rsidRPr="00F729E6">
        <w:rPr>
          <w:b w:val="0"/>
          <w:color w:val="auto"/>
        </w:rPr>
        <w:t>)</w:t>
      </w:r>
      <w:bookmarkEnd w:id="27"/>
      <w:bookmarkEnd w:id="28"/>
      <w:bookmarkEnd w:id="29"/>
      <w:bookmarkEnd w:id="30"/>
      <w:bookmarkEnd w:id="31"/>
      <w:r w:rsidRPr="00F729E6">
        <w:rPr>
          <w:b w:val="0"/>
          <w:color w:val="auto"/>
        </w:rPr>
        <w:t xml:space="preserve"> </w:t>
      </w:r>
    </w:p>
    <w:p w14:paraId="045D767F" w14:textId="77777777" w:rsidR="00DB5CA1" w:rsidRPr="00890C7A" w:rsidRDefault="00DB5CA1" w:rsidP="00DB5CA1">
      <w:pPr>
        <w:pStyle w:val="Odstavecseseznamem"/>
        <w:ind w:left="567"/>
      </w:pPr>
      <w:r w:rsidRPr="00890C7A">
        <w:t>SW údržba zahrnuje úpravu programu aplikace především v důsledku:</w:t>
      </w:r>
    </w:p>
    <w:p w14:paraId="10978D2D" w14:textId="77777777" w:rsidR="00DB5CA1" w:rsidRPr="00890C7A" w:rsidRDefault="00DB5CA1" w:rsidP="00DB5CA1">
      <w:pPr>
        <w:pStyle w:val="Odstavecseseznamem"/>
        <w:ind w:left="1072"/>
      </w:pPr>
    </w:p>
    <w:p w14:paraId="210FC32D" w14:textId="77777777" w:rsidR="00DB5CA1" w:rsidRPr="00890C7A" w:rsidRDefault="00DB5CA1" w:rsidP="000948AB">
      <w:pPr>
        <w:pStyle w:val="Odstavecseseznamem"/>
        <w:numPr>
          <w:ilvl w:val="0"/>
          <w:numId w:val="19"/>
        </w:numPr>
        <w:spacing w:after="160" w:line="259" w:lineRule="auto"/>
        <w:ind w:left="851" w:hanging="284"/>
        <w:rPr>
          <w:szCs w:val="20"/>
        </w:rPr>
      </w:pPr>
      <w:r w:rsidRPr="00890C7A">
        <w:rPr>
          <w:szCs w:val="20"/>
        </w:rPr>
        <w:t>Aktualizace OS a serverových služeb (vč. všech potřebných komponent) na nové a podporované verze.</w:t>
      </w:r>
    </w:p>
    <w:p w14:paraId="74BF684A" w14:textId="77777777" w:rsidR="00DB5CA1" w:rsidRPr="00890C7A" w:rsidRDefault="00DB5CA1" w:rsidP="000948AB">
      <w:pPr>
        <w:pStyle w:val="Odstavecseseznamem"/>
        <w:numPr>
          <w:ilvl w:val="0"/>
          <w:numId w:val="19"/>
        </w:numPr>
        <w:spacing w:after="160" w:line="259" w:lineRule="auto"/>
        <w:ind w:left="851" w:hanging="284"/>
        <w:rPr>
          <w:szCs w:val="20"/>
        </w:rPr>
      </w:pPr>
      <w:r w:rsidRPr="00890C7A">
        <w:rPr>
          <w:szCs w:val="20"/>
        </w:rPr>
        <w:t>Opravy a úpravy napojení na rozhraní třetích stran (služby katastru nemovitostí – WSDP/DP, ARES, Veřejný registr půdy – LPIS, aj.)</w:t>
      </w:r>
    </w:p>
    <w:p w14:paraId="6E10E201" w14:textId="77777777" w:rsidR="00DB5CA1" w:rsidRPr="00890C7A" w:rsidRDefault="00DB5CA1" w:rsidP="000948AB">
      <w:pPr>
        <w:pStyle w:val="Odstavecseseznamem"/>
        <w:numPr>
          <w:ilvl w:val="0"/>
          <w:numId w:val="19"/>
        </w:numPr>
        <w:spacing w:after="160" w:line="256" w:lineRule="auto"/>
        <w:ind w:left="851" w:hanging="284"/>
        <w:rPr>
          <w:szCs w:val="20"/>
        </w:rPr>
      </w:pPr>
      <w:r w:rsidRPr="00890C7A">
        <w:rPr>
          <w:szCs w:val="20"/>
        </w:rPr>
        <w:t>Aktualizace Aplikace z důvodu kompatibility s novými verzemi OS a příslušnými aplikačními komponentami.</w:t>
      </w:r>
    </w:p>
    <w:p w14:paraId="18BB3BC6" w14:textId="77777777" w:rsidR="00DB5CA1" w:rsidRPr="00BC71AC" w:rsidRDefault="00DB5CA1" w:rsidP="000948AB">
      <w:pPr>
        <w:pStyle w:val="Odstavecseseznamem"/>
        <w:numPr>
          <w:ilvl w:val="0"/>
          <w:numId w:val="19"/>
        </w:numPr>
        <w:spacing w:after="160" w:line="256" w:lineRule="auto"/>
        <w:ind w:left="851" w:hanging="284"/>
        <w:rPr>
          <w:bCs/>
          <w:szCs w:val="20"/>
        </w:rPr>
      </w:pPr>
      <w:r w:rsidRPr="00890C7A">
        <w:rPr>
          <w:bCs/>
          <w:szCs w:val="20"/>
        </w:rPr>
        <w:t>Pravidelná aktualizace na nové verze.</w:t>
      </w:r>
    </w:p>
    <w:p w14:paraId="61F0D4B3"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číselníků</w:t>
      </w:r>
    </w:p>
    <w:p w14:paraId="6F1CB296"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legislativy ČR, MD, SFDI apod.</w:t>
      </w:r>
    </w:p>
    <w:p w14:paraId="3AFC2359"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souvztažných předpisů a norem a ostatních dokumentů objednatele</w:t>
      </w:r>
    </w:p>
    <w:p w14:paraId="75E4D4BC"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organizační struktury objednatele</w:t>
      </w:r>
    </w:p>
    <w:p w14:paraId="66C23478" w14:textId="77777777" w:rsidR="00DB5CA1" w:rsidRPr="00890C7A" w:rsidRDefault="00DB5CA1" w:rsidP="000948AB">
      <w:pPr>
        <w:pStyle w:val="Odstavecseseznamem"/>
        <w:numPr>
          <w:ilvl w:val="0"/>
          <w:numId w:val="26"/>
        </w:numPr>
        <w:spacing w:after="0" w:line="240" w:lineRule="auto"/>
        <w:ind w:left="851" w:hanging="284"/>
        <w:rPr>
          <w:szCs w:val="20"/>
        </w:rPr>
      </w:pPr>
      <w:r w:rsidRPr="00890C7A">
        <w:rPr>
          <w:szCs w:val="20"/>
        </w:rPr>
        <w:t>Změn kmenových dat</w:t>
      </w:r>
    </w:p>
    <w:p w14:paraId="4363C951" w14:textId="77777777" w:rsidR="00DB5CA1" w:rsidRPr="009C5A5A" w:rsidRDefault="00DB5CA1" w:rsidP="000948AB">
      <w:pPr>
        <w:pStyle w:val="Odstavecseseznamem"/>
        <w:numPr>
          <w:ilvl w:val="0"/>
          <w:numId w:val="26"/>
        </w:numPr>
        <w:spacing w:after="0" w:line="240" w:lineRule="auto"/>
        <w:ind w:left="851" w:hanging="284"/>
        <w:jc w:val="both"/>
        <w:rPr>
          <w:szCs w:val="20"/>
        </w:rPr>
      </w:pPr>
      <w:r w:rsidRPr="00890C7A">
        <w:rPr>
          <w:szCs w:val="20"/>
        </w:rPr>
        <w:t>Zajištění stávajících vazeb na ostatní aplikace spolupracující se software.</w:t>
      </w:r>
      <w:r w:rsidRPr="009C5A5A">
        <w:rPr>
          <w:szCs w:val="20"/>
        </w:rPr>
        <w:t xml:space="preserve"> Dodavatel bude v rámci plnění předmětu této smlouvy zajištovat i další činnosti: úpravy stávajících výstupních sestav dle aktuálních potřeb objednatele, průběžná aktualizace uživatelské příručky a manuálů atd.</w:t>
      </w:r>
    </w:p>
    <w:p w14:paraId="662F0D94" w14:textId="77777777" w:rsidR="00DB5CA1" w:rsidRPr="009C5A5A" w:rsidRDefault="00DB5CA1" w:rsidP="00DB5CA1">
      <w:pPr>
        <w:spacing w:after="0" w:line="240" w:lineRule="auto"/>
        <w:ind w:left="360"/>
        <w:rPr>
          <w:szCs w:val="20"/>
        </w:rPr>
      </w:pPr>
    </w:p>
    <w:p w14:paraId="3628C8D9" w14:textId="77777777" w:rsidR="00DB5CA1" w:rsidRPr="00DF5BFF" w:rsidRDefault="00DB5CA1" w:rsidP="00DB5CA1">
      <w:pPr>
        <w:spacing w:after="160" w:line="259" w:lineRule="auto"/>
        <w:rPr>
          <w:szCs w:val="20"/>
        </w:rPr>
      </w:pPr>
    </w:p>
    <w:p w14:paraId="55ADFDC1"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32" w:name="_Toc78987600"/>
      <w:r w:rsidRPr="00212DC7">
        <w:rPr>
          <w:sz w:val="28"/>
          <w:szCs w:val="28"/>
        </w:rPr>
        <w:t>Vývoj nových funkcionalit</w:t>
      </w:r>
      <w:bookmarkEnd w:id="32"/>
    </w:p>
    <w:p w14:paraId="0EECB58D" w14:textId="77777777" w:rsidR="00DB5CA1" w:rsidRPr="00DF5BFF" w:rsidRDefault="00DB5CA1" w:rsidP="00DB5CA1">
      <w:pPr>
        <w:ind w:left="360"/>
        <w:rPr>
          <w:szCs w:val="20"/>
        </w:rPr>
      </w:pPr>
      <w:r w:rsidRPr="00DF5BFF">
        <w:rPr>
          <w:szCs w:val="20"/>
        </w:rPr>
        <w:t xml:space="preserve">Jedná se o vývoj nových funkcionalit a úpravu stávajících funkcionalit na základě uživatelských požadavků, které vyplynou z provozování aplikace a zkušeností uživatelů. </w:t>
      </w:r>
      <w:r w:rsidRPr="00DF5BFF">
        <w:rPr>
          <w:szCs w:val="20"/>
        </w:rPr>
        <w:lastRenderedPageBreak/>
        <w:t xml:space="preserve">Mimo vývoje nových funkcionalit se může jednat o integraci se současnými či budoucími </w:t>
      </w:r>
      <w:r w:rsidRPr="00DF5BFF">
        <w:rPr>
          <w:b/>
          <w:bCs/>
          <w:szCs w:val="20"/>
        </w:rPr>
        <w:t>SW např. ERMS, FAMA+ .</w:t>
      </w:r>
    </w:p>
    <w:p w14:paraId="29FD8CEF" w14:textId="77777777" w:rsidR="00DB5CA1" w:rsidRPr="00DF5BFF" w:rsidRDefault="00DB5CA1" w:rsidP="000948AB">
      <w:pPr>
        <w:pStyle w:val="Odstavecseseznamem"/>
        <w:numPr>
          <w:ilvl w:val="0"/>
          <w:numId w:val="10"/>
        </w:numPr>
        <w:spacing w:after="160" w:line="259" w:lineRule="auto"/>
        <w:rPr>
          <w:szCs w:val="20"/>
        </w:rPr>
      </w:pPr>
      <w:r w:rsidRPr="00DF5BFF">
        <w:rPr>
          <w:szCs w:val="20"/>
        </w:rPr>
        <w:t xml:space="preserve">Jednotlivé požadavky na vývoj budou zadány formou „uživatelské“ specifikace na změnu, následně bude připravena ze strany Dodavatele nabídka s popisem řešení, odhadovanou pracností a předpokládaným termínem realizace. Po schválení nabídky bude změna na straně Dodavatele realizována, následně nasazena na testovací prostředí, otestována vybranými uživateli ze strany </w:t>
      </w:r>
      <w:r>
        <w:rPr>
          <w:szCs w:val="20"/>
        </w:rPr>
        <w:t>Objednatele</w:t>
      </w:r>
      <w:r w:rsidRPr="00DF5BFF">
        <w:rPr>
          <w:szCs w:val="20"/>
        </w:rPr>
        <w:t xml:space="preserve"> a v případě akceptace nasazena do produkčního prostředí. Pokud bude mít změna vliv na uživatelské rozhraní, dojde také k informování koncových uživatelů a úpravě uživatelské dokumentace.</w:t>
      </w:r>
    </w:p>
    <w:p w14:paraId="7F1474D4" w14:textId="77777777" w:rsidR="00DB5CA1" w:rsidRPr="00DF5BFF" w:rsidRDefault="00DB5CA1" w:rsidP="00DB5CA1">
      <w:pPr>
        <w:pStyle w:val="Odstavecseseznamem"/>
        <w:rPr>
          <w:szCs w:val="20"/>
        </w:rPr>
      </w:pPr>
    </w:p>
    <w:p w14:paraId="4ED2D835" w14:textId="77777777" w:rsidR="00DB5CA1" w:rsidRDefault="00DB5CA1" w:rsidP="000948AB">
      <w:pPr>
        <w:pStyle w:val="Odstavecseseznamem"/>
        <w:numPr>
          <w:ilvl w:val="0"/>
          <w:numId w:val="10"/>
        </w:numPr>
        <w:spacing w:after="160" w:line="259" w:lineRule="auto"/>
        <w:rPr>
          <w:szCs w:val="20"/>
        </w:rPr>
      </w:pPr>
      <w:r w:rsidRPr="00DF5BFF">
        <w:rPr>
          <w:szCs w:val="20"/>
        </w:rPr>
        <w:t xml:space="preserve">Interní sběr požadavků bude probíhat na jednotlivých „Setkáních s uživateli“ a/nebo v rámci interních diskusí – na základě uživatelských zkušeností. Požadavky na změnu budou zadávány centrálně vybranými zástupci Objednatele, kteří budou zodpovídat za metodické schvalování a </w:t>
      </w:r>
      <w:proofErr w:type="spellStart"/>
      <w:r w:rsidRPr="00DF5BFF">
        <w:rPr>
          <w:szCs w:val="20"/>
        </w:rPr>
        <w:t>prioritizaci</w:t>
      </w:r>
      <w:proofErr w:type="spellEnd"/>
      <w:r w:rsidRPr="00DF5BFF">
        <w:rPr>
          <w:szCs w:val="20"/>
        </w:rPr>
        <w:t xml:space="preserve"> interních žádostí. Nabídkový a schvalovací proces bude probíhat mailem, nebo v interním nástroji Dodavatele. Akceptace realizované změny bude probíhat v rámci měsíčního schvalování prací.</w:t>
      </w:r>
    </w:p>
    <w:p w14:paraId="09BD5860" w14:textId="77777777" w:rsidR="00DB5CA1" w:rsidRPr="00A55374" w:rsidRDefault="00DB5CA1" w:rsidP="00DB5CA1">
      <w:pPr>
        <w:pStyle w:val="Odstavecseseznamem"/>
        <w:rPr>
          <w:szCs w:val="20"/>
        </w:rPr>
      </w:pPr>
    </w:p>
    <w:p w14:paraId="3FF41CAA" w14:textId="77777777" w:rsidR="00DB5CA1" w:rsidRPr="00212DC7" w:rsidRDefault="00DB5CA1" w:rsidP="000948AB">
      <w:pPr>
        <w:pStyle w:val="Nadpis1"/>
        <w:numPr>
          <w:ilvl w:val="0"/>
          <w:numId w:val="6"/>
        </w:numPr>
        <w:suppressAutoHyphens w:val="0"/>
        <w:spacing w:before="0" w:after="200" w:line="276" w:lineRule="auto"/>
        <w:jc w:val="both"/>
        <w:rPr>
          <w:sz w:val="28"/>
          <w:szCs w:val="28"/>
        </w:rPr>
      </w:pPr>
      <w:bookmarkStart w:id="33" w:name="_Toc78987601"/>
      <w:bookmarkStart w:id="34" w:name="_Toc64918812"/>
      <w:bookmarkStart w:id="35" w:name="_Toc64918875"/>
      <w:bookmarkStart w:id="36" w:name="_Toc64918953"/>
      <w:bookmarkStart w:id="37" w:name="_Toc65156025"/>
      <w:r w:rsidRPr="00212DC7">
        <w:rPr>
          <w:sz w:val="28"/>
          <w:szCs w:val="28"/>
        </w:rPr>
        <w:t>Majetkoprávní činnost dodavatele</w:t>
      </w:r>
      <w:bookmarkEnd w:id="33"/>
      <w:r w:rsidRPr="00212DC7">
        <w:rPr>
          <w:sz w:val="28"/>
          <w:szCs w:val="28"/>
        </w:rPr>
        <w:t xml:space="preserve">                                           </w:t>
      </w:r>
    </w:p>
    <w:p w14:paraId="12FC6BAB" w14:textId="32709A85" w:rsidR="00DB5CA1" w:rsidRPr="00F729E6" w:rsidRDefault="00DB5CA1" w:rsidP="00F729E6">
      <w:pPr>
        <w:pStyle w:val="Nadpis2"/>
        <w:numPr>
          <w:ilvl w:val="1"/>
          <w:numId w:val="6"/>
        </w:numPr>
        <w:pBdr>
          <w:top w:val="none" w:sz="0" w:space="0" w:color="auto"/>
        </w:pBdr>
        <w:spacing w:before="200" w:after="120" w:line="276" w:lineRule="auto"/>
        <w:rPr>
          <w:color w:val="auto"/>
        </w:rPr>
      </w:pPr>
      <w:bookmarkStart w:id="38" w:name="_Toc78987602"/>
      <w:r w:rsidRPr="00F729E6">
        <w:rPr>
          <w:color w:val="auto"/>
        </w:rPr>
        <w:t xml:space="preserve">Založení </w:t>
      </w:r>
      <w:bookmarkEnd w:id="34"/>
      <w:bookmarkEnd w:id="35"/>
      <w:bookmarkEnd w:id="36"/>
      <w:bookmarkEnd w:id="37"/>
      <w:r w:rsidRPr="00F729E6">
        <w:rPr>
          <w:color w:val="auto"/>
        </w:rPr>
        <w:t>nové stavby</w:t>
      </w:r>
      <w:bookmarkEnd w:id="38"/>
    </w:p>
    <w:p w14:paraId="78BB44A7"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Žádosti o založení nové stavby budou jednotlivé Stavební správy zadávat do nástroje Dodavatele. Vybraní zástupci Objednatele provedou zajištění a kontrolu vstupních informací a podkladů nutných pro založení stavby a následně žádost postoupí dohodnutým způsobem na Dodavatele.</w:t>
      </w:r>
    </w:p>
    <w:p w14:paraId="4345AA16"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Podklady pro založení projektu:</w:t>
      </w:r>
    </w:p>
    <w:p w14:paraId="629AEBBA"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informace o projektu / stavbě</w:t>
      </w:r>
    </w:p>
    <w:p w14:paraId="6C522153"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záborový elaborát dle Předpisu SŽ M20/MP013 (včetně VFZE) v aktuálním znění</w:t>
      </w:r>
    </w:p>
    <w:p w14:paraId="25D5566E"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geometrické plány - trvalý zábor, věcné břemena - formát VFK, PDF</w:t>
      </w:r>
    </w:p>
    <w:p w14:paraId="0461756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vzory pro šablony dokumentů</w:t>
      </w:r>
    </w:p>
    <w:p w14:paraId="29E0E5A7"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případně existující a dosud podepsané dokumenty v majetkoprávní přípravě</w:t>
      </w:r>
    </w:p>
    <w:p w14:paraId="33D70239"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Na straně Dodavatele dojde k detailní kontrole úplnosti a věcné správnosti obdržených dat. Pokud budou data v pořádku, bude zahájen proces založení stavby, v opačném případě zažádá Dodavatel o doplnění/opravu/vyjasnění obdržených podkladů zástupce Objednatele (případně tvůrce podkladových dat – po dohodě se zástupcem Objednatele). Dodavatel bude součinný při opravě, vyčištění a transformaci dat, řešení topologických konfliktů a řešení nejasností jednotlivých typů záborů.</w:t>
      </w:r>
    </w:p>
    <w:p w14:paraId="5A7D1448"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Založením projektu se rozumí</w:t>
      </w:r>
    </w:p>
    <w:p w14:paraId="0B7FE441"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 xml:space="preserve">Založení nové stavby v Aplikaci a případná úprava vzorového projektu dle velikosti a charakteru stavby (ve spolupráci se zástupcem příslušné Stavební správy) – šablony dokumentů, procesní </w:t>
      </w:r>
      <w:proofErr w:type="spellStart"/>
      <w:r w:rsidRPr="009764C4">
        <w:rPr>
          <w:szCs w:val="20"/>
        </w:rPr>
        <w:t>workflow</w:t>
      </w:r>
      <w:proofErr w:type="spellEnd"/>
      <w:r w:rsidRPr="009764C4">
        <w:rPr>
          <w:szCs w:val="20"/>
        </w:rPr>
        <w:t>, statistiky, reporty, …</w:t>
      </w:r>
    </w:p>
    <w:p w14:paraId="446439C6"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Transformace a import grafických dat</w:t>
      </w:r>
    </w:p>
    <w:p w14:paraId="5409488E"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Transformace a import informací o jednotlivých záborech</w:t>
      </w:r>
    </w:p>
    <w:p w14:paraId="0331517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Import katastrálních dat</w:t>
      </w:r>
    </w:p>
    <w:p w14:paraId="160E3E6F"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Import dat z LPIS</w:t>
      </w:r>
    </w:p>
    <w:p w14:paraId="3B7DEEC2"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Založení nových uživatelů</w:t>
      </w:r>
    </w:p>
    <w:p w14:paraId="693D6F6D" w14:textId="77777777" w:rsidR="00DB5CA1" w:rsidRPr="009764C4" w:rsidRDefault="00DB5CA1" w:rsidP="000948AB">
      <w:pPr>
        <w:pStyle w:val="Odstavecseseznamem"/>
        <w:numPr>
          <w:ilvl w:val="1"/>
          <w:numId w:val="11"/>
        </w:numPr>
        <w:spacing w:after="160" w:line="259" w:lineRule="auto"/>
        <w:ind w:left="1701" w:hanging="425"/>
        <w:rPr>
          <w:szCs w:val="20"/>
        </w:rPr>
      </w:pPr>
      <w:r w:rsidRPr="009764C4">
        <w:rPr>
          <w:szCs w:val="20"/>
        </w:rPr>
        <w:t>Nastavení přístupových oprávnění nových a existujících uživatelů</w:t>
      </w:r>
    </w:p>
    <w:p w14:paraId="74E89876"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t xml:space="preserve">Zavedení nového projektu / stavby do aplikace provede Dodavatel neprodleně, maximálně </w:t>
      </w:r>
      <w:r w:rsidRPr="009764C4">
        <w:rPr>
          <w:b/>
          <w:bCs/>
          <w:szCs w:val="20"/>
        </w:rPr>
        <w:t xml:space="preserve">do 15 pracovních dnů </w:t>
      </w:r>
      <w:r w:rsidRPr="009764C4">
        <w:rPr>
          <w:szCs w:val="20"/>
        </w:rPr>
        <w:t xml:space="preserve">od kompletního předání podkladů, tj. kompletních dat záborového elaborátu a příp. dat o všech stávajících řešených smlouvách mimo aplikaci. </w:t>
      </w:r>
    </w:p>
    <w:p w14:paraId="1A2DEE57" w14:textId="77777777" w:rsidR="00DB5CA1" w:rsidRPr="009764C4" w:rsidRDefault="00DB5CA1" w:rsidP="000948AB">
      <w:pPr>
        <w:pStyle w:val="Odstavecseseznamem"/>
        <w:numPr>
          <w:ilvl w:val="0"/>
          <w:numId w:val="11"/>
        </w:numPr>
        <w:spacing w:after="160" w:line="259" w:lineRule="auto"/>
        <w:ind w:left="851" w:hanging="284"/>
        <w:jc w:val="both"/>
        <w:rPr>
          <w:szCs w:val="20"/>
        </w:rPr>
      </w:pPr>
      <w:r w:rsidRPr="009764C4">
        <w:rPr>
          <w:szCs w:val="20"/>
        </w:rPr>
        <w:t>Zavedení / úprava nové šablony dokumentu do aplikace zajistí Dodavatel neprodleně, maximálně do pěti pracovních dnů po předání kompletních informací o dokumentu.</w:t>
      </w:r>
    </w:p>
    <w:p w14:paraId="6F1D42AA" w14:textId="77777777" w:rsidR="00DB5CA1" w:rsidRPr="009764C4" w:rsidRDefault="00DB5CA1" w:rsidP="000948AB">
      <w:pPr>
        <w:pStyle w:val="Odstavecseseznamem"/>
        <w:numPr>
          <w:ilvl w:val="0"/>
          <w:numId w:val="11"/>
        </w:numPr>
        <w:spacing w:after="160" w:line="259" w:lineRule="auto"/>
        <w:ind w:left="851" w:hanging="284"/>
        <w:rPr>
          <w:szCs w:val="20"/>
        </w:rPr>
      </w:pPr>
      <w:r w:rsidRPr="009764C4">
        <w:rPr>
          <w:szCs w:val="20"/>
        </w:rPr>
        <w:lastRenderedPageBreak/>
        <w:t xml:space="preserve">Zaškolení nových uživatelů (interních a externích) Dodavatel provede </w:t>
      </w:r>
      <w:r w:rsidRPr="009764C4">
        <w:rPr>
          <w:b/>
          <w:bCs/>
          <w:szCs w:val="20"/>
        </w:rPr>
        <w:t>max. do 10 dnů</w:t>
      </w:r>
      <w:r w:rsidRPr="009764C4">
        <w:rPr>
          <w:szCs w:val="20"/>
        </w:rPr>
        <w:t xml:space="preserve"> od spuštění projektu v aplikaci</w:t>
      </w:r>
    </w:p>
    <w:p w14:paraId="50936366" w14:textId="77777777" w:rsidR="00DB5CA1" w:rsidRPr="005C4375" w:rsidRDefault="00DB5CA1" w:rsidP="00DB5CA1"/>
    <w:p w14:paraId="415932C5" w14:textId="77777777" w:rsidR="00DB5CA1" w:rsidRPr="00212DC7" w:rsidRDefault="00DB5CA1" w:rsidP="00212DC7">
      <w:pPr>
        <w:pStyle w:val="Nadpis2"/>
        <w:numPr>
          <w:ilvl w:val="1"/>
          <w:numId w:val="6"/>
        </w:numPr>
        <w:pBdr>
          <w:top w:val="none" w:sz="0" w:space="0" w:color="auto"/>
        </w:pBdr>
        <w:spacing w:before="200" w:after="120" w:line="276" w:lineRule="auto"/>
        <w:rPr>
          <w:color w:val="auto"/>
        </w:rPr>
      </w:pPr>
      <w:bookmarkStart w:id="39" w:name="_Toc78987603"/>
      <w:r w:rsidRPr="00212DC7">
        <w:rPr>
          <w:color w:val="auto"/>
        </w:rPr>
        <w:t>Podpora staveb v Aplikaci</w:t>
      </w:r>
      <w:bookmarkEnd w:id="39"/>
    </w:p>
    <w:p w14:paraId="15FD8CEE" w14:textId="77777777" w:rsidR="00DB5CA1" w:rsidRPr="009D2842" w:rsidRDefault="00DB5CA1" w:rsidP="009D2842">
      <w:pPr>
        <w:pStyle w:val="Nadpis3"/>
        <w:numPr>
          <w:ilvl w:val="2"/>
          <w:numId w:val="28"/>
        </w:numPr>
        <w:spacing w:before="0" w:after="0" w:line="276" w:lineRule="auto"/>
        <w:jc w:val="both"/>
        <w:rPr>
          <w:rStyle w:val="Nadpisvtabulce"/>
        </w:rPr>
      </w:pPr>
      <w:bookmarkStart w:id="40" w:name="_Toc78987604"/>
      <w:r w:rsidRPr="009D2842">
        <w:rPr>
          <w:rStyle w:val="Nadpisvtabulce"/>
        </w:rPr>
        <w:t>Vzdálená / lokální odborná pomoc</w:t>
      </w:r>
      <w:bookmarkEnd w:id="40"/>
    </w:p>
    <w:p w14:paraId="3B144660" w14:textId="77777777" w:rsidR="00DB5CA1" w:rsidRPr="00191CCE" w:rsidRDefault="00DB5CA1" w:rsidP="00DB5CA1">
      <w:pPr>
        <w:pStyle w:val="Odstavecseseznamem"/>
      </w:pPr>
      <w:r w:rsidRPr="00191CCE">
        <w:t>Jedná se o odbornou pomoc koncovým uživatelům při řešení nestandardních situací, jako např.</w:t>
      </w:r>
    </w:p>
    <w:p w14:paraId="13DCA865" w14:textId="77777777" w:rsidR="00DB5CA1" w:rsidRPr="009764C4" w:rsidRDefault="00DB5CA1" w:rsidP="000948AB">
      <w:pPr>
        <w:pStyle w:val="Odstavecseseznamem"/>
        <w:numPr>
          <w:ilvl w:val="0"/>
          <w:numId w:val="20"/>
        </w:numPr>
        <w:spacing w:after="160" w:line="259" w:lineRule="auto"/>
        <w:ind w:left="851" w:hanging="284"/>
        <w:rPr>
          <w:szCs w:val="20"/>
        </w:rPr>
      </w:pPr>
      <w:r w:rsidRPr="009764C4">
        <w:rPr>
          <w:szCs w:val="20"/>
        </w:rPr>
        <w:t>Nestandardní úprava v procesu uzavírání smlouvy</w:t>
      </w:r>
    </w:p>
    <w:p w14:paraId="1334E42A"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Úprava atributů smluv (</w:t>
      </w:r>
      <w:proofErr w:type="spellStart"/>
      <w:r w:rsidRPr="009764C4">
        <w:rPr>
          <w:szCs w:val="20"/>
        </w:rPr>
        <w:t>datumy</w:t>
      </w:r>
      <w:proofErr w:type="spellEnd"/>
      <w:r w:rsidRPr="009764C4">
        <w:rPr>
          <w:szCs w:val="20"/>
        </w:rPr>
        <w:t xml:space="preserve"> stavů, stav smlouvy)</w:t>
      </w:r>
    </w:p>
    <w:p w14:paraId="6F21DEF2"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Úprava cen existujících smluv</w:t>
      </w:r>
    </w:p>
    <w:p w14:paraId="0172D2E5" w14:textId="77777777" w:rsidR="00DB5CA1" w:rsidRPr="009764C4" w:rsidRDefault="00DB5CA1" w:rsidP="000948AB">
      <w:pPr>
        <w:pStyle w:val="Odstavecseseznamem"/>
        <w:numPr>
          <w:ilvl w:val="0"/>
          <w:numId w:val="21"/>
        </w:numPr>
        <w:spacing w:after="160" w:line="259" w:lineRule="auto"/>
        <w:ind w:left="1701" w:hanging="425"/>
        <w:rPr>
          <w:szCs w:val="20"/>
        </w:rPr>
      </w:pPr>
      <w:r w:rsidRPr="009764C4">
        <w:rPr>
          <w:szCs w:val="20"/>
        </w:rPr>
        <w:t xml:space="preserve">Navázání smluv na aktuální stav KN </w:t>
      </w:r>
      <w:proofErr w:type="gramStart"/>
      <w:r w:rsidRPr="009764C4">
        <w:rPr>
          <w:szCs w:val="20"/>
        </w:rPr>
        <w:t>ZE</w:t>
      </w:r>
      <w:proofErr w:type="gramEnd"/>
      <w:r w:rsidRPr="009764C4">
        <w:rPr>
          <w:szCs w:val="20"/>
        </w:rPr>
        <w:t xml:space="preserve"> v odůvodněných případech, kdy změna vstupních dat nemá vliv na vlastní řešení smlouvy</w:t>
      </w:r>
    </w:p>
    <w:p w14:paraId="2D113ABD" w14:textId="77777777" w:rsidR="00DB5CA1" w:rsidRPr="009764C4" w:rsidRDefault="00DB5CA1" w:rsidP="000948AB">
      <w:pPr>
        <w:pStyle w:val="Odstavecseseznamem"/>
        <w:numPr>
          <w:ilvl w:val="1"/>
          <w:numId w:val="22"/>
        </w:numPr>
        <w:spacing w:after="160" w:line="259" w:lineRule="auto"/>
        <w:ind w:left="851" w:hanging="284"/>
        <w:rPr>
          <w:szCs w:val="20"/>
        </w:rPr>
      </w:pPr>
      <w:r w:rsidRPr="009764C4">
        <w:rPr>
          <w:szCs w:val="20"/>
        </w:rPr>
        <w:t>Změny nastavení projektu (</w:t>
      </w:r>
      <w:proofErr w:type="spellStart"/>
      <w:r w:rsidRPr="009764C4">
        <w:rPr>
          <w:szCs w:val="20"/>
        </w:rPr>
        <w:t>workflow</w:t>
      </w:r>
      <w:proofErr w:type="spellEnd"/>
      <w:r w:rsidRPr="009764C4">
        <w:rPr>
          <w:szCs w:val="20"/>
        </w:rPr>
        <w:t>, typy smluv, statistiky, …)</w:t>
      </w:r>
    </w:p>
    <w:p w14:paraId="09072A33"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 xml:space="preserve">Změna </w:t>
      </w:r>
      <w:proofErr w:type="spellStart"/>
      <w:r w:rsidRPr="009764C4">
        <w:rPr>
          <w:szCs w:val="20"/>
        </w:rPr>
        <w:t>workflow</w:t>
      </w:r>
      <w:proofErr w:type="spellEnd"/>
      <w:r w:rsidRPr="009764C4">
        <w:rPr>
          <w:szCs w:val="20"/>
        </w:rPr>
        <w:t xml:space="preserve"> smlouvy v běžícím projektu</w:t>
      </w:r>
    </w:p>
    <w:p w14:paraId="72EA94B8"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 xml:space="preserve">Doplnění nového typu smlouvy, vč. definice </w:t>
      </w:r>
      <w:proofErr w:type="spellStart"/>
      <w:r w:rsidRPr="009764C4">
        <w:rPr>
          <w:szCs w:val="20"/>
        </w:rPr>
        <w:t>workfow</w:t>
      </w:r>
      <w:proofErr w:type="spellEnd"/>
      <w:r w:rsidRPr="009764C4">
        <w:rPr>
          <w:szCs w:val="20"/>
        </w:rPr>
        <w:t xml:space="preserve"> a doplnění šablon</w:t>
      </w:r>
    </w:p>
    <w:p w14:paraId="2C584327"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Úprava nastavení projektu, změna rozsahu zájmového území, úprava a doplnění statistik, úprava a podpora pro tvorbu formuláře pro vklad do katastru nemovitostí dle zadaných specifik</w:t>
      </w:r>
    </w:p>
    <w:p w14:paraId="51150B67" w14:textId="77777777" w:rsidR="00DB5CA1" w:rsidRPr="009764C4" w:rsidRDefault="00DB5CA1" w:rsidP="000948AB">
      <w:pPr>
        <w:pStyle w:val="Odstavecseseznamem"/>
        <w:numPr>
          <w:ilvl w:val="2"/>
          <w:numId w:val="23"/>
        </w:numPr>
        <w:spacing w:after="160" w:line="259" w:lineRule="auto"/>
        <w:ind w:left="1701" w:hanging="425"/>
        <w:rPr>
          <w:szCs w:val="20"/>
        </w:rPr>
      </w:pPr>
      <w:r w:rsidRPr="009764C4">
        <w:rPr>
          <w:szCs w:val="20"/>
        </w:rPr>
        <w:t>Úprava šablon dokumentů (změny ve znění smlouvy)</w:t>
      </w:r>
    </w:p>
    <w:p w14:paraId="2F635F43" w14:textId="77777777" w:rsidR="00DB5CA1" w:rsidRPr="009D2842" w:rsidRDefault="00DB5CA1" w:rsidP="000948AB">
      <w:pPr>
        <w:pStyle w:val="Nadpis3"/>
        <w:numPr>
          <w:ilvl w:val="2"/>
          <w:numId w:val="28"/>
        </w:numPr>
        <w:spacing w:before="0" w:after="0" w:line="276" w:lineRule="auto"/>
        <w:jc w:val="both"/>
        <w:rPr>
          <w:rStyle w:val="Nadpisvtabulce"/>
        </w:rPr>
      </w:pPr>
      <w:bookmarkStart w:id="41" w:name="_Toc78987605"/>
      <w:r w:rsidRPr="00DE1814">
        <w:rPr>
          <w:rStyle w:val="Nadpisvtabulce"/>
        </w:rPr>
        <w:t>Aktualizace dat staveb</w:t>
      </w:r>
      <w:bookmarkEnd w:id="41"/>
    </w:p>
    <w:p w14:paraId="124A55F3" w14:textId="77777777" w:rsidR="00DB5CA1" w:rsidRPr="00833C94" w:rsidRDefault="00DB5CA1" w:rsidP="000948AB">
      <w:pPr>
        <w:pStyle w:val="Odstavecseseznamem"/>
        <w:numPr>
          <w:ilvl w:val="0"/>
          <w:numId w:val="16"/>
        </w:numPr>
        <w:spacing w:after="160" w:line="259" w:lineRule="auto"/>
        <w:ind w:left="851" w:hanging="284"/>
        <w:rPr>
          <w:szCs w:val="20"/>
        </w:rPr>
      </w:pPr>
      <w:r w:rsidRPr="00833C94">
        <w:rPr>
          <w:szCs w:val="20"/>
        </w:rPr>
        <w:t xml:space="preserve">Požadavek na úpravu dat záborového elaborátu provede Dodavatel do deseti dnů od předání kompletních podkladů ke změně.  </w:t>
      </w:r>
    </w:p>
    <w:p w14:paraId="48CFFF21" w14:textId="77777777" w:rsidR="00DB5CA1" w:rsidRPr="00833C94" w:rsidRDefault="00DB5CA1" w:rsidP="000948AB">
      <w:pPr>
        <w:pStyle w:val="Odstavecseseznamem"/>
        <w:numPr>
          <w:ilvl w:val="0"/>
          <w:numId w:val="16"/>
        </w:numPr>
        <w:spacing w:after="160" w:line="259" w:lineRule="auto"/>
        <w:ind w:left="851" w:hanging="284"/>
        <w:rPr>
          <w:szCs w:val="20"/>
        </w:rPr>
      </w:pPr>
      <w:r w:rsidRPr="00833C94">
        <w:rPr>
          <w:szCs w:val="20"/>
        </w:rPr>
        <w:t>Mezi změny se řadí zejména:</w:t>
      </w:r>
    </w:p>
    <w:p w14:paraId="6E7B6323"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Změna existujícího záboru, typ, geometrie, výměra, stavební objekt</w:t>
      </w:r>
    </w:p>
    <w:p w14:paraId="0E9720DE"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Změna typu záboru, doplnění nového typu záboru</w:t>
      </w:r>
    </w:p>
    <w:p w14:paraId="56D48E88"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záborů</w:t>
      </w:r>
    </w:p>
    <w:p w14:paraId="336CE5DA"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Změny v objektové skladbě záborového elaborátu</w:t>
      </w:r>
    </w:p>
    <w:p w14:paraId="73BAABFE"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rozdělovacích GP spolu s úpravou záborů na stav podle GP</w:t>
      </w:r>
    </w:p>
    <w:p w14:paraId="5B651A45"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Doplnění nových GP pro věcná břemena</w:t>
      </w:r>
    </w:p>
    <w:p w14:paraId="50ADB197" w14:textId="77777777" w:rsidR="00DB5CA1" w:rsidRPr="00833C94" w:rsidRDefault="00DB5CA1" w:rsidP="000948AB">
      <w:pPr>
        <w:pStyle w:val="Odstavecseseznamem"/>
        <w:numPr>
          <w:ilvl w:val="2"/>
          <w:numId w:val="17"/>
        </w:numPr>
        <w:spacing w:after="160" w:line="259" w:lineRule="auto"/>
        <w:ind w:left="1560" w:hanging="284"/>
        <w:rPr>
          <w:szCs w:val="20"/>
        </w:rPr>
      </w:pPr>
      <w:r w:rsidRPr="00833C94">
        <w:rPr>
          <w:szCs w:val="20"/>
        </w:rPr>
        <w:t>Smazání dat (zábory, věcná břemena)</w:t>
      </w:r>
    </w:p>
    <w:p w14:paraId="3282D69B" w14:textId="77777777" w:rsidR="00DB5CA1" w:rsidRPr="009D2842" w:rsidRDefault="00DB5CA1" w:rsidP="000948AB">
      <w:pPr>
        <w:pStyle w:val="Nadpis3"/>
        <w:numPr>
          <w:ilvl w:val="2"/>
          <w:numId w:val="28"/>
        </w:numPr>
        <w:spacing w:before="0" w:after="0" w:line="276" w:lineRule="auto"/>
        <w:jc w:val="both"/>
        <w:rPr>
          <w:rStyle w:val="Nadpisvtabulce"/>
        </w:rPr>
      </w:pPr>
      <w:bookmarkStart w:id="42" w:name="_Toc64918817"/>
      <w:bookmarkStart w:id="43" w:name="_Toc64918880"/>
      <w:bookmarkStart w:id="44" w:name="_Toc64918958"/>
      <w:bookmarkStart w:id="45" w:name="_Toc65156030"/>
      <w:bookmarkStart w:id="46" w:name="_Toc78987606"/>
      <w:r w:rsidRPr="00DE1814">
        <w:rPr>
          <w:rStyle w:val="Nadpisvtabulce"/>
        </w:rPr>
        <w:t>Aktualizace katastrálních dat</w:t>
      </w:r>
      <w:bookmarkEnd w:id="42"/>
      <w:bookmarkEnd w:id="43"/>
      <w:bookmarkEnd w:id="44"/>
      <w:bookmarkEnd w:id="45"/>
      <w:bookmarkEnd w:id="46"/>
    </w:p>
    <w:p w14:paraId="606FCF99" w14:textId="77777777" w:rsidR="00DB5CA1" w:rsidRPr="009764C4" w:rsidRDefault="00DB5CA1" w:rsidP="000948AB">
      <w:pPr>
        <w:pStyle w:val="Odstavecseseznamem"/>
        <w:numPr>
          <w:ilvl w:val="0"/>
          <w:numId w:val="18"/>
        </w:numPr>
        <w:spacing w:after="160" w:line="259" w:lineRule="auto"/>
        <w:rPr>
          <w:szCs w:val="20"/>
        </w:rPr>
      </w:pPr>
      <w:r w:rsidRPr="009764C4">
        <w:rPr>
          <w:szCs w:val="20"/>
        </w:rPr>
        <w:t>Dodavatel provede jednou měsíčně aktualizaci katastrálních dat pro jednotlivé projekty / stavby v aplikaci minimálně v rozsahu:</w:t>
      </w:r>
    </w:p>
    <w:p w14:paraId="3C7C11E0" w14:textId="77777777" w:rsidR="00DB5CA1" w:rsidRPr="009764C4" w:rsidRDefault="00DB5CA1" w:rsidP="000948AB">
      <w:pPr>
        <w:pStyle w:val="Odstavecseseznamem"/>
        <w:numPr>
          <w:ilvl w:val="1"/>
          <w:numId w:val="18"/>
        </w:numPr>
        <w:spacing w:after="160" w:line="259" w:lineRule="auto"/>
        <w:ind w:left="1560" w:hanging="284"/>
        <w:rPr>
          <w:szCs w:val="20"/>
        </w:rPr>
      </w:pPr>
      <w:r w:rsidRPr="009764C4">
        <w:rPr>
          <w:szCs w:val="20"/>
        </w:rPr>
        <w:t>Objednání a zjištění dat KN od ČÚZK.</w:t>
      </w:r>
    </w:p>
    <w:p w14:paraId="7EC68A6C"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Stažení katastrálních dat ke všem běžícím projektům / stavbám</w:t>
      </w:r>
    </w:p>
    <w:p w14:paraId="21B95F73"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w:t>
      </w:r>
      <w:proofErr w:type="spellStart"/>
      <w:r w:rsidRPr="009764C4">
        <w:rPr>
          <w:szCs w:val="20"/>
        </w:rPr>
        <w:t>Odhashování</w:t>
      </w:r>
      <w:proofErr w:type="spellEnd"/>
      <w:r w:rsidRPr="009764C4">
        <w:rPr>
          <w:szCs w:val="20"/>
        </w:rPr>
        <w:t>“ vlastnických údajů pro výše uvedená katastrální data jménem Objednatele – nutný WSDP přístup</w:t>
      </w:r>
    </w:p>
    <w:p w14:paraId="5F8F8F53" w14:textId="77777777" w:rsidR="00DB5CA1" w:rsidRPr="009764C4" w:rsidRDefault="00DB5CA1" w:rsidP="000948AB">
      <w:pPr>
        <w:pStyle w:val="Odstavecseseznamem"/>
        <w:numPr>
          <w:ilvl w:val="1"/>
          <w:numId w:val="10"/>
        </w:numPr>
        <w:spacing w:after="160" w:line="259" w:lineRule="auto"/>
        <w:ind w:left="1560" w:hanging="284"/>
        <w:rPr>
          <w:szCs w:val="20"/>
        </w:rPr>
      </w:pPr>
      <w:r w:rsidRPr="009764C4">
        <w:rPr>
          <w:szCs w:val="20"/>
        </w:rPr>
        <w:t>Import a aktualizace dat KN v Aplikaci.</w:t>
      </w:r>
    </w:p>
    <w:p w14:paraId="217A471C" w14:textId="77777777" w:rsidR="00DB5CA1" w:rsidRPr="00273EDD" w:rsidRDefault="00DB5CA1" w:rsidP="00DB5CA1">
      <w:pPr>
        <w:pStyle w:val="Nadpis3"/>
      </w:pPr>
      <w:bookmarkStart w:id="47" w:name="_Toc78987607"/>
      <w:r w:rsidRPr="007C17F1">
        <w:rPr>
          <w:rStyle w:val="Nadpisvtabulce"/>
        </w:rPr>
        <w:t>5.2.4</w:t>
      </w:r>
      <w:r>
        <w:rPr>
          <w:rStyle w:val="Nadpisvtabulce"/>
        </w:rPr>
        <w:tab/>
      </w:r>
      <w:r w:rsidRPr="00DE1814">
        <w:rPr>
          <w:rStyle w:val="Nadpisvtabulce"/>
        </w:rPr>
        <w:t>Školení uživatelů</w:t>
      </w:r>
      <w:bookmarkEnd w:id="47"/>
    </w:p>
    <w:p w14:paraId="6B06BC7C"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uživatelů bude vždy na vyžádání Objednatele</w:t>
      </w:r>
    </w:p>
    <w:p w14:paraId="7C79CD8A"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proběhne do 10 pracovních dnů od vyžádání – ať osobně nebo telekonferencí</w:t>
      </w:r>
    </w:p>
    <w:p w14:paraId="67CF27EF"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Školení bude probíhat na jednotlivých Stavebních správách či u externích subjektů v rámci ČR</w:t>
      </w:r>
    </w:p>
    <w:p w14:paraId="113BDEF5" w14:textId="77777777" w:rsidR="00DB5CA1" w:rsidRPr="009764C4" w:rsidRDefault="00DB5CA1" w:rsidP="000948AB">
      <w:pPr>
        <w:pStyle w:val="Odstavecseseznamem"/>
        <w:numPr>
          <w:ilvl w:val="1"/>
          <w:numId w:val="12"/>
        </w:numPr>
        <w:spacing w:after="160" w:line="259" w:lineRule="auto"/>
        <w:ind w:left="851" w:hanging="284"/>
        <w:rPr>
          <w:b/>
          <w:bCs/>
          <w:szCs w:val="20"/>
        </w:rPr>
      </w:pPr>
      <w:r w:rsidRPr="009764C4">
        <w:rPr>
          <w:szCs w:val="20"/>
        </w:rPr>
        <w:t>Bude se jednat o tyto druhy:</w:t>
      </w:r>
    </w:p>
    <w:p w14:paraId="40E51C65" w14:textId="77777777" w:rsidR="00DB5CA1" w:rsidRPr="009764C4" w:rsidRDefault="00DB5CA1" w:rsidP="000948AB">
      <w:pPr>
        <w:pStyle w:val="Odstavecseseznamem"/>
        <w:numPr>
          <w:ilvl w:val="2"/>
          <w:numId w:val="13"/>
        </w:numPr>
        <w:spacing w:after="160" w:line="259" w:lineRule="auto"/>
        <w:ind w:left="1560" w:hanging="284"/>
        <w:rPr>
          <w:b/>
          <w:bCs/>
          <w:szCs w:val="20"/>
        </w:rPr>
      </w:pPr>
      <w:r w:rsidRPr="009764C4">
        <w:rPr>
          <w:szCs w:val="20"/>
        </w:rPr>
        <w:t>Úvodní školení pro nové uživatele</w:t>
      </w:r>
    </w:p>
    <w:p w14:paraId="307F1BCB" w14:textId="77777777" w:rsidR="00DB5CA1" w:rsidRPr="009764C4" w:rsidRDefault="00DB5CA1" w:rsidP="000948AB">
      <w:pPr>
        <w:pStyle w:val="Odstavecseseznamem"/>
        <w:numPr>
          <w:ilvl w:val="2"/>
          <w:numId w:val="13"/>
        </w:numPr>
        <w:spacing w:after="160" w:line="259" w:lineRule="auto"/>
        <w:ind w:left="1560" w:hanging="284"/>
        <w:rPr>
          <w:b/>
          <w:bCs/>
          <w:szCs w:val="20"/>
        </w:rPr>
      </w:pPr>
      <w:r w:rsidRPr="009764C4">
        <w:rPr>
          <w:szCs w:val="20"/>
        </w:rPr>
        <w:t>Doplňkové školení – opakované školení pro stávající uživatele (je možné doplnit/nahradit formou diskuse otázka-odpověď)</w:t>
      </w:r>
    </w:p>
    <w:p w14:paraId="175A1111" w14:textId="4681F522" w:rsidR="00DB5CA1" w:rsidRPr="009D2842" w:rsidRDefault="00DB5CA1" w:rsidP="000948AB">
      <w:pPr>
        <w:pStyle w:val="Odstavecseseznamem"/>
        <w:numPr>
          <w:ilvl w:val="2"/>
          <w:numId w:val="13"/>
        </w:numPr>
        <w:spacing w:after="160" w:line="259" w:lineRule="auto"/>
        <w:ind w:left="1560" w:hanging="284"/>
        <w:rPr>
          <w:b/>
          <w:bCs/>
          <w:color w:val="000000" w:themeColor="text1"/>
          <w:szCs w:val="20"/>
        </w:rPr>
      </w:pPr>
      <w:r w:rsidRPr="009764C4">
        <w:rPr>
          <w:color w:val="000000" w:themeColor="text1"/>
          <w:szCs w:val="20"/>
        </w:rPr>
        <w:t>Školení administrátora projektu</w:t>
      </w:r>
    </w:p>
    <w:p w14:paraId="02A5FE6F" w14:textId="671BBAB4" w:rsidR="009D2842" w:rsidRDefault="009D2842" w:rsidP="009D2842">
      <w:pPr>
        <w:pStyle w:val="Odstavecseseznamem"/>
        <w:spacing w:after="160" w:line="259" w:lineRule="auto"/>
        <w:ind w:left="1560"/>
        <w:rPr>
          <w:color w:val="000000" w:themeColor="text1"/>
          <w:szCs w:val="20"/>
        </w:rPr>
      </w:pPr>
    </w:p>
    <w:p w14:paraId="2DD673B1" w14:textId="513ADEDA" w:rsidR="009D2842" w:rsidRPr="009D2842" w:rsidRDefault="009D2842" w:rsidP="009D2842">
      <w:pPr>
        <w:pStyle w:val="Nadpis3"/>
        <w:rPr>
          <w:rStyle w:val="Nadpisvtabulce"/>
        </w:rPr>
      </w:pPr>
      <w:bookmarkStart w:id="48" w:name="_Toc78987608"/>
      <w:r>
        <w:rPr>
          <w:rStyle w:val="Nadpisvtabulce"/>
        </w:rPr>
        <w:t>5.2.5</w:t>
      </w:r>
      <w:r>
        <w:rPr>
          <w:rStyle w:val="Nadpisvtabulce"/>
        </w:rPr>
        <w:tab/>
      </w:r>
      <w:r w:rsidRPr="00DE1814">
        <w:rPr>
          <w:rStyle w:val="Nadpisvtabulce"/>
        </w:rPr>
        <w:t>Setkání s uživateli</w:t>
      </w:r>
      <w:bookmarkEnd w:id="48"/>
    </w:p>
    <w:p w14:paraId="37BE03C9" w14:textId="77777777" w:rsidR="00DB5CA1" w:rsidRPr="009764C4" w:rsidRDefault="00DB5CA1" w:rsidP="000948AB">
      <w:pPr>
        <w:pStyle w:val="Odstavecseseznamem"/>
        <w:numPr>
          <w:ilvl w:val="1"/>
          <w:numId w:val="14"/>
        </w:numPr>
        <w:spacing w:after="160" w:line="259" w:lineRule="auto"/>
        <w:ind w:left="851" w:hanging="284"/>
        <w:rPr>
          <w:szCs w:val="20"/>
        </w:rPr>
      </w:pPr>
      <w:r w:rsidRPr="009764C4">
        <w:rPr>
          <w:szCs w:val="20"/>
        </w:rPr>
        <w:t>Bude probíhat pravidelně na obou Stavebních správách min. 1 x za rok.</w:t>
      </w:r>
    </w:p>
    <w:p w14:paraId="0FA41927" w14:textId="77777777" w:rsidR="00DB5CA1" w:rsidRPr="009764C4" w:rsidRDefault="00DB5CA1" w:rsidP="000948AB">
      <w:pPr>
        <w:pStyle w:val="Odstavecseseznamem"/>
        <w:numPr>
          <w:ilvl w:val="1"/>
          <w:numId w:val="14"/>
        </w:numPr>
        <w:spacing w:after="160" w:line="259" w:lineRule="auto"/>
        <w:ind w:left="851" w:hanging="284"/>
        <w:rPr>
          <w:szCs w:val="20"/>
        </w:rPr>
      </w:pPr>
      <w:r w:rsidRPr="009764C4">
        <w:rPr>
          <w:szCs w:val="20"/>
        </w:rPr>
        <w:t>Mimo ad-hoc témata bude agenda setkání obsahovat:</w:t>
      </w:r>
    </w:p>
    <w:p w14:paraId="2565AC8F" w14:textId="77777777" w:rsidR="00DB5CA1" w:rsidRPr="009764C4" w:rsidRDefault="00DB5CA1" w:rsidP="000948AB">
      <w:pPr>
        <w:pStyle w:val="Odstavecseseznamem"/>
        <w:numPr>
          <w:ilvl w:val="2"/>
          <w:numId w:val="15"/>
        </w:numPr>
        <w:spacing w:after="160" w:line="259" w:lineRule="auto"/>
        <w:ind w:left="1560" w:hanging="284"/>
        <w:rPr>
          <w:szCs w:val="20"/>
        </w:rPr>
      </w:pPr>
      <w:r w:rsidRPr="009764C4">
        <w:rPr>
          <w:szCs w:val="20"/>
        </w:rPr>
        <w:t>Zpětná vazba – uživatelská zkušenost s aplikací</w:t>
      </w:r>
    </w:p>
    <w:p w14:paraId="4899B70D" w14:textId="77777777" w:rsidR="00DB5CA1" w:rsidRPr="009764C4" w:rsidRDefault="00DB5CA1" w:rsidP="000948AB">
      <w:pPr>
        <w:pStyle w:val="Odstavecseseznamem"/>
        <w:numPr>
          <w:ilvl w:val="2"/>
          <w:numId w:val="15"/>
        </w:numPr>
        <w:spacing w:after="160" w:line="259" w:lineRule="auto"/>
        <w:ind w:left="1560" w:hanging="284"/>
        <w:rPr>
          <w:szCs w:val="20"/>
        </w:rPr>
      </w:pPr>
      <w:r w:rsidRPr="009764C4">
        <w:rPr>
          <w:szCs w:val="20"/>
        </w:rPr>
        <w:lastRenderedPageBreak/>
        <w:t>Identifikace a specifikace návrhů na úpravu / doplnění funkcionality od koncových uživatelů, diskuze nad návrhy uživatelů</w:t>
      </w:r>
    </w:p>
    <w:p w14:paraId="4C10440A" w14:textId="77777777" w:rsidR="00DB5CA1" w:rsidRDefault="00DB5CA1" w:rsidP="000948AB">
      <w:pPr>
        <w:pStyle w:val="Odstavecseseznamem"/>
        <w:numPr>
          <w:ilvl w:val="2"/>
          <w:numId w:val="15"/>
        </w:numPr>
        <w:spacing w:after="160" w:line="259" w:lineRule="auto"/>
        <w:ind w:left="1560" w:hanging="284"/>
        <w:rPr>
          <w:szCs w:val="20"/>
        </w:rPr>
      </w:pPr>
      <w:r w:rsidRPr="009764C4">
        <w:rPr>
          <w:szCs w:val="20"/>
        </w:rPr>
        <w:t>Ukázky řešení nejčastějších problémů</w:t>
      </w:r>
    </w:p>
    <w:p w14:paraId="270F1711" w14:textId="5F0C3EDA" w:rsidR="00DB5CA1" w:rsidRPr="009D2842" w:rsidRDefault="009D2842" w:rsidP="009D2842">
      <w:pPr>
        <w:pStyle w:val="Nadpis3"/>
        <w:rPr>
          <w:rStyle w:val="Nadpisvtabulce"/>
        </w:rPr>
      </w:pPr>
      <w:bookmarkStart w:id="49" w:name="_Toc78987609"/>
      <w:bookmarkStart w:id="50" w:name="_Toc69471350"/>
      <w:r>
        <w:rPr>
          <w:rStyle w:val="Nadpisvtabulce"/>
        </w:rPr>
        <w:t xml:space="preserve">5.2.6  </w:t>
      </w:r>
      <w:r w:rsidR="00DB5CA1" w:rsidRPr="009D2842">
        <w:rPr>
          <w:rStyle w:val="Nadpisvtabulce"/>
        </w:rPr>
        <w:t>Kontrolní dny staveb</w:t>
      </w:r>
      <w:bookmarkEnd w:id="49"/>
    </w:p>
    <w:p w14:paraId="08F49C14" w14:textId="77777777" w:rsidR="00DB5CA1" w:rsidRPr="00F177A6" w:rsidRDefault="00DB5CA1" w:rsidP="000948AB">
      <w:pPr>
        <w:pStyle w:val="Odstavecseseznamem"/>
        <w:numPr>
          <w:ilvl w:val="1"/>
          <w:numId w:val="12"/>
        </w:numPr>
        <w:spacing w:after="160" w:line="259" w:lineRule="auto"/>
        <w:ind w:left="851" w:hanging="284"/>
        <w:rPr>
          <w:b/>
          <w:bCs/>
          <w:szCs w:val="20"/>
        </w:rPr>
      </w:pPr>
      <w:r w:rsidRPr="00F177A6">
        <w:t>Účast dodavatele</w:t>
      </w:r>
      <w:r>
        <w:t xml:space="preserve"> </w:t>
      </w:r>
      <w:r w:rsidRPr="00F177A6">
        <w:t xml:space="preserve">na kontrolních dnech majetkoprávní přípravy jednotlivých staveb </w:t>
      </w:r>
      <w:r w:rsidRPr="00F177A6">
        <w:rPr>
          <w:szCs w:val="20"/>
        </w:rPr>
        <w:t>bude vždy na vyžádání Objednatele – dané Stavební správy</w:t>
      </w:r>
      <w:r>
        <w:rPr>
          <w:szCs w:val="20"/>
        </w:rPr>
        <w:t xml:space="preserve"> a bude probíhat min. 1 x za měsíc</w:t>
      </w:r>
    </w:p>
    <w:bookmarkEnd w:id="50"/>
    <w:p w14:paraId="2B1467E2" w14:textId="77777777" w:rsidR="00DB5CA1" w:rsidRPr="009764C4" w:rsidRDefault="00DB5CA1" w:rsidP="00DB5CA1">
      <w:pPr>
        <w:pStyle w:val="Odstavecseseznamem"/>
        <w:spacing w:after="160" w:line="259" w:lineRule="auto"/>
        <w:ind w:left="2520"/>
        <w:rPr>
          <w:szCs w:val="20"/>
        </w:rPr>
      </w:pPr>
    </w:p>
    <w:p w14:paraId="48E220EB" w14:textId="77777777" w:rsidR="00DB5CA1" w:rsidRDefault="00DB5CA1" w:rsidP="00DB5CA1">
      <w:pPr>
        <w:pStyle w:val="TPText-1slovan"/>
        <w:ind w:left="0" w:firstLine="0"/>
        <w:rPr>
          <w:sz w:val="18"/>
          <w:szCs w:val="18"/>
        </w:rPr>
      </w:pPr>
    </w:p>
    <w:p w14:paraId="2615ACB7" w14:textId="4781E3E0" w:rsidR="00DB5CA1" w:rsidRPr="00212DC7" w:rsidRDefault="00DB5CA1" w:rsidP="00212DC7">
      <w:pPr>
        <w:pStyle w:val="Nadpis1"/>
        <w:numPr>
          <w:ilvl w:val="0"/>
          <w:numId w:val="6"/>
        </w:numPr>
        <w:suppressAutoHyphens w:val="0"/>
        <w:spacing w:before="0" w:after="200" w:line="276" w:lineRule="auto"/>
        <w:jc w:val="both"/>
        <w:rPr>
          <w:sz w:val="28"/>
          <w:szCs w:val="28"/>
        </w:rPr>
      </w:pPr>
      <w:bookmarkStart w:id="51" w:name="_Toc78987610"/>
      <w:r w:rsidRPr="00212DC7">
        <w:rPr>
          <w:sz w:val="28"/>
          <w:szCs w:val="28"/>
        </w:rPr>
        <w:t>Projektové řízení implementace SW</w:t>
      </w:r>
      <w:bookmarkEnd w:id="51"/>
    </w:p>
    <w:p w14:paraId="288FBE0D" w14:textId="72C1D41F" w:rsidR="00DB5CA1" w:rsidRPr="000910E3" w:rsidRDefault="00DB5CA1" w:rsidP="00DB5CA1">
      <w:pPr>
        <w:spacing w:after="160" w:line="259" w:lineRule="auto"/>
        <w:rPr>
          <w:szCs w:val="20"/>
        </w:rPr>
      </w:pPr>
      <w:r w:rsidRPr="000910E3">
        <w:rPr>
          <w:szCs w:val="20"/>
        </w:rPr>
        <w:t xml:space="preserve">Projektové řízení se řídí </w:t>
      </w:r>
      <w:r w:rsidRPr="00F53BA0">
        <w:rPr>
          <w:szCs w:val="20"/>
        </w:rPr>
        <w:t xml:space="preserve">přílohou </w:t>
      </w:r>
      <w:r w:rsidR="00913E84">
        <w:rPr>
          <w:szCs w:val="20"/>
        </w:rPr>
        <w:t>S</w:t>
      </w:r>
      <w:r w:rsidR="00F53BA0" w:rsidRPr="00F53BA0">
        <w:rPr>
          <w:szCs w:val="20"/>
        </w:rPr>
        <w:t>pecifikace p</w:t>
      </w:r>
      <w:r w:rsidR="00913E84">
        <w:rPr>
          <w:szCs w:val="20"/>
        </w:rPr>
        <w:t>lnění</w:t>
      </w:r>
      <w:r w:rsidR="00F53BA0" w:rsidRPr="00F53BA0">
        <w:rPr>
          <w:szCs w:val="20"/>
        </w:rPr>
        <w:t xml:space="preserve"> </w:t>
      </w:r>
      <w:r w:rsidR="00F53BA0">
        <w:rPr>
          <w:szCs w:val="20"/>
        </w:rPr>
        <w:t xml:space="preserve">- </w:t>
      </w:r>
      <w:r w:rsidR="00F53BA0" w:rsidRPr="00F53BA0">
        <w:rPr>
          <w:b/>
          <w:i/>
          <w:szCs w:val="20"/>
        </w:rPr>
        <w:t>Požadavky na projektové řízení</w:t>
      </w:r>
      <w:r w:rsidR="00F53BA0" w:rsidRPr="00F53BA0">
        <w:rPr>
          <w:szCs w:val="20"/>
        </w:rPr>
        <w:t xml:space="preserve"> (viz níže) </w:t>
      </w:r>
      <w:r w:rsidRPr="00F53BA0">
        <w:rPr>
          <w:szCs w:val="20"/>
        </w:rPr>
        <w:t>a je aplikováno pomocí kontrolních</w:t>
      </w:r>
      <w:r w:rsidRPr="000910E3">
        <w:rPr>
          <w:szCs w:val="20"/>
        </w:rPr>
        <w:t xml:space="preserve"> dnů projektu</w:t>
      </w:r>
      <w:r w:rsidR="00F53BA0">
        <w:rPr>
          <w:szCs w:val="20"/>
        </w:rPr>
        <w:t>.</w:t>
      </w:r>
      <w:r w:rsidRPr="000910E3">
        <w:rPr>
          <w:szCs w:val="20"/>
        </w:rPr>
        <w:t xml:space="preserve"> </w:t>
      </w:r>
    </w:p>
    <w:p w14:paraId="2D7ABCD5" w14:textId="77777777" w:rsidR="00DB5CA1" w:rsidRPr="009D2842" w:rsidRDefault="00DB5CA1" w:rsidP="009D2842">
      <w:pPr>
        <w:pStyle w:val="Nadpis2"/>
        <w:numPr>
          <w:ilvl w:val="1"/>
          <w:numId w:val="6"/>
        </w:numPr>
        <w:pBdr>
          <w:top w:val="none" w:sz="0" w:space="0" w:color="auto"/>
        </w:pBdr>
        <w:spacing w:before="200" w:after="120" w:line="276" w:lineRule="auto"/>
        <w:rPr>
          <w:color w:val="auto"/>
        </w:rPr>
      </w:pPr>
      <w:bookmarkStart w:id="52" w:name="_Toc78987611"/>
      <w:r w:rsidRPr="009D2842">
        <w:rPr>
          <w:color w:val="auto"/>
        </w:rPr>
        <w:t>Kontrolní dny projektu – setkání projektového týmu</w:t>
      </w:r>
      <w:bookmarkEnd w:id="52"/>
    </w:p>
    <w:p w14:paraId="58AB157D" w14:textId="77777777" w:rsidR="00DB5CA1" w:rsidRPr="000910E3" w:rsidRDefault="00DB5CA1" w:rsidP="000948AB">
      <w:pPr>
        <w:pStyle w:val="TPText-1slovan"/>
        <w:numPr>
          <w:ilvl w:val="0"/>
          <w:numId w:val="24"/>
        </w:numPr>
        <w:ind w:left="851" w:hanging="284"/>
      </w:pPr>
      <w:r w:rsidRPr="000910E3">
        <w:t xml:space="preserve">Minimálně </w:t>
      </w:r>
      <w:r>
        <w:t>4</w:t>
      </w:r>
      <w:r w:rsidRPr="000910E3">
        <w:t xml:space="preserve"> x za </w:t>
      </w:r>
      <w:r>
        <w:t>rok</w:t>
      </w:r>
      <w:r w:rsidRPr="000910E3">
        <w:t xml:space="preserve"> za účasti Dodavatele a Objednatele</w:t>
      </w:r>
    </w:p>
    <w:p w14:paraId="36643BA5" w14:textId="77777777" w:rsidR="00DB5CA1" w:rsidRPr="000910E3" w:rsidRDefault="00DB5CA1" w:rsidP="000948AB">
      <w:pPr>
        <w:pStyle w:val="TPText-1slovan"/>
        <w:numPr>
          <w:ilvl w:val="0"/>
          <w:numId w:val="24"/>
        </w:numPr>
        <w:ind w:left="851" w:hanging="284"/>
      </w:pPr>
      <w:r w:rsidRPr="000910E3">
        <w:t xml:space="preserve">Na kontrolních dnech </w:t>
      </w:r>
      <w:r>
        <w:t>projektu</w:t>
      </w:r>
      <w:r w:rsidRPr="000910E3">
        <w:t xml:space="preserve"> jsou/je</w:t>
      </w:r>
      <w:r>
        <w:t xml:space="preserve">   </w:t>
      </w:r>
    </w:p>
    <w:p w14:paraId="3E50FD9C" w14:textId="77777777" w:rsidR="00DB5CA1" w:rsidRPr="000910E3" w:rsidRDefault="00DB5CA1" w:rsidP="000948AB">
      <w:pPr>
        <w:pStyle w:val="TPText-1slovan"/>
        <w:numPr>
          <w:ilvl w:val="0"/>
          <w:numId w:val="25"/>
        </w:numPr>
        <w:ind w:left="1701" w:hanging="283"/>
      </w:pPr>
      <w:r w:rsidRPr="000910E3">
        <w:t>pravideln</w:t>
      </w:r>
      <w:r>
        <w:t>é</w:t>
      </w:r>
      <w:r w:rsidRPr="000910E3">
        <w:t xml:space="preserve"> vyhodnocování průběh</w:t>
      </w:r>
      <w:r>
        <w:t>u</w:t>
      </w:r>
      <w:r w:rsidRPr="000910E3">
        <w:t xml:space="preserve"> plnění zakázky</w:t>
      </w:r>
      <w:r>
        <w:t>,</w:t>
      </w:r>
    </w:p>
    <w:p w14:paraId="441E2D40" w14:textId="77777777" w:rsidR="00DB5CA1" w:rsidRPr="000910E3" w:rsidRDefault="00DB5CA1" w:rsidP="000948AB">
      <w:pPr>
        <w:pStyle w:val="TPText-1slovan"/>
        <w:numPr>
          <w:ilvl w:val="0"/>
          <w:numId w:val="25"/>
        </w:numPr>
        <w:ind w:left="1701" w:hanging="283"/>
      </w:pPr>
      <w:r w:rsidRPr="000910E3">
        <w:t xml:space="preserve">řešeny požadavky na vývoj, plán rozvoje </w:t>
      </w:r>
      <w:r>
        <w:t>A</w:t>
      </w:r>
      <w:r w:rsidRPr="000910E3">
        <w:t>plikace</w:t>
      </w:r>
      <w:r>
        <w:t>,</w:t>
      </w:r>
    </w:p>
    <w:p w14:paraId="54BAD973" w14:textId="77777777" w:rsidR="00DB5CA1" w:rsidRPr="000910E3" w:rsidRDefault="00DB5CA1" w:rsidP="000948AB">
      <w:pPr>
        <w:pStyle w:val="TPText-1slovan"/>
        <w:numPr>
          <w:ilvl w:val="0"/>
          <w:numId w:val="25"/>
        </w:numPr>
        <w:ind w:left="1701" w:hanging="283"/>
      </w:pPr>
      <w:r w:rsidRPr="000910E3">
        <w:t>plánována školení a setkání s</w:t>
      </w:r>
      <w:r>
        <w:t> </w:t>
      </w:r>
      <w:r w:rsidRPr="000910E3">
        <w:t>uživateli</w:t>
      </w:r>
      <w:r>
        <w:t>,</w:t>
      </w:r>
    </w:p>
    <w:p w14:paraId="1F34EB85" w14:textId="77777777" w:rsidR="00DB5CA1" w:rsidRPr="000910E3" w:rsidRDefault="00DB5CA1" w:rsidP="000948AB">
      <w:pPr>
        <w:pStyle w:val="TPText-1slovan"/>
        <w:numPr>
          <w:ilvl w:val="0"/>
          <w:numId w:val="25"/>
        </w:numPr>
        <w:ind w:left="1701" w:hanging="283"/>
      </w:pPr>
      <w:r w:rsidRPr="000910E3">
        <w:t>řešen plán a kontrola spouštění staveb v Aplikaci</w:t>
      </w:r>
      <w:r>
        <w:t>,</w:t>
      </w:r>
    </w:p>
    <w:p w14:paraId="4C3BFF85" w14:textId="77777777" w:rsidR="00DB5CA1" w:rsidRPr="000910E3" w:rsidRDefault="00DB5CA1" w:rsidP="000948AB">
      <w:pPr>
        <w:pStyle w:val="TPText-1slovan"/>
        <w:numPr>
          <w:ilvl w:val="0"/>
          <w:numId w:val="25"/>
        </w:numPr>
        <w:ind w:left="1701" w:hanging="283"/>
      </w:pPr>
      <w:r w:rsidRPr="000910E3">
        <w:t>vyhodnocení kvality uživatelské a technické podpory</w:t>
      </w:r>
      <w:r>
        <w:t>,</w:t>
      </w:r>
    </w:p>
    <w:p w14:paraId="34C65F9E" w14:textId="77777777" w:rsidR="00DB5CA1" w:rsidRPr="000910E3" w:rsidRDefault="00DB5CA1" w:rsidP="000948AB">
      <w:pPr>
        <w:pStyle w:val="TPText-1slovan"/>
        <w:numPr>
          <w:ilvl w:val="0"/>
          <w:numId w:val="25"/>
        </w:numPr>
        <w:ind w:left="1701" w:hanging="283"/>
      </w:pPr>
      <w:r w:rsidRPr="000910E3">
        <w:t>ad hoc úkoly</w:t>
      </w:r>
      <w:r>
        <w:t>.</w:t>
      </w:r>
    </w:p>
    <w:bookmarkEnd w:id="5"/>
    <w:bookmarkEnd w:id="6"/>
    <w:bookmarkEnd w:id="7"/>
    <w:p w14:paraId="394F031F" w14:textId="77777777" w:rsidR="00DB5CA1" w:rsidRPr="000910E3" w:rsidRDefault="00DB5CA1" w:rsidP="00DB5CA1">
      <w:pPr>
        <w:pStyle w:val="Odstavecseseznamem"/>
        <w:spacing w:after="160" w:line="259" w:lineRule="auto"/>
        <w:ind w:left="1080"/>
        <w:rPr>
          <w:szCs w:val="20"/>
        </w:rPr>
      </w:pPr>
    </w:p>
    <w:p w14:paraId="1D29181D" w14:textId="7A58AF92" w:rsidR="00246CA1" w:rsidRDefault="00246CA1" w:rsidP="00DB5CA1">
      <w:pPr>
        <w:rPr>
          <w:lang w:eastAsia="cs-CZ" w:bidi="cs-CZ"/>
        </w:rPr>
      </w:pPr>
    </w:p>
    <w:p w14:paraId="37547DFC" w14:textId="2084A28D" w:rsidR="00F53BA0" w:rsidRDefault="00F53BA0" w:rsidP="00DB5CA1">
      <w:pPr>
        <w:rPr>
          <w:lang w:eastAsia="cs-CZ" w:bidi="cs-CZ"/>
        </w:rPr>
      </w:pPr>
    </w:p>
    <w:p w14:paraId="1B5CD18B" w14:textId="73D626EC" w:rsidR="00F53BA0" w:rsidRDefault="00F53BA0" w:rsidP="00DB5CA1">
      <w:pPr>
        <w:rPr>
          <w:lang w:eastAsia="cs-CZ" w:bidi="cs-CZ"/>
        </w:rPr>
      </w:pPr>
    </w:p>
    <w:p w14:paraId="79A02784" w14:textId="2204129B" w:rsidR="00F53BA0" w:rsidRDefault="00F53BA0" w:rsidP="00DB5CA1">
      <w:pPr>
        <w:rPr>
          <w:lang w:eastAsia="cs-CZ" w:bidi="cs-CZ"/>
        </w:rPr>
      </w:pPr>
    </w:p>
    <w:p w14:paraId="114A8413" w14:textId="07E0E7F2" w:rsidR="00F53BA0" w:rsidRDefault="00F53BA0" w:rsidP="00DB5CA1">
      <w:pPr>
        <w:rPr>
          <w:lang w:eastAsia="cs-CZ" w:bidi="cs-CZ"/>
        </w:rPr>
      </w:pPr>
    </w:p>
    <w:p w14:paraId="5A2EE936" w14:textId="3E120534" w:rsidR="00F53BA0" w:rsidRDefault="00F53BA0" w:rsidP="00DB5CA1">
      <w:pPr>
        <w:rPr>
          <w:lang w:eastAsia="cs-CZ" w:bidi="cs-CZ"/>
        </w:rPr>
      </w:pPr>
    </w:p>
    <w:p w14:paraId="545E7B80" w14:textId="05F09C80" w:rsidR="00F53BA0" w:rsidRDefault="00F53BA0" w:rsidP="00DB5CA1">
      <w:pPr>
        <w:rPr>
          <w:lang w:eastAsia="cs-CZ" w:bidi="cs-CZ"/>
        </w:rPr>
      </w:pPr>
    </w:p>
    <w:p w14:paraId="7AB09B29" w14:textId="671A0543" w:rsidR="00F53BA0" w:rsidRDefault="00F53BA0" w:rsidP="00DB5CA1">
      <w:pPr>
        <w:rPr>
          <w:lang w:eastAsia="cs-CZ" w:bidi="cs-CZ"/>
        </w:rPr>
      </w:pPr>
    </w:p>
    <w:p w14:paraId="6C48D10D" w14:textId="5430ADD6" w:rsidR="00F53BA0" w:rsidRDefault="00F53BA0" w:rsidP="00DB5CA1">
      <w:pPr>
        <w:rPr>
          <w:lang w:eastAsia="cs-CZ" w:bidi="cs-CZ"/>
        </w:rPr>
      </w:pPr>
    </w:p>
    <w:p w14:paraId="6A89DEE1" w14:textId="089F079D" w:rsidR="00F53BA0" w:rsidRDefault="00F53BA0" w:rsidP="00DB5CA1">
      <w:pPr>
        <w:rPr>
          <w:lang w:eastAsia="cs-CZ" w:bidi="cs-CZ"/>
        </w:rPr>
      </w:pPr>
    </w:p>
    <w:p w14:paraId="57F3D2FF" w14:textId="5DD85337" w:rsidR="00F53BA0" w:rsidRDefault="00F53BA0" w:rsidP="00DB5CA1">
      <w:pPr>
        <w:rPr>
          <w:lang w:eastAsia="cs-CZ" w:bidi="cs-CZ"/>
        </w:rPr>
      </w:pPr>
    </w:p>
    <w:p w14:paraId="4EFD3BAC" w14:textId="4D8EE4FD" w:rsidR="00F53BA0" w:rsidRDefault="00F53BA0" w:rsidP="00DB5CA1">
      <w:pPr>
        <w:rPr>
          <w:lang w:eastAsia="cs-CZ" w:bidi="cs-CZ"/>
        </w:rPr>
      </w:pPr>
    </w:p>
    <w:p w14:paraId="7DF39E7D" w14:textId="00B50FF5" w:rsidR="00F53BA0" w:rsidRDefault="00F53BA0" w:rsidP="00DB5CA1">
      <w:pPr>
        <w:rPr>
          <w:lang w:eastAsia="cs-CZ" w:bidi="cs-CZ"/>
        </w:rPr>
      </w:pPr>
    </w:p>
    <w:p w14:paraId="3D31E6EC" w14:textId="41C2A5E8" w:rsidR="00F53BA0" w:rsidRDefault="00F53BA0" w:rsidP="00DB5CA1">
      <w:pPr>
        <w:rPr>
          <w:lang w:eastAsia="cs-CZ" w:bidi="cs-CZ"/>
        </w:rPr>
      </w:pPr>
    </w:p>
    <w:p w14:paraId="63638B86" w14:textId="6ABBC23D" w:rsidR="00F53BA0" w:rsidRDefault="00F53BA0" w:rsidP="00DB5CA1">
      <w:pPr>
        <w:rPr>
          <w:lang w:eastAsia="cs-CZ" w:bidi="cs-CZ"/>
        </w:rPr>
      </w:pPr>
    </w:p>
    <w:p w14:paraId="445430D9" w14:textId="0F557823" w:rsidR="00F53BA0" w:rsidRDefault="00F53BA0" w:rsidP="00DB5CA1">
      <w:pPr>
        <w:rPr>
          <w:szCs w:val="20"/>
        </w:rPr>
      </w:pPr>
      <w:r>
        <w:rPr>
          <w:szCs w:val="20"/>
        </w:rPr>
        <w:lastRenderedPageBreak/>
        <w:t>P</w:t>
      </w:r>
      <w:r w:rsidRPr="00F53BA0">
        <w:rPr>
          <w:szCs w:val="20"/>
        </w:rPr>
        <w:t>říloh</w:t>
      </w:r>
      <w:r>
        <w:rPr>
          <w:szCs w:val="20"/>
        </w:rPr>
        <w:t>a</w:t>
      </w:r>
      <w:r w:rsidRPr="00F53BA0">
        <w:rPr>
          <w:szCs w:val="20"/>
        </w:rPr>
        <w:t xml:space="preserve"> </w:t>
      </w:r>
      <w:r w:rsidR="000F16B8">
        <w:rPr>
          <w:szCs w:val="20"/>
        </w:rPr>
        <w:t>S</w:t>
      </w:r>
      <w:r w:rsidRPr="00F53BA0">
        <w:rPr>
          <w:szCs w:val="20"/>
        </w:rPr>
        <w:t>pecifikace p</w:t>
      </w:r>
      <w:r w:rsidR="000F16B8">
        <w:rPr>
          <w:szCs w:val="20"/>
        </w:rPr>
        <w:t>lnění</w:t>
      </w:r>
    </w:p>
    <w:p w14:paraId="58BC0F81" w14:textId="5AB26391" w:rsidR="00F53BA0" w:rsidRPr="00F53BA0" w:rsidRDefault="00F53BA0" w:rsidP="00DB5CA1"/>
    <w:p w14:paraId="62CCA0F7" w14:textId="77777777" w:rsidR="00F53BA0" w:rsidRPr="00F53BA0" w:rsidRDefault="00F53BA0" w:rsidP="00F53BA0">
      <w:pPr>
        <w:pStyle w:val="Nadpis1"/>
        <w:suppressAutoHyphens w:val="0"/>
        <w:spacing w:before="0" w:after="200" w:line="276" w:lineRule="auto"/>
        <w:ind w:left="432"/>
        <w:jc w:val="both"/>
        <w:rPr>
          <w:sz w:val="28"/>
          <w:szCs w:val="28"/>
        </w:rPr>
      </w:pPr>
      <w:bookmarkStart w:id="53" w:name="_Toc78987612"/>
      <w:r w:rsidRPr="00F53BA0">
        <w:rPr>
          <w:sz w:val="28"/>
          <w:szCs w:val="28"/>
        </w:rPr>
        <w:t>Požadavky na projektové řízení</w:t>
      </w:r>
      <w:bookmarkEnd w:id="53"/>
      <w:r w:rsidRPr="00F53BA0">
        <w:rPr>
          <w:sz w:val="28"/>
          <w:szCs w:val="28"/>
        </w:rPr>
        <w:t xml:space="preserve"> </w:t>
      </w:r>
    </w:p>
    <w:p w14:paraId="5F48140C" w14:textId="77777777" w:rsidR="00F53BA0" w:rsidRPr="00F53BA0" w:rsidRDefault="00F53BA0" w:rsidP="00F53BA0">
      <w:pPr>
        <w:autoSpaceDE w:val="0"/>
        <w:autoSpaceDN w:val="0"/>
        <w:jc w:val="both"/>
        <w:rPr>
          <w:b/>
        </w:rPr>
      </w:pPr>
    </w:p>
    <w:p w14:paraId="6B35F4E9"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projektové řízení</w:t>
      </w:r>
    </w:p>
    <w:p w14:paraId="100185B5" w14:textId="77777777" w:rsidR="00F53BA0" w:rsidRPr="00F53BA0" w:rsidRDefault="00F53BA0" w:rsidP="00F53BA0">
      <w:pPr>
        <w:numPr>
          <w:ilvl w:val="1"/>
          <w:numId w:val="33"/>
        </w:numPr>
        <w:autoSpaceDE w:val="0"/>
        <w:autoSpaceDN w:val="0"/>
        <w:spacing w:after="0" w:line="240" w:lineRule="auto"/>
        <w:ind w:left="993" w:hanging="564"/>
        <w:jc w:val="both"/>
      </w:pPr>
      <w:r w:rsidRPr="00F53BA0">
        <w:t>Dodavatel se zavazuje, že dodávka díla bude řešena jako projekt a budou použity zásady řízení standardů projektového řízení, jako např.:</w:t>
      </w:r>
    </w:p>
    <w:p w14:paraId="25733C5C" w14:textId="77777777" w:rsidR="00F53BA0" w:rsidRPr="00F53BA0" w:rsidRDefault="00F53BA0" w:rsidP="00F53BA0">
      <w:pPr>
        <w:pStyle w:val="Odstavecseseznamem"/>
        <w:numPr>
          <w:ilvl w:val="0"/>
          <w:numId w:val="31"/>
        </w:numPr>
        <w:autoSpaceDE w:val="0"/>
        <w:autoSpaceDN w:val="0"/>
        <w:spacing w:after="0" w:line="240" w:lineRule="auto"/>
        <w:ind w:left="1418" w:hanging="357"/>
        <w:contextualSpacing w:val="0"/>
        <w:jc w:val="both"/>
      </w:pPr>
      <w:r w:rsidRPr="00F53BA0">
        <w:t>Vytvoření komunikační matice a struktury řízení projektu;</w:t>
      </w:r>
    </w:p>
    <w:p w14:paraId="50DF5376"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Jasně stanovené SMART cíle;</w:t>
      </w:r>
    </w:p>
    <w:p w14:paraId="2291BEFE"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Plánování pomocí projektového plánu a hierarchické struktury prací (WBS);</w:t>
      </w:r>
    </w:p>
    <w:p w14:paraId="4C58EA0B" w14:textId="77777777" w:rsidR="00F53BA0" w:rsidRPr="00F53BA0" w:rsidRDefault="00F53BA0" w:rsidP="00F53BA0">
      <w:pPr>
        <w:pStyle w:val="Odstavecseseznamem"/>
        <w:numPr>
          <w:ilvl w:val="0"/>
          <w:numId w:val="31"/>
        </w:numPr>
        <w:autoSpaceDE w:val="0"/>
        <w:autoSpaceDN w:val="0"/>
        <w:spacing w:after="0" w:line="240" w:lineRule="auto"/>
        <w:ind w:left="1418" w:hanging="357"/>
        <w:contextualSpacing w:val="0"/>
        <w:jc w:val="both"/>
      </w:pPr>
      <w:r w:rsidRPr="00F53BA0">
        <w:t>Součástí harmonogramu jsou požadovány minimálně tyto milníky:</w:t>
      </w:r>
    </w:p>
    <w:p w14:paraId="0A1784B0"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Analýza,</w:t>
      </w:r>
    </w:p>
    <w:p w14:paraId="4349FB80"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Kompletní návrh řešení,</w:t>
      </w:r>
    </w:p>
    <w:p w14:paraId="084233BF"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Akceptace kompletního návrhu řešení,</w:t>
      </w:r>
    </w:p>
    <w:p w14:paraId="6EC7DC7B" w14:textId="77777777" w:rsidR="00F53BA0" w:rsidRPr="00F53BA0" w:rsidRDefault="00F53BA0" w:rsidP="00F53BA0">
      <w:pPr>
        <w:pStyle w:val="Odstavecseseznamem"/>
        <w:numPr>
          <w:ilvl w:val="1"/>
          <w:numId w:val="31"/>
        </w:numPr>
        <w:autoSpaceDE w:val="0"/>
        <w:autoSpaceDN w:val="0"/>
        <w:spacing w:after="0" w:line="240" w:lineRule="auto"/>
        <w:ind w:left="1843"/>
        <w:contextualSpacing w:val="0"/>
        <w:jc w:val="both"/>
      </w:pPr>
      <w:r w:rsidRPr="00F53BA0">
        <w:t>Realizace;</w:t>
      </w:r>
    </w:p>
    <w:p w14:paraId="0462606F" w14:textId="77777777" w:rsidR="00F53BA0" w:rsidRPr="00F53BA0" w:rsidRDefault="00F53BA0" w:rsidP="00F53BA0">
      <w:pPr>
        <w:pStyle w:val="Odstavecseseznamem"/>
        <w:numPr>
          <w:ilvl w:val="0"/>
          <w:numId w:val="31"/>
        </w:numPr>
        <w:autoSpaceDE w:val="0"/>
        <w:autoSpaceDN w:val="0"/>
        <w:spacing w:after="0" w:line="240" w:lineRule="auto"/>
        <w:ind w:left="1418"/>
        <w:contextualSpacing w:val="0"/>
        <w:jc w:val="both"/>
      </w:pPr>
      <w:r w:rsidRPr="00F53BA0">
        <w:t>Změny pouze v rámci Změnového řízení s jasnými pravidly.</w:t>
      </w:r>
    </w:p>
    <w:p w14:paraId="4D1A3EA4" w14:textId="77777777" w:rsidR="00F53BA0" w:rsidRPr="00F53BA0" w:rsidRDefault="00F53BA0" w:rsidP="00F53BA0">
      <w:pPr>
        <w:pStyle w:val="Odstavecseseznamem"/>
        <w:spacing w:before="120"/>
        <w:ind w:left="1134"/>
        <w:jc w:val="both"/>
      </w:pPr>
    </w:p>
    <w:p w14:paraId="02E1FBE3"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řízení a realizaci projektu</w:t>
      </w:r>
    </w:p>
    <w:p w14:paraId="3288F2EE" w14:textId="77777777" w:rsidR="00F53BA0" w:rsidRPr="00F53BA0" w:rsidRDefault="00F53BA0" w:rsidP="00F53BA0">
      <w:pPr>
        <w:pStyle w:val="Odstavecseseznamem"/>
        <w:numPr>
          <w:ilvl w:val="1"/>
          <w:numId w:val="33"/>
        </w:numPr>
        <w:spacing w:line="240" w:lineRule="auto"/>
        <w:ind w:left="993" w:hanging="567"/>
      </w:pPr>
      <w:r w:rsidRPr="00F53BA0">
        <w:t>Řízení a realizace projektu budou zajištěny za pomoci:</w:t>
      </w:r>
    </w:p>
    <w:p w14:paraId="4ADC6888" w14:textId="77777777" w:rsidR="00F53BA0" w:rsidRPr="00F53BA0" w:rsidRDefault="00F53BA0" w:rsidP="00F53BA0">
      <w:pPr>
        <w:numPr>
          <w:ilvl w:val="2"/>
          <w:numId w:val="33"/>
        </w:numPr>
        <w:spacing w:before="60" w:after="60" w:line="259" w:lineRule="auto"/>
        <w:ind w:hanging="579"/>
        <w:contextualSpacing/>
        <w:jc w:val="both"/>
      </w:pPr>
      <w:r w:rsidRPr="00F53BA0">
        <w:rPr>
          <w:b/>
        </w:rPr>
        <w:t>Koordinátora projektu (zadavatel)</w:t>
      </w:r>
      <w:r w:rsidRPr="00F53BA0">
        <w:t xml:space="preserve"> – je pracovník jmenovaný zadavatelem, který je odpovědný za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04A3129C" w14:textId="77777777" w:rsidR="00F53BA0" w:rsidRPr="00F53BA0" w:rsidRDefault="00F53BA0" w:rsidP="00F53BA0">
      <w:pPr>
        <w:numPr>
          <w:ilvl w:val="2"/>
          <w:numId w:val="33"/>
        </w:numPr>
        <w:spacing w:before="60" w:after="60" w:line="259" w:lineRule="auto"/>
        <w:ind w:hanging="579"/>
        <w:contextualSpacing/>
        <w:jc w:val="both"/>
      </w:pPr>
      <w:r w:rsidRPr="00F53BA0">
        <w:rPr>
          <w:b/>
        </w:rPr>
        <w:t>Projektového manažera (dodavatel)</w:t>
      </w:r>
      <w:r w:rsidRPr="00F53BA0">
        <w:t xml:space="preserve"> – je pracovník jmenovaný dodavatelem, který řídí práce na projektu. Je odpovědný za detailní plánování, koordinaci a kontrolu všech činností prováděných v rámci projektu. Zajišťuje administrativu spojenou s činností Řídicího výboru.</w:t>
      </w:r>
    </w:p>
    <w:p w14:paraId="7F0D9F0B" w14:textId="77777777" w:rsidR="00F53BA0" w:rsidRPr="00F53BA0" w:rsidRDefault="00F53BA0" w:rsidP="00F53BA0">
      <w:pPr>
        <w:numPr>
          <w:ilvl w:val="2"/>
          <w:numId w:val="33"/>
        </w:numPr>
        <w:spacing w:before="60" w:after="60" w:line="259" w:lineRule="auto"/>
        <w:ind w:hanging="579"/>
        <w:contextualSpacing/>
        <w:jc w:val="both"/>
      </w:pPr>
      <w:r w:rsidRPr="00F53BA0">
        <w:rPr>
          <w:b/>
        </w:rPr>
        <w:t>Řídící výbor</w:t>
      </w:r>
      <w:r w:rsidRPr="00F53BA0">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489B67ED" w14:textId="188BA139" w:rsidR="00F53BA0" w:rsidRDefault="00F53BA0" w:rsidP="00F53BA0">
      <w:pPr>
        <w:numPr>
          <w:ilvl w:val="2"/>
          <w:numId w:val="33"/>
        </w:numPr>
        <w:spacing w:line="259" w:lineRule="auto"/>
        <w:ind w:hanging="579"/>
        <w:contextualSpacing/>
        <w:jc w:val="both"/>
      </w:pPr>
      <w:r w:rsidRPr="00F53BA0">
        <w:rPr>
          <w:b/>
        </w:rPr>
        <w:t>Pracovní tým</w:t>
      </w:r>
      <w:r w:rsidRPr="00F53BA0">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Projektový manažer, Koordinátor projektu, klíčoví uživatelé, experti odboru Informatiky, Bezpečnosti a dalších dotčených odborů.</w:t>
      </w:r>
    </w:p>
    <w:p w14:paraId="3FB4C167" w14:textId="77777777" w:rsidR="00F53BA0" w:rsidRPr="00F53BA0" w:rsidRDefault="00F53BA0" w:rsidP="00F53BA0">
      <w:pPr>
        <w:spacing w:line="259" w:lineRule="auto"/>
        <w:ind w:left="1146"/>
        <w:contextualSpacing/>
        <w:jc w:val="both"/>
      </w:pPr>
    </w:p>
    <w:p w14:paraId="0CEEBD8D"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implementační analýzu</w:t>
      </w:r>
    </w:p>
    <w:p w14:paraId="3DEA8484" w14:textId="77777777" w:rsidR="00F53BA0" w:rsidRPr="00F53BA0" w:rsidRDefault="00F53BA0" w:rsidP="00F53BA0">
      <w:pPr>
        <w:pStyle w:val="Zkladntext"/>
        <w:numPr>
          <w:ilvl w:val="1"/>
          <w:numId w:val="33"/>
        </w:numPr>
        <w:overflowPunct w:val="0"/>
        <w:adjustRightInd w:val="0"/>
        <w:spacing w:line="240" w:lineRule="auto"/>
        <w:ind w:left="709" w:hanging="425"/>
        <w:contextualSpacing/>
        <w:jc w:val="both"/>
        <w:textAlignment w:val="baseline"/>
      </w:pPr>
      <w:r w:rsidRPr="00F53BA0">
        <w:t>Nedílnou součástí řešení bude implementační analýza prostředí zadavatele a požadavků odboru Informatiky a klíčových uživatelů. Zpracována bude dodavatelem a předložena Projektovým manažerem Řídicímu výboru ke schválení. Obsahovat bude:</w:t>
      </w:r>
    </w:p>
    <w:p w14:paraId="68EAA1EE" w14:textId="77777777" w:rsidR="00F53BA0" w:rsidRPr="00F53BA0" w:rsidRDefault="00F53BA0" w:rsidP="00F53BA0">
      <w:pPr>
        <w:pStyle w:val="Odstavecseseznamem"/>
        <w:numPr>
          <w:ilvl w:val="0"/>
          <w:numId w:val="32"/>
        </w:numPr>
        <w:spacing w:after="0" w:line="240" w:lineRule="auto"/>
        <w:ind w:left="1134" w:hanging="425"/>
        <w:jc w:val="both"/>
      </w:pPr>
      <w:r w:rsidRPr="00F53BA0">
        <w:t>cíle a požadavky (včetně metrik a jejich hodnot) projektu, rozsah projektu včetně hranic,</w:t>
      </w:r>
    </w:p>
    <w:p w14:paraId="0C530978" w14:textId="77777777" w:rsidR="00F53BA0" w:rsidRPr="00F53BA0" w:rsidRDefault="00F53BA0" w:rsidP="00F53BA0">
      <w:pPr>
        <w:pStyle w:val="Odstavecseseznamem"/>
        <w:numPr>
          <w:ilvl w:val="0"/>
          <w:numId w:val="32"/>
        </w:numPr>
        <w:spacing w:after="0" w:line="240" w:lineRule="auto"/>
        <w:ind w:left="1134" w:hanging="425"/>
        <w:jc w:val="both"/>
      </w:pPr>
      <w:r w:rsidRPr="00F53BA0">
        <w:t xml:space="preserve">organizační struktury projektu, </w:t>
      </w:r>
    </w:p>
    <w:p w14:paraId="689F0A8C" w14:textId="77777777" w:rsidR="00F53BA0" w:rsidRPr="00F53BA0" w:rsidRDefault="00F53BA0" w:rsidP="00F53BA0">
      <w:pPr>
        <w:pStyle w:val="Odstavecseseznamem"/>
        <w:numPr>
          <w:ilvl w:val="0"/>
          <w:numId w:val="32"/>
        </w:numPr>
        <w:spacing w:after="0" w:line="240" w:lineRule="auto"/>
        <w:ind w:left="1134" w:hanging="425"/>
        <w:jc w:val="both"/>
      </w:pPr>
      <w:r w:rsidRPr="00F53BA0">
        <w:t>složení pracovních týmů projektu,</w:t>
      </w:r>
    </w:p>
    <w:p w14:paraId="3864816A" w14:textId="77777777" w:rsidR="00F53BA0" w:rsidRPr="00F53BA0" w:rsidRDefault="00F53BA0" w:rsidP="00F53BA0">
      <w:pPr>
        <w:pStyle w:val="Odstavecseseznamem"/>
        <w:numPr>
          <w:ilvl w:val="0"/>
          <w:numId w:val="32"/>
        </w:numPr>
        <w:spacing w:after="0" w:line="240" w:lineRule="auto"/>
        <w:ind w:left="1134" w:hanging="425"/>
        <w:jc w:val="both"/>
      </w:pPr>
      <w:r w:rsidRPr="00F53BA0">
        <w:t>pravidla vedení dokumentace,</w:t>
      </w:r>
    </w:p>
    <w:p w14:paraId="02C59036" w14:textId="77777777" w:rsidR="00F53BA0" w:rsidRPr="00F53BA0" w:rsidRDefault="00F53BA0" w:rsidP="00F53BA0">
      <w:pPr>
        <w:pStyle w:val="Odstavecseseznamem"/>
        <w:numPr>
          <w:ilvl w:val="0"/>
          <w:numId w:val="32"/>
        </w:numPr>
        <w:spacing w:after="0" w:line="240" w:lineRule="auto"/>
        <w:ind w:left="1134" w:hanging="425"/>
        <w:jc w:val="both"/>
      </w:pPr>
      <w:r w:rsidRPr="00F53BA0">
        <w:lastRenderedPageBreak/>
        <w:t>matici odpovědností, vazeb a informačních toků v rámci organizace projektu,</w:t>
      </w:r>
    </w:p>
    <w:p w14:paraId="703A0CC7" w14:textId="77777777" w:rsidR="00F53BA0" w:rsidRPr="00F53BA0" w:rsidRDefault="00F53BA0" w:rsidP="00F53BA0">
      <w:pPr>
        <w:pStyle w:val="Odstavecseseznamem"/>
        <w:numPr>
          <w:ilvl w:val="0"/>
          <w:numId w:val="32"/>
        </w:numPr>
        <w:spacing w:after="0" w:line="240" w:lineRule="auto"/>
        <w:ind w:left="1134" w:hanging="425"/>
        <w:jc w:val="both"/>
      </w:pPr>
      <w:r w:rsidRPr="00F53BA0">
        <w:t>návrh postupu realizace včetně harmonogramu projektu, členění na samostatně akceptovatelné části,</w:t>
      </w:r>
    </w:p>
    <w:p w14:paraId="7E093217" w14:textId="77777777" w:rsidR="00F53BA0" w:rsidRPr="00F53BA0" w:rsidRDefault="00F53BA0" w:rsidP="00F53BA0">
      <w:pPr>
        <w:pStyle w:val="Odstavecseseznamem"/>
        <w:numPr>
          <w:ilvl w:val="0"/>
          <w:numId w:val="32"/>
        </w:numPr>
        <w:spacing w:after="0" w:line="240" w:lineRule="auto"/>
        <w:ind w:left="1134" w:hanging="425"/>
        <w:jc w:val="both"/>
      </w:pPr>
      <w:r w:rsidRPr="00F53BA0">
        <w:t>plán řízení rizik,</w:t>
      </w:r>
    </w:p>
    <w:p w14:paraId="41D3A09B" w14:textId="77777777" w:rsidR="00F53BA0" w:rsidRPr="00F53BA0" w:rsidRDefault="00F53BA0" w:rsidP="00F53BA0">
      <w:pPr>
        <w:pStyle w:val="Odstavecseseznamem"/>
        <w:numPr>
          <w:ilvl w:val="0"/>
          <w:numId w:val="32"/>
        </w:numPr>
        <w:spacing w:after="0" w:line="240" w:lineRule="auto"/>
        <w:ind w:left="1134" w:hanging="425"/>
        <w:jc w:val="both"/>
      </w:pPr>
      <w:r w:rsidRPr="00F53BA0">
        <w:t>analýzu bezpečnosti s ohledem na Zákon o kybernetické bezpečnosti,</w:t>
      </w:r>
    </w:p>
    <w:p w14:paraId="6EC524B6" w14:textId="77777777" w:rsidR="00F53BA0" w:rsidRPr="00F53BA0" w:rsidRDefault="00F53BA0" w:rsidP="00F53BA0">
      <w:pPr>
        <w:pStyle w:val="Odstavecseseznamem"/>
        <w:numPr>
          <w:ilvl w:val="0"/>
          <w:numId w:val="32"/>
        </w:numPr>
        <w:spacing w:after="0" w:line="240" w:lineRule="auto"/>
        <w:ind w:left="1134" w:hanging="425"/>
        <w:jc w:val="both"/>
      </w:pPr>
      <w:r w:rsidRPr="00F53BA0">
        <w:t>popis změnového řízení,</w:t>
      </w:r>
    </w:p>
    <w:p w14:paraId="1C1E421F" w14:textId="77777777" w:rsidR="00F53BA0" w:rsidRPr="00F53BA0" w:rsidRDefault="00F53BA0" w:rsidP="00F53BA0">
      <w:pPr>
        <w:pStyle w:val="Odstavecseseznamem"/>
        <w:numPr>
          <w:ilvl w:val="0"/>
          <w:numId w:val="32"/>
        </w:numPr>
        <w:spacing w:after="0" w:line="240" w:lineRule="auto"/>
        <w:ind w:left="1134" w:hanging="425"/>
        <w:jc w:val="both"/>
      </w:pPr>
      <w:r w:rsidRPr="00F53BA0">
        <w:t xml:space="preserve">popis projektové metodiky, </w:t>
      </w:r>
    </w:p>
    <w:p w14:paraId="4FDB573C" w14:textId="77777777" w:rsidR="00F53BA0" w:rsidRPr="00F53BA0" w:rsidRDefault="00F53BA0" w:rsidP="00F53BA0">
      <w:pPr>
        <w:pStyle w:val="Odstavecseseznamem"/>
        <w:numPr>
          <w:ilvl w:val="0"/>
          <w:numId w:val="32"/>
        </w:numPr>
        <w:spacing w:after="0" w:line="259" w:lineRule="auto"/>
        <w:ind w:left="1134" w:hanging="425"/>
        <w:jc w:val="both"/>
      </w:pPr>
      <w:r w:rsidRPr="00F53BA0">
        <w:t>popis akceptačního řízení.</w:t>
      </w:r>
    </w:p>
    <w:p w14:paraId="2CAE6693" w14:textId="77777777" w:rsidR="00F53BA0" w:rsidRPr="00F53BA0" w:rsidRDefault="00F53BA0" w:rsidP="00F53BA0">
      <w:pPr>
        <w:pStyle w:val="Odstavecseseznamem"/>
        <w:spacing w:line="259" w:lineRule="auto"/>
        <w:ind w:left="0"/>
        <w:jc w:val="both"/>
      </w:pPr>
    </w:p>
    <w:p w14:paraId="39A1DDB5" w14:textId="77777777" w:rsidR="00F53BA0" w:rsidRPr="00F53BA0" w:rsidRDefault="00F53BA0" w:rsidP="00F53BA0">
      <w:pPr>
        <w:numPr>
          <w:ilvl w:val="0"/>
          <w:numId w:val="33"/>
        </w:numPr>
        <w:autoSpaceDE w:val="0"/>
        <w:autoSpaceDN w:val="0"/>
        <w:spacing w:line="240" w:lineRule="auto"/>
        <w:ind w:hanging="786"/>
        <w:jc w:val="both"/>
        <w:rPr>
          <w:b/>
        </w:rPr>
      </w:pPr>
      <w:r w:rsidRPr="00F53BA0">
        <w:rPr>
          <w:b/>
        </w:rPr>
        <w:t>Požadavky na akceptaci projektu nebo jeho ucelených částí</w:t>
      </w:r>
    </w:p>
    <w:p w14:paraId="11C34D76" w14:textId="77777777" w:rsidR="00F53BA0" w:rsidRPr="00F53BA0" w:rsidRDefault="00F53BA0" w:rsidP="00F53BA0">
      <w:pPr>
        <w:pStyle w:val="Odstavecseseznamem"/>
        <w:numPr>
          <w:ilvl w:val="1"/>
          <w:numId w:val="33"/>
        </w:numPr>
        <w:overflowPunct w:val="0"/>
        <w:adjustRightInd w:val="0"/>
        <w:spacing w:after="0" w:line="240" w:lineRule="auto"/>
        <w:ind w:left="851" w:hanging="567"/>
        <w:jc w:val="both"/>
        <w:textAlignment w:val="baseline"/>
      </w:pPr>
      <w:r w:rsidRPr="00F53BA0">
        <w:t>Akceptace projektu či jeho ucelených částí bude probíhat v rámci Akceptačního řízení:</w:t>
      </w:r>
    </w:p>
    <w:p w14:paraId="0C7F6024" w14:textId="77777777" w:rsidR="00F53BA0" w:rsidRPr="00F53BA0" w:rsidRDefault="00F53BA0" w:rsidP="00F53BA0">
      <w:pPr>
        <w:ind w:left="709"/>
        <w:contextualSpacing/>
        <w:jc w:val="both"/>
        <w:rPr>
          <w:b/>
        </w:rPr>
      </w:pPr>
    </w:p>
    <w:p w14:paraId="0D98085E"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rPr>
          <w:b/>
        </w:rPr>
        <w:t>Akceptační řízení</w:t>
      </w:r>
      <w:r w:rsidRPr="00F53BA0">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w:t>
      </w:r>
      <w:proofErr w:type="spellStart"/>
      <w:r w:rsidRPr="00F53BA0">
        <w:t>zakceptované</w:t>
      </w:r>
      <w:proofErr w:type="spellEnd"/>
      <w:r w:rsidRPr="00F53BA0">
        <w:t xml:space="preserve"> dílo. </w:t>
      </w:r>
    </w:p>
    <w:p w14:paraId="1C85B5F9"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14:paraId="50A2D14C" w14:textId="77777777" w:rsidR="00F53BA0" w:rsidRPr="00F53BA0" w:rsidRDefault="00F53BA0" w:rsidP="00F53BA0">
      <w:pPr>
        <w:numPr>
          <w:ilvl w:val="2"/>
          <w:numId w:val="33"/>
        </w:numPr>
        <w:overflowPunct w:val="0"/>
        <w:adjustRightInd w:val="0"/>
        <w:spacing w:after="0" w:line="240" w:lineRule="auto"/>
        <w:contextualSpacing/>
        <w:jc w:val="both"/>
        <w:textAlignment w:val="baseline"/>
      </w:pPr>
      <w:r w:rsidRPr="00F53BA0">
        <w:rPr>
          <w:b/>
        </w:rPr>
        <w:t>Akceptační kritéria</w:t>
      </w:r>
      <w:r w:rsidRPr="00F53BA0">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r w:rsidRPr="00F53BA0">
        <w:br/>
      </w:r>
      <w:r w:rsidRPr="00F53BA0">
        <w:br/>
      </w:r>
    </w:p>
    <w:p w14:paraId="11442129" w14:textId="77777777" w:rsidR="00F53BA0" w:rsidRPr="00F53BA0" w:rsidRDefault="00F53BA0" w:rsidP="00F53BA0">
      <w:pPr>
        <w:numPr>
          <w:ilvl w:val="1"/>
          <w:numId w:val="33"/>
        </w:numPr>
        <w:overflowPunct w:val="0"/>
        <w:adjustRightInd w:val="0"/>
        <w:spacing w:after="0" w:line="276" w:lineRule="auto"/>
        <w:ind w:hanging="502"/>
        <w:contextualSpacing/>
        <w:jc w:val="both"/>
        <w:textAlignment w:val="baseline"/>
        <w:rPr>
          <w:color w:val="000000"/>
        </w:rPr>
      </w:pPr>
      <w:r w:rsidRPr="00F53BA0">
        <w:rPr>
          <w:color w:val="000000"/>
        </w:rPr>
        <w:t>Zadavatel požaduje provedení Akceptačního řízení minimálně těchto ucelených částí projektu:</w:t>
      </w:r>
    </w:p>
    <w:p w14:paraId="7DB8DF7B"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Harmonogram – Akceptace detailního harmonogramu projektu minimálně v bodech:</w:t>
      </w:r>
    </w:p>
    <w:p w14:paraId="38627DBA"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Iniciace (start projektu, tým, nastavení)</w:t>
      </w:r>
    </w:p>
    <w:p w14:paraId="357E0EC7"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Analýza (komplexní analýza řešení)</w:t>
      </w:r>
    </w:p>
    <w:p w14:paraId="4009C9B3"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návrh řešení (kompletní zadávací dokumentace pro řešení)</w:t>
      </w:r>
    </w:p>
    <w:p w14:paraId="528BB6F6"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implementace (detailní rozpis jednotlivých kroků implementace)</w:t>
      </w:r>
    </w:p>
    <w:p w14:paraId="54F6DA86"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fat (Funkční akceptační test)</w:t>
      </w:r>
    </w:p>
    <w:p w14:paraId="1D2A3ABF"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proofErr w:type="spellStart"/>
      <w:r w:rsidRPr="00F53BA0">
        <w:rPr>
          <w:color w:val="000000"/>
        </w:rPr>
        <w:t>uat</w:t>
      </w:r>
      <w:proofErr w:type="spellEnd"/>
      <w:r w:rsidRPr="00F53BA0">
        <w:rPr>
          <w:color w:val="000000"/>
        </w:rPr>
        <w:t xml:space="preserve"> (Uživatelské akceptační)</w:t>
      </w:r>
    </w:p>
    <w:p w14:paraId="781C72B9"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nasazení (Nasazení do ostrého provozu)</w:t>
      </w:r>
    </w:p>
    <w:p w14:paraId="766A0C07" w14:textId="77777777" w:rsidR="00F53BA0" w:rsidRPr="00F53BA0" w:rsidRDefault="00F53BA0" w:rsidP="00F53BA0">
      <w:pPr>
        <w:numPr>
          <w:ilvl w:val="0"/>
          <w:numId w:val="34"/>
        </w:numPr>
        <w:overflowPunct w:val="0"/>
        <w:adjustRightInd w:val="0"/>
        <w:spacing w:after="0" w:line="240" w:lineRule="auto"/>
        <w:contextualSpacing/>
        <w:jc w:val="both"/>
        <w:textAlignment w:val="baseline"/>
        <w:rPr>
          <w:color w:val="000000"/>
        </w:rPr>
      </w:pPr>
      <w:r w:rsidRPr="00F53BA0">
        <w:rPr>
          <w:color w:val="000000"/>
        </w:rPr>
        <w:t>dokončení (finalizace projektu, odevzdání dokumentace, zdrojových kódů apod.)</w:t>
      </w:r>
    </w:p>
    <w:p w14:paraId="5D5C6D3D" w14:textId="77777777" w:rsidR="00F53BA0" w:rsidRPr="00F53BA0" w:rsidRDefault="00F53BA0" w:rsidP="00F53BA0">
      <w:pPr>
        <w:overflowPunct w:val="0"/>
        <w:adjustRightInd w:val="0"/>
        <w:ind w:left="1506"/>
        <w:contextualSpacing/>
        <w:jc w:val="both"/>
        <w:textAlignment w:val="baseline"/>
        <w:rPr>
          <w:color w:val="000000"/>
        </w:rPr>
      </w:pPr>
    </w:p>
    <w:p w14:paraId="3DD7B160"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Implementační analýza – detailní požadavky a cíle na základě komunikace se zákazníkem, komplexní analýza řešení.</w:t>
      </w:r>
    </w:p>
    <w:p w14:paraId="16BC7F27" w14:textId="77777777" w:rsidR="00F53BA0" w:rsidRPr="00F53BA0" w:rsidRDefault="00F53BA0" w:rsidP="00F53BA0">
      <w:pPr>
        <w:overflowPunct w:val="0"/>
        <w:adjustRightInd w:val="0"/>
        <w:ind w:left="1146"/>
        <w:contextualSpacing/>
        <w:jc w:val="both"/>
        <w:textAlignment w:val="baseline"/>
        <w:rPr>
          <w:color w:val="000000"/>
        </w:rPr>
      </w:pPr>
    </w:p>
    <w:p w14:paraId="5866B563"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Návrh řešení - kompletní zadávací dokumentace pro řešení.</w:t>
      </w:r>
    </w:p>
    <w:p w14:paraId="774975F9" w14:textId="77777777" w:rsidR="00F53BA0" w:rsidRPr="00F53BA0" w:rsidRDefault="00F53BA0" w:rsidP="00F53BA0">
      <w:pPr>
        <w:overflowPunct w:val="0"/>
        <w:adjustRightInd w:val="0"/>
        <w:ind w:left="1146"/>
        <w:contextualSpacing/>
        <w:jc w:val="both"/>
        <w:textAlignment w:val="baseline"/>
        <w:rPr>
          <w:color w:val="000000"/>
        </w:rPr>
      </w:pPr>
    </w:p>
    <w:p w14:paraId="583FB795"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testy FAT – Funkční akceptační testy, testování musí obsahovat všechny testovací scénáře použité pro testy FAT.</w:t>
      </w:r>
    </w:p>
    <w:p w14:paraId="1F72BF26" w14:textId="77777777" w:rsidR="00F53BA0" w:rsidRPr="00F53BA0" w:rsidRDefault="00F53BA0" w:rsidP="00F53BA0">
      <w:pPr>
        <w:overflowPunct w:val="0"/>
        <w:adjustRightInd w:val="0"/>
        <w:ind w:left="1146"/>
        <w:contextualSpacing/>
        <w:jc w:val="both"/>
        <w:textAlignment w:val="baseline"/>
        <w:rPr>
          <w:color w:val="000000"/>
        </w:rPr>
      </w:pPr>
    </w:p>
    <w:p w14:paraId="101BDD7D"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testy UAT – uživatelské akceptační testy, testování musí obsahovat všechny testovací scénáře použité pro testy UAT</w:t>
      </w:r>
    </w:p>
    <w:p w14:paraId="180CBF3B" w14:textId="77777777" w:rsidR="00F53BA0" w:rsidRPr="00F53BA0" w:rsidRDefault="00F53BA0" w:rsidP="00F53BA0">
      <w:pPr>
        <w:overflowPunct w:val="0"/>
        <w:adjustRightInd w:val="0"/>
        <w:ind w:left="1146"/>
        <w:contextualSpacing/>
        <w:jc w:val="both"/>
        <w:textAlignment w:val="baseline"/>
        <w:rPr>
          <w:color w:val="000000"/>
        </w:rPr>
      </w:pPr>
    </w:p>
    <w:p w14:paraId="3C110477"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Nasazení do provozu - nasazení do ostrého provozu, najíždění agendy.</w:t>
      </w:r>
    </w:p>
    <w:p w14:paraId="73E50E63" w14:textId="77777777" w:rsidR="00F53BA0" w:rsidRPr="00F53BA0" w:rsidRDefault="00F53BA0" w:rsidP="00F53BA0">
      <w:pPr>
        <w:overflowPunct w:val="0"/>
        <w:adjustRightInd w:val="0"/>
        <w:ind w:left="1146"/>
        <w:contextualSpacing/>
        <w:jc w:val="both"/>
        <w:textAlignment w:val="baseline"/>
        <w:rPr>
          <w:color w:val="000000"/>
        </w:rPr>
      </w:pPr>
    </w:p>
    <w:p w14:paraId="3565DEE8" w14:textId="77777777" w:rsidR="00F53BA0" w:rsidRPr="00F53BA0" w:rsidRDefault="00F53BA0" w:rsidP="00F53BA0">
      <w:pPr>
        <w:numPr>
          <w:ilvl w:val="2"/>
          <w:numId w:val="33"/>
        </w:numPr>
        <w:overflowPunct w:val="0"/>
        <w:adjustRightInd w:val="0"/>
        <w:spacing w:after="0" w:line="240" w:lineRule="auto"/>
        <w:contextualSpacing/>
        <w:jc w:val="both"/>
        <w:textAlignment w:val="baseline"/>
        <w:rPr>
          <w:color w:val="000000"/>
        </w:rPr>
      </w:pPr>
      <w:r w:rsidRPr="00F53BA0">
        <w:rPr>
          <w:color w:val="000000"/>
        </w:rPr>
        <w:t>Dokončení - Akceptace projektu</w:t>
      </w:r>
    </w:p>
    <w:p w14:paraId="20253656" w14:textId="77777777" w:rsidR="00F53BA0" w:rsidRPr="00F53BA0" w:rsidRDefault="00F53BA0" w:rsidP="00F53BA0">
      <w:pPr>
        <w:overflowPunct w:val="0"/>
        <w:adjustRightInd w:val="0"/>
        <w:ind w:left="426"/>
        <w:contextualSpacing/>
        <w:jc w:val="both"/>
        <w:textAlignment w:val="baseline"/>
      </w:pPr>
    </w:p>
    <w:p w14:paraId="2FF16675" w14:textId="69B7A154" w:rsidR="00F53BA0" w:rsidRPr="00F53BA0" w:rsidRDefault="00F53BA0" w:rsidP="00F53BA0">
      <w:pPr>
        <w:numPr>
          <w:ilvl w:val="1"/>
          <w:numId w:val="33"/>
        </w:numPr>
        <w:overflowPunct w:val="0"/>
        <w:adjustRightInd w:val="0"/>
        <w:spacing w:after="0" w:line="240" w:lineRule="auto"/>
        <w:ind w:left="709" w:hanging="425"/>
        <w:contextualSpacing/>
        <w:jc w:val="both"/>
        <w:textAlignment w:val="baseline"/>
        <w:rPr>
          <w:lang w:eastAsia="cs-CZ" w:bidi="cs-CZ"/>
        </w:rPr>
      </w:pPr>
      <w:r w:rsidRPr="00F53BA0">
        <w:t xml:space="preserve">Zadavatel požaduje, aby předmět plnění byl dodavatelem dle harmonogramu řádně otestován. Harmonogram bude dodavatelem předložen při prvním zahajovacím zasedání Řídícího výboru, který jej schválí. </w:t>
      </w:r>
    </w:p>
    <w:sectPr w:rsidR="00F53BA0" w:rsidRPr="00F53BA0" w:rsidSect="00440EFD">
      <w:headerReference w:type="default" r:id="rId11"/>
      <w:footerReference w:type="default" r:id="rId12"/>
      <w:headerReference w:type="first" r:id="rId13"/>
      <w:footerReference w:type="first" r:id="rId14"/>
      <w:pgSz w:w="11906" w:h="16838" w:code="9"/>
      <w:pgMar w:top="283"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765E1" w14:textId="77777777" w:rsidR="00DA0E0F" w:rsidRDefault="00DA0E0F" w:rsidP="00962258">
      <w:pPr>
        <w:spacing w:after="0" w:line="240" w:lineRule="auto"/>
      </w:pPr>
      <w:r>
        <w:separator/>
      </w:r>
    </w:p>
  </w:endnote>
  <w:endnote w:type="continuationSeparator" w:id="0">
    <w:p w14:paraId="79F8C394" w14:textId="77777777" w:rsidR="00DA0E0F" w:rsidRDefault="00DA0E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53BA0" w14:paraId="250A7B80" w14:textId="77777777" w:rsidTr="00D831A3">
      <w:tc>
        <w:tcPr>
          <w:tcW w:w="1361" w:type="dxa"/>
          <w:tcMar>
            <w:left w:w="0" w:type="dxa"/>
            <w:right w:w="0" w:type="dxa"/>
          </w:tcMar>
          <w:vAlign w:val="bottom"/>
        </w:tcPr>
        <w:p w14:paraId="330DCB3F" w14:textId="294F1510" w:rsidR="00F53BA0" w:rsidRPr="00B8518B" w:rsidRDefault="00F53BA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AA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5AA6">
            <w:rPr>
              <w:rStyle w:val="slostrnky"/>
              <w:noProof/>
            </w:rPr>
            <w:t>9</w:t>
          </w:r>
          <w:r w:rsidRPr="00B8518B">
            <w:rPr>
              <w:rStyle w:val="slostrnky"/>
            </w:rPr>
            <w:fldChar w:fldCharType="end"/>
          </w:r>
        </w:p>
      </w:tc>
      <w:tc>
        <w:tcPr>
          <w:tcW w:w="3458" w:type="dxa"/>
          <w:shd w:val="clear" w:color="auto" w:fill="auto"/>
          <w:tcMar>
            <w:left w:w="0" w:type="dxa"/>
            <w:right w:w="0" w:type="dxa"/>
          </w:tcMar>
        </w:tcPr>
        <w:p w14:paraId="333B096D" w14:textId="77777777" w:rsidR="00F53BA0" w:rsidRDefault="00F53BA0" w:rsidP="00B8518B">
          <w:pPr>
            <w:pStyle w:val="Zpat"/>
          </w:pPr>
        </w:p>
      </w:tc>
      <w:tc>
        <w:tcPr>
          <w:tcW w:w="2835" w:type="dxa"/>
          <w:shd w:val="clear" w:color="auto" w:fill="auto"/>
          <w:tcMar>
            <w:left w:w="0" w:type="dxa"/>
            <w:right w:w="0" w:type="dxa"/>
          </w:tcMar>
        </w:tcPr>
        <w:p w14:paraId="7AE576C2" w14:textId="77777777" w:rsidR="00F53BA0" w:rsidRDefault="00F53BA0" w:rsidP="00B8518B">
          <w:pPr>
            <w:pStyle w:val="Zpat"/>
          </w:pPr>
        </w:p>
      </w:tc>
      <w:tc>
        <w:tcPr>
          <w:tcW w:w="2921" w:type="dxa"/>
        </w:tcPr>
        <w:p w14:paraId="5009DA59" w14:textId="77777777" w:rsidR="00F53BA0" w:rsidRDefault="00F53BA0" w:rsidP="00D831A3">
          <w:pPr>
            <w:pStyle w:val="Zpat"/>
          </w:pPr>
        </w:p>
      </w:tc>
    </w:tr>
  </w:tbl>
  <w:p w14:paraId="1E3097F2" w14:textId="77777777" w:rsidR="00F53BA0" w:rsidRPr="00B8518B" w:rsidRDefault="00F53BA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73494A5" wp14:editId="3737850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8FB1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F7974A" wp14:editId="2073D6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FC585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53BA0" w14:paraId="537B7998" w14:textId="77777777" w:rsidTr="00F1715C">
      <w:tc>
        <w:tcPr>
          <w:tcW w:w="1361" w:type="dxa"/>
          <w:tcMar>
            <w:left w:w="0" w:type="dxa"/>
            <w:right w:w="0" w:type="dxa"/>
          </w:tcMar>
          <w:vAlign w:val="bottom"/>
        </w:tcPr>
        <w:p w14:paraId="459448B4" w14:textId="1C2BEB52" w:rsidR="00F53BA0" w:rsidRPr="00B8518B" w:rsidRDefault="00F53BA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A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5AA6">
            <w:rPr>
              <w:rStyle w:val="slostrnky"/>
              <w:noProof/>
            </w:rPr>
            <w:t>9</w:t>
          </w:r>
          <w:r w:rsidRPr="00B8518B">
            <w:rPr>
              <w:rStyle w:val="slostrnky"/>
            </w:rPr>
            <w:fldChar w:fldCharType="end"/>
          </w:r>
        </w:p>
      </w:tc>
      <w:tc>
        <w:tcPr>
          <w:tcW w:w="3458" w:type="dxa"/>
          <w:shd w:val="clear" w:color="auto" w:fill="auto"/>
          <w:tcMar>
            <w:left w:w="0" w:type="dxa"/>
            <w:right w:w="0" w:type="dxa"/>
          </w:tcMar>
        </w:tcPr>
        <w:p w14:paraId="64B5F7A2" w14:textId="77777777" w:rsidR="00F53BA0" w:rsidRDefault="00F53BA0" w:rsidP="00460660">
          <w:pPr>
            <w:pStyle w:val="Zpat"/>
          </w:pPr>
          <w:r>
            <w:t>Správa železnic, státní organizace</w:t>
          </w:r>
        </w:p>
        <w:p w14:paraId="33E9DE50" w14:textId="77777777" w:rsidR="00F53BA0" w:rsidRDefault="00F53BA0"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028273" w14:textId="77777777" w:rsidR="00F53BA0" w:rsidRDefault="00F53BA0" w:rsidP="00460660">
          <w:pPr>
            <w:pStyle w:val="Zpat"/>
          </w:pPr>
          <w:r>
            <w:t>Sídlo: Dlážděná 1003/7, 110 00 Praha 1</w:t>
          </w:r>
        </w:p>
        <w:p w14:paraId="31533205" w14:textId="77777777" w:rsidR="00F53BA0" w:rsidRDefault="00F53BA0" w:rsidP="00460660">
          <w:pPr>
            <w:pStyle w:val="Zpat"/>
          </w:pPr>
          <w:r>
            <w:t>IČO: 709 94 234 DIČ: CZ 709 94 234</w:t>
          </w:r>
        </w:p>
        <w:p w14:paraId="5FB2C527" w14:textId="77777777" w:rsidR="00F53BA0" w:rsidRDefault="00F53BA0" w:rsidP="00460660">
          <w:pPr>
            <w:pStyle w:val="Zpat"/>
          </w:pPr>
          <w:r>
            <w:t>www.szdc.cz</w:t>
          </w:r>
        </w:p>
      </w:tc>
      <w:tc>
        <w:tcPr>
          <w:tcW w:w="2921" w:type="dxa"/>
        </w:tcPr>
        <w:p w14:paraId="6842531D" w14:textId="77777777" w:rsidR="00F53BA0" w:rsidRDefault="00F53BA0" w:rsidP="00460660">
          <w:pPr>
            <w:pStyle w:val="Zpat"/>
          </w:pPr>
        </w:p>
      </w:tc>
    </w:tr>
  </w:tbl>
  <w:p w14:paraId="42F491F0" w14:textId="77777777" w:rsidR="00F53BA0" w:rsidRPr="00B8518B" w:rsidRDefault="00F53BA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9E5CC05" wp14:editId="2FD0BAF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6AE30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5A1D685" wp14:editId="5CAF940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028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B8F763C" w14:textId="77777777" w:rsidR="00F53BA0" w:rsidRPr="00460660" w:rsidRDefault="00F53BA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66712" w14:textId="77777777" w:rsidR="00DA0E0F" w:rsidRDefault="00DA0E0F" w:rsidP="00962258">
      <w:pPr>
        <w:spacing w:after="0" w:line="240" w:lineRule="auto"/>
      </w:pPr>
      <w:r>
        <w:separator/>
      </w:r>
    </w:p>
  </w:footnote>
  <w:footnote w:type="continuationSeparator" w:id="0">
    <w:p w14:paraId="544E871D" w14:textId="77777777" w:rsidR="00DA0E0F" w:rsidRDefault="00DA0E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3BA0" w14:paraId="17EBDCF9" w14:textId="77777777" w:rsidTr="00C02D0A">
      <w:trPr>
        <w:trHeight w:hRule="exact" w:val="454"/>
      </w:trPr>
      <w:tc>
        <w:tcPr>
          <w:tcW w:w="1361" w:type="dxa"/>
          <w:tcMar>
            <w:top w:w="57" w:type="dxa"/>
            <w:left w:w="0" w:type="dxa"/>
            <w:right w:w="0" w:type="dxa"/>
          </w:tcMar>
        </w:tcPr>
        <w:p w14:paraId="73AF4021" w14:textId="77777777" w:rsidR="00F53BA0" w:rsidRPr="00B8518B" w:rsidRDefault="00F53BA0" w:rsidP="00523EA7">
          <w:pPr>
            <w:pStyle w:val="Zpat"/>
            <w:rPr>
              <w:rStyle w:val="slostrnky"/>
            </w:rPr>
          </w:pPr>
        </w:p>
      </w:tc>
      <w:tc>
        <w:tcPr>
          <w:tcW w:w="3458" w:type="dxa"/>
          <w:shd w:val="clear" w:color="auto" w:fill="auto"/>
          <w:tcMar>
            <w:top w:w="57" w:type="dxa"/>
            <w:left w:w="0" w:type="dxa"/>
            <w:right w:w="0" w:type="dxa"/>
          </w:tcMar>
        </w:tcPr>
        <w:p w14:paraId="253C35CA" w14:textId="77777777" w:rsidR="00F53BA0" w:rsidRDefault="00F53BA0" w:rsidP="00523EA7">
          <w:pPr>
            <w:pStyle w:val="Zpat"/>
          </w:pPr>
        </w:p>
      </w:tc>
      <w:tc>
        <w:tcPr>
          <w:tcW w:w="5698" w:type="dxa"/>
          <w:shd w:val="clear" w:color="auto" w:fill="auto"/>
          <w:tcMar>
            <w:top w:w="57" w:type="dxa"/>
            <w:left w:w="0" w:type="dxa"/>
            <w:right w:w="0" w:type="dxa"/>
          </w:tcMar>
        </w:tcPr>
        <w:p w14:paraId="11E84D58" w14:textId="77777777" w:rsidR="00F53BA0" w:rsidRPr="00D6163D" w:rsidRDefault="00F53BA0" w:rsidP="00D6163D">
          <w:pPr>
            <w:pStyle w:val="Druhdokumentu"/>
          </w:pPr>
        </w:p>
      </w:tc>
    </w:tr>
  </w:tbl>
  <w:p w14:paraId="4E88F22E" w14:textId="77777777" w:rsidR="00F53BA0" w:rsidRPr="00D6163D" w:rsidRDefault="00F53B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3BA0" w14:paraId="4BDC1E36" w14:textId="77777777" w:rsidTr="00440EFD">
      <w:trPr>
        <w:trHeight w:hRule="exact" w:val="319"/>
      </w:trPr>
      <w:tc>
        <w:tcPr>
          <w:tcW w:w="1361" w:type="dxa"/>
          <w:tcMar>
            <w:left w:w="0" w:type="dxa"/>
            <w:right w:w="0" w:type="dxa"/>
          </w:tcMar>
        </w:tcPr>
        <w:p w14:paraId="01196B00" w14:textId="77777777" w:rsidR="00F53BA0" w:rsidRPr="00B8518B" w:rsidRDefault="00F53BA0" w:rsidP="00FC6389">
          <w:pPr>
            <w:pStyle w:val="Zpat"/>
            <w:rPr>
              <w:rStyle w:val="slostrnky"/>
            </w:rPr>
          </w:pPr>
        </w:p>
      </w:tc>
      <w:tc>
        <w:tcPr>
          <w:tcW w:w="3458" w:type="dxa"/>
          <w:shd w:val="clear" w:color="auto" w:fill="auto"/>
          <w:tcMar>
            <w:left w:w="0" w:type="dxa"/>
            <w:right w:w="0" w:type="dxa"/>
          </w:tcMar>
        </w:tcPr>
        <w:p w14:paraId="472A8357" w14:textId="77777777" w:rsidR="00F53BA0" w:rsidRDefault="00F53BA0" w:rsidP="00FC6389">
          <w:pPr>
            <w:pStyle w:val="Zpat"/>
          </w:pPr>
        </w:p>
      </w:tc>
      <w:tc>
        <w:tcPr>
          <w:tcW w:w="5698" w:type="dxa"/>
          <w:shd w:val="clear" w:color="auto" w:fill="auto"/>
          <w:tcMar>
            <w:left w:w="0" w:type="dxa"/>
            <w:right w:w="0" w:type="dxa"/>
          </w:tcMar>
        </w:tcPr>
        <w:p w14:paraId="44FD7E1E" w14:textId="77777777" w:rsidR="00F53BA0" w:rsidRPr="00D6163D" w:rsidRDefault="00F53BA0" w:rsidP="00FC6389">
          <w:pPr>
            <w:pStyle w:val="Druhdokumentu"/>
          </w:pPr>
        </w:p>
      </w:tc>
    </w:tr>
    <w:tr w:rsidR="00F53BA0" w14:paraId="5F218E6A" w14:textId="77777777" w:rsidTr="00895406">
      <w:trPr>
        <w:trHeight w:hRule="exact" w:val="1077"/>
      </w:trPr>
      <w:tc>
        <w:tcPr>
          <w:tcW w:w="1361" w:type="dxa"/>
          <w:tcMar>
            <w:left w:w="0" w:type="dxa"/>
            <w:right w:w="0" w:type="dxa"/>
          </w:tcMar>
        </w:tcPr>
        <w:p w14:paraId="567FEB3C" w14:textId="77777777" w:rsidR="00F53BA0" w:rsidRPr="00B8518B" w:rsidRDefault="00F53BA0" w:rsidP="00FC6389">
          <w:pPr>
            <w:pStyle w:val="Zpat"/>
            <w:rPr>
              <w:rStyle w:val="slostrnky"/>
            </w:rPr>
          </w:pPr>
        </w:p>
      </w:tc>
      <w:tc>
        <w:tcPr>
          <w:tcW w:w="3458" w:type="dxa"/>
          <w:shd w:val="clear" w:color="auto" w:fill="auto"/>
          <w:tcMar>
            <w:left w:w="0" w:type="dxa"/>
            <w:right w:w="0" w:type="dxa"/>
          </w:tcMar>
        </w:tcPr>
        <w:p w14:paraId="0470530A" w14:textId="77777777" w:rsidR="00F53BA0" w:rsidRDefault="00F53BA0" w:rsidP="00FC6389">
          <w:pPr>
            <w:pStyle w:val="Zpat"/>
          </w:pPr>
        </w:p>
      </w:tc>
      <w:tc>
        <w:tcPr>
          <w:tcW w:w="5698" w:type="dxa"/>
          <w:shd w:val="clear" w:color="auto" w:fill="auto"/>
          <w:tcMar>
            <w:left w:w="0" w:type="dxa"/>
            <w:right w:w="0" w:type="dxa"/>
          </w:tcMar>
        </w:tcPr>
        <w:p w14:paraId="642E4BDF" w14:textId="77777777" w:rsidR="00F53BA0" w:rsidRPr="00D6163D" w:rsidRDefault="00F53BA0" w:rsidP="00FC6389">
          <w:pPr>
            <w:pStyle w:val="Druhdokumentu"/>
          </w:pPr>
        </w:p>
      </w:tc>
    </w:tr>
  </w:tbl>
  <w:p w14:paraId="256161A2" w14:textId="77777777" w:rsidR="00F53BA0" w:rsidRPr="00D6163D" w:rsidRDefault="00F53BA0" w:rsidP="00FC6389">
    <w:pPr>
      <w:pStyle w:val="Zhlav"/>
      <w:rPr>
        <w:sz w:val="8"/>
        <w:szCs w:val="8"/>
      </w:rPr>
    </w:pPr>
    <w:r>
      <w:rPr>
        <w:noProof/>
        <w:lang w:eastAsia="cs-CZ"/>
      </w:rPr>
      <w:drawing>
        <wp:anchor distT="0" distB="0" distL="114300" distR="114300" simplePos="0" relativeHeight="251661312" behindDoc="0" locked="1" layoutInCell="1" allowOverlap="1" wp14:anchorId="1701D6DF" wp14:editId="3C9CE40E">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EB57A0" w14:textId="77777777" w:rsidR="00F53BA0" w:rsidRPr="00460660" w:rsidRDefault="00F53BA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2D93"/>
    <w:multiLevelType w:val="multilevel"/>
    <w:tmpl w:val="539C087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18715D12"/>
    <w:multiLevelType w:val="hybridMultilevel"/>
    <w:tmpl w:val="B64865A2"/>
    <w:lvl w:ilvl="0" w:tplc="04050005">
      <w:start w:val="1"/>
      <w:numFmt w:val="bullet"/>
      <w:lvlText w:val=""/>
      <w:lvlJc w:val="left"/>
      <w:pPr>
        <w:ind w:left="720" w:hanging="360"/>
      </w:pPr>
      <w:rPr>
        <w:rFonts w:ascii="Wingdings" w:hAnsi="Wingdings" w:hint="default"/>
      </w:rPr>
    </w:lvl>
    <w:lvl w:ilvl="1" w:tplc="5F140A08">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6" w15:restartNumberingAfterBreak="0">
    <w:nsid w:val="23A7089A"/>
    <w:multiLevelType w:val="hybridMultilevel"/>
    <w:tmpl w:val="6556F01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C9218A"/>
    <w:multiLevelType w:val="hybridMultilevel"/>
    <w:tmpl w:val="C4DCDC5E"/>
    <w:lvl w:ilvl="0" w:tplc="0405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52232A"/>
    <w:multiLevelType w:val="multilevel"/>
    <w:tmpl w:val="0AE4203A"/>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F76403"/>
    <w:multiLevelType w:val="multilevel"/>
    <w:tmpl w:val="0D34D660"/>
    <w:numStyleLink w:val="ListBulletmultilevel"/>
  </w:abstractNum>
  <w:abstractNum w:abstractNumId="10" w15:restartNumberingAfterBreak="0">
    <w:nsid w:val="2DB355A6"/>
    <w:multiLevelType w:val="hybridMultilevel"/>
    <w:tmpl w:val="F170D870"/>
    <w:lvl w:ilvl="0" w:tplc="92703EFC">
      <w:start w:val="1"/>
      <w:numFmt w:val="bullet"/>
      <w:lvlText w:val="-"/>
      <w:lvlJc w:val="left"/>
      <w:pPr>
        <w:ind w:left="360" w:hanging="360"/>
      </w:pPr>
      <w:rPr>
        <w:rFonts w:ascii="Calibri" w:eastAsiaTheme="minorHAnsi" w:hAnsi="Calibri" w:cs="Calibri" w:hint="default"/>
      </w:rPr>
    </w:lvl>
    <w:lvl w:ilvl="1" w:tplc="04050005">
      <w:start w:val="1"/>
      <w:numFmt w:val="bullet"/>
      <w:lvlText w:val=""/>
      <w:lvlJc w:val="left"/>
      <w:pPr>
        <w:ind w:left="108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EC3594"/>
    <w:multiLevelType w:val="hybridMultilevel"/>
    <w:tmpl w:val="3662A2F0"/>
    <w:lvl w:ilvl="0" w:tplc="04050005">
      <w:start w:val="1"/>
      <w:numFmt w:val="bullet"/>
      <w:lvlText w:val=""/>
      <w:lvlJc w:val="left"/>
      <w:pPr>
        <w:ind w:left="1296" w:hanging="360"/>
      </w:pPr>
      <w:rPr>
        <w:rFonts w:ascii="Wingdings" w:hAnsi="Wingdings"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2" w15:restartNumberingAfterBreak="0">
    <w:nsid w:val="309039AB"/>
    <w:multiLevelType w:val="hybridMultilevel"/>
    <w:tmpl w:val="31A26B1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19197C"/>
    <w:multiLevelType w:val="hybridMultilevel"/>
    <w:tmpl w:val="775A593C"/>
    <w:lvl w:ilvl="0" w:tplc="E0662C66">
      <w:start w:val="1"/>
      <w:numFmt w:val="decimal"/>
      <w:pStyle w:val="Odstavec"/>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932CB8"/>
    <w:multiLevelType w:val="hybridMultilevel"/>
    <w:tmpl w:val="9F72727C"/>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4050003">
      <w:start w:val="1"/>
      <w:numFmt w:val="bullet"/>
      <w:lvlText w:val="o"/>
      <w:lvlJc w:val="left"/>
      <w:pPr>
        <w:ind w:left="3240" w:hanging="360"/>
      </w:pPr>
      <w:rPr>
        <w:rFonts w:ascii="Courier New" w:hAnsi="Courier New" w:cs="Courier New"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3D3F56E2"/>
    <w:multiLevelType w:val="hybridMultilevel"/>
    <w:tmpl w:val="0DE423D8"/>
    <w:lvl w:ilvl="0" w:tplc="04050005">
      <w:start w:val="1"/>
      <w:numFmt w:val="bullet"/>
      <w:lvlText w:val=""/>
      <w:lvlJc w:val="left"/>
      <w:pPr>
        <w:ind w:left="1296" w:hanging="360"/>
      </w:pPr>
      <w:rPr>
        <w:rFonts w:ascii="Wingdings" w:hAnsi="Wingdings"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6" w15:restartNumberingAfterBreak="0">
    <w:nsid w:val="3FDC1CBE"/>
    <w:multiLevelType w:val="hybridMultilevel"/>
    <w:tmpl w:val="96B28EF4"/>
    <w:lvl w:ilvl="0" w:tplc="0405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03F6A77"/>
    <w:multiLevelType w:val="hybridMultilevel"/>
    <w:tmpl w:val="4A60B7E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A2054F"/>
    <w:multiLevelType w:val="hybridMultilevel"/>
    <w:tmpl w:val="A23436A2"/>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AC17AF"/>
    <w:multiLevelType w:val="hybridMultilevel"/>
    <w:tmpl w:val="982C5B2E"/>
    <w:lvl w:ilvl="0" w:tplc="04050005">
      <w:start w:val="1"/>
      <w:numFmt w:val="bullet"/>
      <w:lvlText w:val=""/>
      <w:lvlJc w:val="left"/>
      <w:pPr>
        <w:ind w:left="720" w:hanging="360"/>
      </w:pPr>
      <w:rPr>
        <w:rFonts w:ascii="Wingdings" w:hAnsi="Wingdings"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F628EA"/>
    <w:multiLevelType w:val="hybridMultilevel"/>
    <w:tmpl w:val="A5E25CB2"/>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A096D66"/>
    <w:multiLevelType w:val="hybridMultilevel"/>
    <w:tmpl w:val="68FAE0C0"/>
    <w:lvl w:ilvl="0" w:tplc="92703EFC">
      <w:start w:val="1"/>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53CF6BFE"/>
    <w:multiLevelType w:val="hybridMultilevel"/>
    <w:tmpl w:val="8E3E53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755F3E"/>
    <w:multiLevelType w:val="multilevel"/>
    <w:tmpl w:val="3744B90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5C10FB"/>
    <w:multiLevelType w:val="hybridMultilevel"/>
    <w:tmpl w:val="53A0A5B4"/>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8C9606C"/>
    <w:multiLevelType w:val="hybridMultilevel"/>
    <w:tmpl w:val="9F3A1F02"/>
    <w:lvl w:ilvl="0" w:tplc="0405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9765228"/>
    <w:multiLevelType w:val="hybridMultilevel"/>
    <w:tmpl w:val="0EC041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73CC6"/>
    <w:multiLevelType w:val="hybridMultilevel"/>
    <w:tmpl w:val="954028E2"/>
    <w:lvl w:ilvl="0" w:tplc="04050003">
      <w:start w:val="1"/>
      <w:numFmt w:val="bullet"/>
      <w:lvlText w:val="o"/>
      <w:lvlJc w:val="left"/>
      <w:pPr>
        <w:ind w:left="2520" w:hanging="360"/>
      </w:pPr>
      <w:rPr>
        <w:rFonts w:ascii="Courier New" w:hAnsi="Courier New" w:cs="Courier New"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8" w15:restartNumberingAfterBreak="0">
    <w:nsid w:val="691E7861"/>
    <w:multiLevelType w:val="hybridMultilevel"/>
    <w:tmpl w:val="D108D5B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7B4024"/>
    <w:multiLevelType w:val="hybridMultilevel"/>
    <w:tmpl w:val="AF805E5E"/>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0" w15:restartNumberingAfterBreak="0">
    <w:nsid w:val="72AA396E"/>
    <w:multiLevelType w:val="hybridMultilevel"/>
    <w:tmpl w:val="D3608DF0"/>
    <w:lvl w:ilvl="0" w:tplc="92703EFC">
      <w:start w:val="1"/>
      <w:numFmt w:val="bullet"/>
      <w:lvlText w:val="-"/>
      <w:lvlJc w:val="left"/>
      <w:pPr>
        <w:ind w:left="360" w:hanging="360"/>
      </w:pPr>
      <w:rPr>
        <w:rFonts w:ascii="Calibri" w:eastAsiaTheme="minorHAnsi" w:hAnsi="Calibri" w:cs="Calibri" w:hint="default"/>
      </w:rPr>
    </w:lvl>
    <w:lvl w:ilvl="1" w:tplc="04050005">
      <w:start w:val="1"/>
      <w:numFmt w:val="bullet"/>
      <w:lvlText w:val=""/>
      <w:lvlJc w:val="left"/>
      <w:pPr>
        <w:ind w:left="108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96D2927"/>
    <w:multiLevelType w:val="multilevel"/>
    <w:tmpl w:val="C71E7B90"/>
    <w:lvl w:ilvl="0">
      <w:start w:val="1"/>
      <w:numFmt w:val="decimal"/>
      <w:lvlText w:val="%1."/>
      <w:lvlJc w:val="left"/>
      <w:pPr>
        <w:ind w:left="786" w:hanging="360"/>
      </w:pPr>
      <w:rPr>
        <w:rFonts w:hint="default"/>
        <w:b/>
        <w:sz w:val="18"/>
        <w:szCs w:val="18"/>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31"/>
  </w:num>
  <w:num w:numId="5">
    <w:abstractNumId w:val="13"/>
  </w:num>
  <w:num w:numId="6">
    <w:abstractNumId w:val="8"/>
  </w:num>
  <w:num w:numId="7">
    <w:abstractNumId w:val="24"/>
  </w:num>
  <w:num w:numId="8">
    <w:abstractNumId w:val="20"/>
  </w:num>
  <w:num w:numId="9">
    <w:abstractNumId w:val="25"/>
  </w:num>
  <w:num w:numId="10">
    <w:abstractNumId w:val="3"/>
  </w:num>
  <w:num w:numId="11">
    <w:abstractNumId w:val="6"/>
  </w:num>
  <w:num w:numId="12">
    <w:abstractNumId w:val="10"/>
  </w:num>
  <w:num w:numId="13">
    <w:abstractNumId w:val="21"/>
  </w:num>
  <w:num w:numId="14">
    <w:abstractNumId w:val="30"/>
  </w:num>
  <w:num w:numId="15">
    <w:abstractNumId w:val="14"/>
  </w:num>
  <w:num w:numId="16">
    <w:abstractNumId w:val="22"/>
  </w:num>
  <w:num w:numId="17">
    <w:abstractNumId w:val="12"/>
  </w:num>
  <w:num w:numId="18">
    <w:abstractNumId w:val="17"/>
  </w:num>
  <w:num w:numId="19">
    <w:abstractNumId w:val="16"/>
  </w:num>
  <w:num w:numId="20">
    <w:abstractNumId w:val="11"/>
  </w:num>
  <w:num w:numId="21">
    <w:abstractNumId w:val="27"/>
  </w:num>
  <w:num w:numId="22">
    <w:abstractNumId w:val="18"/>
  </w:num>
  <w:num w:numId="23">
    <w:abstractNumId w:val="28"/>
  </w:num>
  <w:num w:numId="24">
    <w:abstractNumId w:val="15"/>
  </w:num>
  <w:num w:numId="25">
    <w:abstractNumId w:val="7"/>
  </w:num>
  <w:num w:numId="26">
    <w:abstractNumId w:val="19"/>
  </w:num>
  <w:num w:numId="27">
    <w:abstractNumId w:val="29"/>
  </w:num>
  <w:num w:numId="28">
    <w:abstractNumId w:val="23"/>
  </w:num>
  <w:num w:numId="29">
    <w:abstractNumId w:val="0"/>
  </w:num>
  <w:num w:numId="30">
    <w:abstractNumId w:val="26"/>
  </w:num>
  <w:num w:numId="31">
    <w:abstractNumId w:val="2"/>
  </w:num>
  <w:num w:numId="32">
    <w:abstractNumId w:val="33"/>
  </w:num>
  <w:num w:numId="33">
    <w:abstractNumId w:val="32"/>
  </w:num>
  <w:num w:numId="34">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FBB"/>
    <w:rsid w:val="000440FC"/>
    <w:rsid w:val="00046330"/>
    <w:rsid w:val="00070DFD"/>
    <w:rsid w:val="0007269D"/>
    <w:rsid w:val="00072C1E"/>
    <w:rsid w:val="000810D4"/>
    <w:rsid w:val="000948AB"/>
    <w:rsid w:val="000B20E8"/>
    <w:rsid w:val="000C1258"/>
    <w:rsid w:val="000E23A7"/>
    <w:rsid w:val="000E793E"/>
    <w:rsid w:val="000F16B8"/>
    <w:rsid w:val="001017D9"/>
    <w:rsid w:val="0010693F"/>
    <w:rsid w:val="00114472"/>
    <w:rsid w:val="00145DE3"/>
    <w:rsid w:val="001470A1"/>
    <w:rsid w:val="00153962"/>
    <w:rsid w:val="001550BC"/>
    <w:rsid w:val="0015679E"/>
    <w:rsid w:val="001605B9"/>
    <w:rsid w:val="00170EC5"/>
    <w:rsid w:val="001747C1"/>
    <w:rsid w:val="001751B9"/>
    <w:rsid w:val="00184743"/>
    <w:rsid w:val="001A7469"/>
    <w:rsid w:val="001C423D"/>
    <w:rsid w:val="001E4D29"/>
    <w:rsid w:val="00207DF5"/>
    <w:rsid w:val="002100F0"/>
    <w:rsid w:val="00212DC7"/>
    <w:rsid w:val="00246CA1"/>
    <w:rsid w:val="0024751B"/>
    <w:rsid w:val="00280E07"/>
    <w:rsid w:val="002C31BF"/>
    <w:rsid w:val="002D08B1"/>
    <w:rsid w:val="002D7CB8"/>
    <w:rsid w:val="002E0CD7"/>
    <w:rsid w:val="00313F31"/>
    <w:rsid w:val="00326165"/>
    <w:rsid w:val="00341DCF"/>
    <w:rsid w:val="00357BC6"/>
    <w:rsid w:val="00363171"/>
    <w:rsid w:val="00370392"/>
    <w:rsid w:val="00370B9C"/>
    <w:rsid w:val="003956C6"/>
    <w:rsid w:val="003C4FBB"/>
    <w:rsid w:val="003E50D8"/>
    <w:rsid w:val="00406630"/>
    <w:rsid w:val="0044079A"/>
    <w:rsid w:val="00440EFD"/>
    <w:rsid w:val="00441430"/>
    <w:rsid w:val="00444D8D"/>
    <w:rsid w:val="00450F07"/>
    <w:rsid w:val="00453CD3"/>
    <w:rsid w:val="00460660"/>
    <w:rsid w:val="00486107"/>
    <w:rsid w:val="00490C11"/>
    <w:rsid w:val="00491827"/>
    <w:rsid w:val="00495252"/>
    <w:rsid w:val="004A7310"/>
    <w:rsid w:val="004B348C"/>
    <w:rsid w:val="004C2C52"/>
    <w:rsid w:val="004C4399"/>
    <w:rsid w:val="004C787C"/>
    <w:rsid w:val="004D01B0"/>
    <w:rsid w:val="004D5AA6"/>
    <w:rsid w:val="004E143C"/>
    <w:rsid w:val="004E3A53"/>
    <w:rsid w:val="004E4206"/>
    <w:rsid w:val="004F20BC"/>
    <w:rsid w:val="004F4545"/>
    <w:rsid w:val="004F4B9B"/>
    <w:rsid w:val="004F69EA"/>
    <w:rsid w:val="00511AB9"/>
    <w:rsid w:val="00517026"/>
    <w:rsid w:val="00523EA7"/>
    <w:rsid w:val="00530234"/>
    <w:rsid w:val="00553375"/>
    <w:rsid w:val="00557C28"/>
    <w:rsid w:val="00564B35"/>
    <w:rsid w:val="005678CB"/>
    <w:rsid w:val="005736B7"/>
    <w:rsid w:val="00575E5A"/>
    <w:rsid w:val="00596932"/>
    <w:rsid w:val="005B2417"/>
    <w:rsid w:val="005B5077"/>
    <w:rsid w:val="005B6196"/>
    <w:rsid w:val="005C4D03"/>
    <w:rsid w:val="005C620F"/>
    <w:rsid w:val="005F1404"/>
    <w:rsid w:val="005F234A"/>
    <w:rsid w:val="005F5AD2"/>
    <w:rsid w:val="0061068E"/>
    <w:rsid w:val="00614392"/>
    <w:rsid w:val="00632E31"/>
    <w:rsid w:val="006558E5"/>
    <w:rsid w:val="00660AD3"/>
    <w:rsid w:val="00677B7F"/>
    <w:rsid w:val="00683560"/>
    <w:rsid w:val="006A5570"/>
    <w:rsid w:val="006A689C"/>
    <w:rsid w:val="006B2A69"/>
    <w:rsid w:val="006B3D79"/>
    <w:rsid w:val="006D6D6A"/>
    <w:rsid w:val="006D7AFE"/>
    <w:rsid w:val="006E0578"/>
    <w:rsid w:val="006E314D"/>
    <w:rsid w:val="00710723"/>
    <w:rsid w:val="00723ED1"/>
    <w:rsid w:val="007341BA"/>
    <w:rsid w:val="00743525"/>
    <w:rsid w:val="00746452"/>
    <w:rsid w:val="0076286B"/>
    <w:rsid w:val="00766846"/>
    <w:rsid w:val="0077673A"/>
    <w:rsid w:val="0078451F"/>
    <w:rsid w:val="007846E1"/>
    <w:rsid w:val="00784D58"/>
    <w:rsid w:val="007B570C"/>
    <w:rsid w:val="007B7E0E"/>
    <w:rsid w:val="007C589B"/>
    <w:rsid w:val="007D0DC1"/>
    <w:rsid w:val="007E39CA"/>
    <w:rsid w:val="007E4815"/>
    <w:rsid w:val="007E4A6E"/>
    <w:rsid w:val="007F56A7"/>
    <w:rsid w:val="007F67D2"/>
    <w:rsid w:val="007F7978"/>
    <w:rsid w:val="00807DD0"/>
    <w:rsid w:val="00857115"/>
    <w:rsid w:val="008659F3"/>
    <w:rsid w:val="00885B57"/>
    <w:rsid w:val="00886D4B"/>
    <w:rsid w:val="00895406"/>
    <w:rsid w:val="008A3568"/>
    <w:rsid w:val="008D03B9"/>
    <w:rsid w:val="008E6988"/>
    <w:rsid w:val="008F18D6"/>
    <w:rsid w:val="00900EC9"/>
    <w:rsid w:val="00904780"/>
    <w:rsid w:val="00913E84"/>
    <w:rsid w:val="00922385"/>
    <w:rsid w:val="009223DF"/>
    <w:rsid w:val="00923DE9"/>
    <w:rsid w:val="00935E1D"/>
    <w:rsid w:val="00936091"/>
    <w:rsid w:val="00940D8A"/>
    <w:rsid w:val="0095055D"/>
    <w:rsid w:val="00960F49"/>
    <w:rsid w:val="00962258"/>
    <w:rsid w:val="009657A3"/>
    <w:rsid w:val="009678B7"/>
    <w:rsid w:val="009728C8"/>
    <w:rsid w:val="009833E1"/>
    <w:rsid w:val="00992D9C"/>
    <w:rsid w:val="00996CB8"/>
    <w:rsid w:val="009A16E6"/>
    <w:rsid w:val="009B14A9"/>
    <w:rsid w:val="009B2E97"/>
    <w:rsid w:val="009C6BF7"/>
    <w:rsid w:val="009D2842"/>
    <w:rsid w:val="009E07F4"/>
    <w:rsid w:val="009F392E"/>
    <w:rsid w:val="00A15A99"/>
    <w:rsid w:val="00A42FFB"/>
    <w:rsid w:val="00A6177B"/>
    <w:rsid w:val="00A6597F"/>
    <w:rsid w:val="00A66136"/>
    <w:rsid w:val="00A75ED3"/>
    <w:rsid w:val="00A762CF"/>
    <w:rsid w:val="00A9148B"/>
    <w:rsid w:val="00A96F3E"/>
    <w:rsid w:val="00AA4CBB"/>
    <w:rsid w:val="00AA65FA"/>
    <w:rsid w:val="00AA7351"/>
    <w:rsid w:val="00AA759D"/>
    <w:rsid w:val="00AB5BC7"/>
    <w:rsid w:val="00AD056F"/>
    <w:rsid w:val="00AD6731"/>
    <w:rsid w:val="00AE3D72"/>
    <w:rsid w:val="00AF22DE"/>
    <w:rsid w:val="00B15D0D"/>
    <w:rsid w:val="00B3688D"/>
    <w:rsid w:val="00B43227"/>
    <w:rsid w:val="00B630D0"/>
    <w:rsid w:val="00B63139"/>
    <w:rsid w:val="00B75EE1"/>
    <w:rsid w:val="00B7665D"/>
    <w:rsid w:val="00B77481"/>
    <w:rsid w:val="00B8518B"/>
    <w:rsid w:val="00B94CF2"/>
    <w:rsid w:val="00BD7E91"/>
    <w:rsid w:val="00BF0B9C"/>
    <w:rsid w:val="00C02D0A"/>
    <w:rsid w:val="00C03A6E"/>
    <w:rsid w:val="00C320C9"/>
    <w:rsid w:val="00C44F6A"/>
    <w:rsid w:val="00C4616A"/>
    <w:rsid w:val="00C47AE3"/>
    <w:rsid w:val="00C7622B"/>
    <w:rsid w:val="00CA1DAA"/>
    <w:rsid w:val="00CB54E1"/>
    <w:rsid w:val="00CD00FC"/>
    <w:rsid w:val="00CD0444"/>
    <w:rsid w:val="00CD1FC4"/>
    <w:rsid w:val="00D21061"/>
    <w:rsid w:val="00D211B4"/>
    <w:rsid w:val="00D21899"/>
    <w:rsid w:val="00D31334"/>
    <w:rsid w:val="00D36FFC"/>
    <w:rsid w:val="00D4091A"/>
    <w:rsid w:val="00D4108E"/>
    <w:rsid w:val="00D51B13"/>
    <w:rsid w:val="00D534ED"/>
    <w:rsid w:val="00D6163D"/>
    <w:rsid w:val="00D73D46"/>
    <w:rsid w:val="00D831A3"/>
    <w:rsid w:val="00DA0E0F"/>
    <w:rsid w:val="00DB5CA1"/>
    <w:rsid w:val="00DC75F3"/>
    <w:rsid w:val="00DD0DA9"/>
    <w:rsid w:val="00DD46F3"/>
    <w:rsid w:val="00DE56F2"/>
    <w:rsid w:val="00DF116D"/>
    <w:rsid w:val="00DF696C"/>
    <w:rsid w:val="00E36C4A"/>
    <w:rsid w:val="00E37A54"/>
    <w:rsid w:val="00E37E9E"/>
    <w:rsid w:val="00E44D0A"/>
    <w:rsid w:val="00E457EF"/>
    <w:rsid w:val="00E56482"/>
    <w:rsid w:val="00E82BDE"/>
    <w:rsid w:val="00E94A39"/>
    <w:rsid w:val="00EB104F"/>
    <w:rsid w:val="00ED14BD"/>
    <w:rsid w:val="00EE6180"/>
    <w:rsid w:val="00EF1E5D"/>
    <w:rsid w:val="00F0533E"/>
    <w:rsid w:val="00F1048D"/>
    <w:rsid w:val="00F12DEC"/>
    <w:rsid w:val="00F1715C"/>
    <w:rsid w:val="00F26653"/>
    <w:rsid w:val="00F30B94"/>
    <w:rsid w:val="00F310F8"/>
    <w:rsid w:val="00F35939"/>
    <w:rsid w:val="00F45607"/>
    <w:rsid w:val="00F53BA0"/>
    <w:rsid w:val="00F5558F"/>
    <w:rsid w:val="00F659EB"/>
    <w:rsid w:val="00F729E6"/>
    <w:rsid w:val="00F86BA6"/>
    <w:rsid w:val="00F93CA2"/>
    <w:rsid w:val="00FB06A3"/>
    <w:rsid w:val="00FC6389"/>
    <w:rsid w:val="00FE38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D6909E"/>
  <w14:defaultImageDpi w14:val="32767"/>
  <w15:docId w15:val="{133E2C85-4851-4404-B7A6-BD1DF394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4FBB"/>
  </w:style>
  <w:style w:type="paragraph" w:styleId="Nadpis1">
    <w:name w:val="heading 1"/>
    <w:aliases w:val="OP-Nadpis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clbHeading2),OP-Nadpis 2"/>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OP-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clbHeading2) Char,OP-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nhideWhenUsed/>
    <w:rsid w:val="003C4FBB"/>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3C4FBB"/>
    <w:rPr>
      <w:rFonts w:ascii="Arial" w:eastAsia="Times New Roman" w:hAnsi="Arial" w:cs="Times New Roman"/>
      <w:sz w:val="20"/>
      <w:szCs w:val="20"/>
      <w:lang w:eastAsia="cs-CZ"/>
    </w:rPr>
  </w:style>
  <w:style w:type="character" w:styleId="Odkaznakoment">
    <w:name w:val="annotation reference"/>
    <w:semiHidden/>
    <w:unhideWhenUsed/>
    <w:rsid w:val="003C4FBB"/>
    <w:rPr>
      <w:sz w:val="16"/>
      <w:szCs w:val="16"/>
    </w:rPr>
  </w:style>
  <w:style w:type="paragraph" w:styleId="Pedmtkomente">
    <w:name w:val="annotation subject"/>
    <w:basedOn w:val="Textkomente"/>
    <w:next w:val="Textkomente"/>
    <w:link w:val="PedmtkomenteChar"/>
    <w:uiPriority w:val="99"/>
    <w:semiHidden/>
    <w:unhideWhenUsed/>
    <w:rsid w:val="00B7665D"/>
    <w:pPr>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7665D"/>
    <w:rPr>
      <w:rFonts w:ascii="Arial" w:eastAsia="Times New Roman" w:hAnsi="Arial" w:cs="Times New Roman"/>
      <w:b/>
      <w:bCs/>
      <w:sz w:val="20"/>
      <w:szCs w:val="20"/>
      <w:lang w:eastAsia="cs-CZ"/>
    </w:rPr>
  </w:style>
  <w:style w:type="paragraph" w:styleId="Revize">
    <w:name w:val="Revision"/>
    <w:hidden/>
    <w:uiPriority w:val="99"/>
    <w:semiHidden/>
    <w:rsid w:val="004D01B0"/>
    <w:pPr>
      <w:spacing w:after="0" w:line="240" w:lineRule="auto"/>
    </w:pPr>
  </w:style>
  <w:style w:type="paragraph" w:customStyle="1" w:styleId="Odstavec">
    <w:name w:val="Odstavec"/>
    <w:basedOn w:val="Odstavecseseznamem"/>
    <w:rsid w:val="00246CA1"/>
    <w:pPr>
      <w:numPr>
        <w:numId w:val="5"/>
      </w:numPr>
      <w:autoSpaceDE w:val="0"/>
      <w:autoSpaceDN w:val="0"/>
      <w:adjustRightInd w:val="0"/>
      <w:spacing w:before="60" w:after="0" w:line="240" w:lineRule="auto"/>
      <w:ind w:left="714" w:hanging="357"/>
      <w:contextualSpacing w:val="0"/>
      <w:jc w:val="both"/>
      <w:outlineLvl w:val="0"/>
    </w:pPr>
    <w:rPr>
      <w:rFonts w:ascii="Arial" w:eastAsia="Times New Roman" w:hAnsi="Arial" w:cs="Arial"/>
      <w:sz w:val="24"/>
      <w:szCs w:val="24"/>
      <w:lang w:eastAsia="cs-CZ"/>
    </w:rPr>
  </w:style>
  <w:style w:type="paragraph" w:customStyle="1" w:styleId="Sectionintro">
    <w:name w:val="Section intro"/>
    <w:basedOn w:val="Normln"/>
    <w:next w:val="Normln"/>
    <w:qFormat/>
    <w:rsid w:val="00DB5CA1"/>
    <w:pPr>
      <w:spacing w:after="200" w:line="360" w:lineRule="atLeast"/>
      <w:jc w:val="both"/>
    </w:pPr>
    <w:rPr>
      <w:rFonts w:ascii="Verdana" w:hAnsi="Verdana"/>
      <w:sz w:val="32"/>
      <w:szCs w:val="22"/>
    </w:rPr>
  </w:style>
  <w:style w:type="paragraph" w:customStyle="1" w:styleId="Charttitle">
    <w:name w:val="Chart title"/>
    <w:basedOn w:val="Nadpis2"/>
    <w:qFormat/>
    <w:rsid w:val="00DB5CA1"/>
    <w:pPr>
      <w:numPr>
        <w:ilvl w:val="1"/>
      </w:numPr>
      <w:pBdr>
        <w:top w:val="none" w:sz="0" w:space="0" w:color="auto"/>
      </w:pBdr>
      <w:spacing w:before="200" w:after="120" w:line="276" w:lineRule="auto"/>
      <w:ind w:left="576" w:hanging="576"/>
    </w:pPr>
    <w:rPr>
      <w:rFonts w:eastAsia="MingLiU"/>
      <w:color w:val="auto"/>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DB5CA1"/>
  </w:style>
  <w:style w:type="paragraph" w:customStyle="1" w:styleId="TPText-1slovan">
    <w:name w:val="TP_Text-1_ číslovaný"/>
    <w:link w:val="TPText-1slovanChar"/>
    <w:autoRedefine/>
    <w:qFormat/>
    <w:rsid w:val="00DB5CA1"/>
    <w:pPr>
      <w:spacing w:before="80" w:after="0" w:line="259" w:lineRule="auto"/>
      <w:ind w:left="3544" w:hanging="3119"/>
      <w:contextualSpacing/>
      <w:jc w:val="both"/>
    </w:pPr>
    <w:rPr>
      <w:rFonts w:ascii="Verdana" w:eastAsia="Calibri" w:hAnsi="Verdana" w:cs="Arial"/>
      <w:sz w:val="20"/>
      <w:szCs w:val="20"/>
    </w:rPr>
  </w:style>
  <w:style w:type="character" w:customStyle="1" w:styleId="TPText-1slovanChar">
    <w:name w:val="TP_Text-1_ číslovaný Char"/>
    <w:link w:val="TPText-1slovan"/>
    <w:rsid w:val="00DB5CA1"/>
    <w:rPr>
      <w:rFonts w:ascii="Verdana" w:eastAsia="Calibri" w:hAnsi="Verdana" w:cs="Arial"/>
      <w:sz w:val="20"/>
      <w:szCs w:val="20"/>
    </w:rPr>
  </w:style>
  <w:style w:type="character" w:customStyle="1" w:styleId="Zkladntext2ArialNarrow105ptTun">
    <w:name w:val="Základní text (2) + Arial Narrow;10;5 pt;Tučné"/>
    <w:basedOn w:val="Standardnpsmoodstavce"/>
    <w:rsid w:val="00DB5CA1"/>
    <w:rPr>
      <w:rFonts w:ascii="Arial Narrow" w:eastAsia="Arial Narrow" w:hAnsi="Arial Narrow" w:cs="Arial Narrow"/>
      <w:b/>
      <w:bCs/>
      <w:color w:val="000000"/>
      <w:spacing w:val="0"/>
      <w:w w:val="100"/>
      <w:position w:val="0"/>
      <w:sz w:val="21"/>
      <w:szCs w:val="21"/>
      <w:shd w:val="clear" w:color="auto" w:fill="FFFFFF"/>
      <w:lang w:val="cs-CZ" w:eastAsia="cs-CZ" w:bidi="cs-CZ"/>
    </w:rPr>
  </w:style>
  <w:style w:type="character" w:customStyle="1" w:styleId="Zkladntext2ArialNarrow105pt">
    <w:name w:val="Základní text (2) + Arial Narrow;10;5 pt"/>
    <w:basedOn w:val="Standardnpsmoodstavce"/>
    <w:rsid w:val="00DB5CA1"/>
    <w:rPr>
      <w:rFonts w:ascii="Arial Narrow" w:eastAsia="Arial Narrow" w:hAnsi="Arial Narrow" w:cs="Arial Narrow"/>
      <w:color w:val="000000"/>
      <w:spacing w:val="0"/>
      <w:w w:val="100"/>
      <w:position w:val="0"/>
      <w:sz w:val="21"/>
      <w:szCs w:val="21"/>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921">
      <w:bodyDiv w:val="1"/>
      <w:marLeft w:val="0"/>
      <w:marRight w:val="0"/>
      <w:marTop w:val="0"/>
      <w:marBottom w:val="0"/>
      <w:divBdr>
        <w:top w:val="none" w:sz="0" w:space="0" w:color="auto"/>
        <w:left w:val="none" w:sz="0" w:space="0" w:color="auto"/>
        <w:bottom w:val="none" w:sz="0" w:space="0" w:color="auto"/>
        <w:right w:val="none" w:sz="0" w:space="0" w:color="auto"/>
      </w:divBdr>
    </w:div>
    <w:div w:id="220291323">
      <w:bodyDiv w:val="1"/>
      <w:marLeft w:val="0"/>
      <w:marRight w:val="0"/>
      <w:marTop w:val="0"/>
      <w:marBottom w:val="0"/>
      <w:divBdr>
        <w:top w:val="none" w:sz="0" w:space="0" w:color="auto"/>
        <w:left w:val="none" w:sz="0" w:space="0" w:color="auto"/>
        <w:bottom w:val="none" w:sz="0" w:space="0" w:color="auto"/>
        <w:right w:val="none" w:sz="0" w:space="0" w:color="auto"/>
      </w:divBdr>
    </w:div>
    <w:div w:id="519468247">
      <w:bodyDiv w:val="1"/>
      <w:marLeft w:val="0"/>
      <w:marRight w:val="0"/>
      <w:marTop w:val="0"/>
      <w:marBottom w:val="0"/>
      <w:divBdr>
        <w:top w:val="none" w:sz="0" w:space="0" w:color="auto"/>
        <w:left w:val="none" w:sz="0" w:space="0" w:color="auto"/>
        <w:bottom w:val="none" w:sz="0" w:space="0" w:color="auto"/>
        <w:right w:val="none" w:sz="0" w:space="0" w:color="auto"/>
      </w:divBdr>
    </w:div>
    <w:div w:id="519785153">
      <w:bodyDiv w:val="1"/>
      <w:marLeft w:val="0"/>
      <w:marRight w:val="0"/>
      <w:marTop w:val="0"/>
      <w:marBottom w:val="0"/>
      <w:divBdr>
        <w:top w:val="none" w:sz="0" w:space="0" w:color="auto"/>
        <w:left w:val="none" w:sz="0" w:space="0" w:color="auto"/>
        <w:bottom w:val="none" w:sz="0" w:space="0" w:color="auto"/>
        <w:right w:val="none" w:sz="0" w:space="0" w:color="auto"/>
      </w:divBdr>
    </w:div>
    <w:div w:id="1005743847">
      <w:bodyDiv w:val="1"/>
      <w:marLeft w:val="0"/>
      <w:marRight w:val="0"/>
      <w:marTop w:val="0"/>
      <w:marBottom w:val="0"/>
      <w:divBdr>
        <w:top w:val="none" w:sz="0" w:space="0" w:color="auto"/>
        <w:left w:val="none" w:sz="0" w:space="0" w:color="auto"/>
        <w:bottom w:val="none" w:sz="0" w:space="0" w:color="auto"/>
        <w:right w:val="none" w:sz="0" w:space="0" w:color="auto"/>
      </w:divBdr>
    </w:div>
    <w:div w:id="1246232956">
      <w:bodyDiv w:val="1"/>
      <w:marLeft w:val="0"/>
      <w:marRight w:val="0"/>
      <w:marTop w:val="0"/>
      <w:marBottom w:val="0"/>
      <w:divBdr>
        <w:top w:val="none" w:sz="0" w:space="0" w:color="auto"/>
        <w:left w:val="none" w:sz="0" w:space="0" w:color="auto"/>
        <w:bottom w:val="none" w:sz="0" w:space="0" w:color="auto"/>
        <w:right w:val="none" w:sz="0" w:space="0" w:color="auto"/>
      </w:divBdr>
    </w:div>
    <w:div w:id="1790079086">
      <w:bodyDiv w:val="1"/>
      <w:marLeft w:val="0"/>
      <w:marRight w:val="0"/>
      <w:marTop w:val="0"/>
      <w:marBottom w:val="0"/>
      <w:divBdr>
        <w:top w:val="none" w:sz="0" w:space="0" w:color="auto"/>
        <w:left w:val="none" w:sz="0" w:space="0" w:color="auto"/>
        <w:bottom w:val="none" w:sz="0" w:space="0" w:color="auto"/>
        <w:right w:val="none" w:sz="0" w:space="0" w:color="auto"/>
      </w:divBdr>
    </w:div>
    <w:div w:id="1943957422">
      <w:bodyDiv w:val="1"/>
      <w:marLeft w:val="0"/>
      <w:marRight w:val="0"/>
      <w:marTop w:val="0"/>
      <w:marBottom w:val="0"/>
      <w:divBdr>
        <w:top w:val="none" w:sz="0" w:space="0" w:color="auto"/>
        <w:left w:val="none" w:sz="0" w:space="0" w:color="auto"/>
        <w:bottom w:val="none" w:sz="0" w:space="0" w:color="auto"/>
        <w:right w:val="none" w:sz="0" w:space="0" w:color="auto"/>
      </w:divBdr>
    </w:div>
    <w:div w:id="197914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268;estn&#233;%20prohl&#225;&#353;en&#237;\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0D04BBB4-4DCA-407F-B6D9-DFF58C54E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39CB0002-7BFF-45D3-8D58-9451D607E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6</TotalTime>
  <Pages>9</Pages>
  <Words>3475</Words>
  <Characters>20505</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Herdová Veronika, DiS.</dc:creator>
  <cp:lastModifiedBy>Škába Ladislav, Bc., DiS.</cp:lastModifiedBy>
  <cp:revision>7</cp:revision>
  <cp:lastPrinted>2021-04-30T09:51:00Z</cp:lastPrinted>
  <dcterms:created xsi:type="dcterms:W3CDTF">2021-07-30T09:15:00Z</dcterms:created>
  <dcterms:modified xsi:type="dcterms:W3CDTF">2021-08-04T14:57:00Z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