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4568A023" w:rsidR="00354C5C" w:rsidRDefault="00354C5C" w:rsidP="006E5C6C">
      <w:r>
        <w:t xml:space="preserve">Příloha č. </w:t>
      </w:r>
      <w:r w:rsidR="00A766A0">
        <w:t>1</w:t>
      </w:r>
      <w:r>
        <w:t xml:space="preserve"> Výzvy k podání nabídky</w:t>
      </w:r>
    </w:p>
    <w:p w14:paraId="523FE11F" w14:textId="76312B0F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436FF2">
        <w:rPr>
          <w:b/>
          <w:color w:val="FF5200" w:themeColor="accent2"/>
          <w:sz w:val="36"/>
          <w:szCs w:val="36"/>
        </w:rPr>
        <w:t xml:space="preserve">na zpracování projektové dokumentace a autorského dozoru </w:t>
      </w:r>
      <w:r w:rsidR="0031280B" w:rsidRPr="00B87D91">
        <w:rPr>
          <w:b/>
          <w:color w:val="FF5200" w:themeColor="accent2"/>
          <w:sz w:val="36"/>
          <w:szCs w:val="36"/>
        </w:rPr>
        <w:t>s</w:t>
      </w:r>
      <w:r w:rsidR="00DB5DF0">
        <w:rPr>
          <w:b/>
          <w:color w:val="FF5200" w:themeColor="accent2"/>
          <w:sz w:val="36"/>
          <w:szCs w:val="36"/>
        </w:rPr>
        <w:t> </w:t>
      </w:r>
      <w:r w:rsidR="0031280B" w:rsidRPr="00B87D91">
        <w:rPr>
          <w:b/>
          <w:color w:val="FF5200" w:themeColor="accent2"/>
          <w:sz w:val="36"/>
          <w:szCs w:val="36"/>
        </w:rPr>
        <w:t>názvem</w:t>
      </w:r>
      <w:r w:rsidR="00DB5DF0">
        <w:rPr>
          <w:b/>
          <w:color w:val="FF5200" w:themeColor="accent2"/>
          <w:sz w:val="36"/>
          <w:szCs w:val="36"/>
        </w:rPr>
        <w:t xml:space="preserve"> </w:t>
      </w:r>
      <w:r w:rsidR="00DB5DF0" w:rsidRPr="00DB5DF0">
        <w:rPr>
          <w:b/>
          <w:color w:val="FF5200" w:themeColor="accent2"/>
          <w:sz w:val="36"/>
          <w:szCs w:val="36"/>
        </w:rPr>
        <w:t>„</w:t>
      </w:r>
      <w:r w:rsidR="00436FF2" w:rsidRPr="00436FF2">
        <w:rPr>
          <w:b/>
          <w:color w:val="FF5200" w:themeColor="accent2"/>
          <w:sz w:val="36"/>
          <w:szCs w:val="36"/>
        </w:rPr>
        <w:t>Areál TO Olomouc Na Špici – garážová stání – 1. etapa</w:t>
      </w:r>
      <w:r w:rsidR="00DB5DF0" w:rsidRPr="00DB5DF0">
        <w:rPr>
          <w:b/>
          <w:color w:val="FF5200" w:themeColor="accent2"/>
          <w:sz w:val="36"/>
          <w:szCs w:val="36"/>
        </w:rPr>
        <w:t>“</w:t>
      </w:r>
      <w:r w:rsidR="00DB5DF0">
        <w:rPr>
          <w:b/>
          <w:color w:val="FF5200" w:themeColor="accent2"/>
          <w:sz w:val="36"/>
          <w:szCs w:val="36"/>
        </w:rPr>
        <w:t>.</w:t>
      </w:r>
    </w:p>
    <w:p w14:paraId="1B15778A" w14:textId="77777777" w:rsidR="00DB5DF0" w:rsidRDefault="00DB5DF0" w:rsidP="00DB5DF0">
      <w:pPr>
        <w:pStyle w:val="Nadpis2"/>
        <w:jc w:val="left"/>
      </w:pPr>
      <w:bookmarkStart w:id="0" w:name="_Toc50461990"/>
    </w:p>
    <w:p w14:paraId="5FA346FF" w14:textId="327DB1A9" w:rsidR="0031280B" w:rsidRPr="0036634F" w:rsidRDefault="0031280B" w:rsidP="00DB5DF0">
      <w:pPr>
        <w:pStyle w:val="Nadpis2"/>
        <w:jc w:val="left"/>
      </w:pPr>
      <w:r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DB5DF0">
        <w:rPr>
          <w:rFonts w:eastAsia="Times New Roman" w:cs="Times New Roman"/>
          <w:lang w:eastAsia="cs-CZ"/>
        </w:rPr>
        <w:t>Správa železnic,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43A3F62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799E75F4" w14:textId="78E8D1EB" w:rsidR="00DB5DF0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OJ: </w:t>
      </w:r>
      <w:r w:rsidRPr="00DB5DF0">
        <w:rPr>
          <w:rFonts w:eastAsia="Times New Roman" w:cs="Times New Roman"/>
          <w:b/>
          <w:lang w:eastAsia="cs-CZ"/>
        </w:rPr>
        <w:t>Oblastní ředitelství Olomouc</w:t>
      </w:r>
    </w:p>
    <w:p w14:paraId="371E2CBA" w14:textId="5405CDC3" w:rsidR="00DB5DF0" w:rsidRPr="004E1498" w:rsidRDefault="00DB5DF0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      Nerudova 1, 779 00 Olomouc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7229D2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7229D2">
        <w:rPr>
          <w:rFonts w:eastAsia="Times New Roman" w:cs="Times New Roman"/>
          <w:i/>
          <w:highlight w:val="yellow"/>
          <w:lang w:eastAsia="cs-CZ"/>
        </w:rPr>
        <w:t>jméno osoby/název firmy</w:t>
      </w:r>
    </w:p>
    <w:p w14:paraId="7DF6B56F" w14:textId="77777777" w:rsidR="008B1A2C" w:rsidRPr="007229D2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7229D2">
        <w:rPr>
          <w:rFonts w:eastAsia="Times New Roman" w:cs="Times New Roman"/>
          <w:highlight w:val="yellow"/>
          <w:lang w:eastAsia="cs-CZ"/>
        </w:rPr>
        <w:tab/>
      </w:r>
      <w:r w:rsidRPr="007229D2">
        <w:rPr>
          <w:rFonts w:eastAsia="Times New Roman" w:cs="Times New Roman"/>
          <w:highlight w:val="yellow"/>
          <w:lang w:eastAsia="cs-CZ"/>
        </w:rPr>
        <w:tab/>
      </w:r>
      <w:r w:rsidRPr="007229D2">
        <w:rPr>
          <w:rFonts w:eastAsia="Times New Roman" w:cs="Times New Roman"/>
          <w:i/>
          <w:highlight w:val="yellow"/>
          <w:lang w:eastAsia="cs-CZ"/>
        </w:rPr>
        <w:t>Sídlo:</w:t>
      </w:r>
    </w:p>
    <w:p w14:paraId="7C9B70B6" w14:textId="77777777" w:rsidR="008B1A2C" w:rsidRPr="007229D2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7229D2">
        <w:rPr>
          <w:rFonts w:eastAsia="Times New Roman" w:cs="Times New Roman"/>
          <w:highlight w:val="yellow"/>
          <w:lang w:eastAsia="cs-CZ"/>
        </w:rPr>
        <w:tab/>
      </w:r>
      <w:r w:rsidRPr="007229D2">
        <w:rPr>
          <w:rFonts w:eastAsia="Times New Roman" w:cs="Times New Roman"/>
          <w:highlight w:val="yellow"/>
          <w:lang w:eastAsia="cs-CZ"/>
        </w:rPr>
        <w:tab/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7229D2">
        <w:rPr>
          <w:rFonts w:eastAsia="Times New Roman" w:cs="Times New Roman"/>
          <w:i/>
          <w:highlight w:val="yellow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7229D2">
        <w:rPr>
          <w:rFonts w:eastAsia="Times New Roman" w:cs="Times New Roman"/>
          <w:highlight w:val="yellow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7229D2">
        <w:rPr>
          <w:rFonts w:eastAsia="Times New Roman" w:cs="Times New Roman"/>
          <w:highlight w:val="yellow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60385C5B" w14:textId="085D8240" w:rsidR="00DB5DF0" w:rsidRPr="00AB204F" w:rsidRDefault="00DB5DF0" w:rsidP="00DB5DF0">
      <w:pPr>
        <w:pStyle w:val="text"/>
        <w:widowControl/>
        <w:rPr>
          <w:rFonts w:ascii="Verdana" w:hAnsi="Verdana"/>
          <w:sz w:val="18"/>
          <w:szCs w:val="18"/>
        </w:rPr>
      </w:pPr>
      <w:r w:rsidRPr="00AB204F">
        <w:rPr>
          <w:rFonts w:ascii="Verdana" w:hAnsi="Verdana"/>
          <w:sz w:val="18"/>
          <w:szCs w:val="18"/>
        </w:rPr>
        <w:t xml:space="preserve">Řádně jsme se seznámili se zněním zadávacích </w:t>
      </w:r>
      <w:r w:rsidRPr="00A766A0">
        <w:rPr>
          <w:rFonts w:asciiTheme="minorHAnsi" w:hAnsiTheme="minorHAnsi"/>
          <w:sz w:val="18"/>
          <w:szCs w:val="18"/>
        </w:rPr>
        <w:t xml:space="preserve">podmínek veřejné zakázky </w:t>
      </w:r>
      <w:r w:rsidR="00436FF2" w:rsidRPr="00436FF2">
        <w:rPr>
          <w:rFonts w:asciiTheme="minorHAnsi" w:hAnsiTheme="minorHAnsi"/>
          <w:sz w:val="18"/>
          <w:szCs w:val="18"/>
        </w:rPr>
        <w:t xml:space="preserve">na zpracování projektové dokumentace a autorského dozoru </w:t>
      </w:r>
      <w:r w:rsidRPr="00A766A0">
        <w:rPr>
          <w:rFonts w:asciiTheme="minorHAnsi" w:hAnsiTheme="minorHAnsi"/>
          <w:sz w:val="18"/>
          <w:szCs w:val="18"/>
        </w:rPr>
        <w:t xml:space="preserve">s názvem </w:t>
      </w:r>
      <w:r w:rsidRPr="00A766A0">
        <w:rPr>
          <w:rFonts w:asciiTheme="minorHAnsi" w:hAnsiTheme="minorHAnsi"/>
          <w:b/>
          <w:sz w:val="18"/>
          <w:szCs w:val="18"/>
        </w:rPr>
        <w:t>„</w:t>
      </w:r>
      <w:r w:rsidR="00436FF2" w:rsidRPr="00436FF2">
        <w:rPr>
          <w:rStyle w:val="FontStyle37"/>
          <w:rFonts w:asciiTheme="minorHAnsi" w:hAnsiTheme="minorHAnsi"/>
          <w:sz w:val="18"/>
          <w:szCs w:val="18"/>
        </w:rPr>
        <w:t>Areál TO Olomouc Na Špici – garážová stání – 1. etapa</w:t>
      </w:r>
      <w:r w:rsidRPr="00A766A0">
        <w:rPr>
          <w:rFonts w:asciiTheme="minorHAnsi" w:hAnsiTheme="minorHAnsi"/>
          <w:b/>
          <w:sz w:val="18"/>
          <w:szCs w:val="18"/>
        </w:rPr>
        <w:t>“</w:t>
      </w:r>
      <w:r w:rsidRPr="00AB204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C0C7FE1" w14:textId="77777777" w:rsidR="00DB5DF0" w:rsidRDefault="00DB5DF0" w:rsidP="008B1A2C"/>
    <w:p w14:paraId="0191CDFC" w14:textId="6BE77C00" w:rsidR="00A93A74" w:rsidRDefault="00A93A74" w:rsidP="00A766A0">
      <w:pPr>
        <w:jc w:val="both"/>
      </w:pPr>
      <w:r>
        <w:t xml:space="preserve">Účastník prohlašuje, že veškeré údaje uvedené v tomto krycím listu, který je přílohou č. </w:t>
      </w:r>
      <w:r w:rsidR="00A766A0">
        <w:t>1</w:t>
      </w:r>
      <w:r w:rsidR="00B87D91">
        <w:t xml:space="preserve">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</w:t>
      </w:r>
      <w:r w:rsidR="004C76E9" w:rsidRPr="00640B86">
        <w:t xml:space="preserve">jako </w:t>
      </w:r>
      <w:r w:rsidR="000128D4" w:rsidRPr="00640B86">
        <w:rPr>
          <w:rFonts w:eastAsia="Times New Roman" w:cs="Times New Roman"/>
          <w:lang w:eastAsia="cs-CZ"/>
        </w:rPr>
        <w:t>podlimitní sektorovou veřejnou zakázku</w:t>
      </w:r>
      <w:r w:rsidRPr="00640B86">
        <w:t>, jsou pravdivé</w:t>
      </w:r>
      <w:r w:rsidR="009771C9" w:rsidRPr="00640B86">
        <w:t>, úplné a odpovídají skutečnosti</w:t>
      </w:r>
      <w:r w:rsidRPr="00640B86">
        <w:t>. Účastník si je vědom důsledků záměrného uvedení nepravdivých údajů, které v rovině tohoto zadávacího řízení</w:t>
      </w:r>
      <w:r>
        <w:t xml:space="preserve"> </w:t>
      </w:r>
      <w:r w:rsidR="009771C9">
        <w:t>mohou vést až k</w:t>
      </w:r>
      <w:r>
        <w:t xml:space="preserve"> vyloučení Účastníka ze zadávacího řízení.</w:t>
      </w:r>
    </w:p>
    <w:p w14:paraId="5D228BF6" w14:textId="5C04E8FB" w:rsidR="00DB5DF0" w:rsidRDefault="00DB5DF0" w:rsidP="008B1A2C">
      <w:pPr>
        <w:rPr>
          <w:b/>
        </w:rPr>
      </w:pPr>
    </w:p>
    <w:p w14:paraId="5197F617" w14:textId="355B99E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7EAEE007" w:rsidR="008B1A2C" w:rsidRPr="002D2226" w:rsidRDefault="00436FF2" w:rsidP="00230258">
      <w:pPr>
        <w:pStyle w:val="Odstavecseseznamem"/>
        <w:numPr>
          <w:ilvl w:val="0"/>
          <w:numId w:val="35"/>
        </w:numPr>
        <w:spacing w:after="120"/>
        <w:ind w:left="714" w:hanging="357"/>
        <w:contextualSpacing w:val="0"/>
        <w:jc w:val="both"/>
      </w:pPr>
      <w:r w:rsidRPr="00436FF2">
        <w:rPr>
          <w:rFonts w:cs="Times New Roman"/>
          <w:b/>
          <w:color w:val="000000"/>
        </w:rPr>
        <w:t xml:space="preserve">Nabídková </w:t>
      </w:r>
      <w:r w:rsidR="002D2226" w:rsidRPr="00436FF2">
        <w:rPr>
          <w:rFonts w:cs="Times New Roman"/>
          <w:b/>
          <w:color w:val="000000"/>
        </w:rPr>
        <w:t xml:space="preserve">cena za </w:t>
      </w:r>
      <w:r w:rsidRPr="00436FF2">
        <w:rPr>
          <w:rFonts w:cs="Times New Roman"/>
          <w:b/>
          <w:color w:val="000000"/>
        </w:rPr>
        <w:t>zpracování projektové dokumentace vč. dokladové části</w:t>
      </w:r>
      <w:r w:rsidR="00C87B78" w:rsidRPr="002D2226">
        <w:t xml:space="preserve"> </w:t>
      </w:r>
      <w:r>
        <w:br/>
      </w:r>
      <w:r w:rsidR="009B531F" w:rsidRPr="002D2226">
        <w:t>(</w:t>
      </w:r>
      <w:r w:rsidR="00C87B78" w:rsidRPr="002D2226">
        <w:t>bez</w:t>
      </w:r>
      <w:r w:rsidR="009B5813" w:rsidRPr="002D2226">
        <w:t xml:space="preserve"> DPH</w:t>
      </w:r>
      <w:r w:rsidR="009B531F" w:rsidRPr="002D2226">
        <w:t>)</w:t>
      </w:r>
      <w:r w:rsidR="008B1A2C" w:rsidRPr="002D2226">
        <w:t>:</w:t>
      </w:r>
      <w:r w:rsidR="00DB5DF0" w:rsidRPr="002D2226">
        <w:t xml:space="preserve"> </w:t>
      </w:r>
      <w:r w:rsidR="00DB5DF0" w:rsidRPr="007229D2">
        <w:rPr>
          <w:b/>
          <w:highlight w:val="yellow"/>
        </w:rPr>
        <w:t>…………………</w:t>
      </w:r>
      <w:r w:rsidR="009B531F" w:rsidRPr="002D2226">
        <w:rPr>
          <w:b/>
        </w:rPr>
        <w:t xml:space="preserve">,- Kč </w:t>
      </w:r>
      <w:r w:rsidR="009B531F" w:rsidRPr="002D2226">
        <w:t xml:space="preserve">na základě </w:t>
      </w:r>
      <w:r>
        <w:t>rozboru cenové nabídky, který je přílohou této nabídky</w:t>
      </w:r>
      <w:r w:rsidR="009B531F" w:rsidRPr="002D2226">
        <w:t>.</w:t>
      </w:r>
      <w:r w:rsidR="00DB5DF0" w:rsidRPr="002D2226">
        <w:rPr>
          <w:b/>
        </w:rPr>
        <w:t xml:space="preserve"> </w:t>
      </w:r>
    </w:p>
    <w:p w14:paraId="36546939" w14:textId="11FE9A5A" w:rsidR="002D2226" w:rsidRPr="002D2226" w:rsidRDefault="00436FF2" w:rsidP="00232C1C">
      <w:pPr>
        <w:pStyle w:val="Odstavecseseznamem"/>
        <w:numPr>
          <w:ilvl w:val="0"/>
          <w:numId w:val="35"/>
        </w:numPr>
        <w:spacing w:after="120"/>
        <w:contextualSpacing w:val="0"/>
      </w:pPr>
      <w:r w:rsidRPr="00436FF2">
        <w:rPr>
          <w:rFonts w:cs="Times New Roman"/>
          <w:b/>
          <w:color w:val="000000"/>
        </w:rPr>
        <w:t>N</w:t>
      </w:r>
      <w:r w:rsidRPr="00436FF2">
        <w:rPr>
          <w:rFonts w:cs="Times New Roman"/>
          <w:b/>
          <w:color w:val="000000"/>
        </w:rPr>
        <w:t>abídková cena za</w:t>
      </w:r>
      <w:r w:rsidR="002D2226" w:rsidRPr="00436FF2">
        <w:rPr>
          <w:rFonts w:cs="Times New Roman"/>
          <w:b/>
          <w:color w:val="000000"/>
        </w:rPr>
        <w:t xml:space="preserve"> </w:t>
      </w:r>
      <w:r w:rsidRPr="00436FF2">
        <w:rPr>
          <w:rFonts w:cs="Times New Roman"/>
          <w:b/>
          <w:color w:val="000000"/>
        </w:rPr>
        <w:t>Autorský dozor</w:t>
      </w:r>
      <w:r>
        <w:rPr>
          <w:rFonts w:cs="Times New Roman"/>
          <w:color w:val="000000"/>
        </w:rPr>
        <w:t xml:space="preserve"> </w:t>
      </w:r>
      <w:r w:rsidR="002D2226" w:rsidRPr="002D2226">
        <w:t xml:space="preserve">(bez DPH): </w:t>
      </w:r>
      <w:r w:rsidR="002D2226" w:rsidRPr="002D2226">
        <w:tab/>
        <w:t xml:space="preserve">         </w:t>
      </w:r>
      <w:r w:rsidR="00232C1C">
        <w:tab/>
      </w:r>
      <w:r w:rsidR="002D2226" w:rsidRPr="007229D2">
        <w:rPr>
          <w:b/>
          <w:highlight w:val="yellow"/>
        </w:rPr>
        <w:t>…………………</w:t>
      </w:r>
      <w:r w:rsidR="002D2226" w:rsidRPr="002D2226">
        <w:rPr>
          <w:b/>
        </w:rPr>
        <w:t>,- Kč</w:t>
      </w:r>
      <w:r w:rsidR="00232C1C" w:rsidRPr="00232C1C">
        <w:t xml:space="preserve"> </w:t>
      </w:r>
    </w:p>
    <w:p w14:paraId="71786A85" w14:textId="1F25856C" w:rsidR="002D2226" w:rsidRPr="002D2226" w:rsidRDefault="00436FF2" w:rsidP="00232C1C">
      <w:pPr>
        <w:pStyle w:val="Odstavecseseznamem"/>
        <w:numPr>
          <w:ilvl w:val="0"/>
          <w:numId w:val="35"/>
        </w:numPr>
      </w:pPr>
      <w:r w:rsidRPr="00436FF2">
        <w:rPr>
          <w:rFonts w:cs="Times New Roman"/>
          <w:b/>
          <w:color w:val="000000"/>
        </w:rPr>
        <w:t>Celková nabídková cena za celý předmět plnění</w:t>
      </w:r>
      <w:r w:rsidR="00232C1C" w:rsidRPr="00232C1C">
        <w:rPr>
          <w:rFonts w:cs="Times New Roman"/>
          <w:color w:val="000000"/>
        </w:rPr>
        <w:t xml:space="preserve"> </w:t>
      </w:r>
      <w:r w:rsidR="002D2226" w:rsidRPr="002D2226">
        <w:t>(bez DPH):</w:t>
      </w:r>
      <w:r>
        <w:t xml:space="preserve"> </w:t>
      </w:r>
      <w:r w:rsidRPr="007229D2">
        <w:rPr>
          <w:b/>
          <w:highlight w:val="yellow"/>
        </w:rPr>
        <w:t>…………………</w:t>
      </w:r>
      <w:r w:rsidRPr="002D2226">
        <w:rPr>
          <w:b/>
        </w:rPr>
        <w:t>,</w:t>
      </w:r>
      <w:r>
        <w:rPr>
          <w:b/>
        </w:rPr>
        <w:t>-</w:t>
      </w:r>
      <w:r w:rsidR="002D2226" w:rsidRPr="00436FF2">
        <w:rPr>
          <w:b/>
        </w:rPr>
        <w:t xml:space="preserve"> K</w:t>
      </w:r>
      <w:r w:rsidR="002D2226" w:rsidRPr="002D2226">
        <w:rPr>
          <w:b/>
        </w:rPr>
        <w:t>č</w:t>
      </w:r>
      <w:r w:rsidR="00232C1C" w:rsidRPr="00232C1C">
        <w:t xml:space="preserve"> </w:t>
      </w:r>
    </w:p>
    <w:p w14:paraId="1BCCDE47" w14:textId="03F707E3" w:rsidR="00DB5DF0" w:rsidRDefault="00DB5DF0" w:rsidP="008B1A2C">
      <w:bookmarkStart w:id="1" w:name="_GoBack"/>
      <w:bookmarkEnd w:id="1"/>
    </w:p>
    <w:p w14:paraId="2915FC32" w14:textId="77777777" w:rsidR="008B1A2C" w:rsidRPr="008B1A2C" w:rsidRDefault="00C228EE" w:rsidP="008B1A2C">
      <w:r w:rsidRPr="006E5C6C">
        <w:rPr>
          <w:b/>
        </w:rPr>
        <w:lastRenderedPageBreak/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4EC2FDC3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elektronický</w:t>
      </w:r>
      <w:r w:rsidR="00C228EE">
        <w:t>m</w:t>
      </w:r>
      <w:r w:rsidR="0036634F">
        <w:t xml:space="preserve"> podpis</w:t>
      </w:r>
      <w:r w:rsidR="00C228EE">
        <w:t>em</w:t>
      </w:r>
      <w:r w:rsidR="00225620">
        <w:t xml:space="preserve"> ve smyslu zákona č. 227/2000 Sb., zákon o elektronickém podpisu</w:t>
      </w:r>
      <w:r w:rsidR="00225620">
        <w:rPr>
          <w:rStyle w:val="Znakapoznpodarou"/>
        </w:rPr>
        <w:footnoteReference w:id="1"/>
      </w:r>
      <w:r w:rsidR="00996617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27529A72" w14:textId="77777777" w:rsidR="009B5813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E7DD1" w14:textId="77777777" w:rsidR="009B5813" w:rsidRDefault="009B5813" w:rsidP="00996617">
      <w:pPr>
        <w:tabs>
          <w:tab w:val="left" w:pos="7125"/>
        </w:tabs>
        <w:spacing w:after="0"/>
      </w:pPr>
    </w:p>
    <w:p w14:paraId="38079A0A" w14:textId="77777777" w:rsidR="009B5813" w:rsidRDefault="009B5813" w:rsidP="00996617">
      <w:pPr>
        <w:tabs>
          <w:tab w:val="left" w:pos="7125"/>
        </w:tabs>
        <w:spacing w:after="0"/>
      </w:pPr>
    </w:p>
    <w:p w14:paraId="42C733EB" w14:textId="77777777" w:rsidR="009B5813" w:rsidRDefault="009B5813" w:rsidP="00996617">
      <w:pPr>
        <w:tabs>
          <w:tab w:val="left" w:pos="7125"/>
        </w:tabs>
        <w:spacing w:after="0"/>
      </w:pPr>
    </w:p>
    <w:p w14:paraId="3FCC7934" w14:textId="77777777" w:rsidR="009B5813" w:rsidRDefault="009B5813" w:rsidP="00996617">
      <w:pPr>
        <w:tabs>
          <w:tab w:val="left" w:pos="7125"/>
        </w:tabs>
        <w:spacing w:after="0"/>
      </w:pPr>
    </w:p>
    <w:p w14:paraId="476C368B" w14:textId="77777777" w:rsidR="009B5813" w:rsidRDefault="009B5813" w:rsidP="00996617">
      <w:pPr>
        <w:tabs>
          <w:tab w:val="left" w:pos="7125"/>
        </w:tabs>
        <w:spacing w:after="0"/>
      </w:pPr>
    </w:p>
    <w:p w14:paraId="1DD7B76A" w14:textId="77777777" w:rsidR="009B5813" w:rsidRDefault="009B5813" w:rsidP="00996617">
      <w:pPr>
        <w:tabs>
          <w:tab w:val="left" w:pos="7125"/>
        </w:tabs>
        <w:spacing w:after="0"/>
      </w:pPr>
    </w:p>
    <w:p w14:paraId="19C6327A" w14:textId="77777777" w:rsidR="009B5813" w:rsidRDefault="009B5813" w:rsidP="00996617">
      <w:pPr>
        <w:tabs>
          <w:tab w:val="left" w:pos="7125"/>
        </w:tabs>
        <w:spacing w:after="0"/>
      </w:pPr>
    </w:p>
    <w:p w14:paraId="507286BB" w14:textId="77777777" w:rsidR="009B5813" w:rsidRDefault="009B5813" w:rsidP="00996617">
      <w:pPr>
        <w:tabs>
          <w:tab w:val="left" w:pos="7125"/>
        </w:tabs>
        <w:spacing w:after="0"/>
      </w:pPr>
    </w:p>
    <w:p w14:paraId="2ADC09F5" w14:textId="77777777" w:rsidR="009B5813" w:rsidRDefault="009B5813" w:rsidP="00996617">
      <w:pPr>
        <w:tabs>
          <w:tab w:val="left" w:pos="7125"/>
        </w:tabs>
        <w:spacing w:after="0"/>
      </w:pPr>
    </w:p>
    <w:p w14:paraId="1A4581B7" w14:textId="6B5F07B3" w:rsidR="009B5813" w:rsidRDefault="009B5813" w:rsidP="00996617">
      <w:pPr>
        <w:tabs>
          <w:tab w:val="left" w:pos="7125"/>
        </w:tabs>
        <w:spacing w:after="0"/>
      </w:pPr>
    </w:p>
    <w:p w14:paraId="37B73DC9" w14:textId="77777777" w:rsidR="00DB5DF0" w:rsidRDefault="00DB5DF0" w:rsidP="00996617">
      <w:pPr>
        <w:tabs>
          <w:tab w:val="left" w:pos="7125"/>
        </w:tabs>
        <w:spacing w:after="0"/>
      </w:pPr>
    </w:p>
    <w:p w14:paraId="61FF559A" w14:textId="3E27DC91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21737E83" w:rsidR="00996617" w:rsidRDefault="00436FF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7229D2">
        <w:rPr>
          <w:rStyle w:val="Znakapoznpodarou"/>
          <w:highlight w:val="yellow"/>
        </w:rPr>
        <w:footnoteReference w:id="2"/>
      </w:r>
    </w:p>
    <w:p w14:paraId="66C93B5C" w14:textId="31EFA20A" w:rsidR="007229D2" w:rsidRDefault="007229D2" w:rsidP="00996617">
      <w:pPr>
        <w:tabs>
          <w:tab w:val="left" w:pos="7125"/>
        </w:tabs>
        <w:spacing w:after="0"/>
      </w:pPr>
    </w:p>
    <w:p w14:paraId="51282DC7" w14:textId="1A39E5A4" w:rsidR="007229D2" w:rsidRDefault="007229D2" w:rsidP="00996617">
      <w:pPr>
        <w:tabs>
          <w:tab w:val="left" w:pos="7125"/>
        </w:tabs>
        <w:spacing w:after="0"/>
      </w:pPr>
    </w:p>
    <w:p w14:paraId="3A2B9547" w14:textId="00E797FF" w:rsidR="007229D2" w:rsidRDefault="007229D2" w:rsidP="00996617">
      <w:pPr>
        <w:tabs>
          <w:tab w:val="left" w:pos="7125"/>
        </w:tabs>
        <w:spacing w:after="0"/>
      </w:pPr>
    </w:p>
    <w:p w14:paraId="4FBEB6BA" w14:textId="78B93AA5" w:rsidR="007229D2" w:rsidRDefault="007229D2" w:rsidP="00996617">
      <w:pPr>
        <w:tabs>
          <w:tab w:val="left" w:pos="7125"/>
        </w:tabs>
        <w:spacing w:after="0"/>
      </w:pPr>
    </w:p>
    <w:p w14:paraId="750BB7E9" w14:textId="75545D33" w:rsidR="007229D2" w:rsidRDefault="007229D2" w:rsidP="00996617">
      <w:pPr>
        <w:tabs>
          <w:tab w:val="left" w:pos="7125"/>
        </w:tabs>
        <w:spacing w:after="0"/>
      </w:pPr>
    </w:p>
    <w:p w14:paraId="4088724D" w14:textId="1E739F30" w:rsidR="007229D2" w:rsidRDefault="007229D2" w:rsidP="00996617">
      <w:pPr>
        <w:tabs>
          <w:tab w:val="left" w:pos="7125"/>
        </w:tabs>
        <w:spacing w:after="0"/>
      </w:pPr>
    </w:p>
    <w:p w14:paraId="54AEC416" w14:textId="6F9B8E40" w:rsidR="007229D2" w:rsidRDefault="007229D2" w:rsidP="00996617">
      <w:pPr>
        <w:tabs>
          <w:tab w:val="left" w:pos="7125"/>
        </w:tabs>
        <w:spacing w:after="0"/>
      </w:pPr>
    </w:p>
    <w:p w14:paraId="3DAD1B18" w14:textId="699C980C" w:rsidR="007229D2" w:rsidRPr="007229D2" w:rsidRDefault="00436FF2" w:rsidP="00996617">
      <w:pPr>
        <w:tabs>
          <w:tab w:val="left" w:pos="7125"/>
        </w:tabs>
        <w:spacing w:after="0"/>
        <w:rPr>
          <w:vertAlign w:val="superscript"/>
        </w:rPr>
      </w:pPr>
      <w:sdt>
        <w:sdtPr>
          <w:id w:val="334040023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7229D2" w:rsidRPr="00996617">
            <w:rPr>
              <w:rStyle w:val="Zstupntext"/>
              <w:color w:val="auto"/>
            </w:rPr>
            <w:t>Zvolte položku.</w:t>
          </w:r>
        </w:sdtContent>
      </w:sdt>
      <w:r w:rsidR="007229D2" w:rsidRPr="007229D2">
        <w:rPr>
          <w:highlight w:val="yellow"/>
          <w:vertAlign w:val="superscript"/>
        </w:rPr>
        <w:t>2</w:t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652F73A8" w14:textId="77777777" w:rsidR="00DB5DF0" w:rsidRPr="00DB5DF0" w:rsidRDefault="00DB5DF0" w:rsidP="00DB5DF0"/>
    <w:sectPr w:rsidR="00DB5DF0" w:rsidRPr="00DB5DF0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3646FA" w14:textId="77777777" w:rsidR="00A92E7F" w:rsidRDefault="00A92E7F" w:rsidP="00962258">
      <w:pPr>
        <w:spacing w:after="0" w:line="240" w:lineRule="auto"/>
      </w:pPr>
      <w:r>
        <w:separator/>
      </w:r>
    </w:p>
  </w:endnote>
  <w:endnote w:type="continuationSeparator" w:id="0">
    <w:p w14:paraId="1723FFD2" w14:textId="77777777" w:rsidR="00A92E7F" w:rsidRDefault="00A92E7F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6B4DB01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6F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6F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62A7A1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81C5C80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4844014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36FF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36FF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6FCCC871" w14:textId="77777777" w:rsidR="00F1715C" w:rsidRDefault="00DB5DF0" w:rsidP="00460660">
          <w:pPr>
            <w:pStyle w:val="Zpat"/>
          </w:pPr>
          <w:r>
            <w:t>Oblastní ředitelství Olomouc</w:t>
          </w:r>
        </w:p>
        <w:p w14:paraId="4413FBC1" w14:textId="77777777" w:rsidR="00DB5DF0" w:rsidRDefault="00DB5DF0" w:rsidP="00460660">
          <w:pPr>
            <w:pStyle w:val="Zpat"/>
          </w:pPr>
          <w:r>
            <w:t>Nerudova 1</w:t>
          </w:r>
        </w:p>
        <w:p w14:paraId="3F9D14E1" w14:textId="73ABCE66" w:rsidR="00DB5DF0" w:rsidRDefault="00DB5DF0" w:rsidP="00460660">
          <w:pPr>
            <w:pStyle w:val="Zpat"/>
          </w:pPr>
          <w:r>
            <w:t>779 00 Olomouc</w:t>
          </w: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34DEE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D06053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FF0570" w14:textId="77777777" w:rsidR="00A92E7F" w:rsidRDefault="00A92E7F" w:rsidP="00962258">
      <w:pPr>
        <w:spacing w:after="0" w:line="240" w:lineRule="auto"/>
      </w:pPr>
      <w:r>
        <w:separator/>
      </w:r>
    </w:p>
  </w:footnote>
  <w:footnote w:type="continuationSeparator" w:id="0">
    <w:p w14:paraId="5162BD24" w14:textId="77777777" w:rsidR="00A92E7F" w:rsidRDefault="00A92E7F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7229D2">
        <w:rPr>
          <w:highlight w:val="yellow"/>
        </w:rPr>
        <w:t>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234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65" w:hanging="360"/>
      </w:pPr>
    </w:lvl>
    <w:lvl w:ilvl="2" w:tplc="0405001B" w:tentative="1">
      <w:start w:val="1"/>
      <w:numFmt w:val="lowerRoman"/>
      <w:lvlText w:val="%3."/>
      <w:lvlJc w:val="right"/>
      <w:pPr>
        <w:ind w:left="3785" w:hanging="180"/>
      </w:pPr>
    </w:lvl>
    <w:lvl w:ilvl="3" w:tplc="0405000F" w:tentative="1">
      <w:start w:val="1"/>
      <w:numFmt w:val="decimal"/>
      <w:lvlText w:val="%4."/>
      <w:lvlJc w:val="left"/>
      <w:pPr>
        <w:ind w:left="4505" w:hanging="360"/>
      </w:pPr>
    </w:lvl>
    <w:lvl w:ilvl="4" w:tplc="04050019" w:tentative="1">
      <w:start w:val="1"/>
      <w:numFmt w:val="lowerLetter"/>
      <w:lvlText w:val="%5."/>
      <w:lvlJc w:val="left"/>
      <w:pPr>
        <w:ind w:left="5225" w:hanging="360"/>
      </w:pPr>
    </w:lvl>
    <w:lvl w:ilvl="5" w:tplc="0405001B" w:tentative="1">
      <w:start w:val="1"/>
      <w:numFmt w:val="lowerRoman"/>
      <w:lvlText w:val="%6."/>
      <w:lvlJc w:val="right"/>
      <w:pPr>
        <w:ind w:left="5945" w:hanging="180"/>
      </w:pPr>
    </w:lvl>
    <w:lvl w:ilvl="6" w:tplc="0405000F" w:tentative="1">
      <w:start w:val="1"/>
      <w:numFmt w:val="decimal"/>
      <w:lvlText w:val="%7."/>
      <w:lvlJc w:val="left"/>
      <w:pPr>
        <w:ind w:left="6665" w:hanging="360"/>
      </w:pPr>
    </w:lvl>
    <w:lvl w:ilvl="7" w:tplc="04050019" w:tentative="1">
      <w:start w:val="1"/>
      <w:numFmt w:val="lowerLetter"/>
      <w:lvlText w:val="%8."/>
      <w:lvlJc w:val="left"/>
      <w:pPr>
        <w:ind w:left="7385" w:hanging="360"/>
      </w:pPr>
    </w:lvl>
    <w:lvl w:ilvl="8" w:tplc="040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6C7C3291"/>
    <w:multiLevelType w:val="hybridMultilevel"/>
    <w:tmpl w:val="2F9E0DF6"/>
    <w:lvl w:ilvl="0" w:tplc="0F5C9E2E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2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2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3"/>
  </w:num>
  <w:num w:numId="35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72C1E"/>
    <w:rsid w:val="000A412D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243A8"/>
    <w:rsid w:val="00225620"/>
    <w:rsid w:val="00230258"/>
    <w:rsid w:val="002305E9"/>
    <w:rsid w:val="0023070F"/>
    <w:rsid w:val="00232C1C"/>
    <w:rsid w:val="00280E07"/>
    <w:rsid w:val="00293E5A"/>
    <w:rsid w:val="002C31BF"/>
    <w:rsid w:val="002D08B1"/>
    <w:rsid w:val="002D2226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3D157C"/>
    <w:rsid w:val="00436FF2"/>
    <w:rsid w:val="00441430"/>
    <w:rsid w:val="00450F07"/>
    <w:rsid w:val="00453CD3"/>
    <w:rsid w:val="00460660"/>
    <w:rsid w:val="00463E2E"/>
    <w:rsid w:val="00486107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40B86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29D2"/>
    <w:rsid w:val="00723ED1"/>
    <w:rsid w:val="00743525"/>
    <w:rsid w:val="0076286B"/>
    <w:rsid w:val="00766846"/>
    <w:rsid w:val="0077673A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B531F"/>
    <w:rsid w:val="009B5813"/>
    <w:rsid w:val="009C261E"/>
    <w:rsid w:val="009D3107"/>
    <w:rsid w:val="009E07F4"/>
    <w:rsid w:val="009F392E"/>
    <w:rsid w:val="00A6177B"/>
    <w:rsid w:val="00A66136"/>
    <w:rsid w:val="00A766A0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B0E44"/>
    <w:rsid w:val="00CD1FC4"/>
    <w:rsid w:val="00D036A8"/>
    <w:rsid w:val="00D21061"/>
    <w:rsid w:val="00D4108E"/>
    <w:rsid w:val="00D6163D"/>
    <w:rsid w:val="00D73D46"/>
    <w:rsid w:val="00D831A3"/>
    <w:rsid w:val="00DB5DF0"/>
    <w:rsid w:val="00DC75F3"/>
    <w:rsid w:val="00DD46F3"/>
    <w:rsid w:val="00DE1BFA"/>
    <w:rsid w:val="00DE56F2"/>
    <w:rsid w:val="00DF116D"/>
    <w:rsid w:val="00E34137"/>
    <w:rsid w:val="00E36C4A"/>
    <w:rsid w:val="00E46950"/>
    <w:rsid w:val="00E71DE4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BB1F8CA"/>
  <w15:docId w15:val="{B3EA205C-7E53-4FEA-823A-55835A0341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paragraph" w:customStyle="1" w:styleId="text">
    <w:name w:val="text"/>
    <w:rsid w:val="00DB5DF0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customStyle="1" w:styleId="FontStyle37">
    <w:name w:val="Font Style37"/>
    <w:uiPriority w:val="99"/>
    <w:rsid w:val="00A766A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31DE2C9-6C26-47B8-ADC0-5644B1C0C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36</TotalTime>
  <Pages>2</Pages>
  <Words>337</Words>
  <Characters>1993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Duda Vlastimil, Ing.</cp:lastModifiedBy>
  <cp:revision>10</cp:revision>
  <cp:lastPrinted>2017-11-28T17:18:00Z</cp:lastPrinted>
  <dcterms:created xsi:type="dcterms:W3CDTF">2020-11-02T09:01:00Z</dcterms:created>
  <dcterms:modified xsi:type="dcterms:W3CDTF">2021-07-01T13:35:00Z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