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4BFF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A2F84" w:rsidRPr="00CA2F84">
        <w:rPr>
          <w:rFonts w:ascii="Verdana" w:hAnsi="Verdana"/>
          <w:sz w:val="18"/>
          <w:szCs w:val="18"/>
        </w:rPr>
        <w:t>„Oprava trati v úseku Samechov – Ledečko“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CADA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2F84">
        <w:rPr>
          <w:rFonts w:ascii="Verdana" w:hAnsi="Verdana"/>
          <w:sz w:val="18"/>
          <w:szCs w:val="18"/>
        </w:rPr>
      </w:r>
      <w:r w:rsidR="00CA2F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A2F84" w:rsidRPr="00CA2F84">
        <w:rPr>
          <w:rFonts w:ascii="Verdana" w:hAnsi="Verdana"/>
          <w:sz w:val="18"/>
          <w:szCs w:val="18"/>
        </w:rPr>
        <w:t>„Oprava trati v úseku Samechov – Ledečko“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FA16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A2F84">
        <w:rPr>
          <w:rFonts w:ascii="Verdana" w:hAnsi="Verdana"/>
          <w:sz w:val="18"/>
          <w:szCs w:val="18"/>
        </w:rPr>
      </w:r>
      <w:r w:rsidR="00CA2F8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A2F84" w:rsidRPr="00CA2F84">
        <w:rPr>
          <w:rFonts w:ascii="Verdana" w:hAnsi="Verdana"/>
          <w:sz w:val="18"/>
          <w:szCs w:val="18"/>
        </w:rPr>
        <w:t>„Oprava trati v úseku Samechov – Ledečko“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136CB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A2F8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A2F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2F84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4E5E4E2-08C4-4CED-9DAD-07C4C276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302E8C-7AA7-4DB0-ACA3-C34FBAA1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2021-07-01T10:47:00Z</dcterms:modified>
</cp:coreProperties>
</file>