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81FC1" w:rsidRPr="00981FC1">
        <w:rPr>
          <w:rFonts w:ascii="Verdana" w:eastAsia="Verdana" w:hAnsi="Verdana"/>
          <w:b/>
          <w:sz w:val="18"/>
          <w:szCs w:val="18"/>
        </w:rPr>
        <w:t>„</w:t>
      </w:r>
      <w:bookmarkEnd w:id="0"/>
      <w:r w:rsidR="00CB63F1" w:rsidRPr="00CB63F1">
        <w:rPr>
          <w:rFonts w:ascii="Verdana" w:eastAsia="Verdana" w:hAnsi="Verdana"/>
          <w:b/>
          <w:sz w:val="18"/>
          <w:szCs w:val="18"/>
          <w:lang w:eastAsia="en-US"/>
        </w:rPr>
        <w:t>Olomouc hl.n. VB – klimatizace pracoviště CTD</w:t>
      </w:r>
      <w:r w:rsidR="00981FC1" w:rsidRPr="00981FC1">
        <w:rPr>
          <w:rFonts w:ascii="Verdana" w:eastAsia="Verdana" w:hAnsi="Verdana"/>
          <w:b/>
          <w:sz w:val="18"/>
          <w:szCs w:val="18"/>
        </w:rPr>
        <w:t>“</w:t>
      </w:r>
      <w:r w:rsidR="00981FC1" w:rsidRPr="00981FC1">
        <w:rPr>
          <w:rFonts w:ascii="Verdana" w:eastAsia="Verdana" w:hAnsi="Verdana"/>
          <w:sz w:val="18"/>
          <w:szCs w:val="18"/>
        </w:rPr>
        <w:t xml:space="preserve">, č.j. </w:t>
      </w:r>
      <w:r w:rsidR="00CB63F1" w:rsidRPr="00CB63F1">
        <w:rPr>
          <w:rFonts w:ascii="Verdana" w:hAnsi="Verdana"/>
          <w:sz w:val="18"/>
          <w:szCs w:val="18"/>
        </w:rPr>
        <w:t>17750/2021-SŽ-OŘ OLC-NPI</w:t>
      </w:r>
      <w:bookmarkStart w:id="1" w:name="_GoBack"/>
      <w:bookmarkEnd w:id="1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B63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63F1" w:rsidRPr="00CB63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2106A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06A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978E1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2396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1FC1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2B18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63F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E78EE56B-7E90-43BF-98DD-EA970F97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02F18C-BA48-44FA-88F1-A57814002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2021-07-21T07:54:00Z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