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B934B8" w:rsidRDefault="00AD3797" w:rsidP="00800E4D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934B8" w:rsidRPr="00B934B8">
        <w:rPr>
          <w:rFonts w:ascii="Verdana" w:hAnsi="Verdana"/>
          <w:b/>
          <w:bCs/>
          <w:sz w:val="18"/>
          <w:szCs w:val="18"/>
        </w:rPr>
        <w:t>„</w:t>
      </w:r>
      <w:r w:rsidR="00B934B8" w:rsidRPr="00B934B8">
        <w:rPr>
          <w:rFonts w:ascii="Verdana" w:hAnsi="Verdana"/>
          <w:b/>
          <w:sz w:val="18"/>
          <w:szCs w:val="18"/>
        </w:rPr>
        <w:t>Dodávka a osazování tabulí na označení stanic a zastávek včetně orientačních tabulí v obvodu OŘ Praha na rok 2021-2022</w:t>
      </w:r>
      <w:r w:rsidR="00B934B8" w:rsidRPr="00B934B8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934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934B8" w:rsidRPr="00B934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34B8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066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A0010C"/>
  <w15:docId w15:val="{AFE4B7B0-9208-4586-B456-4B9B4006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1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0618AF-B965-40EE-9BF8-CBF42068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2021-07-16T04:40:00Z</dcterms:created>
  <dcterms:modified xsi:type="dcterms:W3CDTF">2021-07-16T04:48:00Z</dcterms:modified>
</cp:coreProperties>
</file>