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ulkaodvolacchadoplujcchdaj"/>
        <w:tblW w:w="0" w:type="auto"/>
        <w:tblLook w:val="0600" w:firstRow="0" w:lastRow="0" w:firstColumn="0" w:lastColumn="0" w:noHBand="1" w:noVBand="1"/>
      </w:tblPr>
      <w:tblGrid>
        <w:gridCol w:w="1020"/>
        <w:gridCol w:w="2552"/>
        <w:gridCol w:w="823"/>
        <w:gridCol w:w="3685"/>
      </w:tblGrid>
      <w:tr w:rsidR="00F64786" w14:paraId="6A3ADCFF" w14:textId="77777777" w:rsidTr="00F862D6">
        <w:tc>
          <w:tcPr>
            <w:tcW w:w="1020" w:type="dxa"/>
          </w:tcPr>
          <w:p w14:paraId="4BA894D6" w14:textId="77777777" w:rsidR="00F64786" w:rsidRDefault="00764595" w:rsidP="0077673A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1" layoutInCell="0" allowOverlap="1" wp14:anchorId="37340B1F" wp14:editId="4934D37C">
                      <wp:simplePos x="0" y="0"/>
                      <wp:positionH relativeFrom="page">
                        <wp:posOffset>2644140</wp:posOffset>
                      </wp:positionH>
                      <wp:positionV relativeFrom="page">
                        <wp:posOffset>265430</wp:posOffset>
                      </wp:positionV>
                      <wp:extent cx="2411730" cy="777240"/>
                      <wp:effectExtent l="0" t="0" r="7620" b="3810"/>
                      <wp:wrapNone/>
                      <wp:docPr id="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11730" cy="7772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0D5609" w14:textId="77777777" w:rsidR="00D63009" w:rsidRDefault="00CB7B5A" w:rsidP="0037111D">
                                  <w:pPr>
                                    <w:pStyle w:val="Bezmez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Uveřejněno na profilu zadavatele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7340B1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" o:spid="_x0000_s1026" type="#_x0000_t202" style="position:absolute;margin-left:208.2pt;margin-top:20.9pt;width:189.9pt;height:61.2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" o:allowincell="f" fillcolor="white [3212]" stroked="f" strokeweight=".5pt">
                      <v:textbox>
                        <w:txbxContent>
                          <w:p w14:paraId="710D5609" w14:textId="77777777" w:rsidR="00D63009" w:rsidRDefault="00CB7B5A" w:rsidP="0037111D">
                            <w:pPr>
                              <w:pStyle w:val="Bezmez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Uveřejněno na profilu zadavatele</w:t>
                            </w:r>
                          </w:p>
                        </w:txbxContent>
                      </v:textbox>
                      <w10:wrap anchorx="page" anchory="page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552" w:type="dxa"/>
          </w:tcPr>
          <w:p w14:paraId="1D62ADDC" w14:textId="77777777" w:rsidR="00F64786" w:rsidRDefault="00F64786" w:rsidP="0077673A"/>
        </w:tc>
        <w:tc>
          <w:tcPr>
            <w:tcW w:w="823" w:type="dxa"/>
          </w:tcPr>
          <w:p w14:paraId="6DB49BC6" w14:textId="77777777" w:rsidR="00F64786" w:rsidRDefault="00F64786" w:rsidP="0077673A"/>
        </w:tc>
        <w:tc>
          <w:tcPr>
            <w:tcW w:w="3685" w:type="dxa"/>
          </w:tcPr>
          <w:p w14:paraId="44C8E660" w14:textId="77777777" w:rsidR="00F64786" w:rsidRDefault="00F64786" w:rsidP="0077673A"/>
        </w:tc>
      </w:tr>
      <w:tr w:rsidR="00F862D6" w14:paraId="486BFA02" w14:textId="77777777" w:rsidTr="00596C7E">
        <w:tc>
          <w:tcPr>
            <w:tcW w:w="1020" w:type="dxa"/>
          </w:tcPr>
          <w:p w14:paraId="6F3D0098" w14:textId="77777777" w:rsidR="00F862D6" w:rsidRDefault="00F862D6" w:rsidP="0077673A"/>
        </w:tc>
        <w:tc>
          <w:tcPr>
            <w:tcW w:w="2552" w:type="dxa"/>
          </w:tcPr>
          <w:p w14:paraId="124CBEE2" w14:textId="77777777" w:rsidR="00F862D6" w:rsidRDefault="00F862D6" w:rsidP="00764595"/>
        </w:tc>
        <w:tc>
          <w:tcPr>
            <w:tcW w:w="823" w:type="dxa"/>
          </w:tcPr>
          <w:p w14:paraId="25439ABA" w14:textId="77777777" w:rsidR="00F862D6" w:rsidRDefault="00F862D6" w:rsidP="0077673A"/>
        </w:tc>
        <w:tc>
          <w:tcPr>
            <w:tcW w:w="3685" w:type="dxa"/>
            <w:vMerge w:val="restart"/>
          </w:tcPr>
          <w:p w14:paraId="2D939502" w14:textId="77777777" w:rsidR="00596C7E" w:rsidRDefault="00596C7E" w:rsidP="00596C7E">
            <w:pPr>
              <w:rPr>
                <w:rStyle w:val="Potovnadresa"/>
              </w:rPr>
            </w:pPr>
          </w:p>
          <w:p w14:paraId="11C8337D" w14:textId="77777777" w:rsidR="00F862D6" w:rsidRPr="00F862D6" w:rsidRDefault="00F862D6" w:rsidP="00596C7E">
            <w:pPr>
              <w:rPr>
                <w:rStyle w:val="Potovnadresa"/>
              </w:rPr>
            </w:pPr>
          </w:p>
        </w:tc>
      </w:tr>
      <w:tr w:rsidR="002A69CE" w14:paraId="03268BE3" w14:textId="77777777" w:rsidTr="00F862D6">
        <w:tc>
          <w:tcPr>
            <w:tcW w:w="1020" w:type="dxa"/>
          </w:tcPr>
          <w:p w14:paraId="7162F005" w14:textId="77777777" w:rsidR="002A69CE" w:rsidRPr="003E6B9A" w:rsidRDefault="002A69CE" w:rsidP="002A69CE">
            <w:r w:rsidRPr="003E6B9A">
              <w:t>Naše zn.</w:t>
            </w:r>
          </w:p>
        </w:tc>
        <w:tc>
          <w:tcPr>
            <w:tcW w:w="2552" w:type="dxa"/>
          </w:tcPr>
          <w:p w14:paraId="7B9EF316" w14:textId="7690551B" w:rsidR="002A69CE" w:rsidRPr="00A738C0" w:rsidRDefault="00A738C0" w:rsidP="002A69CE">
            <w:r w:rsidRPr="00A738C0">
              <w:t>11939/2021-SŽ-SSV-Ú3</w:t>
            </w:r>
          </w:p>
        </w:tc>
        <w:tc>
          <w:tcPr>
            <w:tcW w:w="823" w:type="dxa"/>
          </w:tcPr>
          <w:p w14:paraId="1BE09C30" w14:textId="77777777" w:rsidR="002A69CE" w:rsidRDefault="002A69CE" w:rsidP="002A69CE"/>
        </w:tc>
        <w:tc>
          <w:tcPr>
            <w:tcW w:w="3685" w:type="dxa"/>
            <w:vMerge/>
          </w:tcPr>
          <w:p w14:paraId="12D4A765" w14:textId="77777777" w:rsidR="002A69CE" w:rsidRDefault="002A69CE" w:rsidP="002A69CE"/>
        </w:tc>
      </w:tr>
      <w:tr w:rsidR="002A69CE" w14:paraId="62EDE3C2" w14:textId="77777777" w:rsidTr="00F862D6">
        <w:tc>
          <w:tcPr>
            <w:tcW w:w="1020" w:type="dxa"/>
          </w:tcPr>
          <w:p w14:paraId="78D12DCC" w14:textId="77777777" w:rsidR="002A69CE" w:rsidRDefault="002A69CE" w:rsidP="002A69CE">
            <w:r>
              <w:t>Listů/příloh</w:t>
            </w:r>
          </w:p>
        </w:tc>
        <w:tc>
          <w:tcPr>
            <w:tcW w:w="2552" w:type="dxa"/>
          </w:tcPr>
          <w:p w14:paraId="0BD6DD02" w14:textId="6B0AFBE6" w:rsidR="002A69CE" w:rsidRPr="00A738C0" w:rsidRDefault="00A738C0" w:rsidP="002A69CE">
            <w:r w:rsidRPr="00A738C0">
              <w:t>2</w:t>
            </w:r>
            <w:r w:rsidR="002A69CE" w:rsidRPr="00A738C0">
              <w:t>/0</w:t>
            </w:r>
          </w:p>
        </w:tc>
        <w:tc>
          <w:tcPr>
            <w:tcW w:w="823" w:type="dxa"/>
          </w:tcPr>
          <w:p w14:paraId="4CE93D83" w14:textId="77777777" w:rsidR="002A69CE" w:rsidRDefault="002A69CE" w:rsidP="002A69CE"/>
        </w:tc>
        <w:tc>
          <w:tcPr>
            <w:tcW w:w="3685" w:type="dxa"/>
            <w:vMerge/>
          </w:tcPr>
          <w:p w14:paraId="2AE9B5BD" w14:textId="77777777" w:rsidR="002A69CE" w:rsidRDefault="002A69CE" w:rsidP="002A69CE">
            <w:pPr>
              <w:rPr>
                <w:noProof/>
              </w:rPr>
            </w:pPr>
          </w:p>
        </w:tc>
      </w:tr>
      <w:tr w:rsidR="002A69CE" w14:paraId="571CDAAB" w14:textId="77777777" w:rsidTr="00B23CA3">
        <w:trPr>
          <w:trHeight w:val="77"/>
        </w:trPr>
        <w:tc>
          <w:tcPr>
            <w:tcW w:w="1020" w:type="dxa"/>
          </w:tcPr>
          <w:p w14:paraId="5B4769FC" w14:textId="77777777" w:rsidR="002A69CE" w:rsidRDefault="002A69CE" w:rsidP="002A69CE"/>
        </w:tc>
        <w:tc>
          <w:tcPr>
            <w:tcW w:w="2552" w:type="dxa"/>
          </w:tcPr>
          <w:p w14:paraId="5DB9C096" w14:textId="77777777" w:rsidR="002A69CE" w:rsidRPr="003E6B9A" w:rsidRDefault="002A69CE" w:rsidP="002A69CE"/>
        </w:tc>
        <w:tc>
          <w:tcPr>
            <w:tcW w:w="823" w:type="dxa"/>
          </w:tcPr>
          <w:p w14:paraId="3A1E24BE" w14:textId="77777777" w:rsidR="002A69CE" w:rsidRDefault="002A69CE" w:rsidP="002A69CE"/>
        </w:tc>
        <w:tc>
          <w:tcPr>
            <w:tcW w:w="3685" w:type="dxa"/>
            <w:vMerge/>
          </w:tcPr>
          <w:p w14:paraId="3174563B" w14:textId="77777777" w:rsidR="002A69CE" w:rsidRDefault="002A69CE" w:rsidP="002A69CE"/>
        </w:tc>
      </w:tr>
      <w:tr w:rsidR="002A69CE" w14:paraId="64970189" w14:textId="77777777" w:rsidTr="00F862D6">
        <w:tc>
          <w:tcPr>
            <w:tcW w:w="1020" w:type="dxa"/>
          </w:tcPr>
          <w:p w14:paraId="08FDA5AB" w14:textId="77777777" w:rsidR="002A69CE" w:rsidRDefault="002A69CE" w:rsidP="002A69CE">
            <w:r>
              <w:t>Vyřizuje</w:t>
            </w:r>
          </w:p>
        </w:tc>
        <w:tc>
          <w:tcPr>
            <w:tcW w:w="2552" w:type="dxa"/>
          </w:tcPr>
          <w:p w14:paraId="05C958E8" w14:textId="750804A1" w:rsidR="002A69CE" w:rsidRPr="003E6B9A" w:rsidRDefault="002A69CE" w:rsidP="002A69CE">
            <w:r w:rsidRPr="006F7BE2">
              <w:t>Ing. Radomíra Rečková</w:t>
            </w:r>
          </w:p>
        </w:tc>
        <w:tc>
          <w:tcPr>
            <w:tcW w:w="823" w:type="dxa"/>
          </w:tcPr>
          <w:p w14:paraId="18647036" w14:textId="77777777" w:rsidR="002A69CE" w:rsidRDefault="002A69CE" w:rsidP="002A69CE"/>
        </w:tc>
        <w:tc>
          <w:tcPr>
            <w:tcW w:w="3685" w:type="dxa"/>
            <w:vMerge/>
          </w:tcPr>
          <w:p w14:paraId="6031765F" w14:textId="77777777" w:rsidR="002A69CE" w:rsidRDefault="002A69CE" w:rsidP="002A69CE"/>
        </w:tc>
      </w:tr>
      <w:tr w:rsidR="002A69CE" w14:paraId="0E0843DD" w14:textId="77777777" w:rsidTr="00F862D6">
        <w:tc>
          <w:tcPr>
            <w:tcW w:w="1020" w:type="dxa"/>
          </w:tcPr>
          <w:p w14:paraId="1022DB9C" w14:textId="77777777" w:rsidR="002A69CE" w:rsidRDefault="002A69CE" w:rsidP="002A69CE"/>
        </w:tc>
        <w:tc>
          <w:tcPr>
            <w:tcW w:w="2552" w:type="dxa"/>
          </w:tcPr>
          <w:p w14:paraId="244FA64C" w14:textId="77777777" w:rsidR="002A69CE" w:rsidRPr="003E6B9A" w:rsidRDefault="002A69CE" w:rsidP="002A69CE"/>
        </w:tc>
        <w:tc>
          <w:tcPr>
            <w:tcW w:w="823" w:type="dxa"/>
          </w:tcPr>
          <w:p w14:paraId="1EAB750C" w14:textId="77777777" w:rsidR="002A69CE" w:rsidRDefault="002A69CE" w:rsidP="002A69CE"/>
        </w:tc>
        <w:tc>
          <w:tcPr>
            <w:tcW w:w="3685" w:type="dxa"/>
            <w:vMerge/>
          </w:tcPr>
          <w:p w14:paraId="32B6131E" w14:textId="77777777" w:rsidR="002A69CE" w:rsidRDefault="002A69CE" w:rsidP="002A69CE"/>
        </w:tc>
      </w:tr>
      <w:tr w:rsidR="002A69CE" w14:paraId="473C22D5" w14:textId="77777777" w:rsidTr="00F862D6">
        <w:tc>
          <w:tcPr>
            <w:tcW w:w="1020" w:type="dxa"/>
          </w:tcPr>
          <w:p w14:paraId="6E202037" w14:textId="77777777" w:rsidR="002A69CE" w:rsidRDefault="002A69CE" w:rsidP="002A69CE">
            <w:r>
              <w:t>Mobil</w:t>
            </w:r>
          </w:p>
        </w:tc>
        <w:tc>
          <w:tcPr>
            <w:tcW w:w="2552" w:type="dxa"/>
          </w:tcPr>
          <w:p w14:paraId="6180E141" w14:textId="4FA69B82" w:rsidR="002A69CE" w:rsidRPr="003E6B9A" w:rsidRDefault="002A69CE" w:rsidP="002A69CE">
            <w:r>
              <w:t>+420 725 744 197</w:t>
            </w:r>
          </w:p>
        </w:tc>
        <w:tc>
          <w:tcPr>
            <w:tcW w:w="823" w:type="dxa"/>
          </w:tcPr>
          <w:p w14:paraId="284E5D72" w14:textId="77777777" w:rsidR="002A69CE" w:rsidRDefault="002A69CE" w:rsidP="002A69CE"/>
        </w:tc>
        <w:tc>
          <w:tcPr>
            <w:tcW w:w="3685" w:type="dxa"/>
            <w:vMerge/>
          </w:tcPr>
          <w:p w14:paraId="6163A84B" w14:textId="77777777" w:rsidR="002A69CE" w:rsidRDefault="002A69CE" w:rsidP="002A69CE"/>
        </w:tc>
      </w:tr>
      <w:tr w:rsidR="002A69CE" w14:paraId="51C5F5C5" w14:textId="77777777" w:rsidTr="00F862D6">
        <w:tc>
          <w:tcPr>
            <w:tcW w:w="1020" w:type="dxa"/>
          </w:tcPr>
          <w:p w14:paraId="69111A32" w14:textId="77777777" w:rsidR="002A69CE" w:rsidRDefault="002A69CE" w:rsidP="002A69CE">
            <w:r>
              <w:t>E-mail</w:t>
            </w:r>
          </w:p>
        </w:tc>
        <w:tc>
          <w:tcPr>
            <w:tcW w:w="2552" w:type="dxa"/>
          </w:tcPr>
          <w:p w14:paraId="5026E1AE" w14:textId="45A8B05B" w:rsidR="002A69CE" w:rsidRPr="003E6B9A" w:rsidRDefault="002A69CE" w:rsidP="002A69CE">
            <w:r w:rsidRPr="001727F5">
              <w:t>Reckova@spravazeleznic.cz</w:t>
            </w:r>
          </w:p>
        </w:tc>
        <w:tc>
          <w:tcPr>
            <w:tcW w:w="823" w:type="dxa"/>
          </w:tcPr>
          <w:p w14:paraId="7EACB12A" w14:textId="77777777" w:rsidR="002A69CE" w:rsidRDefault="002A69CE" w:rsidP="002A69CE"/>
        </w:tc>
        <w:tc>
          <w:tcPr>
            <w:tcW w:w="3685" w:type="dxa"/>
            <w:vMerge/>
          </w:tcPr>
          <w:p w14:paraId="42159A1C" w14:textId="77777777" w:rsidR="002A69CE" w:rsidRDefault="002A69CE" w:rsidP="002A69CE"/>
        </w:tc>
      </w:tr>
      <w:tr w:rsidR="009A7568" w14:paraId="454B9213" w14:textId="77777777" w:rsidTr="00F862D6">
        <w:tc>
          <w:tcPr>
            <w:tcW w:w="1020" w:type="dxa"/>
          </w:tcPr>
          <w:p w14:paraId="327258FD" w14:textId="77777777" w:rsidR="009A7568" w:rsidRDefault="009A7568" w:rsidP="009A7568"/>
        </w:tc>
        <w:tc>
          <w:tcPr>
            <w:tcW w:w="2552" w:type="dxa"/>
          </w:tcPr>
          <w:p w14:paraId="67CCB441" w14:textId="77777777" w:rsidR="009A7568" w:rsidRPr="003E6B9A" w:rsidRDefault="009A7568" w:rsidP="009A7568"/>
        </w:tc>
        <w:tc>
          <w:tcPr>
            <w:tcW w:w="823" w:type="dxa"/>
          </w:tcPr>
          <w:p w14:paraId="332C135B" w14:textId="77777777" w:rsidR="009A7568" w:rsidRDefault="009A7568" w:rsidP="009A7568"/>
        </w:tc>
        <w:tc>
          <w:tcPr>
            <w:tcW w:w="3685" w:type="dxa"/>
          </w:tcPr>
          <w:p w14:paraId="3CEF598F" w14:textId="77777777" w:rsidR="009A7568" w:rsidRDefault="009A7568" w:rsidP="009A7568"/>
        </w:tc>
      </w:tr>
      <w:tr w:rsidR="009A7568" w14:paraId="5239E82C" w14:textId="77777777" w:rsidTr="00F862D6">
        <w:tc>
          <w:tcPr>
            <w:tcW w:w="1020" w:type="dxa"/>
          </w:tcPr>
          <w:p w14:paraId="7F2FB58B" w14:textId="77777777" w:rsidR="009A7568" w:rsidRDefault="009A7568" w:rsidP="009A7568">
            <w:r>
              <w:t>Datum</w:t>
            </w:r>
          </w:p>
        </w:tc>
        <w:tc>
          <w:tcPr>
            <w:tcW w:w="2552" w:type="dxa"/>
          </w:tcPr>
          <w:p w14:paraId="6454A31C" w14:textId="225D7151" w:rsidR="009A7568" w:rsidRPr="003E6B9A" w:rsidRDefault="00155D2F" w:rsidP="009A7568">
            <w:bookmarkStart w:id="0" w:name="Datum"/>
            <w:r>
              <w:t>7. července</w:t>
            </w:r>
            <w:r w:rsidR="00F95FBB">
              <w:t xml:space="preserve"> 2021</w:t>
            </w:r>
            <w:r w:rsidR="009A7568" w:rsidRPr="003E6B9A">
              <w:t xml:space="preserve"> </w:t>
            </w:r>
            <w:bookmarkEnd w:id="0"/>
          </w:p>
        </w:tc>
        <w:tc>
          <w:tcPr>
            <w:tcW w:w="823" w:type="dxa"/>
          </w:tcPr>
          <w:p w14:paraId="1E024EB4" w14:textId="77777777" w:rsidR="009A7568" w:rsidRDefault="009A7568" w:rsidP="009A7568"/>
        </w:tc>
        <w:tc>
          <w:tcPr>
            <w:tcW w:w="3685" w:type="dxa"/>
          </w:tcPr>
          <w:p w14:paraId="59920796" w14:textId="77777777" w:rsidR="009A7568" w:rsidRDefault="009A7568" w:rsidP="009A7568"/>
        </w:tc>
      </w:tr>
      <w:tr w:rsidR="00F64786" w14:paraId="3CDAF9A8" w14:textId="77777777" w:rsidTr="00F862D6">
        <w:tc>
          <w:tcPr>
            <w:tcW w:w="1020" w:type="dxa"/>
          </w:tcPr>
          <w:p w14:paraId="128CC24B" w14:textId="77777777" w:rsidR="00F64786" w:rsidRDefault="00F64786" w:rsidP="0077673A"/>
        </w:tc>
        <w:tc>
          <w:tcPr>
            <w:tcW w:w="2552" w:type="dxa"/>
          </w:tcPr>
          <w:p w14:paraId="3D0676B6" w14:textId="77777777" w:rsidR="00F64786" w:rsidRPr="00FE3455" w:rsidRDefault="00F64786" w:rsidP="00F310F8">
            <w:pPr>
              <w:rPr>
                <w:highlight w:val="yellow"/>
              </w:rPr>
            </w:pPr>
          </w:p>
        </w:tc>
        <w:tc>
          <w:tcPr>
            <w:tcW w:w="823" w:type="dxa"/>
          </w:tcPr>
          <w:p w14:paraId="3C04F830" w14:textId="77777777" w:rsidR="00F64786" w:rsidRDefault="00F64786" w:rsidP="0077673A"/>
        </w:tc>
        <w:tc>
          <w:tcPr>
            <w:tcW w:w="3685" w:type="dxa"/>
          </w:tcPr>
          <w:p w14:paraId="25B21BA3" w14:textId="77777777" w:rsidR="00F64786" w:rsidRDefault="00F64786" w:rsidP="0077673A"/>
        </w:tc>
      </w:tr>
      <w:tr w:rsidR="00F862D6" w14:paraId="74809A6C" w14:textId="77777777" w:rsidTr="00B45E9E">
        <w:trPr>
          <w:trHeight w:val="794"/>
        </w:trPr>
        <w:tc>
          <w:tcPr>
            <w:tcW w:w="1020" w:type="dxa"/>
          </w:tcPr>
          <w:p w14:paraId="37A879C6" w14:textId="77777777" w:rsidR="00F862D6" w:rsidRDefault="00F862D6" w:rsidP="0077673A"/>
        </w:tc>
        <w:tc>
          <w:tcPr>
            <w:tcW w:w="2552" w:type="dxa"/>
          </w:tcPr>
          <w:p w14:paraId="55546F4E" w14:textId="77777777" w:rsidR="00F862D6" w:rsidRDefault="00F862D6" w:rsidP="00F310F8"/>
        </w:tc>
        <w:tc>
          <w:tcPr>
            <w:tcW w:w="823" w:type="dxa"/>
          </w:tcPr>
          <w:p w14:paraId="233EDD07" w14:textId="77777777" w:rsidR="00F862D6" w:rsidRDefault="00F862D6" w:rsidP="0077673A"/>
        </w:tc>
        <w:tc>
          <w:tcPr>
            <w:tcW w:w="3685" w:type="dxa"/>
          </w:tcPr>
          <w:p w14:paraId="3DB21947" w14:textId="77777777" w:rsidR="00F862D6" w:rsidRDefault="00F862D6" w:rsidP="0077673A"/>
        </w:tc>
      </w:tr>
    </w:tbl>
    <w:p w14:paraId="04B11514" w14:textId="77777777" w:rsidR="00CB7B5A" w:rsidRPr="001445EF" w:rsidRDefault="00CB7B5A" w:rsidP="00CB7B5A">
      <w:pPr>
        <w:spacing w:after="0" w:line="240" w:lineRule="auto"/>
        <w:rPr>
          <w:rFonts w:eastAsia="Calibri" w:cs="Times New Roman"/>
          <w:lang w:eastAsia="cs-CZ"/>
        </w:rPr>
      </w:pPr>
      <w:r w:rsidRPr="00CB7B5A">
        <w:rPr>
          <w:rFonts w:eastAsia="Calibri" w:cs="Times New Roman"/>
          <w:lang w:eastAsia="cs-CZ"/>
        </w:rPr>
        <w:t xml:space="preserve">Věc: </w:t>
      </w:r>
      <w:r w:rsidR="00FF10DA" w:rsidRPr="001445EF">
        <w:rPr>
          <w:rFonts w:eastAsia="Calibri" w:cs="Times New Roman"/>
          <w:b/>
          <w:lang w:eastAsia="cs-CZ"/>
        </w:rPr>
        <w:t>Rekonstrukce ŽST Vsetín</w:t>
      </w:r>
    </w:p>
    <w:p w14:paraId="18824CDA" w14:textId="562B5E8B" w:rsidR="00CB7B5A" w:rsidRPr="0087729C" w:rsidRDefault="00CB7B5A" w:rsidP="00CB7B5A">
      <w:pPr>
        <w:spacing w:after="0" w:line="240" w:lineRule="auto"/>
        <w:rPr>
          <w:rFonts w:eastAsia="Calibri" w:cs="Times New Roman"/>
          <w:lang w:eastAsia="cs-CZ"/>
        </w:rPr>
      </w:pPr>
      <w:r w:rsidRPr="001445EF">
        <w:rPr>
          <w:rFonts w:eastAsia="Calibri" w:cs="Times New Roman"/>
          <w:lang w:eastAsia="cs-CZ"/>
        </w:rPr>
        <w:t xml:space="preserve">Vysvětlení/ změna/ doplnění zadávací dokumentace č. </w:t>
      </w:r>
      <w:r w:rsidR="00FA1F27">
        <w:rPr>
          <w:rFonts w:eastAsia="Calibri" w:cs="Times New Roman"/>
          <w:lang w:eastAsia="cs-CZ"/>
        </w:rPr>
        <w:t>6</w:t>
      </w:r>
      <w:r w:rsidRPr="001445EF">
        <w:rPr>
          <w:rFonts w:eastAsia="Calibri" w:cs="Times New Roman"/>
          <w:lang w:eastAsia="cs-CZ"/>
        </w:rPr>
        <w:t xml:space="preserve"> </w:t>
      </w:r>
    </w:p>
    <w:p w14:paraId="59CAFD98" w14:textId="77777777" w:rsidR="00BD5319" w:rsidRPr="001445EF" w:rsidRDefault="00BD5319" w:rsidP="00BD5319">
      <w:pPr>
        <w:spacing w:after="0" w:line="240" w:lineRule="auto"/>
        <w:rPr>
          <w:rFonts w:eastAsia="Calibri" w:cs="Times New Roman"/>
          <w:lang w:eastAsia="cs-CZ"/>
        </w:rPr>
      </w:pPr>
      <w:r w:rsidRPr="001445EF">
        <w:rPr>
          <w:rFonts w:eastAsia="Calibri" w:cs="Times New Roman"/>
        </w:rPr>
        <w:t xml:space="preserve">ve smyslu </w:t>
      </w:r>
      <w:r w:rsidRPr="001445EF">
        <w:rPr>
          <w:rFonts w:eastAsia="Times New Roman" w:cs="Times New Roman"/>
          <w:lang w:eastAsia="cs-CZ"/>
        </w:rPr>
        <w:t>§ 98 a § 99 zákona č. 134/2016 Sb., o zadávání veřejných zakázek, ve znění pozdějších předpisů (dále jen „ZZVZ“)</w:t>
      </w:r>
    </w:p>
    <w:p w14:paraId="5B6F851C" w14:textId="77777777" w:rsidR="00BD5319" w:rsidRPr="00BD5319" w:rsidRDefault="00BD5319" w:rsidP="00BD5319">
      <w:pPr>
        <w:spacing w:after="0" w:line="240" w:lineRule="auto"/>
        <w:ind w:left="709"/>
        <w:rPr>
          <w:rFonts w:eastAsia="Calibri" w:cs="Times New Roman"/>
          <w:color w:val="FF0000"/>
          <w:lang w:eastAsia="cs-CZ"/>
        </w:rPr>
      </w:pPr>
    </w:p>
    <w:p w14:paraId="76D06B25" w14:textId="77777777" w:rsidR="00B23078" w:rsidRPr="00BD5319" w:rsidRDefault="00B23078" w:rsidP="00B23078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2CDB443" w14:textId="77777777" w:rsidR="00161817" w:rsidRDefault="00161817" w:rsidP="008D4DBB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FA4A1C8" w14:textId="5A7A94F7" w:rsidR="0087729C" w:rsidRPr="00BD5319" w:rsidRDefault="0087729C" w:rsidP="0087729C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 xml:space="preserve">Dotaz č. </w:t>
      </w:r>
      <w:r w:rsidR="00FA1F27">
        <w:rPr>
          <w:rFonts w:eastAsia="Calibri" w:cs="Times New Roman"/>
          <w:b/>
          <w:lang w:eastAsia="cs-CZ"/>
        </w:rPr>
        <w:t>9</w:t>
      </w:r>
      <w:r w:rsidR="009E0276">
        <w:rPr>
          <w:rFonts w:eastAsia="Calibri" w:cs="Times New Roman"/>
          <w:b/>
          <w:lang w:eastAsia="cs-CZ"/>
        </w:rPr>
        <w:t>3</w:t>
      </w:r>
      <w:r w:rsidRPr="00BD5319">
        <w:rPr>
          <w:rFonts w:eastAsia="Calibri" w:cs="Times New Roman"/>
          <w:b/>
          <w:lang w:eastAsia="cs-CZ"/>
        </w:rPr>
        <w:t>:</w:t>
      </w:r>
    </w:p>
    <w:p w14:paraId="3BA8D817" w14:textId="71267C3D" w:rsidR="00835D40" w:rsidRPr="00835D40" w:rsidRDefault="009E0276" w:rsidP="00835D40">
      <w:pPr>
        <w:spacing w:after="0" w:line="240" w:lineRule="auto"/>
        <w:jc w:val="both"/>
      </w:pPr>
      <w:r w:rsidRPr="009E0276">
        <w:t>V rámci SO 01-06-02 - Žst. Vsetín, venkovní osvětlení je rozpor v počtu svítidel mezi PD a VV. Počet svítidel v položkách č. 36. a č. 37. neodpovídá seznamu svítidel v příloze č. 1 TZ. Dále zcela chybí položka pro světlomety na OV – 31ks.</w:t>
      </w:r>
    </w:p>
    <w:p w14:paraId="35B21C65" w14:textId="77777777" w:rsidR="0087729C" w:rsidRPr="00BD5319" w:rsidRDefault="0087729C" w:rsidP="0087729C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25E4A2A3" w14:textId="19DC15D2" w:rsidR="00D465E3" w:rsidRPr="005819D9" w:rsidRDefault="00C327EE" w:rsidP="005819D9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5819D9">
        <w:rPr>
          <w:rFonts w:eastAsia="Calibri" w:cs="Times New Roman"/>
          <w:lang w:eastAsia="cs-CZ"/>
        </w:rPr>
        <w:t>Zadavatel prověřil, že v</w:t>
      </w:r>
      <w:r w:rsidR="00D465E3" w:rsidRPr="005819D9">
        <w:rPr>
          <w:rFonts w:eastAsia="Calibri" w:cs="Times New Roman"/>
          <w:lang w:eastAsia="cs-CZ"/>
        </w:rPr>
        <w:t> rámci revize č. 1 byl upraven počet svítidel pol. č. 37 na 81 ks (V soupisu materiálu a prací pol. č. 5). Celkový počet svítidel je 101</w:t>
      </w:r>
      <w:r w:rsidRPr="005819D9">
        <w:rPr>
          <w:rFonts w:eastAsia="Calibri" w:cs="Times New Roman"/>
          <w:lang w:eastAsia="cs-CZ"/>
        </w:rPr>
        <w:t xml:space="preserve"> </w:t>
      </w:r>
      <w:r w:rsidR="00D465E3" w:rsidRPr="005819D9">
        <w:rPr>
          <w:rFonts w:eastAsia="Calibri" w:cs="Times New Roman"/>
          <w:lang w:eastAsia="cs-CZ"/>
        </w:rPr>
        <w:t xml:space="preserve">(součet pol. č. 36 a 37), což odpovídá </w:t>
      </w:r>
      <w:r w:rsidRPr="005819D9">
        <w:rPr>
          <w:rFonts w:eastAsia="Calibri" w:cs="Times New Roman"/>
          <w:lang w:eastAsia="cs-CZ"/>
        </w:rPr>
        <w:t>projektové dokumentaci</w:t>
      </w:r>
      <w:r w:rsidR="00D465E3" w:rsidRPr="005819D9">
        <w:rPr>
          <w:rFonts w:eastAsia="Calibri" w:cs="Times New Roman"/>
          <w:lang w:eastAsia="cs-CZ"/>
        </w:rPr>
        <w:t xml:space="preserve">. Světlomety jsou zahrnuty v pol. č. 37, kde jsou označeny jako typ 1 a 2. Celkový počet světlometů je 31.  </w:t>
      </w:r>
    </w:p>
    <w:p w14:paraId="7D052CA2" w14:textId="77777777" w:rsidR="0087729C" w:rsidRDefault="0087729C" w:rsidP="008D4DBB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74F4352" w14:textId="0186955B" w:rsidR="00F00DD6" w:rsidRPr="00BD5319" w:rsidRDefault="00F00DD6" w:rsidP="00F00DD6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94</w:t>
      </w:r>
      <w:r w:rsidRPr="00BD5319">
        <w:rPr>
          <w:rFonts w:eastAsia="Calibri" w:cs="Times New Roman"/>
          <w:b/>
          <w:lang w:eastAsia="cs-CZ"/>
        </w:rPr>
        <w:t>:</w:t>
      </w:r>
    </w:p>
    <w:p w14:paraId="5343A441" w14:textId="77777777" w:rsidR="00F00DD6" w:rsidRDefault="00F00DD6" w:rsidP="00F00DD6">
      <w:pPr>
        <w:spacing w:after="0" w:line="240" w:lineRule="auto"/>
        <w:jc w:val="both"/>
        <w:rPr>
          <w:rFonts w:ascii="Tahoma" w:eastAsia="Times New Roman" w:hAnsi="Tahoma" w:cs="Tahoma"/>
          <w:color w:val="000000"/>
          <w:sz w:val="19"/>
          <w:szCs w:val="19"/>
          <w:lang w:eastAsia="cs-CZ"/>
        </w:rPr>
      </w:pPr>
      <w:r w:rsidRPr="000D190C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>Dotaz se týká zabezpečovacího zařízení.</w:t>
      </w:r>
    </w:p>
    <w:p w14:paraId="596D8A1E" w14:textId="70EFEE55" w:rsidR="00F00DD6" w:rsidRDefault="00F00DD6" w:rsidP="00F00DD6">
      <w:pPr>
        <w:spacing w:after="0" w:line="240" w:lineRule="auto"/>
        <w:jc w:val="both"/>
        <w:rPr>
          <w:rFonts w:ascii="Tahoma" w:eastAsia="Times New Roman" w:hAnsi="Tahoma" w:cs="Tahoma"/>
          <w:color w:val="000000"/>
          <w:sz w:val="19"/>
          <w:szCs w:val="19"/>
          <w:lang w:eastAsia="cs-CZ"/>
        </w:rPr>
      </w:pPr>
      <w:r w:rsidRPr="000D190C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 xml:space="preserve">Zadávací dokumentace (dále ZD) uvádí </w:t>
      </w:r>
      <w:proofErr w:type="gramStart"/>
      <w:r w:rsidRPr="000D190C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>čl.2.6.2</w:t>
      </w:r>
      <w:proofErr w:type="gramEnd"/>
      <w:r w:rsidRPr="000D190C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 xml:space="preserve"> dle TZ, že v SÚ Vsetín bude podlaha s únosností 300kg/m2, vzniká tím poměrně komplexní požadavek na rozdělení zařízení do více skříní.</w:t>
      </w:r>
      <w:r w:rsidRPr="000D190C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br/>
        <w:t xml:space="preserve">Standardní hmotnost některých skříní požaduje únosnosti podlah i násobně vyšší </w:t>
      </w:r>
      <w:proofErr w:type="gramStart"/>
      <w:r w:rsidRPr="000D190C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>než-</w:t>
      </w:r>
      <w:proofErr w:type="spellStart"/>
      <w:r w:rsidRPr="000D190C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>li</w:t>
      </w:r>
      <w:proofErr w:type="spellEnd"/>
      <w:r w:rsidRPr="000D190C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 xml:space="preserve"> je</w:t>
      </w:r>
      <w:proofErr w:type="gramEnd"/>
      <w:r w:rsidRPr="000D190C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 xml:space="preserve"> uvažována v SÚ Vsetín a dělení/rozmělnění technologie v rámci více skříní za účelem splnění takto nízké únosnosti podlah je možné jen do určité míry (zachování funkčnosti). V rámci ZD je navrženo rozmístění (i dispoziční) řešení. Domníváme se správně, že zadavatel předpokládá/připouští, že konečné/finální rozmístění (i dispoziční) bude po projednání s ním odsouhlaseno až dle vybraného zhotovitele za podmínky splnění statického posudku a požadavků ZD?</w:t>
      </w:r>
    </w:p>
    <w:p w14:paraId="1E2B18A7" w14:textId="03150BAC" w:rsidR="00F00DD6" w:rsidRPr="00BD5319" w:rsidRDefault="00F00DD6" w:rsidP="00F00DD6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765D82A0" w14:textId="2ED7EFCA" w:rsidR="00F00DD6" w:rsidRPr="005819D9" w:rsidRDefault="00C327EE" w:rsidP="005819D9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5819D9">
        <w:rPr>
          <w:rFonts w:eastAsia="Calibri" w:cs="Times New Roman"/>
          <w:lang w:eastAsia="cs-CZ"/>
        </w:rPr>
        <w:t>Zadavatel prověřil, že u</w:t>
      </w:r>
      <w:r w:rsidR="00CC5144" w:rsidRPr="005819D9">
        <w:rPr>
          <w:rFonts w:eastAsia="Calibri" w:cs="Times New Roman"/>
          <w:lang w:eastAsia="cs-CZ"/>
        </w:rPr>
        <w:t>ložení technologie v budově RZZ je posouzeno v rámci objektu SO 01-15-04</w:t>
      </w:r>
      <w:r w:rsidR="00CC5144" w:rsidRPr="005819D9">
        <w:rPr>
          <w:rFonts w:eastAsia="Calibri" w:cs="Times New Roman"/>
          <w:lang w:eastAsia="cs-CZ"/>
        </w:rPr>
        <w:tab/>
        <w:t xml:space="preserve">Žst. Vsetín, stavební úpravy budovy RZZ – Konkrétně ve Stavebně konstrukční části. Hodnota užitného zatížení v místnosti </w:t>
      </w:r>
      <w:proofErr w:type="gramStart"/>
      <w:r w:rsidR="00CC5144" w:rsidRPr="005819D9">
        <w:rPr>
          <w:rFonts w:eastAsia="Calibri" w:cs="Times New Roman"/>
          <w:lang w:eastAsia="cs-CZ"/>
        </w:rPr>
        <w:t>1P01</w:t>
      </w:r>
      <w:proofErr w:type="gramEnd"/>
      <w:r w:rsidR="00CC5144" w:rsidRPr="005819D9">
        <w:rPr>
          <w:rFonts w:eastAsia="Calibri" w:cs="Times New Roman"/>
          <w:lang w:eastAsia="cs-CZ"/>
        </w:rPr>
        <w:t>–</w:t>
      </w:r>
      <w:r w:rsidRPr="005819D9">
        <w:rPr>
          <w:rFonts w:eastAsia="Calibri" w:cs="Times New Roman"/>
          <w:lang w:eastAsia="cs-CZ"/>
        </w:rPr>
        <w:t xml:space="preserve"> </w:t>
      </w:r>
      <w:proofErr w:type="gramStart"/>
      <w:r w:rsidR="00CC5144" w:rsidRPr="005819D9">
        <w:rPr>
          <w:rFonts w:eastAsia="Calibri" w:cs="Times New Roman"/>
          <w:lang w:eastAsia="cs-CZ"/>
        </w:rPr>
        <w:t>stavědlová</w:t>
      </w:r>
      <w:proofErr w:type="gramEnd"/>
      <w:r w:rsidR="00CC5144" w:rsidRPr="005819D9">
        <w:rPr>
          <w:rFonts w:eastAsia="Calibri" w:cs="Times New Roman"/>
          <w:lang w:eastAsia="cs-CZ"/>
        </w:rPr>
        <w:t xml:space="preserve"> ústředna je 8.37</w:t>
      </w:r>
      <w:r w:rsidRPr="005819D9">
        <w:rPr>
          <w:rFonts w:eastAsia="Calibri" w:cs="Times New Roman"/>
          <w:lang w:eastAsia="cs-CZ"/>
        </w:rPr>
        <w:t xml:space="preserve"> </w:t>
      </w:r>
      <w:proofErr w:type="spellStart"/>
      <w:r w:rsidR="00CC5144" w:rsidRPr="005819D9">
        <w:rPr>
          <w:rFonts w:eastAsia="Calibri" w:cs="Times New Roman"/>
          <w:lang w:eastAsia="cs-CZ"/>
        </w:rPr>
        <w:t>kN</w:t>
      </w:r>
      <w:proofErr w:type="spellEnd"/>
      <w:r w:rsidR="00CC5144" w:rsidRPr="005819D9">
        <w:rPr>
          <w:rFonts w:eastAsia="Calibri" w:cs="Times New Roman"/>
          <w:lang w:eastAsia="cs-CZ"/>
        </w:rPr>
        <w:t>/m</w:t>
      </w:r>
      <w:r w:rsidR="00CC5144" w:rsidRPr="005819D9">
        <w:rPr>
          <w:rFonts w:eastAsia="Calibri" w:cs="Times New Roman"/>
          <w:vertAlign w:val="superscript"/>
          <w:lang w:eastAsia="cs-CZ"/>
        </w:rPr>
        <w:t>2</w:t>
      </w:r>
      <w:r w:rsidR="00CC5144" w:rsidRPr="005819D9">
        <w:rPr>
          <w:rFonts w:eastAsia="Calibri" w:cs="Times New Roman"/>
          <w:lang w:eastAsia="cs-CZ"/>
        </w:rPr>
        <w:t>. Veškeré údaje o užitných zatíženích jsou uvedeny v technické zprávě a statickém výpočtu SO011504_02</w:t>
      </w:r>
      <w:r w:rsidR="00950F3F" w:rsidRPr="005819D9">
        <w:rPr>
          <w:rFonts w:eastAsia="Calibri" w:cs="Times New Roman"/>
          <w:lang w:eastAsia="cs-CZ"/>
        </w:rPr>
        <w:t>. Stejně tak způsob stěhování a manipulace s břemeny.</w:t>
      </w:r>
    </w:p>
    <w:p w14:paraId="4D6B1B1A" w14:textId="17AB3619" w:rsidR="000447A3" w:rsidRDefault="000447A3" w:rsidP="005C55CD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</w:p>
    <w:p w14:paraId="0FFABB56" w14:textId="77777777" w:rsidR="00232761" w:rsidRPr="00BD5319" w:rsidRDefault="00232761" w:rsidP="0023276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95</w:t>
      </w:r>
      <w:r w:rsidRPr="00BD5319">
        <w:rPr>
          <w:rFonts w:eastAsia="Calibri" w:cs="Times New Roman"/>
          <w:b/>
          <w:lang w:eastAsia="cs-CZ"/>
        </w:rPr>
        <w:t>:</w:t>
      </w:r>
    </w:p>
    <w:p w14:paraId="20F179A8" w14:textId="77777777" w:rsidR="00232761" w:rsidRDefault="00232761" w:rsidP="00232761">
      <w:pPr>
        <w:spacing w:after="0" w:line="240" w:lineRule="auto"/>
        <w:rPr>
          <w:rFonts w:ascii="Tahoma" w:eastAsia="Times New Roman" w:hAnsi="Tahoma" w:cs="Tahoma"/>
          <w:color w:val="000000"/>
          <w:sz w:val="19"/>
          <w:szCs w:val="19"/>
          <w:lang w:eastAsia="cs-CZ"/>
        </w:rPr>
      </w:pPr>
      <w:r w:rsidRPr="00472B37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>V Zadávací dokumentaci jsme nenalezli zamítavé stanovisko obce Ústí pro použití přístupové komunikace č. 1, o němž se píše v Technické zprávě POV. Tato komunikace je dle našeho názoru jediná možná pro přístup k rekonstruované traťové koleji č. 2 v úseku od ZÚ (km 34,100) po most SO 04-19-01 v km 34,776. Mohl by Zadavatel toto Stanovisko poskytnout, popř. alespoň sdělit, z jakého důvodu byla tato komunikace ze strany obce zamítnuta jako přístupová? Dále prosíme o sdělení Projektanta, jakým způsobem tedy uvažuje přístup ke zmíněné rekonstruované koleji.</w:t>
      </w:r>
    </w:p>
    <w:p w14:paraId="6AD4EA56" w14:textId="77777777" w:rsidR="00232761" w:rsidRPr="00BD5319" w:rsidRDefault="00232761" w:rsidP="00232761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052EC9F3" w14:textId="77777777" w:rsidR="00232761" w:rsidRPr="005819D9" w:rsidRDefault="00232761" w:rsidP="005819D9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5819D9">
        <w:rPr>
          <w:rFonts w:eastAsia="Calibri" w:cs="Times New Roman"/>
          <w:lang w:eastAsia="cs-CZ"/>
        </w:rPr>
        <w:t xml:space="preserve">Užití přístupové komunikace </w:t>
      </w:r>
      <w:proofErr w:type="gramStart"/>
      <w:r w:rsidRPr="005819D9">
        <w:rPr>
          <w:rFonts w:eastAsia="Calibri" w:cs="Times New Roman"/>
          <w:lang w:eastAsia="cs-CZ"/>
        </w:rPr>
        <w:t>č.1 bylo</w:t>
      </w:r>
      <w:proofErr w:type="gramEnd"/>
      <w:r w:rsidRPr="005819D9">
        <w:rPr>
          <w:rFonts w:eastAsia="Calibri" w:cs="Times New Roman"/>
          <w:lang w:eastAsia="cs-CZ"/>
        </w:rPr>
        <w:t xml:space="preserve"> ze strany obce Ústí zamítnuto z důvodu nesouhlasu místních obyvatel. Kladné stanovisko obce doložené v dokladové části bylo získáno až poté, kdy projektant a investor přístup č. 1 z dokumentace odstranil. </w:t>
      </w:r>
    </w:p>
    <w:p w14:paraId="6F06278C" w14:textId="77777777" w:rsidR="00232761" w:rsidRPr="005819D9" w:rsidRDefault="00232761" w:rsidP="005819D9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5819D9">
        <w:rPr>
          <w:rFonts w:eastAsia="Calibri" w:cs="Times New Roman"/>
          <w:lang w:eastAsia="cs-CZ"/>
        </w:rPr>
        <w:lastRenderedPageBreak/>
        <w:t>Projekt uvažoval provést práce pouze z koleje odpovídající speciální stavební technikou a práce dle této skutečnosti koordinovat. Dalšími možnostmi jsou</w:t>
      </w:r>
    </w:p>
    <w:p w14:paraId="5A280F82" w14:textId="77777777" w:rsidR="00232761" w:rsidRPr="005819D9" w:rsidRDefault="00232761" w:rsidP="005819D9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eastAsia="Calibri" w:cs="Times New Roman"/>
          <w:lang w:eastAsia="cs-CZ"/>
        </w:rPr>
      </w:pPr>
      <w:r w:rsidRPr="005819D9">
        <w:rPr>
          <w:rFonts w:eastAsia="Calibri" w:cs="Times New Roman"/>
          <w:lang w:eastAsia="cs-CZ"/>
        </w:rPr>
        <w:t>Vstoupit do jednání s obcí Ústí a rozhodnutí zvrátit.</w:t>
      </w:r>
    </w:p>
    <w:p w14:paraId="4DE7CC90" w14:textId="77777777" w:rsidR="00232761" w:rsidRPr="005819D9" w:rsidRDefault="00232761" w:rsidP="005819D9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eastAsia="Calibri" w:cs="Times New Roman"/>
          <w:lang w:eastAsia="cs-CZ"/>
        </w:rPr>
      </w:pPr>
      <w:r w:rsidRPr="005819D9">
        <w:rPr>
          <w:rFonts w:eastAsia="Calibri" w:cs="Times New Roman"/>
          <w:lang w:eastAsia="cs-CZ"/>
        </w:rPr>
        <w:t xml:space="preserve">Užít alternativní přístupovou cestu v projektu označenou jako </w:t>
      </w:r>
      <w:proofErr w:type="gramStart"/>
      <w:r w:rsidRPr="005819D9">
        <w:rPr>
          <w:rFonts w:eastAsia="Calibri" w:cs="Times New Roman"/>
          <w:lang w:eastAsia="cs-CZ"/>
        </w:rPr>
        <w:t>č.11</w:t>
      </w:r>
      <w:proofErr w:type="gramEnd"/>
      <w:r w:rsidRPr="005819D9">
        <w:rPr>
          <w:rFonts w:eastAsia="Calibri" w:cs="Times New Roman"/>
          <w:lang w:eastAsia="cs-CZ"/>
        </w:rPr>
        <w:t xml:space="preserve"> od I/57 kolem TNS po pozemku parc.č.1600 (vlastnické právo obec Ústí) a dále podél koleje směr Vsetín se zřízením staveništního přejezdu. Viz přiložená mapka</w:t>
      </w:r>
    </w:p>
    <w:p w14:paraId="509F7E16" w14:textId="77777777" w:rsidR="00232761" w:rsidRPr="00DF6545" w:rsidRDefault="00232761" w:rsidP="00232761">
      <w:pPr>
        <w:pStyle w:val="Odstavecseseznamem"/>
        <w:spacing w:after="0" w:line="240" w:lineRule="auto"/>
        <w:ind w:left="0"/>
        <w:rPr>
          <w:rFonts w:eastAsia="Calibri" w:cs="Times New Roman"/>
          <w:color w:val="FF0000"/>
          <w:lang w:eastAsia="cs-CZ"/>
        </w:rPr>
      </w:pPr>
      <w:r w:rsidRPr="0090155A">
        <w:rPr>
          <w:rFonts w:eastAsia="Calibri" w:cs="Times New Roman"/>
          <w:noProof/>
          <w:color w:val="FF0000"/>
          <w:lang w:eastAsia="cs-CZ"/>
        </w:rPr>
        <w:drawing>
          <wp:inline distT="0" distB="0" distL="0" distR="0" wp14:anchorId="1DDD5D44" wp14:editId="504FAAEE">
            <wp:extent cx="5525770" cy="5486400"/>
            <wp:effectExtent l="19050" t="19050" r="17780" b="1905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54864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1B500AA" w14:textId="77777777" w:rsidR="00232761" w:rsidRDefault="00232761" w:rsidP="00232761">
      <w:pPr>
        <w:spacing w:after="0" w:line="240" w:lineRule="auto"/>
        <w:rPr>
          <w:rFonts w:eastAsia="Calibri" w:cs="Times New Roman"/>
          <w:color w:val="FF0000"/>
          <w:lang w:eastAsia="cs-CZ"/>
        </w:rPr>
      </w:pPr>
    </w:p>
    <w:p w14:paraId="67E73819" w14:textId="77777777" w:rsidR="00232761" w:rsidRPr="00BD5319" w:rsidRDefault="00232761" w:rsidP="0023276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96</w:t>
      </w:r>
      <w:r w:rsidRPr="00BD5319">
        <w:rPr>
          <w:rFonts w:eastAsia="Calibri" w:cs="Times New Roman"/>
          <w:b/>
          <w:lang w:eastAsia="cs-CZ"/>
        </w:rPr>
        <w:t>:</w:t>
      </w:r>
    </w:p>
    <w:p w14:paraId="2C5FF5B8" w14:textId="77777777" w:rsidR="00232761" w:rsidRDefault="00232761" w:rsidP="00232761">
      <w:pPr>
        <w:spacing w:after="0" w:line="240" w:lineRule="auto"/>
        <w:rPr>
          <w:rFonts w:ascii="Tahoma" w:eastAsia="Times New Roman" w:hAnsi="Tahoma" w:cs="Tahoma"/>
          <w:color w:val="000000"/>
          <w:sz w:val="19"/>
          <w:szCs w:val="19"/>
          <w:lang w:eastAsia="cs-CZ"/>
        </w:rPr>
      </w:pPr>
      <w:r w:rsidRPr="00472B37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 xml:space="preserve">Žádáme zadavatele o doplnění projektové dokumentace příp. soupisů prací v části elektroinstalace pro objekty skupiny </w:t>
      </w:r>
      <w:proofErr w:type="gramStart"/>
      <w:r w:rsidRPr="00472B37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>D2.2. a SO</w:t>
      </w:r>
      <w:proofErr w:type="gramEnd"/>
      <w:r w:rsidRPr="00472B37">
        <w:rPr>
          <w:rFonts w:ascii="Tahoma" w:eastAsia="Times New Roman" w:hAnsi="Tahoma" w:cs="Tahoma"/>
          <w:color w:val="000000"/>
          <w:sz w:val="19"/>
          <w:szCs w:val="19"/>
          <w:lang w:eastAsia="cs-CZ"/>
        </w:rPr>
        <w:t xml:space="preserve"> 731 o knihy svítidel, které obsahují parametry vyjadřující požadavky na výkon a funkci svítidel. V uveřejněné zadávací dokumentaci jsme tyto informace potřebné k ocenění svítidel nedohledali.</w:t>
      </w:r>
    </w:p>
    <w:p w14:paraId="78625720" w14:textId="77777777" w:rsidR="00232761" w:rsidRPr="00BD5319" w:rsidRDefault="00232761" w:rsidP="00232761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44594D7B" w14:textId="6FB56B2C" w:rsidR="00CC5144" w:rsidRPr="005819D9" w:rsidRDefault="00232761" w:rsidP="00232761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5819D9">
        <w:rPr>
          <w:rFonts w:eastAsia="Calibri" w:cs="Times New Roman"/>
          <w:lang w:eastAsia="cs-CZ"/>
        </w:rPr>
        <w:t>Zadavatel po prověření upozorňuje, že objekt SO731 v dokumentaci není obsažen (součást samostatné investice parkovacího domu), pravděpodobně jde o SO431 Přeložky veřejného osvětlení na silniční propojce Rokytnice Lapač. Vzhledem k tomu, že se jedná o veřejnou zakázku, není možné uveřejňovat konkrétní typy ani výrobce svítidel. K objektu SO 431 mohu pouze doporučit obrátit se na budoucího provozovatele veřejného osvětlení (Technické služby města Vsetína) jaké typy svítidel jsou ve městě používány a výběr přizpůsobit. Požadované charakteristiky svítidel jsou uvedeny v příloze 6 výkaz výměr. V digitální uzavřené dokumentaci jde o soubor D_02_04_SO431_6 Výkaz výměr.pdf</w:t>
      </w:r>
    </w:p>
    <w:p w14:paraId="30FE2FC4" w14:textId="787C434C" w:rsidR="00CC5144" w:rsidRDefault="00CC5144" w:rsidP="005C55CD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</w:p>
    <w:p w14:paraId="522EB63E" w14:textId="77777777" w:rsidR="005819D9" w:rsidRDefault="005819D9" w:rsidP="005C55CD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</w:p>
    <w:p w14:paraId="73CA6C11" w14:textId="77777777" w:rsidR="00E127DB" w:rsidRPr="00BD5319" w:rsidRDefault="00E127DB" w:rsidP="00E127DB">
      <w:pPr>
        <w:spacing w:after="0" w:line="240" w:lineRule="auto"/>
        <w:jc w:val="both"/>
        <w:rPr>
          <w:rFonts w:eastAsia="Calibri" w:cs="Times New Roman"/>
          <w:color w:val="FF0000"/>
          <w:lang w:eastAsia="cs-CZ"/>
        </w:rPr>
      </w:pPr>
      <w:r w:rsidRPr="00155D2F">
        <w:rPr>
          <w:rFonts w:eastAsia="Times New Roman" w:cs="Times New Roman"/>
          <w:b/>
          <w:lang w:eastAsia="cs-CZ"/>
        </w:rPr>
        <w:lastRenderedPageBreak/>
        <w:t xml:space="preserve">Zadavatel </w:t>
      </w:r>
      <w:r w:rsidRPr="00155D2F">
        <w:rPr>
          <w:rFonts w:eastAsia="Calibri" w:cs="Times New Roman"/>
          <w:b/>
          <w:lang w:eastAsia="cs-CZ"/>
        </w:rPr>
        <w:t>tímto podává vysvětlení/ změnu/ doplnění zadávací dokumentace k výše uvedené veřejné zakázce</w:t>
      </w:r>
      <w:r w:rsidRPr="00155D2F">
        <w:rPr>
          <w:rFonts w:eastAsia="Times New Roman" w:cs="Times New Roman"/>
          <w:b/>
          <w:lang w:eastAsia="cs-CZ"/>
        </w:rPr>
        <w:t xml:space="preserve"> </w:t>
      </w:r>
      <w:r w:rsidRPr="00155D2F">
        <w:rPr>
          <w:rFonts w:eastAsia="Calibri" w:cs="Times New Roman"/>
          <w:b/>
          <w:lang w:eastAsia="cs-CZ"/>
        </w:rPr>
        <w:t>bez předchozí žádosti</w:t>
      </w:r>
      <w:r w:rsidRPr="00155D2F">
        <w:rPr>
          <w:rFonts w:eastAsia="Calibri" w:cs="Times New Roman"/>
          <w:color w:val="FF0000"/>
          <w:lang w:eastAsia="cs-CZ"/>
        </w:rPr>
        <w:t>.</w:t>
      </w:r>
    </w:p>
    <w:p w14:paraId="0300345C" w14:textId="2E4C121F" w:rsidR="00C327EE" w:rsidRPr="005819D9" w:rsidRDefault="00C327EE" w:rsidP="00C327EE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5819D9">
        <w:rPr>
          <w:rFonts w:eastAsia="Times New Roman" w:cs="Times New Roman"/>
          <w:lang w:eastAsia="cs-CZ"/>
        </w:rPr>
        <w:t xml:space="preserve">Zadavatel doplňuje informaci k SO 01-06-06 </w:t>
      </w:r>
      <w:proofErr w:type="spellStart"/>
      <w:r w:rsidRPr="005819D9">
        <w:rPr>
          <w:rFonts w:eastAsia="Times New Roman" w:cs="Times New Roman"/>
          <w:lang w:eastAsia="cs-CZ"/>
        </w:rPr>
        <w:t>Žst</w:t>
      </w:r>
      <w:proofErr w:type="spellEnd"/>
      <w:r w:rsidRPr="005819D9">
        <w:rPr>
          <w:rFonts w:eastAsia="Times New Roman" w:cs="Times New Roman"/>
          <w:lang w:eastAsia="cs-CZ"/>
        </w:rPr>
        <w:t xml:space="preserve">. Vsetín, rozvody </w:t>
      </w:r>
      <w:proofErr w:type="spellStart"/>
      <w:r w:rsidRPr="005819D9">
        <w:rPr>
          <w:rFonts w:eastAsia="Times New Roman" w:cs="Times New Roman"/>
          <w:lang w:eastAsia="cs-CZ"/>
        </w:rPr>
        <w:t>nn</w:t>
      </w:r>
      <w:proofErr w:type="spellEnd"/>
      <w:r w:rsidRPr="005819D9">
        <w:rPr>
          <w:rFonts w:eastAsia="Times New Roman" w:cs="Times New Roman"/>
          <w:lang w:eastAsia="cs-CZ"/>
        </w:rPr>
        <w:t>. Přípojný kabel k objektu DEPA se mění dle seznamu kabelů v příloze D_02_03_06_SO010606_01-R1.pdf. Jelikož třídník pracuje s rozpětím 4x70 – 4x120</w:t>
      </w:r>
      <w:r w:rsidR="005819D9" w:rsidRPr="005819D9">
        <w:rPr>
          <w:rFonts w:eastAsia="Times New Roman" w:cs="Times New Roman"/>
          <w:lang w:eastAsia="cs-CZ"/>
        </w:rPr>
        <w:t>,</w:t>
      </w:r>
      <w:r w:rsidRPr="005819D9">
        <w:rPr>
          <w:rFonts w:eastAsia="Times New Roman" w:cs="Times New Roman"/>
          <w:lang w:eastAsia="cs-CZ"/>
        </w:rPr>
        <w:t xml:space="preserve"> tak se ve výkazu materiálu pro soupis prací nic nemění</w:t>
      </w:r>
      <w:r w:rsidR="005819D9" w:rsidRPr="005819D9">
        <w:rPr>
          <w:rFonts w:eastAsia="Times New Roman" w:cs="Times New Roman"/>
          <w:lang w:eastAsia="cs-CZ"/>
        </w:rPr>
        <w:t>.</w:t>
      </w:r>
    </w:p>
    <w:p w14:paraId="6F1AC27C" w14:textId="77777777" w:rsidR="00E127DB" w:rsidRPr="005819D9" w:rsidRDefault="00E127DB" w:rsidP="005C55CD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14:paraId="582DD233" w14:textId="77777777" w:rsidR="005819D9" w:rsidRPr="005819D9" w:rsidRDefault="005819D9" w:rsidP="00966D62">
      <w:pPr>
        <w:spacing w:after="0" w:line="240" w:lineRule="auto"/>
        <w:jc w:val="both"/>
        <w:rPr>
          <w:rFonts w:ascii="Verdana" w:eastAsia="Times New Roman" w:hAnsi="Verdana" w:cs="Times New Roman"/>
          <w:lang w:eastAsia="cs-CZ"/>
        </w:rPr>
      </w:pPr>
    </w:p>
    <w:p w14:paraId="32476A9C" w14:textId="77777777" w:rsidR="005819D9" w:rsidRDefault="005819D9" w:rsidP="00966D62">
      <w:pPr>
        <w:spacing w:after="0" w:line="240" w:lineRule="auto"/>
        <w:jc w:val="both"/>
        <w:rPr>
          <w:rFonts w:ascii="Verdana" w:eastAsia="Times New Roman" w:hAnsi="Verdana" w:cs="Times New Roman"/>
          <w:lang w:eastAsia="cs-CZ"/>
        </w:rPr>
      </w:pPr>
    </w:p>
    <w:p w14:paraId="5D46EDF4" w14:textId="6B979BF8" w:rsidR="00966D62" w:rsidRPr="00BD5319" w:rsidRDefault="00966D62" w:rsidP="00966D62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rFonts w:ascii="Verdana" w:eastAsia="Times New Roman" w:hAnsi="Verdana" w:cs="Times New Roman"/>
          <w:lang w:eastAsia="cs-CZ"/>
        </w:rPr>
        <w:t xml:space="preserve">Vzhledem ke skutečnosti, že byly zadavatelem provedeny </w:t>
      </w:r>
      <w:r>
        <w:rPr>
          <w:rFonts w:ascii="Verdana" w:eastAsia="Times New Roman" w:hAnsi="Verdana" w:cs="Times New Roman"/>
          <w:b/>
          <w:lang w:eastAsia="cs-CZ"/>
        </w:rPr>
        <w:t>změny/doplnění zadávací dokumentace</w:t>
      </w:r>
      <w:r>
        <w:rPr>
          <w:rFonts w:ascii="Verdana" w:eastAsia="Times New Roman" w:hAnsi="Verdana" w:cs="Times New Roman"/>
          <w:lang w:eastAsia="cs-CZ"/>
        </w:rPr>
        <w:t xml:space="preserve">, postupuje zadavatel v souladu s </w:t>
      </w:r>
      <w:proofErr w:type="spellStart"/>
      <w:r>
        <w:rPr>
          <w:rFonts w:ascii="Verdana" w:eastAsia="Times New Roman" w:hAnsi="Verdana" w:cs="Times New Roman"/>
          <w:lang w:eastAsia="cs-CZ"/>
        </w:rPr>
        <w:t>ust</w:t>
      </w:r>
      <w:proofErr w:type="spellEnd"/>
      <w:r>
        <w:rPr>
          <w:rFonts w:ascii="Verdana" w:eastAsia="Times New Roman" w:hAnsi="Verdana" w:cs="Times New Roman"/>
          <w:lang w:eastAsia="cs-CZ"/>
        </w:rPr>
        <w:t xml:space="preserve">. § 99 odst. 2 ZZVZ a prodlužuje lhůtu </w:t>
      </w:r>
      <w:r>
        <w:rPr>
          <w:rFonts w:ascii="Verdana" w:eastAsia="Times New Roman" w:hAnsi="Verdana" w:cs="Times New Roman"/>
          <w:lang w:eastAsia="cs-CZ"/>
        </w:rPr>
        <w:br/>
        <w:t xml:space="preserve">pro podání </w:t>
      </w:r>
      <w:r w:rsidRPr="00155D2F">
        <w:rPr>
          <w:rFonts w:ascii="Verdana" w:eastAsia="Times New Roman" w:hAnsi="Verdana" w:cs="Times New Roman"/>
          <w:lang w:eastAsia="cs-CZ"/>
        </w:rPr>
        <w:t xml:space="preserve">nabídek </w:t>
      </w:r>
      <w:r w:rsidR="009E0276" w:rsidRPr="00155D2F">
        <w:rPr>
          <w:rFonts w:ascii="Verdana" w:eastAsia="Times New Roman" w:hAnsi="Verdana" w:cs="Times New Roman"/>
          <w:lang w:eastAsia="cs-CZ"/>
        </w:rPr>
        <w:t>o 1</w:t>
      </w:r>
      <w:r w:rsidRPr="00155D2F">
        <w:rPr>
          <w:rFonts w:ascii="Verdana" w:eastAsia="Times New Roman" w:hAnsi="Verdana" w:cs="Times New Roman"/>
          <w:lang w:eastAsia="cs-CZ"/>
        </w:rPr>
        <w:t xml:space="preserve"> pracovní</w:t>
      </w:r>
      <w:r w:rsidR="009E0276" w:rsidRPr="00155D2F">
        <w:rPr>
          <w:rFonts w:ascii="Verdana" w:eastAsia="Times New Roman" w:hAnsi="Verdana" w:cs="Times New Roman"/>
          <w:lang w:eastAsia="cs-CZ"/>
        </w:rPr>
        <w:t xml:space="preserve"> den</w:t>
      </w:r>
      <w:r w:rsidRPr="00155D2F">
        <w:rPr>
          <w:rFonts w:ascii="Verdana" w:eastAsia="Times New Roman" w:hAnsi="Verdana" w:cs="Times New Roman"/>
          <w:lang w:eastAsia="cs-CZ"/>
        </w:rPr>
        <w:t xml:space="preserve">, a to ze </w:t>
      </w:r>
      <w:r w:rsidR="009E0276" w:rsidRPr="00155D2F">
        <w:rPr>
          <w:rFonts w:ascii="Verdana" w:eastAsia="Times New Roman" w:hAnsi="Verdana" w:cs="Times New Roman"/>
          <w:lang w:eastAsia="cs-CZ"/>
        </w:rPr>
        <w:t>dne 15</w:t>
      </w:r>
      <w:r w:rsidR="009E0276" w:rsidRPr="00155D2F">
        <w:rPr>
          <w:rFonts w:eastAsia="Times New Roman" w:cs="Times New Roman"/>
          <w:lang w:eastAsia="cs-CZ"/>
        </w:rPr>
        <w:t>. 7. 2021 na den 16</w:t>
      </w:r>
      <w:r w:rsidRPr="00155D2F">
        <w:rPr>
          <w:rFonts w:eastAsia="Times New Roman" w:cs="Times New Roman"/>
          <w:lang w:eastAsia="cs-CZ"/>
        </w:rPr>
        <w:t>. 7. 2021.</w:t>
      </w:r>
    </w:p>
    <w:p w14:paraId="72358843" w14:textId="77777777" w:rsidR="008D4DBB" w:rsidRPr="00BD5319" w:rsidRDefault="008D4DBB" w:rsidP="008D4DBB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0390A544" w14:textId="77777777" w:rsidR="00D7086B" w:rsidRPr="00BD5319" w:rsidRDefault="00D7086B" w:rsidP="00D7086B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BD5319">
        <w:rPr>
          <w:rFonts w:eastAsia="Times New Roman" w:cs="Times New Roman"/>
          <w:lang w:eastAsia="cs-CZ"/>
        </w:rPr>
        <w:t xml:space="preserve">Zadavatel je dle § 212 odst. 4 ZZVZ v případě změny informací uvedených ve formuláři povinen odeslat opravný formulář. Formulář F14 – Oprava – Oznámení změn nebo dodatečných informací bude uveřejněn na webovém portálu </w:t>
      </w:r>
      <w:hyperlink r:id="rId12" w:history="1">
        <w:r w:rsidRPr="00BD5319">
          <w:rPr>
            <w:rFonts w:eastAsia="Times New Roman" w:cs="Times New Roman"/>
            <w:color w:val="0000FF"/>
            <w:u w:val="single"/>
            <w:lang w:eastAsia="cs-CZ"/>
          </w:rPr>
          <w:t>www.vestnikverejnychzakazek.cz</w:t>
        </w:r>
      </w:hyperlink>
      <w:r w:rsidRPr="00BD5319">
        <w:rPr>
          <w:rFonts w:eastAsia="Times New Roman" w:cs="Times New Roman"/>
          <w:lang w:eastAsia="cs-CZ"/>
        </w:rPr>
        <w:t xml:space="preserve"> (evidenční </w:t>
      </w:r>
      <w:r>
        <w:rPr>
          <w:rFonts w:eastAsia="Times New Roman" w:cs="Times New Roman"/>
          <w:lang w:eastAsia="cs-CZ"/>
        </w:rPr>
        <w:br/>
      </w:r>
      <w:r w:rsidRPr="00BD5319">
        <w:rPr>
          <w:rFonts w:eastAsia="Times New Roman" w:cs="Times New Roman"/>
          <w:lang w:eastAsia="cs-CZ"/>
        </w:rPr>
        <w:t xml:space="preserve">č. VZ </w:t>
      </w:r>
      <w:r w:rsidRPr="00AA3667">
        <w:rPr>
          <w:rFonts w:eastAsia="Times New Roman" w:cs="Times New Roman"/>
          <w:lang w:eastAsia="cs-CZ"/>
        </w:rPr>
        <w:t>Z2021-019799</w:t>
      </w:r>
      <w:r w:rsidRPr="00BD5319">
        <w:rPr>
          <w:rFonts w:eastAsia="Times New Roman" w:cs="Times New Roman"/>
          <w:lang w:eastAsia="cs-CZ"/>
        </w:rPr>
        <w:t>). Změny se týkají těchto ustanovení:</w:t>
      </w:r>
    </w:p>
    <w:p w14:paraId="5F20DC5F" w14:textId="77777777" w:rsidR="00D7086B" w:rsidRPr="00BD5319" w:rsidRDefault="00D7086B" w:rsidP="00D7086B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0AB30AF9" w14:textId="77777777" w:rsidR="00D7086B" w:rsidRPr="00BD5319" w:rsidRDefault="00D7086B" w:rsidP="00D7086B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BD5319">
        <w:rPr>
          <w:rFonts w:eastAsia="Times New Roman" w:cs="Times New Roman"/>
          <w:b/>
          <w:lang w:eastAsia="cs-CZ"/>
        </w:rPr>
        <w:t xml:space="preserve">Oddíl IV. 2.2): </w:t>
      </w:r>
    </w:p>
    <w:p w14:paraId="11B8997F" w14:textId="784F9043" w:rsidR="00D7086B" w:rsidRPr="00BD5319" w:rsidRDefault="00D7086B" w:rsidP="00D7086B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BD5319">
        <w:rPr>
          <w:rFonts w:eastAsia="Times New Roman" w:cs="Times New Roman"/>
          <w:lang w:eastAsia="cs-CZ"/>
        </w:rPr>
        <w:t xml:space="preserve">rušíme datum </w:t>
      </w:r>
      <w:r w:rsidR="006B6CD8">
        <w:rPr>
          <w:rFonts w:eastAsia="Times New Roman" w:cs="Times New Roman"/>
          <w:lang w:eastAsia="cs-CZ"/>
        </w:rPr>
        <w:t>2</w:t>
      </w:r>
      <w:r>
        <w:rPr>
          <w:rFonts w:eastAsia="Times New Roman" w:cs="Times New Roman"/>
          <w:lang w:eastAsia="cs-CZ"/>
        </w:rPr>
        <w:t>. 7. 2021</w:t>
      </w:r>
      <w:r w:rsidRPr="00BD5319">
        <w:rPr>
          <w:rFonts w:eastAsia="Times New Roman" w:cs="Times New Roman"/>
          <w:lang w:eastAsia="cs-CZ"/>
        </w:rPr>
        <w:t xml:space="preserve"> v</w:t>
      </w:r>
      <w:r>
        <w:rPr>
          <w:rFonts w:eastAsia="Times New Roman" w:cs="Times New Roman"/>
          <w:lang w:eastAsia="cs-CZ"/>
        </w:rPr>
        <w:t> 9:30</w:t>
      </w:r>
      <w:r w:rsidRPr="00BD5319">
        <w:rPr>
          <w:rFonts w:eastAsia="Times New Roman" w:cs="Times New Roman"/>
          <w:lang w:eastAsia="cs-CZ"/>
        </w:rPr>
        <w:t xml:space="preserve"> hod. a nahrazujeme datem </w:t>
      </w:r>
      <w:r w:rsidR="009E0276">
        <w:rPr>
          <w:rFonts w:eastAsia="Times New Roman" w:cs="Times New Roman"/>
          <w:lang w:eastAsia="cs-CZ"/>
        </w:rPr>
        <w:t>16</w:t>
      </w:r>
      <w:r>
        <w:rPr>
          <w:rFonts w:eastAsia="Times New Roman" w:cs="Times New Roman"/>
          <w:lang w:eastAsia="cs-CZ"/>
        </w:rPr>
        <w:t>. 7. 2021</w:t>
      </w:r>
      <w:r w:rsidRPr="00BD5319">
        <w:rPr>
          <w:rFonts w:eastAsia="Times New Roman" w:cs="Times New Roman"/>
          <w:lang w:eastAsia="cs-CZ"/>
        </w:rPr>
        <w:t xml:space="preserve"> v</w:t>
      </w:r>
      <w:r>
        <w:rPr>
          <w:rFonts w:eastAsia="Times New Roman" w:cs="Times New Roman"/>
          <w:lang w:eastAsia="cs-CZ"/>
        </w:rPr>
        <w:t> 9:30</w:t>
      </w:r>
      <w:r w:rsidRPr="00BD5319">
        <w:rPr>
          <w:rFonts w:eastAsia="Times New Roman" w:cs="Times New Roman"/>
          <w:lang w:eastAsia="cs-CZ"/>
        </w:rPr>
        <w:t xml:space="preserve"> hod.,</w:t>
      </w:r>
      <w:r w:rsidRPr="00BD5319">
        <w:rPr>
          <w:rFonts w:eastAsia="Times New Roman" w:cs="Times New Roman"/>
          <w:b/>
          <w:lang w:eastAsia="cs-CZ"/>
        </w:rPr>
        <w:t xml:space="preserve"> </w:t>
      </w:r>
    </w:p>
    <w:p w14:paraId="71E568F6" w14:textId="77777777" w:rsidR="00D7086B" w:rsidRPr="00BD5319" w:rsidRDefault="00D7086B" w:rsidP="00D7086B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BD5319">
        <w:rPr>
          <w:rFonts w:eastAsia="Times New Roman" w:cs="Times New Roman"/>
          <w:b/>
          <w:lang w:eastAsia="cs-CZ"/>
        </w:rPr>
        <w:t xml:space="preserve">Oddíl IV. 2.7): </w:t>
      </w:r>
    </w:p>
    <w:p w14:paraId="08F89EAE" w14:textId="596D467D" w:rsidR="00D7086B" w:rsidRPr="00BD5319" w:rsidRDefault="00D7086B" w:rsidP="00D7086B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BD5319">
        <w:rPr>
          <w:rFonts w:eastAsia="Times New Roman" w:cs="Times New Roman"/>
          <w:lang w:eastAsia="cs-CZ"/>
        </w:rPr>
        <w:t xml:space="preserve">rušíme datum </w:t>
      </w:r>
      <w:r w:rsidR="006B6CD8">
        <w:rPr>
          <w:rFonts w:eastAsia="Times New Roman" w:cs="Times New Roman"/>
          <w:lang w:eastAsia="cs-CZ"/>
        </w:rPr>
        <w:t>2</w:t>
      </w:r>
      <w:r>
        <w:rPr>
          <w:rFonts w:eastAsia="Times New Roman" w:cs="Times New Roman"/>
          <w:lang w:eastAsia="cs-CZ"/>
        </w:rPr>
        <w:t>. 7. 2021 v</w:t>
      </w:r>
      <w:r w:rsidR="00F95FBB">
        <w:rPr>
          <w:rFonts w:eastAsia="Times New Roman" w:cs="Times New Roman"/>
          <w:lang w:eastAsia="cs-CZ"/>
        </w:rPr>
        <w:t> 9:30</w:t>
      </w:r>
      <w:r w:rsidRPr="00BD5319">
        <w:rPr>
          <w:rFonts w:eastAsia="Times New Roman" w:cs="Times New Roman"/>
          <w:lang w:eastAsia="cs-CZ"/>
        </w:rPr>
        <w:t xml:space="preserve"> hod. a nahrazujeme datem </w:t>
      </w:r>
      <w:r w:rsidR="009E0276">
        <w:rPr>
          <w:rFonts w:eastAsia="Times New Roman" w:cs="Times New Roman"/>
          <w:lang w:eastAsia="cs-CZ"/>
        </w:rPr>
        <w:t>16</w:t>
      </w:r>
      <w:r>
        <w:rPr>
          <w:rFonts w:eastAsia="Times New Roman" w:cs="Times New Roman"/>
          <w:lang w:eastAsia="cs-CZ"/>
        </w:rPr>
        <w:t>. 7. 2021</w:t>
      </w:r>
      <w:r w:rsidRPr="00BD5319">
        <w:rPr>
          <w:rFonts w:eastAsia="Times New Roman" w:cs="Times New Roman"/>
          <w:lang w:eastAsia="cs-CZ"/>
        </w:rPr>
        <w:t xml:space="preserve"> </w:t>
      </w:r>
      <w:r>
        <w:rPr>
          <w:rFonts w:eastAsia="Times New Roman" w:cs="Times New Roman"/>
          <w:lang w:eastAsia="cs-CZ"/>
        </w:rPr>
        <w:t>v 9:30</w:t>
      </w:r>
      <w:r w:rsidRPr="00BD5319">
        <w:rPr>
          <w:rFonts w:eastAsia="Times New Roman" w:cs="Times New Roman"/>
          <w:lang w:eastAsia="cs-CZ"/>
        </w:rPr>
        <w:t xml:space="preserve"> hod.</w:t>
      </w:r>
    </w:p>
    <w:p w14:paraId="44EC2FAF" w14:textId="77777777" w:rsidR="00D7086B" w:rsidRPr="00DA0A9B" w:rsidRDefault="00D7086B" w:rsidP="00D7086B">
      <w:pPr>
        <w:spacing w:after="0" w:line="240" w:lineRule="auto"/>
        <w:rPr>
          <w:rFonts w:eastAsia="Times New Roman" w:cs="Times New Roman"/>
          <w:lang w:eastAsia="cs-CZ"/>
        </w:rPr>
      </w:pPr>
    </w:p>
    <w:p w14:paraId="33EE2870" w14:textId="77777777" w:rsidR="00D7086B" w:rsidRPr="00BD5319" w:rsidRDefault="00D7086B" w:rsidP="00D7086B">
      <w:pPr>
        <w:tabs>
          <w:tab w:val="left" w:pos="993"/>
          <w:tab w:val="center" w:pos="7371"/>
        </w:tabs>
        <w:spacing w:after="0" w:line="240" w:lineRule="auto"/>
        <w:jc w:val="both"/>
        <w:rPr>
          <w:rFonts w:eastAsia="Calibri" w:cs="Times New Roman"/>
          <w:lang w:eastAsia="cs-CZ"/>
        </w:rPr>
      </w:pPr>
      <w:r w:rsidRPr="00DA0A9B">
        <w:rPr>
          <w:rFonts w:eastAsia="Calibri" w:cs="Times New Roman"/>
          <w:lang w:eastAsia="cs-CZ"/>
        </w:rPr>
        <w:t xml:space="preserve">Vysvětlení/ změnu/ doplnění zadávací </w:t>
      </w:r>
      <w:r w:rsidRPr="00BD5319">
        <w:rPr>
          <w:rFonts w:eastAsia="Calibri" w:cs="Times New Roman"/>
          <w:lang w:eastAsia="cs-CZ"/>
        </w:rPr>
        <w:t xml:space="preserve">dokumentace zadavatel uveřejňuje na profilu zadavatele na webovém portálu </w:t>
      </w:r>
      <w:hyperlink r:id="rId13" w:history="1">
        <w:r w:rsidRPr="00BD5319">
          <w:rPr>
            <w:rFonts w:eastAsia="Calibri" w:cs="Times New Roman"/>
            <w:color w:val="0000FF"/>
            <w:u w:val="single"/>
            <w:lang w:eastAsia="cs-CZ"/>
          </w:rPr>
          <w:t>https://zakazky.</w:t>
        </w:r>
        <w:r>
          <w:rPr>
            <w:rFonts w:eastAsia="Calibri" w:cs="Times New Roman"/>
            <w:color w:val="0000FF"/>
            <w:u w:val="single"/>
            <w:lang w:eastAsia="cs-CZ"/>
          </w:rPr>
          <w:t>spravazeleznic</w:t>
        </w:r>
        <w:r w:rsidRPr="00BD5319">
          <w:rPr>
            <w:rFonts w:eastAsia="Calibri" w:cs="Times New Roman"/>
            <w:color w:val="0000FF"/>
            <w:u w:val="single"/>
            <w:lang w:eastAsia="cs-CZ"/>
          </w:rPr>
          <w:t>.cz/</w:t>
        </w:r>
      </w:hyperlink>
      <w:r w:rsidRPr="00BD5319">
        <w:rPr>
          <w:rFonts w:eastAsia="Calibri" w:cs="Times New Roman"/>
          <w:u w:val="single"/>
          <w:lang w:eastAsia="cs-CZ"/>
        </w:rPr>
        <w:t>.</w:t>
      </w:r>
    </w:p>
    <w:p w14:paraId="52921EB0" w14:textId="77777777" w:rsidR="00D7086B" w:rsidRPr="00BD5319" w:rsidRDefault="00D7086B" w:rsidP="00D7086B">
      <w:pPr>
        <w:spacing w:before="120" w:after="0" w:line="240" w:lineRule="auto"/>
        <w:rPr>
          <w:rFonts w:eastAsia="Calibri" w:cs="Times New Roman"/>
          <w:b/>
          <w:bCs/>
          <w:lang w:eastAsia="cs-CZ"/>
        </w:rPr>
      </w:pPr>
    </w:p>
    <w:p w14:paraId="4AB02326" w14:textId="77777777" w:rsidR="00D7086B" w:rsidRPr="00BD5319" w:rsidRDefault="00D7086B" w:rsidP="00D7086B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62414125" w14:textId="77777777" w:rsidR="00D7086B" w:rsidRDefault="00D7086B" w:rsidP="00D7086B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6495D2CE" w14:textId="77777777" w:rsidR="00B23078" w:rsidRPr="00BD5319" w:rsidRDefault="00B23078" w:rsidP="00B23078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62C5255D" w14:textId="77777777" w:rsidR="00B23078" w:rsidRPr="00A505A7" w:rsidRDefault="00B23078" w:rsidP="00B23078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  <w:r w:rsidRPr="00A505A7">
        <w:rPr>
          <w:rFonts w:eastAsia="Calibri" w:cs="Times New Roman"/>
          <w:b/>
          <w:bCs/>
          <w:lang w:eastAsia="cs-CZ"/>
        </w:rPr>
        <w:t xml:space="preserve">Příloha: </w:t>
      </w:r>
      <w:r w:rsidRPr="00A505A7">
        <w:rPr>
          <w:rFonts w:eastAsia="Calibri" w:cs="Times New Roman"/>
          <w:bCs/>
          <w:lang w:eastAsia="cs-CZ"/>
        </w:rPr>
        <w:fldChar w:fldCharType="begin">
          <w:ffData>
            <w:name w:val="Text1"/>
            <w:enabled/>
            <w:calcOnExit w:val="0"/>
            <w:textInput>
              <w:type w:val="date"/>
              <w:format w:val="d.M.yyyy"/>
            </w:textInput>
          </w:ffData>
        </w:fldChar>
      </w:r>
      <w:r w:rsidRPr="00A505A7">
        <w:rPr>
          <w:rFonts w:eastAsia="Calibri" w:cs="Times New Roman"/>
          <w:bCs/>
          <w:lang w:eastAsia="cs-CZ"/>
        </w:rPr>
        <w:instrText xml:space="preserve"> FORMTEXT </w:instrText>
      </w:r>
      <w:r w:rsidRPr="00A505A7">
        <w:rPr>
          <w:rFonts w:eastAsia="Calibri" w:cs="Times New Roman"/>
          <w:bCs/>
          <w:lang w:eastAsia="cs-CZ"/>
        </w:rPr>
      </w:r>
      <w:r w:rsidRPr="00A505A7">
        <w:rPr>
          <w:rFonts w:eastAsia="Calibri" w:cs="Times New Roman"/>
          <w:bCs/>
          <w:lang w:eastAsia="cs-CZ"/>
        </w:rPr>
        <w:fldChar w:fldCharType="separate"/>
      </w:r>
      <w:r w:rsidRPr="00A505A7">
        <w:rPr>
          <w:rFonts w:eastAsia="Calibri" w:cs="Times New Roman"/>
          <w:bCs/>
          <w:lang w:eastAsia="cs-CZ"/>
        </w:rPr>
        <w:t> </w:t>
      </w:r>
      <w:r w:rsidRPr="00A505A7">
        <w:rPr>
          <w:rFonts w:eastAsia="Calibri" w:cs="Times New Roman"/>
          <w:bCs/>
          <w:lang w:eastAsia="cs-CZ"/>
        </w:rPr>
        <w:t> </w:t>
      </w:r>
      <w:r w:rsidRPr="00A505A7">
        <w:rPr>
          <w:rFonts w:eastAsia="Calibri" w:cs="Times New Roman"/>
          <w:bCs/>
          <w:lang w:eastAsia="cs-CZ"/>
        </w:rPr>
        <w:t> </w:t>
      </w:r>
      <w:r w:rsidRPr="00A505A7">
        <w:rPr>
          <w:rFonts w:eastAsia="Calibri" w:cs="Times New Roman"/>
          <w:bCs/>
          <w:lang w:eastAsia="cs-CZ"/>
        </w:rPr>
        <w:t> </w:t>
      </w:r>
      <w:r w:rsidRPr="00A505A7">
        <w:rPr>
          <w:rFonts w:eastAsia="Calibri" w:cs="Times New Roman"/>
          <w:bCs/>
          <w:lang w:eastAsia="cs-CZ"/>
        </w:rPr>
        <w:t> </w:t>
      </w:r>
      <w:r w:rsidRPr="00A505A7">
        <w:rPr>
          <w:rFonts w:eastAsia="Calibri" w:cs="Times New Roman"/>
          <w:bCs/>
          <w:lang w:eastAsia="cs-CZ"/>
        </w:rPr>
        <w:fldChar w:fldCharType="end"/>
      </w:r>
    </w:p>
    <w:p w14:paraId="40375CA4" w14:textId="100E8F19" w:rsidR="00B23078" w:rsidRPr="00A505A7" w:rsidRDefault="00A505A7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A505A7">
        <w:rPr>
          <w:rFonts w:eastAsia="Calibri" w:cs="Times New Roman"/>
          <w:lang w:eastAsia="cs-CZ"/>
        </w:rPr>
        <w:t>D_02_03_06_SO010606_01-R1</w:t>
      </w:r>
    </w:p>
    <w:p w14:paraId="26E9E316" w14:textId="77777777" w:rsidR="00B23078" w:rsidRPr="00A505A7" w:rsidRDefault="00B23078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6518DC50" w14:textId="77777777" w:rsidR="005819D9" w:rsidRDefault="005819D9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75B97EDB" w14:textId="6D2FFD64" w:rsidR="00B23078" w:rsidRPr="00BD5319" w:rsidRDefault="00B23078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A505A7">
        <w:rPr>
          <w:rFonts w:eastAsia="Calibri" w:cs="Times New Roman"/>
          <w:lang w:eastAsia="cs-CZ"/>
        </w:rPr>
        <w:t>V</w:t>
      </w:r>
      <w:r w:rsidR="00A505A7" w:rsidRPr="00A505A7">
        <w:rPr>
          <w:rFonts w:eastAsia="Calibri" w:cs="Times New Roman"/>
          <w:lang w:eastAsia="cs-CZ"/>
        </w:rPr>
        <w:t xml:space="preserve"> Praze </w:t>
      </w:r>
      <w:r w:rsidRPr="00A505A7">
        <w:rPr>
          <w:rFonts w:eastAsia="Calibri" w:cs="Times New Roman"/>
          <w:lang w:eastAsia="cs-CZ"/>
        </w:rPr>
        <w:t>dne</w:t>
      </w:r>
      <w:r w:rsidRPr="00BD5319">
        <w:rPr>
          <w:rFonts w:eastAsia="Calibri" w:cs="Times New Roman"/>
          <w:lang w:eastAsia="cs-CZ"/>
        </w:rPr>
        <w:t xml:space="preserve"> </w:t>
      </w:r>
    </w:p>
    <w:p w14:paraId="68449CC7" w14:textId="77777777" w:rsidR="00B23078" w:rsidRPr="00BD5319" w:rsidRDefault="00B23078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2B3F7D00" w14:textId="548F6891" w:rsidR="00B23078" w:rsidRDefault="00B23078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CAB55C6" w14:textId="0D33BE80" w:rsidR="005819D9" w:rsidRDefault="005819D9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51FEB5A" w14:textId="5B4FFB23" w:rsidR="005819D9" w:rsidRDefault="005819D9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266263A7" w14:textId="292A1B4B" w:rsidR="005819D9" w:rsidRDefault="005819D9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4F65CF62" w14:textId="77777777" w:rsidR="005819D9" w:rsidRPr="00BD5319" w:rsidRDefault="005819D9" w:rsidP="00B23078">
      <w:pPr>
        <w:spacing w:after="0" w:line="240" w:lineRule="auto"/>
        <w:jc w:val="both"/>
        <w:rPr>
          <w:rFonts w:eastAsia="Calibri" w:cs="Times New Roman"/>
          <w:lang w:eastAsia="cs-CZ"/>
        </w:rPr>
      </w:pPr>
      <w:bookmarkStart w:id="1" w:name="_GoBack"/>
      <w:bookmarkEnd w:id="1"/>
    </w:p>
    <w:p w14:paraId="3DAB2265" w14:textId="77777777" w:rsidR="00B23078" w:rsidRPr="00BD5319" w:rsidRDefault="00B23078" w:rsidP="00B23078">
      <w:pPr>
        <w:spacing w:after="0" w:line="240" w:lineRule="auto"/>
        <w:rPr>
          <w:rFonts w:eastAsia="Calibri" w:cs="Times New Roman"/>
          <w:b/>
          <w:bCs/>
          <w:lang w:eastAsia="cs-CZ"/>
        </w:rPr>
      </w:pPr>
      <w:r w:rsidRPr="00BD5319">
        <w:rPr>
          <w:rFonts w:eastAsia="Calibri" w:cs="Times New Roman"/>
          <w:b/>
          <w:bCs/>
          <w:lang w:eastAsia="cs-CZ"/>
        </w:rPr>
        <w:t>Ing. Karel Švejda, MBA</w:t>
      </w:r>
    </w:p>
    <w:p w14:paraId="69535BC6" w14:textId="77777777" w:rsidR="00B23078" w:rsidRPr="00BD5319" w:rsidRDefault="00B23078" w:rsidP="00B23078">
      <w:pPr>
        <w:spacing w:after="0" w:line="240" w:lineRule="auto"/>
        <w:rPr>
          <w:rFonts w:eastAsia="Calibri" w:cs="Times New Roman"/>
          <w:lang w:eastAsia="cs-CZ"/>
        </w:rPr>
      </w:pPr>
      <w:r w:rsidRPr="00BD5319">
        <w:rPr>
          <w:rFonts w:eastAsia="Calibri" w:cs="Times New Roman"/>
          <w:lang w:eastAsia="cs-CZ"/>
        </w:rPr>
        <w:t>ředitel odboru investičního</w:t>
      </w:r>
    </w:p>
    <w:p w14:paraId="3DF4A807" w14:textId="77777777" w:rsidR="00B23078" w:rsidRPr="00BD5319" w:rsidRDefault="00B23078" w:rsidP="00B23078">
      <w:pPr>
        <w:spacing w:after="0" w:line="240" w:lineRule="auto"/>
        <w:rPr>
          <w:rFonts w:eastAsia="Calibri" w:cs="Times New Roman"/>
          <w:lang w:eastAsia="cs-CZ"/>
        </w:rPr>
      </w:pPr>
      <w:r w:rsidRPr="00BD5319">
        <w:rPr>
          <w:rFonts w:eastAsia="Calibri" w:cs="Times New Roman"/>
          <w:lang w:eastAsia="cs-CZ"/>
        </w:rPr>
        <w:t>na základě „Pověření“ č. 2449</w:t>
      </w:r>
    </w:p>
    <w:p w14:paraId="6DDEDA00" w14:textId="77777777" w:rsidR="00B23078" w:rsidRPr="00BD5319" w:rsidRDefault="00B23078" w:rsidP="00B23078">
      <w:pPr>
        <w:spacing w:after="0" w:line="240" w:lineRule="auto"/>
        <w:rPr>
          <w:rFonts w:eastAsia="Calibri" w:cs="Times New Roman"/>
          <w:lang w:eastAsia="cs-CZ"/>
        </w:rPr>
      </w:pPr>
      <w:r w:rsidRPr="00BD5319">
        <w:rPr>
          <w:rFonts w:eastAsia="Calibri" w:cs="Times New Roman"/>
          <w:lang w:eastAsia="cs-CZ"/>
        </w:rPr>
        <w:t>ze dne 11. 5. 2018</w:t>
      </w:r>
    </w:p>
    <w:p w14:paraId="195E1A74" w14:textId="77777777" w:rsidR="00B23078" w:rsidRPr="00BD5319" w:rsidRDefault="00B23078" w:rsidP="00B23078">
      <w:pPr>
        <w:spacing w:after="0" w:line="240" w:lineRule="auto"/>
        <w:rPr>
          <w:rFonts w:eastAsia="Calibri" w:cs="Times New Roman"/>
          <w:lang w:eastAsia="cs-CZ"/>
        </w:rPr>
      </w:pPr>
      <w:r w:rsidRPr="00BD5319">
        <w:rPr>
          <w:rFonts w:eastAsia="Calibri" w:cs="Times New Roman"/>
          <w:lang w:eastAsia="cs-CZ"/>
        </w:rPr>
        <w:t>Správa</w:t>
      </w:r>
      <w:r>
        <w:rPr>
          <w:rFonts w:eastAsia="Calibri" w:cs="Times New Roman"/>
          <w:lang w:eastAsia="cs-CZ"/>
        </w:rPr>
        <w:t xml:space="preserve"> železnic</w:t>
      </w:r>
      <w:r w:rsidRPr="00BD5319">
        <w:rPr>
          <w:rFonts w:eastAsia="Calibri" w:cs="Times New Roman"/>
          <w:lang w:eastAsia="cs-CZ"/>
        </w:rPr>
        <w:t>,</w:t>
      </w:r>
      <w:r>
        <w:rPr>
          <w:rFonts w:eastAsia="Calibri" w:cs="Times New Roman"/>
          <w:lang w:eastAsia="cs-CZ"/>
        </w:rPr>
        <w:t xml:space="preserve"> </w:t>
      </w:r>
      <w:r w:rsidRPr="00BD5319">
        <w:rPr>
          <w:rFonts w:eastAsia="Calibri" w:cs="Times New Roman"/>
          <w:lang w:eastAsia="cs-CZ"/>
        </w:rPr>
        <w:t>státní organizace</w:t>
      </w:r>
    </w:p>
    <w:p w14:paraId="4A298FB5" w14:textId="77777777" w:rsidR="00B23078" w:rsidRPr="00BD5319" w:rsidRDefault="00B23078" w:rsidP="00B23078">
      <w:pPr>
        <w:spacing w:after="0" w:line="240" w:lineRule="auto"/>
        <w:rPr>
          <w:rFonts w:eastAsia="Calibri" w:cs="Times New Roman"/>
          <w:lang w:eastAsia="cs-CZ"/>
        </w:rPr>
      </w:pPr>
    </w:p>
    <w:sectPr w:rsidR="00B23078" w:rsidRPr="00BD5319" w:rsidSect="00FC6389">
      <w:headerReference w:type="default" r:id="rId14"/>
      <w:footerReference w:type="default" r:id="rId15"/>
      <w:headerReference w:type="first" r:id="rId16"/>
      <w:footerReference w:type="first" r:id="rId17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F302E41" w14:textId="77777777" w:rsidR="00891334" w:rsidRDefault="00891334" w:rsidP="00962258">
      <w:pPr>
        <w:spacing w:after="0" w:line="240" w:lineRule="auto"/>
      </w:pPr>
      <w:r>
        <w:separator/>
      </w:r>
    </w:p>
  </w:endnote>
  <w:endnote w:type="continuationSeparator" w:id="0">
    <w:p w14:paraId="4B090986" w14:textId="77777777" w:rsidR="00891334" w:rsidRDefault="00891334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3483E5AA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1CE0B4C7" w14:textId="44D74770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5819D9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5819D9">
            <w:rPr>
              <w:rStyle w:val="slostrnky"/>
              <w:noProof/>
            </w:rPr>
            <w:t>3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7383FC0C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9695CAF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A157705" w14:textId="77777777" w:rsidR="00F1715C" w:rsidRDefault="00F1715C" w:rsidP="00D831A3">
          <w:pPr>
            <w:pStyle w:val="Zpat"/>
          </w:pPr>
        </w:p>
      </w:tc>
    </w:tr>
  </w:tbl>
  <w:p w14:paraId="430E8559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72776B70" wp14:editId="6A61AE7B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8C26EE7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406F9C32" wp14:editId="14C7F92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437B701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712ED1" w14:paraId="48F9C8AD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5DD70D68" w14:textId="3C45B9D8" w:rsidR="00712ED1" w:rsidRPr="00B8518B" w:rsidRDefault="00712ED1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5819D9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5819D9">
            <w:rPr>
              <w:rStyle w:val="slostrnky"/>
              <w:noProof/>
            </w:rPr>
            <w:t>3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E2A33B6" w14:textId="77777777" w:rsidR="00712ED1" w:rsidRDefault="00712ED1" w:rsidP="00331004">
          <w:pPr>
            <w:pStyle w:val="Zpat"/>
          </w:pPr>
          <w:r>
            <w:t>Správa železnic, státní organizace</w:t>
          </w:r>
        </w:p>
        <w:p w14:paraId="540E9A4B" w14:textId="77777777" w:rsidR="00712ED1" w:rsidRDefault="00712ED1" w:rsidP="00331004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F420C88" w14:textId="77777777" w:rsidR="00712ED1" w:rsidRDefault="00712ED1" w:rsidP="00331004">
          <w:pPr>
            <w:pStyle w:val="Zpat"/>
          </w:pPr>
          <w:r>
            <w:t>Sídlo: Dlážděná 1003/7, 110 00 Praha 1</w:t>
          </w:r>
        </w:p>
        <w:p w14:paraId="33E79CB7" w14:textId="77777777" w:rsidR="00712ED1" w:rsidRDefault="00712ED1" w:rsidP="00331004">
          <w:pPr>
            <w:pStyle w:val="Zpat"/>
          </w:pPr>
          <w:r>
            <w:t>IČO: 709 94 234 DIČ: CZ 709 94 234</w:t>
          </w:r>
        </w:p>
        <w:p w14:paraId="5773F41E" w14:textId="77777777" w:rsidR="00712ED1" w:rsidRDefault="00712ED1" w:rsidP="00331004">
          <w:pPr>
            <w:pStyle w:val="Zpat"/>
          </w:pPr>
          <w:r>
            <w:t>www.</w:t>
          </w:r>
          <w:r w:rsidR="005A5F24">
            <w:t>spravazeleznic</w:t>
          </w:r>
          <w:r>
            <w:t>.cz</w:t>
          </w:r>
        </w:p>
      </w:tc>
      <w:tc>
        <w:tcPr>
          <w:tcW w:w="2921" w:type="dxa"/>
        </w:tcPr>
        <w:p w14:paraId="1669025C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Stavební správa východ</w:t>
          </w:r>
        </w:p>
        <w:p w14:paraId="558C46A2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Nerudova 773/1</w:t>
          </w:r>
        </w:p>
        <w:p w14:paraId="017E8C12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779 00 Olomouc</w:t>
          </w:r>
        </w:p>
        <w:p w14:paraId="6ED0527F" w14:textId="77777777" w:rsidR="00712ED1" w:rsidRDefault="00712ED1" w:rsidP="00331004">
          <w:pPr>
            <w:pStyle w:val="Zpat"/>
          </w:pPr>
        </w:p>
      </w:tc>
    </w:tr>
  </w:tbl>
  <w:p w14:paraId="31946180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49C0B292" wp14:editId="008F5885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CBB37E4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164392C0" wp14:editId="39619E9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EE74BBB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246D3E5F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6D709A7" w14:textId="77777777" w:rsidR="00891334" w:rsidRDefault="00891334" w:rsidP="00962258">
      <w:pPr>
        <w:spacing w:after="0" w:line="240" w:lineRule="auto"/>
      </w:pPr>
      <w:r>
        <w:separator/>
      </w:r>
    </w:p>
  </w:footnote>
  <w:footnote w:type="continuationSeparator" w:id="0">
    <w:p w14:paraId="6A3130DA" w14:textId="77777777" w:rsidR="00891334" w:rsidRDefault="00891334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C813649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2536D1DB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431D727C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5BBDD42A" w14:textId="77777777" w:rsidR="00F1715C" w:rsidRPr="00D6163D" w:rsidRDefault="00F1715C" w:rsidP="00D6163D">
          <w:pPr>
            <w:pStyle w:val="Druhdokumentu"/>
          </w:pPr>
        </w:p>
      </w:tc>
    </w:tr>
  </w:tbl>
  <w:p w14:paraId="240C5EFF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682F6F74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6E06C0E8" w14:textId="77777777" w:rsidR="00F1715C" w:rsidRPr="00B8518B" w:rsidRDefault="00E10710" w:rsidP="00FC638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83840" behindDoc="0" locked="1" layoutInCell="1" allowOverlap="1" wp14:anchorId="56AD9EC9" wp14:editId="5DB17483">
                <wp:simplePos x="0" y="0"/>
                <wp:positionH relativeFrom="page">
                  <wp:posOffset>-18415</wp:posOffset>
                </wp:positionH>
                <wp:positionV relativeFrom="page">
                  <wp:posOffset>-12700</wp:posOffset>
                </wp:positionV>
                <wp:extent cx="1727835" cy="640715"/>
                <wp:effectExtent l="0" t="0" r="5715" b="6985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B45E9E">
            <w:rPr>
              <w:noProof/>
              <w:lang w:eastAsia="cs-CZ"/>
            </w:rPr>
            <mc:AlternateContent>
              <mc:Choice Requires="wps">
                <w:drawing>
                  <wp:anchor distT="0" distB="0" distL="114300" distR="114300" simplePos="0" relativeHeight="251679744" behindDoc="0" locked="1" layoutInCell="1" allowOverlap="1" wp14:anchorId="7BCFAA37" wp14:editId="68C1FE02">
                    <wp:simplePos x="0" y="0"/>
                    <wp:positionH relativeFrom="column">
                      <wp:posOffset>3189605</wp:posOffset>
                    </wp:positionH>
                    <wp:positionV relativeFrom="page">
                      <wp:posOffset>1047115</wp:posOffset>
                    </wp:positionV>
                    <wp:extent cx="161925" cy="161925"/>
                    <wp:effectExtent l="0" t="0" r="66675" b="66675"/>
                    <wp:wrapNone/>
                    <wp:docPr id="8" name="Half Frame 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61925" cy="161925"/>
                            </a:xfrm>
                            <a:prstGeom prst="halfFrame">
                              <a:avLst>
                                <a:gd name="adj1" fmla="val 0"/>
                                <a:gd name="adj2" fmla="val 0"/>
                              </a:avLst>
                            </a:prstGeom>
                            <a:noFill/>
                            <a:ln w="25400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A010910" id="Half Frame 8" o:spid="_x0000_s1026" style="position:absolute;margin-left:251.15pt;margin-top:82.45pt;width:12.75pt;height:12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" path="m,l161925,r,l,,,161925r,l,xe" filled="f" strokecolor="#ff5200 [3205]" strokeweight="2pt">
                    <v:stroke joinstyle="miter"/>
                    <v:path arrowok="t" o:connecttype="custom" o:connectlocs="0,0;161925,0;161925,0;0,0;0,161925;0,161925;0,0" o:connectangles="0,0,0,0,0,0,0"/>
                    <w10:wrap anchory="page"/>
                    <w10:anchorlock/>
                  </v:shape>
                </w:pict>
              </mc:Fallback>
            </mc:AlternateContent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4237C9E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0708873" w14:textId="77777777" w:rsidR="00F1715C" w:rsidRPr="00D6163D" w:rsidRDefault="00F1715C" w:rsidP="00FC6389">
          <w:pPr>
            <w:pStyle w:val="Druhdokumentu"/>
          </w:pPr>
        </w:p>
      </w:tc>
    </w:tr>
    <w:tr w:rsidR="00F64786" w14:paraId="38A56DF3" w14:textId="77777777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14:paraId="7ED3A082" w14:textId="77777777" w:rsidR="00F64786" w:rsidRPr="00B8518B" w:rsidRDefault="00F64786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7C1A699" w14:textId="77777777" w:rsidR="00F64786" w:rsidRDefault="00F64786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7B20E95C" w14:textId="77777777" w:rsidR="00F64786" w:rsidRDefault="00F64786" w:rsidP="00FC6389">
          <w:pPr>
            <w:pStyle w:val="Druhdokumentu"/>
            <w:rPr>
              <w:noProof/>
            </w:rPr>
          </w:pPr>
        </w:p>
      </w:tc>
    </w:tr>
  </w:tbl>
  <w:p w14:paraId="3D77E31C" w14:textId="77777777" w:rsidR="00F1715C" w:rsidRPr="00D6163D" w:rsidRDefault="00B45E9E" w:rsidP="00FC6389">
    <w:pPr>
      <w:pStyle w:val="Zhlav"/>
      <w:rPr>
        <w:sz w:val="8"/>
        <w:szCs w:val="8"/>
      </w:rPr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81792" behindDoc="0" locked="1" layoutInCell="1" allowOverlap="1" wp14:anchorId="753A80A5" wp14:editId="606625B0">
              <wp:simplePos x="0" y="0"/>
              <wp:positionH relativeFrom="column">
                <wp:posOffset>5444490</wp:posOffset>
              </wp:positionH>
              <wp:positionV relativeFrom="page">
                <wp:posOffset>2375535</wp:posOffset>
              </wp:positionV>
              <wp:extent cx="161925" cy="161925"/>
              <wp:effectExtent l="38100" t="38100" r="28575" b="28575"/>
              <wp:wrapNone/>
              <wp:docPr id="11" name="Half Fram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>
                        <a:off x="0" y="0"/>
                        <a:ext cx="161925" cy="161925"/>
                      </a:xfrm>
                      <a:prstGeom prst="halfFrame">
                        <a:avLst>
                          <a:gd name="adj1" fmla="val 0"/>
                          <a:gd name="adj2" fmla="val 0"/>
                        </a:avLst>
                      </a:prstGeom>
                      <a:noFill/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6D0380D" id="Half Frame 11" o:spid="_x0000_s1026" style="position:absolute;margin-left:428.7pt;margin-top:187.05pt;width:12.75pt;height:12.75pt;rotation:18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" path="m,l161925,r,l,,,161925r,l,xe" filled="f" strokecolor="#ff5200 [3205]" strokeweight="2pt">
              <v:stroke joinstyle="miter"/>
              <v:path arrowok="t" o:connecttype="custom" o:connectlocs="0,0;161925,0;161925,0;0,0;0,161925;0,161925;0,0" o:connectangles="0,0,0,0,0,0,0"/>
              <w10:wrap anchory="page"/>
              <w10:anchorlock/>
            </v:shape>
          </w:pict>
        </mc:Fallback>
      </mc:AlternateContent>
    </w:r>
  </w:p>
  <w:p w14:paraId="3B508F3A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6594F"/>
    <w:multiLevelType w:val="hybridMultilevel"/>
    <w:tmpl w:val="21308524"/>
    <w:lvl w:ilvl="0" w:tplc="45845412">
      <w:start w:val="1"/>
      <w:numFmt w:val="bullet"/>
      <w:lvlText w:val=""/>
      <w:lvlJc w:val="left"/>
      <w:pPr>
        <w:ind w:left="2132" w:hanging="360"/>
      </w:pPr>
      <w:rPr>
        <w:rFonts w:ascii="Symbol" w:hAnsi="Symbol" w:cs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28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2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4292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50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2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452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71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2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0F833968"/>
    <w:multiLevelType w:val="hybridMultilevel"/>
    <w:tmpl w:val="3B18883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AE30E4"/>
    <w:multiLevelType w:val="hybridMultilevel"/>
    <w:tmpl w:val="A7667A9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5" w15:restartNumberingAfterBreak="0">
    <w:nsid w:val="206C783D"/>
    <w:multiLevelType w:val="hybridMultilevel"/>
    <w:tmpl w:val="9FC25048"/>
    <w:lvl w:ilvl="0" w:tplc="C51EA33C">
      <w:start w:val="1"/>
      <w:numFmt w:val="decimal"/>
      <w:lvlText w:val="%1)"/>
      <w:lvlJc w:val="left"/>
      <w:pPr>
        <w:ind w:left="8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90" w:hanging="360"/>
      </w:pPr>
    </w:lvl>
    <w:lvl w:ilvl="2" w:tplc="0405001B" w:tentative="1">
      <w:start w:val="1"/>
      <w:numFmt w:val="lowerRoman"/>
      <w:lvlText w:val="%3."/>
      <w:lvlJc w:val="right"/>
      <w:pPr>
        <w:ind w:left="2310" w:hanging="180"/>
      </w:pPr>
    </w:lvl>
    <w:lvl w:ilvl="3" w:tplc="0405000F" w:tentative="1">
      <w:start w:val="1"/>
      <w:numFmt w:val="decimal"/>
      <w:lvlText w:val="%4."/>
      <w:lvlJc w:val="left"/>
      <w:pPr>
        <w:ind w:left="3030" w:hanging="360"/>
      </w:pPr>
    </w:lvl>
    <w:lvl w:ilvl="4" w:tplc="04050019" w:tentative="1">
      <w:start w:val="1"/>
      <w:numFmt w:val="lowerLetter"/>
      <w:lvlText w:val="%5."/>
      <w:lvlJc w:val="left"/>
      <w:pPr>
        <w:ind w:left="3750" w:hanging="360"/>
      </w:pPr>
    </w:lvl>
    <w:lvl w:ilvl="5" w:tplc="0405001B" w:tentative="1">
      <w:start w:val="1"/>
      <w:numFmt w:val="lowerRoman"/>
      <w:lvlText w:val="%6."/>
      <w:lvlJc w:val="right"/>
      <w:pPr>
        <w:ind w:left="4470" w:hanging="180"/>
      </w:pPr>
    </w:lvl>
    <w:lvl w:ilvl="6" w:tplc="0405000F" w:tentative="1">
      <w:start w:val="1"/>
      <w:numFmt w:val="decimal"/>
      <w:lvlText w:val="%7."/>
      <w:lvlJc w:val="left"/>
      <w:pPr>
        <w:ind w:left="5190" w:hanging="360"/>
      </w:pPr>
    </w:lvl>
    <w:lvl w:ilvl="7" w:tplc="04050019" w:tentative="1">
      <w:start w:val="1"/>
      <w:numFmt w:val="lowerLetter"/>
      <w:lvlText w:val="%8."/>
      <w:lvlJc w:val="left"/>
      <w:pPr>
        <w:ind w:left="5910" w:hanging="360"/>
      </w:pPr>
    </w:lvl>
    <w:lvl w:ilvl="8" w:tplc="040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6" w15:restartNumberingAfterBreak="0">
    <w:nsid w:val="26B11642"/>
    <w:multiLevelType w:val="hybridMultilevel"/>
    <w:tmpl w:val="D2A6E46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F76403"/>
    <w:multiLevelType w:val="multilevel"/>
    <w:tmpl w:val="0D34D660"/>
    <w:numStyleLink w:val="ListBulletmultilevel"/>
  </w:abstractNum>
  <w:abstractNum w:abstractNumId="8" w15:restartNumberingAfterBreak="0">
    <w:nsid w:val="495B7E8A"/>
    <w:multiLevelType w:val="hybridMultilevel"/>
    <w:tmpl w:val="786AE3F6"/>
    <w:lvl w:ilvl="0" w:tplc="040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71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9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8625" w:hanging="360"/>
      </w:pPr>
      <w:rPr>
        <w:rFonts w:ascii="Wingdings" w:hAnsi="Wingdings" w:hint="default"/>
      </w:rPr>
    </w:lvl>
  </w:abstractNum>
  <w:abstractNum w:abstractNumId="9" w15:restartNumberingAfterBreak="0">
    <w:nsid w:val="4E2E71D6"/>
    <w:multiLevelType w:val="multilevel"/>
    <w:tmpl w:val="37E84E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0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70D6191"/>
    <w:multiLevelType w:val="hybridMultilevel"/>
    <w:tmpl w:val="8BA82454"/>
    <w:lvl w:ilvl="0" w:tplc="CBA02F9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070991"/>
    <w:multiLevelType w:val="multilevel"/>
    <w:tmpl w:val="CABE99FC"/>
    <w:numStyleLink w:val="ListNumbermultilevel"/>
  </w:abstractNum>
  <w:num w:numId="1">
    <w:abstractNumId w:val="4"/>
  </w:num>
  <w:num w:numId="2">
    <w:abstractNumId w:val="1"/>
  </w:num>
  <w:num w:numId="3">
    <w:abstractNumId w:val="7"/>
  </w:num>
  <w:num w:numId="4">
    <w:abstractNumId w:val="11"/>
  </w:num>
  <w:num w:numId="5">
    <w:abstractNumId w:val="0"/>
  </w:num>
  <w:num w:numId="6">
    <w:abstractNumId w:val="8"/>
  </w:num>
  <w:num w:numId="7">
    <w:abstractNumId w:val="3"/>
  </w:num>
  <w:num w:numId="8">
    <w:abstractNumId w:val="5"/>
  </w:num>
  <w:num w:numId="9">
    <w:abstractNumId w:val="6"/>
  </w:num>
  <w:num w:numId="10">
    <w:abstractNumId w:val="2"/>
  </w:num>
  <w:num w:numId="11">
    <w:abstractNumId w:val="9"/>
  </w:num>
  <w:num w:numId="12">
    <w:abstractNumId w:val="1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839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1334"/>
    <w:rsid w:val="00020A4F"/>
    <w:rsid w:val="00033432"/>
    <w:rsid w:val="000335CC"/>
    <w:rsid w:val="000447A3"/>
    <w:rsid w:val="00072C1E"/>
    <w:rsid w:val="000B3A82"/>
    <w:rsid w:val="000B6C7E"/>
    <w:rsid w:val="000B7907"/>
    <w:rsid w:val="000C0429"/>
    <w:rsid w:val="000C3316"/>
    <w:rsid w:val="000C45E8"/>
    <w:rsid w:val="000F51FF"/>
    <w:rsid w:val="00114472"/>
    <w:rsid w:val="001445EF"/>
    <w:rsid w:val="00155D2F"/>
    <w:rsid w:val="00161817"/>
    <w:rsid w:val="00170EC5"/>
    <w:rsid w:val="001747C1"/>
    <w:rsid w:val="0018596A"/>
    <w:rsid w:val="001B69C2"/>
    <w:rsid w:val="001C4DA0"/>
    <w:rsid w:val="00204156"/>
    <w:rsid w:val="00207DF5"/>
    <w:rsid w:val="00232761"/>
    <w:rsid w:val="00267369"/>
    <w:rsid w:val="0026785D"/>
    <w:rsid w:val="002779D0"/>
    <w:rsid w:val="002A69CE"/>
    <w:rsid w:val="002C31BF"/>
    <w:rsid w:val="002E0CD7"/>
    <w:rsid w:val="002F026B"/>
    <w:rsid w:val="00306DE7"/>
    <w:rsid w:val="00357BC6"/>
    <w:rsid w:val="0037111D"/>
    <w:rsid w:val="003756B9"/>
    <w:rsid w:val="00381DF9"/>
    <w:rsid w:val="003956C6"/>
    <w:rsid w:val="003C3209"/>
    <w:rsid w:val="003E6B9A"/>
    <w:rsid w:val="003E75CE"/>
    <w:rsid w:val="0041380F"/>
    <w:rsid w:val="00450F07"/>
    <w:rsid w:val="00453CD3"/>
    <w:rsid w:val="00455BC7"/>
    <w:rsid w:val="00460660"/>
    <w:rsid w:val="00460CCB"/>
    <w:rsid w:val="00477370"/>
    <w:rsid w:val="00486107"/>
    <w:rsid w:val="00491827"/>
    <w:rsid w:val="004926B0"/>
    <w:rsid w:val="00494124"/>
    <w:rsid w:val="004A7C69"/>
    <w:rsid w:val="004C4399"/>
    <w:rsid w:val="004C69ED"/>
    <w:rsid w:val="004C787C"/>
    <w:rsid w:val="004F4B9B"/>
    <w:rsid w:val="00501654"/>
    <w:rsid w:val="00511AB9"/>
    <w:rsid w:val="00523EA7"/>
    <w:rsid w:val="00542527"/>
    <w:rsid w:val="00551D1F"/>
    <w:rsid w:val="00553375"/>
    <w:rsid w:val="005658A6"/>
    <w:rsid w:val="005720E7"/>
    <w:rsid w:val="005722BB"/>
    <w:rsid w:val="005736B7"/>
    <w:rsid w:val="00575E5A"/>
    <w:rsid w:val="005819D9"/>
    <w:rsid w:val="00584E2A"/>
    <w:rsid w:val="00596C7E"/>
    <w:rsid w:val="005A5F24"/>
    <w:rsid w:val="005A64E9"/>
    <w:rsid w:val="005B5EE9"/>
    <w:rsid w:val="005C55CD"/>
    <w:rsid w:val="005C61F6"/>
    <w:rsid w:val="006104F6"/>
    <w:rsid w:val="0061068E"/>
    <w:rsid w:val="00660AD3"/>
    <w:rsid w:val="00696D85"/>
    <w:rsid w:val="006A5570"/>
    <w:rsid w:val="006A689C"/>
    <w:rsid w:val="006B3D79"/>
    <w:rsid w:val="006B6CD8"/>
    <w:rsid w:val="006E0578"/>
    <w:rsid w:val="006E314D"/>
    <w:rsid w:val="006E7F06"/>
    <w:rsid w:val="00710723"/>
    <w:rsid w:val="00712ED1"/>
    <w:rsid w:val="00723ED1"/>
    <w:rsid w:val="00735ED4"/>
    <w:rsid w:val="00743525"/>
    <w:rsid w:val="007531A0"/>
    <w:rsid w:val="0076286B"/>
    <w:rsid w:val="00764595"/>
    <w:rsid w:val="00764643"/>
    <w:rsid w:val="00766846"/>
    <w:rsid w:val="0077673A"/>
    <w:rsid w:val="007846E1"/>
    <w:rsid w:val="007B570C"/>
    <w:rsid w:val="007E4A6E"/>
    <w:rsid w:val="007F56A7"/>
    <w:rsid w:val="00807DD0"/>
    <w:rsid w:val="00813F11"/>
    <w:rsid w:val="00835D40"/>
    <w:rsid w:val="0087729C"/>
    <w:rsid w:val="00891334"/>
    <w:rsid w:val="008A3568"/>
    <w:rsid w:val="008D03B9"/>
    <w:rsid w:val="008D4DBB"/>
    <w:rsid w:val="008F18D6"/>
    <w:rsid w:val="00904780"/>
    <w:rsid w:val="009113A8"/>
    <w:rsid w:val="00922385"/>
    <w:rsid w:val="009223DF"/>
    <w:rsid w:val="009356CF"/>
    <w:rsid w:val="00936091"/>
    <w:rsid w:val="00940D8A"/>
    <w:rsid w:val="00950F3F"/>
    <w:rsid w:val="00962258"/>
    <w:rsid w:val="00966D62"/>
    <w:rsid w:val="009678B7"/>
    <w:rsid w:val="00982411"/>
    <w:rsid w:val="00992D9C"/>
    <w:rsid w:val="00996CB8"/>
    <w:rsid w:val="009A7568"/>
    <w:rsid w:val="009B2E97"/>
    <w:rsid w:val="009B3C69"/>
    <w:rsid w:val="009B72CC"/>
    <w:rsid w:val="009E0276"/>
    <w:rsid w:val="009E07F4"/>
    <w:rsid w:val="009E69EF"/>
    <w:rsid w:val="009F392E"/>
    <w:rsid w:val="00A44328"/>
    <w:rsid w:val="00A505A7"/>
    <w:rsid w:val="00A6177B"/>
    <w:rsid w:val="00A61C88"/>
    <w:rsid w:val="00A66136"/>
    <w:rsid w:val="00A738C0"/>
    <w:rsid w:val="00AA3667"/>
    <w:rsid w:val="00AA4CBB"/>
    <w:rsid w:val="00AA65FA"/>
    <w:rsid w:val="00AA7351"/>
    <w:rsid w:val="00AD056F"/>
    <w:rsid w:val="00AD2773"/>
    <w:rsid w:val="00AD6731"/>
    <w:rsid w:val="00AE1DDE"/>
    <w:rsid w:val="00AF2EED"/>
    <w:rsid w:val="00B1056C"/>
    <w:rsid w:val="00B15B5E"/>
    <w:rsid w:val="00B15D0D"/>
    <w:rsid w:val="00B23078"/>
    <w:rsid w:val="00B23CA3"/>
    <w:rsid w:val="00B3491A"/>
    <w:rsid w:val="00B45E9E"/>
    <w:rsid w:val="00B51629"/>
    <w:rsid w:val="00B55F9C"/>
    <w:rsid w:val="00B75EE1"/>
    <w:rsid w:val="00B77481"/>
    <w:rsid w:val="00B8518B"/>
    <w:rsid w:val="00BB3740"/>
    <w:rsid w:val="00BC04EF"/>
    <w:rsid w:val="00BD0225"/>
    <w:rsid w:val="00BD5319"/>
    <w:rsid w:val="00BD7E91"/>
    <w:rsid w:val="00BE6573"/>
    <w:rsid w:val="00BF374D"/>
    <w:rsid w:val="00BF6D48"/>
    <w:rsid w:val="00C02D0A"/>
    <w:rsid w:val="00C03A6E"/>
    <w:rsid w:val="00C07912"/>
    <w:rsid w:val="00C30759"/>
    <w:rsid w:val="00C327EE"/>
    <w:rsid w:val="00C44F6A"/>
    <w:rsid w:val="00C727E5"/>
    <w:rsid w:val="00C8207D"/>
    <w:rsid w:val="00C978C4"/>
    <w:rsid w:val="00CB7B5A"/>
    <w:rsid w:val="00CC1E2B"/>
    <w:rsid w:val="00CC5144"/>
    <w:rsid w:val="00CD1FC4"/>
    <w:rsid w:val="00CE371D"/>
    <w:rsid w:val="00D02A4D"/>
    <w:rsid w:val="00D21061"/>
    <w:rsid w:val="00D25D73"/>
    <w:rsid w:val="00D316A7"/>
    <w:rsid w:val="00D347B6"/>
    <w:rsid w:val="00D4108E"/>
    <w:rsid w:val="00D465E3"/>
    <w:rsid w:val="00D6163D"/>
    <w:rsid w:val="00D63009"/>
    <w:rsid w:val="00D7086B"/>
    <w:rsid w:val="00D73DB2"/>
    <w:rsid w:val="00D831A3"/>
    <w:rsid w:val="00D902AD"/>
    <w:rsid w:val="00DA0A9B"/>
    <w:rsid w:val="00DA6FFE"/>
    <w:rsid w:val="00DC3110"/>
    <w:rsid w:val="00DD46F3"/>
    <w:rsid w:val="00DD58A6"/>
    <w:rsid w:val="00DE56F2"/>
    <w:rsid w:val="00DF116D"/>
    <w:rsid w:val="00E10710"/>
    <w:rsid w:val="00E127DB"/>
    <w:rsid w:val="00E824F1"/>
    <w:rsid w:val="00EB104F"/>
    <w:rsid w:val="00EB5BFE"/>
    <w:rsid w:val="00ED14BD"/>
    <w:rsid w:val="00F00DD6"/>
    <w:rsid w:val="00F01440"/>
    <w:rsid w:val="00F12DEC"/>
    <w:rsid w:val="00F1715C"/>
    <w:rsid w:val="00F310F8"/>
    <w:rsid w:val="00F35939"/>
    <w:rsid w:val="00F45607"/>
    <w:rsid w:val="00F64786"/>
    <w:rsid w:val="00F659EB"/>
    <w:rsid w:val="00F804A7"/>
    <w:rsid w:val="00F862D6"/>
    <w:rsid w:val="00F86BA6"/>
    <w:rsid w:val="00F95FBB"/>
    <w:rsid w:val="00FA1F27"/>
    <w:rsid w:val="00FC6389"/>
    <w:rsid w:val="00FC64CB"/>
    <w:rsid w:val="00FD2F51"/>
    <w:rsid w:val="00FE3455"/>
    <w:rsid w:val="00FF10DA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69"/>
    <o:shapelayout v:ext="edit">
      <o:idmap v:ext="edit" data="1"/>
    </o:shapelayout>
  </w:shapeDefaults>
  <w:decimalSymbol w:val=","/>
  <w:listSeparator w:val=";"/>
  <w14:docId w14:val="55DE8D93"/>
  <w14:defaultImageDpi w14:val="32767"/>
  <w15:docId w15:val="{51D38BB2-D17E-4374-8B46-EF84AEC68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6785D"/>
  </w:style>
  <w:style w:type="paragraph" w:styleId="Nadpis1">
    <w:name w:val="heading 1"/>
    <w:basedOn w:val="Normln"/>
    <w:next w:val="Normln"/>
    <w:link w:val="Nadpis1Char"/>
    <w:uiPriority w:val="9"/>
    <w:qFormat/>
    <w:rsid w:val="0026785D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6785D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6785D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6785D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678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678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678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6785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6785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6785D"/>
  </w:style>
  <w:style w:type="paragraph" w:styleId="Zpat">
    <w:name w:val="footer"/>
    <w:basedOn w:val="Normln"/>
    <w:link w:val="Zpat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26785D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26785D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6785D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26785D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26785D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6785D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6785D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26785D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26785D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26785D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6785D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6785D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6785D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785D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785D"/>
    <w:rPr>
      <w:sz w:val="14"/>
      <w:szCs w:val="20"/>
    </w:rPr>
  </w:style>
  <w:style w:type="table" w:styleId="Mkatabulky">
    <w:name w:val="Table Grid"/>
    <w:basedOn w:val="Normlntabulka"/>
    <w:uiPriority w:val="39"/>
    <w:rsid w:val="0026785D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26785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6785D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26785D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26785D"/>
  </w:style>
  <w:style w:type="paragraph" w:customStyle="1" w:styleId="Druhdokumentu">
    <w:name w:val="Druh dokumentu"/>
    <w:uiPriority w:val="99"/>
    <w:qFormat/>
    <w:rsid w:val="0026785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26785D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678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6785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26785D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26785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26785D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26785D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6785D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6785D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26785D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26785D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26785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26785D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26785D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26785D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0C0429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26785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26785D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26785D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26785D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26785D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26785D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26785D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26785D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26785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26785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26785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26785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26785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26785D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26785D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26785D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26785D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6785D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6785D"/>
    <w:pPr>
      <w:spacing w:after="100"/>
      <w:ind w:left="360"/>
    </w:pPr>
  </w:style>
  <w:style w:type="character" w:styleId="Hypertextovodkaz">
    <w:name w:val="Hyperlink"/>
    <w:basedOn w:val="Standardnpsmoodstavce"/>
    <w:unhideWhenUsed/>
    <w:rsid w:val="0026785D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26785D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85D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85D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1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rsid w:val="00B45E9E"/>
  </w:style>
  <w:style w:type="paragraph" w:customStyle="1" w:styleId="Pedmtdopisu">
    <w:name w:val="Předmět dopisu"/>
    <w:basedOn w:val="Normln"/>
    <w:next w:val="Oslovenvdopisu"/>
    <w:qFormat/>
    <w:rsid w:val="00B45E9E"/>
    <w:pPr>
      <w:spacing w:after="480"/>
    </w:pPr>
    <w:rPr>
      <w:b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B7B5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B7B5A"/>
    <w:rPr>
      <w:sz w:val="20"/>
      <w:szCs w:val="20"/>
    </w:rPr>
  </w:style>
  <w:style w:type="character" w:styleId="Odkaznakoment">
    <w:name w:val="annotation reference"/>
    <w:uiPriority w:val="99"/>
    <w:semiHidden/>
    <w:unhideWhenUsed/>
    <w:rsid w:val="00CB7B5A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A0A9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A0A9B"/>
    <w:rPr>
      <w:b/>
      <w:bCs/>
      <w:sz w:val="20"/>
      <w:szCs w:val="20"/>
    </w:rPr>
  </w:style>
  <w:style w:type="paragraph" w:customStyle="1" w:styleId="Default">
    <w:name w:val="Default"/>
    <w:rsid w:val="003C320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zakazky.szdc.cz/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vestnikverejnychzakazek.cz/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olfova\AppData\Local\Microsoft\Windows\Temporary%20Internet%20Files\Content.Outlook\ES2RXCTK\dopis%20nov&#233;%20logo-%20Mark&#233;t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675884-4683-4483-8232-C6240514058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87CB87B-A621-4585-9EA2-DD68FCBC01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3D7F25D8-5C0C-4F11-B6B4-EC852F3C2DCD}">
  <ds:schemaRefs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E42D8160-0D7C-492D-AF1A-A80B8DA0BD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dopis nové logo- Markéta</Template>
  <TotalTime>45</TotalTime>
  <Pages>3</Pages>
  <Words>886</Words>
  <Characters>5233</Characters>
  <Application>Microsoft Office Word</Application>
  <DocSecurity>0</DocSecurity>
  <Lines>43</Lines>
  <Paragraphs>12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ATC</Company>
  <LinksUpToDate>false</LinksUpToDate>
  <CharactersWithSpaces>6107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Volfová Markéta, Mgr.</dc:creator>
  <cp:lastModifiedBy>Rečková Radomíra, Ing.</cp:lastModifiedBy>
  <cp:revision>6</cp:revision>
  <cp:lastPrinted>2021-06-16T13:10:00Z</cp:lastPrinted>
  <dcterms:created xsi:type="dcterms:W3CDTF">2021-07-07T06:21:00Z</dcterms:created>
  <dcterms:modified xsi:type="dcterms:W3CDTF">2021-07-07T07:27:00Z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