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62648" w14:textId="77777777" w:rsidR="008927CC" w:rsidRPr="00990F3D" w:rsidRDefault="008927CC" w:rsidP="001A0C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87701F" w14:textId="67402C35" w:rsidR="00D2182A" w:rsidRPr="00990F3D" w:rsidRDefault="00A51145" w:rsidP="001A0C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7D3">
        <w:rPr>
          <w:rFonts w:ascii="Times New Roman" w:hAnsi="Times New Roman" w:cs="Times New Roman"/>
          <w:b/>
          <w:sz w:val="24"/>
          <w:szCs w:val="24"/>
        </w:rPr>
        <w:t>Příloha č. 15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17BB" w:rsidRPr="00990F3D">
        <w:rPr>
          <w:rFonts w:ascii="Times New Roman" w:hAnsi="Times New Roman" w:cs="Times New Roman"/>
          <w:b/>
          <w:sz w:val="24"/>
          <w:szCs w:val="24"/>
        </w:rPr>
        <w:t>SMLOUVA O ZPRACOVÁNÍ OSOBNÍCH ÚDAJŮ</w:t>
      </w:r>
    </w:p>
    <w:p w14:paraId="2DE5388B" w14:textId="6078B256" w:rsidR="00D2182A" w:rsidRPr="00990F3D" w:rsidRDefault="007F17BB" w:rsidP="001A0C18">
      <w:pPr>
        <w:jc w:val="center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uzavřená dle § 6 zák. č. 101/2000 Sb., o ochraně osobních údajů a o změně některých zákonů, ve znění pozdějších předpisů</w:t>
      </w:r>
    </w:p>
    <w:p w14:paraId="4DB6F9E6" w14:textId="115E7B2A" w:rsidR="00D2182A" w:rsidRPr="00990F3D" w:rsidRDefault="004566DE" w:rsidP="001A0C18">
      <w:pPr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DB861" w14:textId="77777777" w:rsidR="008927CC" w:rsidRPr="00990F3D" w:rsidRDefault="008927CC" w:rsidP="001A0C18">
      <w:pPr>
        <w:rPr>
          <w:rFonts w:ascii="Times New Roman" w:hAnsi="Times New Roman" w:cs="Times New Roman"/>
          <w:sz w:val="24"/>
          <w:szCs w:val="24"/>
        </w:rPr>
      </w:pPr>
    </w:p>
    <w:p w14:paraId="60B75A8C" w14:textId="77777777" w:rsidR="00D2182A" w:rsidRPr="00990F3D" w:rsidRDefault="001A0C18" w:rsidP="004230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F3D">
        <w:rPr>
          <w:rFonts w:ascii="Times New Roman" w:hAnsi="Times New Roman" w:cs="Times New Roman"/>
          <w:b/>
          <w:sz w:val="24"/>
          <w:szCs w:val="24"/>
        </w:rPr>
        <w:t xml:space="preserve">Správa železniční dopravní cesty, </w:t>
      </w:r>
      <w:r w:rsidR="006B1A94" w:rsidRPr="00990F3D">
        <w:rPr>
          <w:rFonts w:ascii="Times New Roman" w:hAnsi="Times New Roman" w:cs="Times New Roman"/>
          <w:b/>
          <w:sz w:val="24"/>
          <w:szCs w:val="24"/>
        </w:rPr>
        <w:t>státní organizace</w:t>
      </w:r>
    </w:p>
    <w:p w14:paraId="751989B1" w14:textId="77777777" w:rsidR="00D2182A" w:rsidRPr="00990F3D" w:rsidRDefault="001A0C18" w:rsidP="00423086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sídlem Dlážděná 1003/7, 110 00 Praha 1</w:t>
      </w:r>
    </w:p>
    <w:p w14:paraId="6FC44D86" w14:textId="77777777" w:rsidR="00D2182A" w:rsidRPr="00990F3D" w:rsidRDefault="007F17BB" w:rsidP="00423086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IČ</w:t>
      </w:r>
      <w:r w:rsidR="001A0C18" w:rsidRPr="00990F3D">
        <w:rPr>
          <w:rFonts w:ascii="Times New Roman" w:hAnsi="Times New Roman" w:cs="Times New Roman"/>
          <w:sz w:val="24"/>
          <w:szCs w:val="24"/>
        </w:rPr>
        <w:t>O: 70994234</w:t>
      </w:r>
      <w:r w:rsidRPr="00990F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DF0231" w14:textId="77777777" w:rsidR="00D2182A" w:rsidRPr="00990F3D" w:rsidRDefault="007F17BB" w:rsidP="00423086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zapsaná </w:t>
      </w:r>
      <w:r w:rsidR="001A0C18" w:rsidRPr="00990F3D">
        <w:rPr>
          <w:rFonts w:ascii="Times New Roman" w:hAnsi="Times New Roman" w:cs="Times New Roman"/>
          <w:sz w:val="24"/>
          <w:szCs w:val="24"/>
        </w:rPr>
        <w:t xml:space="preserve">ve veřejném rejstříku u Městského soudu v Praze, </w:t>
      </w:r>
      <w:proofErr w:type="spellStart"/>
      <w:r w:rsidR="001A0C18" w:rsidRPr="00990F3D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="001A0C18" w:rsidRPr="00990F3D">
        <w:rPr>
          <w:rFonts w:ascii="Times New Roman" w:hAnsi="Times New Roman" w:cs="Times New Roman"/>
          <w:sz w:val="24"/>
          <w:szCs w:val="24"/>
        </w:rPr>
        <w:t>. zn. A48384</w:t>
      </w:r>
      <w:r w:rsidRPr="00990F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63FD05" w14:textId="63B42E53" w:rsidR="00D2182A" w:rsidRPr="00990F3D" w:rsidRDefault="001A0C18" w:rsidP="00423086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zastoupená: </w:t>
      </w:r>
      <w:r w:rsidR="000D003D">
        <w:rPr>
          <w:rFonts w:ascii="Times New Roman" w:hAnsi="Times New Roman" w:cs="Times New Roman"/>
          <w:sz w:val="24"/>
          <w:szCs w:val="24"/>
        </w:rPr>
        <w:t>………………</w:t>
      </w:r>
    </w:p>
    <w:p w14:paraId="5CEEA63F" w14:textId="77777777" w:rsidR="00D2182A" w:rsidRPr="00990F3D" w:rsidRDefault="00F74FB2" w:rsidP="00423086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číslo bank. </w:t>
      </w:r>
      <w:proofErr w:type="gramStart"/>
      <w:r w:rsidRPr="00990F3D">
        <w:rPr>
          <w:rFonts w:ascii="Times New Roman" w:hAnsi="Times New Roman" w:cs="Times New Roman"/>
          <w:sz w:val="24"/>
          <w:szCs w:val="24"/>
        </w:rPr>
        <w:t>účtu</w:t>
      </w:r>
      <w:proofErr w:type="gramEnd"/>
      <w:r w:rsidRPr="00990F3D">
        <w:rPr>
          <w:rFonts w:ascii="Times New Roman" w:hAnsi="Times New Roman" w:cs="Times New Roman"/>
          <w:sz w:val="24"/>
          <w:szCs w:val="24"/>
        </w:rPr>
        <w:t xml:space="preserve">: </w:t>
      </w:r>
      <w:r w:rsidRPr="00990F3D">
        <w:rPr>
          <w:rFonts w:ascii="Times New Roman" w:hAnsi="Times New Roman" w:cs="Times New Roman"/>
          <w:sz w:val="24"/>
          <w:szCs w:val="24"/>
          <w:highlight w:val="yellow"/>
        </w:rPr>
        <w:t>………….</w:t>
      </w:r>
    </w:p>
    <w:p w14:paraId="4A6C9B6C" w14:textId="14CDFF14" w:rsidR="001A0C18" w:rsidRPr="00990F3D" w:rsidRDefault="001A0C18" w:rsidP="00423086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Adresa pro doručování písemností: </w:t>
      </w:r>
      <w:r w:rsidR="000D003D" w:rsidRPr="000D003D">
        <w:rPr>
          <w:rFonts w:ascii="Times New Roman" w:hAnsi="Times New Roman" w:cs="Times New Roman"/>
          <w:sz w:val="24"/>
          <w:szCs w:val="24"/>
        </w:rPr>
        <w:t>Správa železniční dopravní cesty, státní organizace, Oblastní ředitelství Praha, Partyzánská 24, PSČ 170 00 Praha 7</w:t>
      </w:r>
    </w:p>
    <w:p w14:paraId="43936496" w14:textId="77777777" w:rsidR="00D2182A" w:rsidRPr="00990F3D" w:rsidRDefault="007F17BB" w:rsidP="00423086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(dále jen jako „správce“) </w:t>
      </w:r>
    </w:p>
    <w:p w14:paraId="0886ACFB" w14:textId="77777777" w:rsidR="001A0C18" w:rsidRPr="00990F3D" w:rsidRDefault="001A0C18" w:rsidP="00714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A6CE89" w14:textId="77777777" w:rsidR="00D2182A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674E1DD5" w14:textId="77777777" w:rsidR="001A0C18" w:rsidRPr="00990F3D" w:rsidRDefault="001A0C18" w:rsidP="00714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52AE30" w14:textId="3DD5365A" w:rsidR="008027D3" w:rsidRDefault="008027D3" w:rsidP="00423086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společnost:</w:t>
      </w:r>
    </w:p>
    <w:p w14:paraId="0C1217F9" w14:textId="379302C6" w:rsidR="00757EAE" w:rsidRPr="00A51145" w:rsidRDefault="00F057A0" w:rsidP="00423086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51145">
        <w:rPr>
          <w:rFonts w:ascii="Times New Roman" w:hAnsi="Times New Roman" w:cs="Times New Roman"/>
          <w:sz w:val="24"/>
          <w:szCs w:val="24"/>
          <w:highlight w:val="yellow"/>
        </w:rPr>
        <w:t>sídlo</w:t>
      </w:r>
      <w:r w:rsidR="007F17BB" w:rsidRPr="00A51145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  <w:r w:rsidR="00757EAE" w:rsidRPr="00A5114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2D2E6BE6" w14:textId="1DDE24DF" w:rsidR="00757EAE" w:rsidRPr="00A51145" w:rsidRDefault="007F17BB" w:rsidP="00423086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51145">
        <w:rPr>
          <w:rFonts w:ascii="Times New Roman" w:hAnsi="Times New Roman" w:cs="Times New Roman"/>
          <w:sz w:val="24"/>
          <w:szCs w:val="24"/>
          <w:highlight w:val="yellow"/>
        </w:rPr>
        <w:t>IČ</w:t>
      </w:r>
      <w:r w:rsidR="001A0C18" w:rsidRPr="00A51145">
        <w:rPr>
          <w:rFonts w:ascii="Times New Roman" w:hAnsi="Times New Roman" w:cs="Times New Roman"/>
          <w:sz w:val="24"/>
          <w:szCs w:val="24"/>
          <w:highlight w:val="yellow"/>
        </w:rPr>
        <w:t>O</w:t>
      </w:r>
      <w:r w:rsidRPr="00A51145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</w:p>
    <w:p w14:paraId="68EE121F" w14:textId="6E3948AA" w:rsidR="00D2182A" w:rsidRPr="00A51145" w:rsidRDefault="007F17BB" w:rsidP="00423086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51145">
        <w:rPr>
          <w:rFonts w:ascii="Times New Roman" w:hAnsi="Times New Roman" w:cs="Times New Roman"/>
          <w:sz w:val="24"/>
          <w:szCs w:val="24"/>
          <w:highlight w:val="yellow"/>
        </w:rPr>
        <w:t xml:space="preserve">zapsaná v obch. </w:t>
      </w:r>
      <w:proofErr w:type="gramStart"/>
      <w:r w:rsidRPr="00A51145">
        <w:rPr>
          <w:rFonts w:ascii="Times New Roman" w:hAnsi="Times New Roman" w:cs="Times New Roman"/>
          <w:sz w:val="24"/>
          <w:szCs w:val="24"/>
          <w:highlight w:val="yellow"/>
        </w:rPr>
        <w:t>rejstříku</w:t>
      </w:r>
      <w:proofErr w:type="gramEnd"/>
      <w:r w:rsidRPr="00A51145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</w:p>
    <w:p w14:paraId="1FCF0159" w14:textId="6CFCAAC0" w:rsidR="00757EAE" w:rsidRPr="00A51145" w:rsidRDefault="001A0C18" w:rsidP="00423086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51145">
        <w:rPr>
          <w:rFonts w:ascii="Times New Roman" w:hAnsi="Times New Roman" w:cs="Times New Roman"/>
          <w:sz w:val="24"/>
          <w:szCs w:val="24"/>
          <w:highlight w:val="yellow"/>
        </w:rPr>
        <w:t>zastoupená</w:t>
      </w:r>
      <w:r w:rsidR="007F17BB" w:rsidRPr="00A51145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</w:p>
    <w:p w14:paraId="637383A7" w14:textId="38B0E9CE" w:rsidR="00757EAE" w:rsidRPr="00A51145" w:rsidRDefault="00757EAE" w:rsidP="00423086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51145">
        <w:rPr>
          <w:rFonts w:ascii="Times New Roman" w:hAnsi="Times New Roman" w:cs="Times New Roman"/>
          <w:sz w:val="24"/>
          <w:szCs w:val="24"/>
          <w:highlight w:val="yellow"/>
        </w:rPr>
        <w:t xml:space="preserve">Bankovní spojení: </w:t>
      </w:r>
    </w:p>
    <w:p w14:paraId="618E9314" w14:textId="76065BCC" w:rsidR="00757EAE" w:rsidRPr="00990F3D" w:rsidRDefault="00757EAE" w:rsidP="00423086">
      <w:pPr>
        <w:jc w:val="both"/>
        <w:rPr>
          <w:rFonts w:ascii="Times New Roman" w:hAnsi="Times New Roman" w:cs="Times New Roman"/>
          <w:sz w:val="24"/>
          <w:szCs w:val="24"/>
        </w:rPr>
      </w:pPr>
      <w:r w:rsidRPr="00A51145">
        <w:rPr>
          <w:rFonts w:ascii="Times New Roman" w:hAnsi="Times New Roman" w:cs="Times New Roman"/>
          <w:sz w:val="24"/>
          <w:szCs w:val="24"/>
          <w:highlight w:val="yellow"/>
        </w:rPr>
        <w:t xml:space="preserve">Číslo účtu: </w:t>
      </w:r>
    </w:p>
    <w:p w14:paraId="35AD584F" w14:textId="77777777" w:rsidR="00757EAE" w:rsidRPr="00990F3D" w:rsidRDefault="00757EAE" w:rsidP="004230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2193B5" w14:textId="77777777" w:rsidR="00D2182A" w:rsidRPr="00990F3D" w:rsidRDefault="00F74FB2" w:rsidP="00423086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 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(dále jen jako „zpracovatel“) </w:t>
      </w:r>
    </w:p>
    <w:p w14:paraId="612C6BC1" w14:textId="77777777" w:rsidR="00D2182A" w:rsidRPr="00990F3D" w:rsidRDefault="00D2182A" w:rsidP="00714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2EC5A0" w14:textId="77777777" w:rsidR="00D2182A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lastRenderedPageBreak/>
        <w:t xml:space="preserve">uzavřeli níže uvedeného dne, měsíce a roku na základě </w:t>
      </w:r>
      <w:proofErr w:type="spellStart"/>
      <w:r w:rsidRPr="00990F3D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990F3D">
        <w:rPr>
          <w:rFonts w:ascii="Times New Roman" w:hAnsi="Times New Roman" w:cs="Times New Roman"/>
          <w:sz w:val="24"/>
          <w:szCs w:val="24"/>
        </w:rPr>
        <w:t>. § 6 zák. č. 101/2000 Sb., o ochraně osobních údajů a o změně některých zákonů, ve znění pozdějších předpisů</w:t>
      </w:r>
      <w:r w:rsidR="00714702" w:rsidRPr="00990F3D">
        <w:rPr>
          <w:rFonts w:ascii="Times New Roman" w:hAnsi="Times New Roman" w:cs="Times New Roman"/>
          <w:sz w:val="24"/>
          <w:szCs w:val="24"/>
        </w:rPr>
        <w:t xml:space="preserve"> (dále jen „zákon“)</w:t>
      </w:r>
      <w:r w:rsidRPr="00990F3D">
        <w:rPr>
          <w:rFonts w:ascii="Times New Roman" w:hAnsi="Times New Roman" w:cs="Times New Roman"/>
          <w:sz w:val="24"/>
          <w:szCs w:val="24"/>
        </w:rPr>
        <w:t xml:space="preserve">, tuto smlouvu o zpracování osobních údajů: </w:t>
      </w:r>
    </w:p>
    <w:p w14:paraId="1D603DEE" w14:textId="77777777" w:rsidR="00D2182A" w:rsidRPr="00990F3D" w:rsidRDefault="00D2182A" w:rsidP="00714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348CC9" w14:textId="77777777" w:rsidR="00D2182A" w:rsidRPr="00990F3D" w:rsidRDefault="007F17BB" w:rsidP="00CF29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I. Předmět a účel smlouvy</w:t>
      </w:r>
    </w:p>
    <w:p w14:paraId="4B09BB28" w14:textId="78B4ADEC" w:rsidR="00D2182A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1. Předmětem této smlouvy je zajištění zpracovávání osobních údajů </w:t>
      </w:r>
      <w:r w:rsidR="00714702" w:rsidRPr="00990F3D">
        <w:rPr>
          <w:rFonts w:ascii="Times New Roman" w:hAnsi="Times New Roman" w:cs="Times New Roman"/>
          <w:sz w:val="24"/>
          <w:szCs w:val="24"/>
        </w:rPr>
        <w:t>z kamerového systému</w:t>
      </w:r>
      <w:r w:rsidRPr="00990F3D">
        <w:rPr>
          <w:rFonts w:ascii="Times New Roman" w:hAnsi="Times New Roman" w:cs="Times New Roman"/>
          <w:sz w:val="24"/>
          <w:szCs w:val="24"/>
        </w:rPr>
        <w:t xml:space="preserve"> správce</w:t>
      </w:r>
      <w:r w:rsidR="00714702" w:rsidRPr="00990F3D">
        <w:rPr>
          <w:rFonts w:ascii="Times New Roman" w:hAnsi="Times New Roman" w:cs="Times New Roman"/>
          <w:sz w:val="24"/>
          <w:szCs w:val="24"/>
        </w:rPr>
        <w:t xml:space="preserve"> v prostorách železniční stanice </w:t>
      </w:r>
      <w:r w:rsidR="00851B3D" w:rsidRPr="00990F3D">
        <w:rPr>
          <w:rFonts w:ascii="Times New Roman" w:hAnsi="Times New Roman" w:cs="Times New Roman"/>
          <w:sz w:val="24"/>
          <w:szCs w:val="24"/>
        </w:rPr>
        <w:t>Praha hlavní nádraží</w:t>
      </w:r>
      <w:r w:rsidR="00714702" w:rsidRPr="00990F3D">
        <w:rPr>
          <w:rFonts w:ascii="Times New Roman" w:hAnsi="Times New Roman" w:cs="Times New Roman"/>
          <w:sz w:val="24"/>
          <w:szCs w:val="24"/>
        </w:rPr>
        <w:t xml:space="preserve"> (</w:t>
      </w:r>
      <w:r w:rsidR="00207CB0" w:rsidRPr="00990F3D">
        <w:rPr>
          <w:rFonts w:ascii="Times New Roman" w:hAnsi="Times New Roman" w:cs="Times New Roman"/>
          <w:sz w:val="24"/>
          <w:szCs w:val="24"/>
        </w:rPr>
        <w:t xml:space="preserve">viz. Specifikace </w:t>
      </w:r>
      <w:r w:rsidR="006B1A94" w:rsidRPr="00990F3D">
        <w:rPr>
          <w:rFonts w:ascii="Times New Roman" w:hAnsi="Times New Roman" w:cs="Times New Roman"/>
          <w:sz w:val="24"/>
          <w:szCs w:val="24"/>
        </w:rPr>
        <w:t>nemovitostí</w:t>
      </w:r>
      <w:r w:rsidR="00207CB0" w:rsidRPr="00990F3D">
        <w:rPr>
          <w:rFonts w:ascii="Times New Roman" w:hAnsi="Times New Roman" w:cs="Times New Roman"/>
          <w:sz w:val="24"/>
          <w:szCs w:val="24"/>
        </w:rPr>
        <w:t xml:space="preserve"> Příloha </w:t>
      </w:r>
      <w:proofErr w:type="gramStart"/>
      <w:r w:rsidR="00207CB0" w:rsidRPr="00990F3D">
        <w:rPr>
          <w:rFonts w:ascii="Times New Roman" w:hAnsi="Times New Roman" w:cs="Times New Roman"/>
          <w:sz w:val="24"/>
          <w:szCs w:val="24"/>
        </w:rPr>
        <w:t>č.1</w:t>
      </w:r>
      <w:r w:rsidR="00714702" w:rsidRPr="00990F3D">
        <w:rPr>
          <w:rFonts w:ascii="Times New Roman" w:hAnsi="Times New Roman" w:cs="Times New Roman"/>
          <w:sz w:val="24"/>
          <w:szCs w:val="24"/>
        </w:rPr>
        <w:t>)</w:t>
      </w:r>
      <w:r w:rsidRPr="00990F3D">
        <w:rPr>
          <w:rFonts w:ascii="Times New Roman" w:hAnsi="Times New Roman" w:cs="Times New Roman"/>
          <w:sz w:val="24"/>
          <w:szCs w:val="24"/>
        </w:rPr>
        <w:t xml:space="preserve"> v rámci</w:t>
      </w:r>
      <w:proofErr w:type="gramEnd"/>
      <w:r w:rsidRPr="00990F3D">
        <w:rPr>
          <w:rFonts w:ascii="Times New Roman" w:hAnsi="Times New Roman" w:cs="Times New Roman"/>
          <w:sz w:val="24"/>
          <w:szCs w:val="24"/>
        </w:rPr>
        <w:t xml:space="preserve"> </w:t>
      </w:r>
      <w:r w:rsidR="00714702" w:rsidRPr="00990F3D">
        <w:rPr>
          <w:rFonts w:ascii="Times New Roman" w:hAnsi="Times New Roman" w:cs="Times New Roman"/>
          <w:sz w:val="24"/>
          <w:szCs w:val="24"/>
        </w:rPr>
        <w:t>poskytování servisní činnosti zpracovatele na základě smlouvy č</w:t>
      </w:r>
      <w:r w:rsidR="00650317" w:rsidRPr="00990F3D">
        <w:rPr>
          <w:rFonts w:ascii="Times New Roman" w:hAnsi="Times New Roman" w:cs="Times New Roman"/>
          <w:sz w:val="24"/>
          <w:szCs w:val="24"/>
        </w:rPr>
        <w:t xml:space="preserve">. </w:t>
      </w:r>
      <w:r w:rsidR="00147A5C">
        <w:rPr>
          <w:rFonts w:ascii="Times New Roman" w:hAnsi="Times New Roman" w:cs="Times New Roman"/>
          <w:sz w:val="24"/>
          <w:szCs w:val="24"/>
        </w:rPr>
        <w:t xml:space="preserve">…………….. </w:t>
      </w:r>
      <w:r w:rsidR="00714702" w:rsidRPr="00990F3D">
        <w:rPr>
          <w:rFonts w:ascii="Times New Roman" w:hAnsi="Times New Roman" w:cs="Times New Roman"/>
          <w:sz w:val="24"/>
          <w:szCs w:val="24"/>
        </w:rPr>
        <w:t>(</w:t>
      </w:r>
      <w:r w:rsidR="006B1A94" w:rsidRPr="00990F3D">
        <w:rPr>
          <w:rFonts w:ascii="Times New Roman" w:hAnsi="Times New Roman" w:cs="Times New Roman"/>
          <w:sz w:val="24"/>
          <w:szCs w:val="24"/>
        </w:rPr>
        <w:t>Smlouva na p</w:t>
      </w:r>
      <w:r w:rsidR="00207CB0" w:rsidRPr="00990F3D">
        <w:rPr>
          <w:rFonts w:ascii="Times New Roman" w:hAnsi="Times New Roman" w:cs="Times New Roman"/>
          <w:sz w:val="24"/>
          <w:szCs w:val="24"/>
        </w:rPr>
        <w:t>oskyt</w:t>
      </w:r>
      <w:r w:rsidR="00147A5C">
        <w:rPr>
          <w:rFonts w:ascii="Times New Roman" w:hAnsi="Times New Roman" w:cs="Times New Roman"/>
          <w:sz w:val="24"/>
          <w:szCs w:val="24"/>
        </w:rPr>
        <w:t xml:space="preserve">ování služeb správy nemovitostí, dále též </w:t>
      </w:r>
      <w:r w:rsidR="006B1A94" w:rsidRPr="00990F3D">
        <w:rPr>
          <w:rFonts w:ascii="Times New Roman" w:hAnsi="Times New Roman" w:cs="Times New Roman"/>
          <w:sz w:val="24"/>
          <w:szCs w:val="24"/>
        </w:rPr>
        <w:t>„servisní smlouva“</w:t>
      </w:r>
      <w:r w:rsidR="00714702" w:rsidRPr="00990F3D">
        <w:rPr>
          <w:rFonts w:ascii="Times New Roman" w:hAnsi="Times New Roman" w:cs="Times New Roman"/>
          <w:sz w:val="24"/>
          <w:szCs w:val="24"/>
        </w:rPr>
        <w:t xml:space="preserve">) ze dne </w:t>
      </w:r>
      <w:r w:rsidR="00147A5C">
        <w:rPr>
          <w:rFonts w:ascii="Times New Roman" w:hAnsi="Times New Roman" w:cs="Times New Roman"/>
          <w:sz w:val="24"/>
          <w:szCs w:val="24"/>
        </w:rPr>
        <w:t>……………</w:t>
      </w:r>
      <w:r w:rsidR="00714702" w:rsidRPr="00990F3D">
        <w:rPr>
          <w:rFonts w:ascii="Times New Roman" w:hAnsi="Times New Roman" w:cs="Times New Roman"/>
          <w:sz w:val="24"/>
          <w:szCs w:val="24"/>
        </w:rPr>
        <w:t xml:space="preserve"> uzavřené mezi </w:t>
      </w:r>
      <w:r w:rsidR="00CF297D" w:rsidRPr="00990F3D">
        <w:rPr>
          <w:rFonts w:ascii="Times New Roman" w:hAnsi="Times New Roman" w:cs="Times New Roman"/>
          <w:sz w:val="24"/>
          <w:szCs w:val="24"/>
        </w:rPr>
        <w:t>výše uvedenými smluvními stranami</w:t>
      </w:r>
      <w:r w:rsidRPr="00990F3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5DD9F4" w14:textId="63F91688" w:rsidR="00FF2130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2. Zpracovatel se na základě této smlouvy zavazuje zpracovávat</w:t>
      </w:r>
      <w:r w:rsidR="00851B3D" w:rsidRPr="00990F3D">
        <w:rPr>
          <w:rFonts w:ascii="Times New Roman" w:hAnsi="Times New Roman" w:cs="Times New Roman"/>
          <w:sz w:val="24"/>
          <w:szCs w:val="24"/>
        </w:rPr>
        <w:t xml:space="preserve"> (tedy shromažďovat, ukládat na nosiče informací, zpřístupňovat, upravovat nebo pozměňovat, </w:t>
      </w:r>
      <w:r w:rsidR="00F401FC" w:rsidRPr="00990F3D">
        <w:rPr>
          <w:rFonts w:ascii="Times New Roman" w:hAnsi="Times New Roman" w:cs="Times New Roman"/>
          <w:sz w:val="24"/>
          <w:szCs w:val="24"/>
        </w:rPr>
        <w:t>vyhledávat, používat, předávat</w:t>
      </w:r>
      <w:r w:rsidR="00851B3D" w:rsidRPr="00990F3D">
        <w:rPr>
          <w:rFonts w:ascii="Times New Roman" w:hAnsi="Times New Roman" w:cs="Times New Roman"/>
          <w:sz w:val="24"/>
          <w:szCs w:val="24"/>
        </w:rPr>
        <w:t>, uchovávat, vyměňovat, t</w:t>
      </w:r>
      <w:r w:rsidR="00F401FC" w:rsidRPr="00990F3D">
        <w:rPr>
          <w:rFonts w:ascii="Times New Roman" w:hAnsi="Times New Roman" w:cs="Times New Roman"/>
          <w:sz w:val="24"/>
          <w:szCs w:val="24"/>
        </w:rPr>
        <w:t>řídit nebo kombinovat, blokovat</w:t>
      </w:r>
      <w:r w:rsidR="00851B3D" w:rsidRPr="00990F3D">
        <w:rPr>
          <w:rFonts w:ascii="Times New Roman" w:hAnsi="Times New Roman" w:cs="Times New Roman"/>
          <w:sz w:val="24"/>
          <w:szCs w:val="24"/>
        </w:rPr>
        <w:t>)</w:t>
      </w:r>
      <w:r w:rsidRPr="00990F3D">
        <w:rPr>
          <w:rFonts w:ascii="Times New Roman" w:hAnsi="Times New Roman" w:cs="Times New Roman"/>
          <w:sz w:val="24"/>
          <w:szCs w:val="24"/>
        </w:rPr>
        <w:t xml:space="preserve"> pro správce osobní údaje </w:t>
      </w:r>
      <w:r w:rsidR="00714702" w:rsidRPr="00990F3D">
        <w:rPr>
          <w:rFonts w:ascii="Times New Roman" w:hAnsi="Times New Roman" w:cs="Times New Roman"/>
          <w:sz w:val="24"/>
          <w:szCs w:val="24"/>
        </w:rPr>
        <w:t>vyplývající z pořízených kamerových záznamů</w:t>
      </w:r>
      <w:r w:rsidRPr="00990F3D">
        <w:rPr>
          <w:rFonts w:ascii="Times New Roman" w:hAnsi="Times New Roman" w:cs="Times New Roman"/>
          <w:sz w:val="24"/>
          <w:szCs w:val="24"/>
        </w:rPr>
        <w:t>, které správce získal nebo získá v souvislosti s</w:t>
      </w:r>
      <w:r w:rsidR="006B1A94" w:rsidRPr="00990F3D">
        <w:rPr>
          <w:rFonts w:ascii="Times New Roman" w:hAnsi="Times New Roman" w:cs="Times New Roman"/>
          <w:sz w:val="24"/>
          <w:szCs w:val="24"/>
        </w:rPr>
        <w:t xml:space="preserve"> provozem </w:t>
      </w:r>
      <w:proofErr w:type="spellStart"/>
      <w:r w:rsidR="006B1A94" w:rsidRPr="00990F3D">
        <w:rPr>
          <w:rFonts w:ascii="Times New Roman" w:hAnsi="Times New Roman" w:cs="Times New Roman"/>
          <w:sz w:val="24"/>
          <w:szCs w:val="24"/>
        </w:rPr>
        <w:t>ž</w:t>
      </w:r>
      <w:r w:rsidR="00714702" w:rsidRPr="00990F3D">
        <w:rPr>
          <w:rFonts w:ascii="Times New Roman" w:hAnsi="Times New Roman" w:cs="Times New Roman"/>
          <w:sz w:val="24"/>
          <w:szCs w:val="24"/>
        </w:rPr>
        <w:t>st</w:t>
      </w:r>
      <w:proofErr w:type="spellEnd"/>
      <w:r w:rsidR="00714702" w:rsidRPr="00990F3D">
        <w:rPr>
          <w:rFonts w:ascii="Times New Roman" w:hAnsi="Times New Roman" w:cs="Times New Roman"/>
          <w:sz w:val="24"/>
          <w:szCs w:val="24"/>
        </w:rPr>
        <w:t xml:space="preserve">. </w:t>
      </w:r>
      <w:r w:rsidR="00851B3D" w:rsidRPr="00990F3D">
        <w:rPr>
          <w:rFonts w:ascii="Times New Roman" w:hAnsi="Times New Roman" w:cs="Times New Roman"/>
          <w:sz w:val="24"/>
          <w:szCs w:val="24"/>
        </w:rPr>
        <w:t>Praha hlavní nádraží</w:t>
      </w:r>
      <w:r w:rsidRPr="00990F3D">
        <w:rPr>
          <w:rFonts w:ascii="Times New Roman" w:hAnsi="Times New Roman" w:cs="Times New Roman"/>
          <w:sz w:val="24"/>
          <w:szCs w:val="24"/>
        </w:rPr>
        <w:t xml:space="preserve">, a které </w:t>
      </w:r>
      <w:r w:rsidR="00F401FC" w:rsidRPr="00990F3D">
        <w:rPr>
          <w:rFonts w:ascii="Times New Roman" w:hAnsi="Times New Roman" w:cs="Times New Roman"/>
          <w:sz w:val="24"/>
          <w:szCs w:val="24"/>
        </w:rPr>
        <w:t xml:space="preserve">bude </w:t>
      </w:r>
      <w:r w:rsidRPr="00990F3D">
        <w:rPr>
          <w:rFonts w:ascii="Times New Roman" w:hAnsi="Times New Roman" w:cs="Times New Roman"/>
          <w:sz w:val="24"/>
          <w:szCs w:val="24"/>
        </w:rPr>
        <w:t>za</w:t>
      </w:r>
      <w:r w:rsidR="00211CA9" w:rsidRPr="00990F3D">
        <w:rPr>
          <w:rFonts w:ascii="Times New Roman" w:hAnsi="Times New Roman" w:cs="Times New Roman"/>
          <w:sz w:val="24"/>
          <w:szCs w:val="24"/>
        </w:rPr>
        <w:t xml:space="preserve"> tím účelem zpracovateli předá</w:t>
      </w:r>
      <w:r w:rsidR="00F401FC" w:rsidRPr="00990F3D">
        <w:rPr>
          <w:rFonts w:ascii="Times New Roman" w:hAnsi="Times New Roman" w:cs="Times New Roman"/>
          <w:sz w:val="24"/>
          <w:szCs w:val="24"/>
        </w:rPr>
        <w:t>vat</w:t>
      </w:r>
      <w:r w:rsidR="00211CA9" w:rsidRPr="00990F3D">
        <w:rPr>
          <w:rFonts w:ascii="Times New Roman" w:hAnsi="Times New Roman" w:cs="Times New Roman"/>
          <w:sz w:val="24"/>
          <w:szCs w:val="24"/>
        </w:rPr>
        <w:t xml:space="preserve"> (</w:t>
      </w:r>
      <w:r w:rsidR="00981D28" w:rsidRPr="00990F3D">
        <w:rPr>
          <w:rFonts w:ascii="Times New Roman" w:hAnsi="Times New Roman" w:cs="Times New Roman"/>
          <w:sz w:val="24"/>
          <w:szCs w:val="24"/>
        </w:rPr>
        <w:t xml:space="preserve">Video záznamy jsou zaznamenávány automaticky na HDD umístěné v zázemí Velín objekt Praha hlavní nádraží po dobu 7 dní a přístup k záznamům mají pouze </w:t>
      </w:r>
      <w:r w:rsidR="00F401FC" w:rsidRPr="00990F3D">
        <w:rPr>
          <w:rFonts w:ascii="Times New Roman" w:hAnsi="Times New Roman" w:cs="Times New Roman"/>
          <w:sz w:val="24"/>
          <w:szCs w:val="24"/>
        </w:rPr>
        <w:t xml:space="preserve">oprávněné </w:t>
      </w:r>
      <w:r w:rsidR="00981D28" w:rsidRPr="00990F3D">
        <w:rPr>
          <w:rFonts w:ascii="Times New Roman" w:hAnsi="Times New Roman" w:cs="Times New Roman"/>
          <w:sz w:val="24"/>
          <w:szCs w:val="24"/>
        </w:rPr>
        <w:t xml:space="preserve">osoby </w:t>
      </w:r>
      <w:r w:rsidR="00F401FC" w:rsidRPr="00990F3D">
        <w:rPr>
          <w:rFonts w:ascii="Times New Roman" w:hAnsi="Times New Roman" w:cs="Times New Roman"/>
          <w:sz w:val="24"/>
          <w:szCs w:val="24"/>
        </w:rPr>
        <w:t>ve smyslu Směrnice SŽDC č. 97, o ochraně osobních údajů státní organizace Správa železniční dopravní cesty (dále jen „Směrnice č. 97“)</w:t>
      </w:r>
      <w:r w:rsidR="00981D28" w:rsidRPr="00990F3D">
        <w:rPr>
          <w:rFonts w:ascii="Times New Roman" w:hAnsi="Times New Roman" w:cs="Times New Roman"/>
          <w:sz w:val="24"/>
          <w:szCs w:val="24"/>
        </w:rPr>
        <w:t xml:space="preserve">. Poskytování </w:t>
      </w:r>
      <w:r w:rsidR="00F401FC" w:rsidRPr="00990F3D">
        <w:rPr>
          <w:rFonts w:ascii="Times New Roman" w:hAnsi="Times New Roman" w:cs="Times New Roman"/>
          <w:sz w:val="24"/>
          <w:szCs w:val="24"/>
        </w:rPr>
        <w:t>osobních údajů zpracovávaných dle této smlouvy Policii České republiky je možné jen na základě její individuální žádosti v rámci šetření konkrétního deliktního jednání nebo zákonem kvalifikovaného podezření, že k takovému jednání došlo. Obdobně je předávání osobních údajů zpracovávaných dle této smlouvy limitováno i vůči orgánům veřejné moci.</w:t>
      </w:r>
      <w:r w:rsidR="00981D28" w:rsidRPr="00990F3D">
        <w:rPr>
          <w:rFonts w:ascii="Times New Roman" w:hAnsi="Times New Roman" w:cs="Times New Roman"/>
          <w:sz w:val="24"/>
          <w:szCs w:val="24"/>
        </w:rPr>
        <w:t xml:space="preserve"> Záznamy se zpracovávají za účel</w:t>
      </w:r>
      <w:r w:rsidR="006B1A94" w:rsidRPr="00990F3D">
        <w:rPr>
          <w:rFonts w:ascii="Times New Roman" w:hAnsi="Times New Roman" w:cs="Times New Roman"/>
          <w:sz w:val="24"/>
          <w:szCs w:val="24"/>
        </w:rPr>
        <w:t>em</w:t>
      </w:r>
      <w:r w:rsidR="00981D28" w:rsidRPr="00990F3D">
        <w:rPr>
          <w:rFonts w:ascii="Times New Roman" w:hAnsi="Times New Roman" w:cs="Times New Roman"/>
          <w:sz w:val="24"/>
          <w:szCs w:val="24"/>
        </w:rPr>
        <w:t xml:space="preserve"> ochrany majetku </w:t>
      </w:r>
      <w:r w:rsidR="00833B90" w:rsidRPr="00990F3D">
        <w:rPr>
          <w:rFonts w:ascii="Times New Roman" w:hAnsi="Times New Roman" w:cs="Times New Roman"/>
          <w:sz w:val="24"/>
          <w:szCs w:val="24"/>
        </w:rPr>
        <w:t>správce.</w:t>
      </w:r>
      <w:r w:rsidR="00981D28" w:rsidRPr="00990F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7F391C" w14:textId="5DA7D1BD" w:rsidR="00FF2130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3. Tato smlouva se uzavírá v rozsahu práv a povinností, které pro její účastníky při zpracovávání osobních údajů podle předchoz</w:t>
      </w:r>
      <w:r w:rsidR="00714702" w:rsidRPr="00990F3D">
        <w:rPr>
          <w:rFonts w:ascii="Times New Roman" w:hAnsi="Times New Roman" w:cs="Times New Roman"/>
          <w:sz w:val="24"/>
          <w:szCs w:val="24"/>
        </w:rPr>
        <w:t xml:space="preserve">ího odstavce vyplývají </w:t>
      </w:r>
      <w:r w:rsidR="00E35F07" w:rsidRPr="00990F3D">
        <w:rPr>
          <w:rFonts w:ascii="Times New Roman" w:hAnsi="Times New Roman" w:cs="Times New Roman"/>
          <w:sz w:val="24"/>
          <w:szCs w:val="24"/>
        </w:rPr>
        <w:t>z obecně závazných právních předpisů</w:t>
      </w:r>
      <w:r w:rsidR="00714702" w:rsidRPr="00990F3D">
        <w:rPr>
          <w:rFonts w:ascii="Times New Roman" w:hAnsi="Times New Roman" w:cs="Times New Roman"/>
          <w:sz w:val="24"/>
          <w:szCs w:val="24"/>
        </w:rPr>
        <w:t xml:space="preserve"> a z vnitřních předpisů správce</w:t>
      </w:r>
      <w:r w:rsidR="007129F5" w:rsidRPr="00990F3D">
        <w:rPr>
          <w:rFonts w:ascii="Times New Roman" w:hAnsi="Times New Roman" w:cs="Times New Roman"/>
          <w:sz w:val="24"/>
          <w:szCs w:val="24"/>
        </w:rPr>
        <w:t>, zejména S</w:t>
      </w:r>
      <w:r w:rsidR="00211CA9" w:rsidRPr="00990F3D">
        <w:rPr>
          <w:rFonts w:ascii="Times New Roman" w:hAnsi="Times New Roman" w:cs="Times New Roman"/>
          <w:sz w:val="24"/>
          <w:szCs w:val="24"/>
        </w:rPr>
        <w:t>měrnice č. 97</w:t>
      </w:r>
      <w:r w:rsidR="007129F5" w:rsidRPr="00990F3D">
        <w:rPr>
          <w:rFonts w:ascii="Times New Roman" w:hAnsi="Times New Roman" w:cs="Times New Roman"/>
          <w:sz w:val="24"/>
          <w:szCs w:val="24"/>
        </w:rPr>
        <w:t xml:space="preserve">, </w:t>
      </w:r>
      <w:r w:rsidR="00E35F07" w:rsidRPr="00990F3D">
        <w:rPr>
          <w:rFonts w:ascii="Times New Roman" w:hAnsi="Times New Roman" w:cs="Times New Roman"/>
          <w:sz w:val="24"/>
          <w:szCs w:val="24"/>
        </w:rPr>
        <w:t xml:space="preserve">a </w:t>
      </w:r>
      <w:r w:rsidR="003B63C8" w:rsidRPr="00990F3D">
        <w:rPr>
          <w:rFonts w:ascii="Times New Roman" w:hAnsi="Times New Roman" w:cs="Times New Roman"/>
          <w:sz w:val="24"/>
          <w:szCs w:val="24"/>
        </w:rPr>
        <w:t>S</w:t>
      </w:r>
      <w:r w:rsidR="007129F5" w:rsidRPr="00990F3D">
        <w:rPr>
          <w:rFonts w:ascii="Times New Roman" w:hAnsi="Times New Roman" w:cs="Times New Roman"/>
          <w:sz w:val="24"/>
          <w:szCs w:val="24"/>
        </w:rPr>
        <w:t xml:space="preserve">měrnice </w:t>
      </w:r>
      <w:r w:rsidR="00F401FC" w:rsidRPr="00990F3D">
        <w:rPr>
          <w:rFonts w:ascii="Times New Roman" w:hAnsi="Times New Roman" w:cs="Times New Roman"/>
          <w:sz w:val="24"/>
          <w:szCs w:val="24"/>
        </w:rPr>
        <w:t xml:space="preserve">SŽDC </w:t>
      </w:r>
      <w:r w:rsidR="00E35F07" w:rsidRPr="00990F3D">
        <w:rPr>
          <w:rFonts w:ascii="Times New Roman" w:hAnsi="Times New Roman" w:cs="Times New Roman"/>
          <w:sz w:val="24"/>
          <w:szCs w:val="24"/>
        </w:rPr>
        <w:t>č. 108, o postupu při užívání kamerových systémů</w:t>
      </w:r>
      <w:r w:rsidR="00F401FC" w:rsidRPr="00990F3D">
        <w:rPr>
          <w:rFonts w:ascii="Times New Roman" w:hAnsi="Times New Roman" w:cs="Times New Roman"/>
          <w:sz w:val="24"/>
          <w:szCs w:val="24"/>
        </w:rPr>
        <w:t xml:space="preserve"> (dále jen „Směrnice č. 108“)</w:t>
      </w:r>
      <w:r w:rsidRPr="00990F3D">
        <w:rPr>
          <w:rFonts w:ascii="Times New Roman" w:hAnsi="Times New Roman" w:cs="Times New Roman"/>
          <w:sz w:val="24"/>
          <w:szCs w:val="24"/>
        </w:rPr>
        <w:t>.</w:t>
      </w:r>
      <w:r w:rsidR="00714702" w:rsidRPr="00990F3D">
        <w:rPr>
          <w:rFonts w:ascii="Times New Roman" w:hAnsi="Times New Roman" w:cs="Times New Roman"/>
          <w:sz w:val="24"/>
          <w:szCs w:val="24"/>
        </w:rPr>
        <w:t xml:space="preserve"> Zpracovatel tímto prohlašuje, že se s vnitřními předpisy správce seznámil a zavazuje se je dodržovat a postupovat v souladu s nimi.</w:t>
      </w:r>
      <w:r w:rsidRPr="00990F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BECE59" w14:textId="64E65536" w:rsidR="00FF2130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4. Smluvní strany se dohodly, že zpracovávání osobních údajů na základě této smlouvy bude bezplatné</w:t>
      </w:r>
      <w:r w:rsidR="001C1D0F" w:rsidRPr="00990F3D">
        <w:rPr>
          <w:rFonts w:ascii="Times New Roman" w:hAnsi="Times New Roman" w:cs="Times New Roman"/>
          <w:sz w:val="24"/>
          <w:szCs w:val="24"/>
        </w:rPr>
        <w:t>.</w:t>
      </w:r>
      <w:r w:rsidR="00981D28" w:rsidRPr="00990F3D">
        <w:rPr>
          <w:rFonts w:ascii="Times New Roman" w:hAnsi="Times New Roman" w:cs="Times New Roman"/>
          <w:sz w:val="24"/>
          <w:szCs w:val="24"/>
        </w:rPr>
        <w:t xml:space="preserve"> Zpracování </w:t>
      </w:r>
      <w:r w:rsidR="00004880" w:rsidRPr="00990F3D">
        <w:rPr>
          <w:rFonts w:ascii="Times New Roman" w:hAnsi="Times New Roman" w:cs="Times New Roman"/>
          <w:sz w:val="24"/>
          <w:szCs w:val="24"/>
        </w:rPr>
        <w:t>osobních údajů z kamerového systému</w:t>
      </w:r>
      <w:r w:rsidR="00981D28" w:rsidRPr="00990F3D">
        <w:rPr>
          <w:rFonts w:ascii="Times New Roman" w:hAnsi="Times New Roman" w:cs="Times New Roman"/>
          <w:sz w:val="24"/>
          <w:szCs w:val="24"/>
        </w:rPr>
        <w:t xml:space="preserve"> je </w:t>
      </w:r>
      <w:r w:rsidR="001E75CB" w:rsidRPr="00990F3D">
        <w:rPr>
          <w:rFonts w:ascii="Times New Roman" w:hAnsi="Times New Roman" w:cs="Times New Roman"/>
          <w:sz w:val="24"/>
          <w:szCs w:val="24"/>
        </w:rPr>
        <w:t>prováděno v rámci plnění servisní činnosti na základě</w:t>
      </w:r>
      <w:r w:rsidR="00981D28" w:rsidRPr="00990F3D">
        <w:rPr>
          <w:rFonts w:ascii="Times New Roman" w:hAnsi="Times New Roman" w:cs="Times New Roman"/>
          <w:sz w:val="24"/>
          <w:szCs w:val="24"/>
        </w:rPr>
        <w:t xml:space="preserve"> </w:t>
      </w:r>
      <w:r w:rsidR="00147A5C">
        <w:rPr>
          <w:rFonts w:ascii="Times New Roman" w:hAnsi="Times New Roman" w:cs="Times New Roman"/>
          <w:sz w:val="24"/>
          <w:szCs w:val="24"/>
        </w:rPr>
        <w:t xml:space="preserve">servisní </w:t>
      </w:r>
      <w:r w:rsidR="00981D28" w:rsidRPr="00990F3D">
        <w:rPr>
          <w:rFonts w:ascii="Times New Roman" w:hAnsi="Times New Roman" w:cs="Times New Roman"/>
          <w:sz w:val="24"/>
          <w:szCs w:val="24"/>
        </w:rPr>
        <w:t xml:space="preserve">smlouvy </w:t>
      </w:r>
      <w:r w:rsidR="001E75CB" w:rsidRPr="00990F3D">
        <w:rPr>
          <w:rFonts w:ascii="Times New Roman" w:hAnsi="Times New Roman" w:cs="Times New Roman"/>
          <w:sz w:val="24"/>
          <w:szCs w:val="24"/>
        </w:rPr>
        <w:t>uzavřené mezi správcem a zpracovatelem</w:t>
      </w:r>
      <w:r w:rsidR="00981D28" w:rsidRPr="00990F3D">
        <w:rPr>
          <w:rFonts w:ascii="Times New Roman" w:hAnsi="Times New Roman" w:cs="Times New Roman"/>
          <w:sz w:val="24"/>
          <w:szCs w:val="24"/>
        </w:rPr>
        <w:t>.</w:t>
      </w:r>
    </w:p>
    <w:p w14:paraId="1FFF0ABE" w14:textId="77777777" w:rsidR="00FF2130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5. Tato smlouva se uzavírá za účelem ochrany osobních údajů při jejich zpracovávání zpracovatelem v rámci poskytování služ</w:t>
      </w:r>
      <w:r w:rsidR="006B1A94" w:rsidRPr="00990F3D">
        <w:rPr>
          <w:rFonts w:ascii="Times New Roman" w:hAnsi="Times New Roman" w:cs="Times New Roman"/>
          <w:sz w:val="24"/>
          <w:szCs w:val="24"/>
        </w:rPr>
        <w:t>eb, jež jsou podrobně popsány v servisní smlouvě</w:t>
      </w:r>
      <w:r w:rsidRPr="00990F3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4BEFC5" w14:textId="77777777" w:rsidR="00FF2130" w:rsidRPr="00990F3D" w:rsidRDefault="00FF2130" w:rsidP="00714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3A1CBF" w14:textId="77777777" w:rsidR="00FF2130" w:rsidRPr="00990F3D" w:rsidRDefault="007F17BB" w:rsidP="006F4ED6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lastRenderedPageBreak/>
        <w:t>II. Práva a povinnosti stran</w:t>
      </w:r>
    </w:p>
    <w:p w14:paraId="6AD75E33" w14:textId="774EDB60" w:rsidR="00FF2130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1. Zpracovatel se zavazuje přijmout taková technická, personální a jiná potřebná opatření, aby nemohlo dojít k neoprávněnému nebo nahodilému přístupu k osobním údajům, k jejich změně, zničení či ztrátě, neoprávněným přenosům, k jejich jinému neoprávněnému zpracování, jakož i k jinému zneužití osobních údajů</w:t>
      </w:r>
      <w:r w:rsidR="00263421" w:rsidRPr="00990F3D">
        <w:rPr>
          <w:rFonts w:ascii="Times New Roman" w:hAnsi="Times New Roman" w:cs="Times New Roman"/>
          <w:sz w:val="24"/>
          <w:szCs w:val="24"/>
        </w:rPr>
        <w:t xml:space="preserve"> a to alespoň v rozsahu vyžadovaném obecně závaznými právními předpisy a interními předpisy správce</w:t>
      </w:r>
      <w:r w:rsidRPr="00990F3D">
        <w:rPr>
          <w:rFonts w:ascii="Times New Roman" w:hAnsi="Times New Roman" w:cs="Times New Roman"/>
          <w:sz w:val="24"/>
          <w:szCs w:val="24"/>
        </w:rPr>
        <w:t xml:space="preserve">. Tato povinnost platí i po ukončení zpracování osobních údajů zpracovatelem. </w:t>
      </w:r>
    </w:p>
    <w:p w14:paraId="07D295DC" w14:textId="2742DF59" w:rsidR="00FF2130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2. Zpracovatel se zavazuje zpracovat a dokumentovat přijatá a provedená technickoorganizační opatření k zajištění ochrany osobních údajů v souladu se zákonem a jinými právními předpisy,</w:t>
      </w:r>
      <w:r w:rsidR="00354C77" w:rsidRPr="00990F3D">
        <w:rPr>
          <w:rFonts w:ascii="Times New Roman" w:hAnsi="Times New Roman" w:cs="Times New Roman"/>
          <w:sz w:val="24"/>
          <w:szCs w:val="24"/>
        </w:rPr>
        <w:t xml:space="preserve"> včetně interních předpisů správce,</w:t>
      </w:r>
      <w:r w:rsidRPr="00990F3D">
        <w:rPr>
          <w:rFonts w:ascii="Times New Roman" w:hAnsi="Times New Roman" w:cs="Times New Roman"/>
          <w:sz w:val="24"/>
          <w:szCs w:val="24"/>
        </w:rPr>
        <w:t xml:space="preserve"> přičemž zajišťuje, kontroluje a odpovídá </w:t>
      </w:r>
      <w:r w:rsidR="003405FB" w:rsidRPr="00990F3D">
        <w:rPr>
          <w:rFonts w:ascii="Times New Roman" w:hAnsi="Times New Roman" w:cs="Times New Roman"/>
          <w:sz w:val="24"/>
          <w:szCs w:val="24"/>
        </w:rPr>
        <w:t xml:space="preserve">zejména </w:t>
      </w:r>
      <w:r w:rsidRPr="00990F3D">
        <w:rPr>
          <w:rFonts w:ascii="Times New Roman" w:hAnsi="Times New Roman" w:cs="Times New Roman"/>
          <w:sz w:val="24"/>
          <w:szCs w:val="24"/>
        </w:rPr>
        <w:t xml:space="preserve">za: a) plnění pokynů pro zpracování osobních údajů pouze k tomu oprávněnými osobami, které k osobním údajům mají bezprostřední přístup, b) zabránění neoprávněným osobám přistupovat k osobním údajům a k prostředkům pro jejich zpracování, c) zabránění neoprávněnému čtení, vytváření, kopírování, přenosu, úpravě či vymazání záznamů obsahujících osobní údaje, d) opatření, která umožní určit a ověřit, komu byly osobní údaje předány, kým byly zpracovány, pozměněny nebo smazány. </w:t>
      </w:r>
      <w:r w:rsidR="003405FB" w:rsidRPr="00990F3D">
        <w:rPr>
          <w:rFonts w:ascii="Times New Roman" w:hAnsi="Times New Roman" w:cs="Times New Roman"/>
          <w:sz w:val="24"/>
          <w:szCs w:val="24"/>
        </w:rPr>
        <w:t>V případě, že zpracovatel dostatečně n</w:t>
      </w:r>
      <w:r w:rsidR="008857B1" w:rsidRPr="00990F3D">
        <w:rPr>
          <w:rFonts w:ascii="Times New Roman" w:hAnsi="Times New Roman" w:cs="Times New Roman"/>
          <w:sz w:val="24"/>
          <w:szCs w:val="24"/>
        </w:rPr>
        <w:t xml:space="preserve">ezajistí technicky a organizačně ochranu zpracovávaných osobních údajů, je povinen správci nahradit vzniklou </w:t>
      </w:r>
      <w:r w:rsidR="00832CB3" w:rsidRPr="00990F3D">
        <w:rPr>
          <w:rFonts w:ascii="Times New Roman" w:hAnsi="Times New Roman" w:cs="Times New Roman"/>
          <w:sz w:val="24"/>
          <w:szCs w:val="24"/>
        </w:rPr>
        <w:t xml:space="preserve">újmu </w:t>
      </w:r>
      <w:r w:rsidR="008857B1" w:rsidRPr="00990F3D">
        <w:rPr>
          <w:rFonts w:ascii="Times New Roman" w:hAnsi="Times New Roman" w:cs="Times New Roman"/>
          <w:sz w:val="24"/>
          <w:szCs w:val="24"/>
        </w:rPr>
        <w:t>v plném rozsahu.</w:t>
      </w:r>
    </w:p>
    <w:p w14:paraId="34CBC787" w14:textId="43A28BE3" w:rsidR="00416A6D" w:rsidRPr="00990F3D" w:rsidRDefault="003B63C8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3. Zpracovatel se zavazuje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 prostřednictvím zvláštních smluvních ujednání, zajistit, že jeho zaměstnanci a jiné osoby, které budou zpracovávat osobní údaje na základě smlouvy u zpracovatele, budou zpracovávat osobní údaje pouze za podmínek a v rozsahu zpracovatelem stanoveném a odpovídajícím této smlouvě uzavírané </w:t>
      </w:r>
      <w:r w:rsidR="00CF297D" w:rsidRPr="00990F3D">
        <w:rPr>
          <w:rFonts w:ascii="Times New Roman" w:hAnsi="Times New Roman" w:cs="Times New Roman"/>
          <w:sz w:val="24"/>
          <w:szCs w:val="24"/>
        </w:rPr>
        <w:t xml:space="preserve">mezi zpracovatelem a správcem, </w:t>
      </w:r>
      <w:r w:rsidR="007F17BB" w:rsidRPr="00990F3D">
        <w:rPr>
          <w:rFonts w:ascii="Times New Roman" w:hAnsi="Times New Roman" w:cs="Times New Roman"/>
          <w:sz w:val="24"/>
          <w:szCs w:val="24"/>
        </w:rPr>
        <w:t>zákonu</w:t>
      </w:r>
      <w:r w:rsidR="00CF297D" w:rsidRPr="00990F3D">
        <w:rPr>
          <w:rFonts w:ascii="Times New Roman" w:hAnsi="Times New Roman" w:cs="Times New Roman"/>
          <w:sz w:val="24"/>
          <w:szCs w:val="24"/>
        </w:rPr>
        <w:t xml:space="preserve"> a vnitřním předpisům správce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, zejména bude sám (a závazně uloží i těmto uvedeným osobám) zachovávat mlčenlivost o osobních údajích a o bezpečnostních opatřeních, jejichž zveřejnění by ohrozilo zabezpečení osobních údajů, a to i po skončení zaměstnání nebo příslušných prací u zpracovatele. </w:t>
      </w:r>
      <w:r w:rsidR="000020AE" w:rsidRPr="00990F3D">
        <w:rPr>
          <w:rFonts w:ascii="Times New Roman" w:hAnsi="Times New Roman" w:cs="Times New Roman"/>
          <w:sz w:val="24"/>
          <w:szCs w:val="24"/>
        </w:rPr>
        <w:t>Zpracovatel se dále zavazuje, že jeho zaměstnanci a další osoby, které budou zpracovávat osobní údaje na základě této smlouvy</w:t>
      </w:r>
      <w:r w:rsidR="00416A6D" w:rsidRPr="00990F3D">
        <w:rPr>
          <w:rFonts w:ascii="Times New Roman" w:hAnsi="Times New Roman" w:cs="Times New Roman"/>
          <w:sz w:val="24"/>
          <w:szCs w:val="24"/>
        </w:rPr>
        <w:t xml:space="preserve"> (oprávněné osoby)</w:t>
      </w:r>
      <w:r w:rsidR="000020AE" w:rsidRPr="00990F3D">
        <w:rPr>
          <w:rFonts w:ascii="Times New Roman" w:hAnsi="Times New Roman" w:cs="Times New Roman"/>
          <w:sz w:val="24"/>
          <w:szCs w:val="24"/>
        </w:rPr>
        <w:t xml:space="preserve">, </w:t>
      </w:r>
      <w:r w:rsidRPr="00990F3D">
        <w:rPr>
          <w:rFonts w:ascii="Times New Roman" w:hAnsi="Times New Roman" w:cs="Times New Roman"/>
          <w:sz w:val="24"/>
          <w:szCs w:val="24"/>
        </w:rPr>
        <w:t>splňují podmínky dle bodu 11.2 Směrnice č. 97, o ochraně osobních údajů státní organizace Správa železniční dopravní cesty, tedy že se jedná o osobu, která má přístup a/nebo zpracovává osobní údaje pouze se souhlasem ředitele</w:t>
      </w:r>
      <w:r w:rsidR="005F6EA7">
        <w:rPr>
          <w:rFonts w:ascii="Times New Roman" w:hAnsi="Times New Roman" w:cs="Times New Roman"/>
          <w:sz w:val="24"/>
          <w:szCs w:val="24"/>
        </w:rPr>
        <w:t xml:space="preserve"> OŘ Praha</w:t>
      </w:r>
      <w:r w:rsidRPr="00990F3D">
        <w:rPr>
          <w:rFonts w:ascii="Times New Roman" w:hAnsi="Times New Roman" w:cs="Times New Roman"/>
          <w:sz w:val="24"/>
          <w:szCs w:val="24"/>
        </w:rPr>
        <w:t xml:space="preserve">, je prokazatelně seznámena s právními předpisy upravujícími zpracování osobních údajů, </w:t>
      </w:r>
      <w:r w:rsidR="000020AE" w:rsidRPr="00990F3D">
        <w:rPr>
          <w:rFonts w:ascii="Times New Roman" w:hAnsi="Times New Roman" w:cs="Times New Roman"/>
          <w:sz w:val="24"/>
          <w:szCs w:val="24"/>
        </w:rPr>
        <w:t>absolvují školení dle vnitřních předpisů správce a to na náklady zpracovatele</w:t>
      </w:r>
      <w:r w:rsidRPr="00990F3D">
        <w:rPr>
          <w:rFonts w:ascii="Times New Roman" w:hAnsi="Times New Roman" w:cs="Times New Roman"/>
          <w:sz w:val="24"/>
          <w:szCs w:val="24"/>
        </w:rPr>
        <w:t xml:space="preserve"> a dále že se jedná o osobu, která se nedopustila jednání porušujícího právní předpisy o ochraně osobních údajů, osobnostních práv nebo práva na soukromí,</w:t>
      </w:r>
      <w:r w:rsidR="0058546A" w:rsidRPr="00990F3D">
        <w:rPr>
          <w:rFonts w:ascii="Times New Roman" w:hAnsi="Times New Roman" w:cs="Times New Roman"/>
          <w:sz w:val="24"/>
          <w:szCs w:val="24"/>
        </w:rPr>
        <w:t xml:space="preserve"> které vedlo k pravomocnému rozhodnutí orgánu veřejné moci potvrzujícímu spáchání uvedeného protiprávního jednání touto osobou nebo k ukončení pracovněprávního či jiného smluvního vztahu</w:t>
      </w:r>
      <w:r w:rsidRPr="00990F3D">
        <w:rPr>
          <w:rFonts w:ascii="Times New Roman" w:hAnsi="Times New Roman" w:cs="Times New Roman"/>
          <w:sz w:val="24"/>
          <w:szCs w:val="24"/>
        </w:rPr>
        <w:t xml:space="preserve"> </w:t>
      </w:r>
      <w:r w:rsidR="0058546A" w:rsidRPr="00990F3D">
        <w:rPr>
          <w:rFonts w:ascii="Times New Roman" w:hAnsi="Times New Roman" w:cs="Times New Roman"/>
          <w:sz w:val="24"/>
          <w:szCs w:val="24"/>
        </w:rPr>
        <w:t>s touto osobou</w:t>
      </w:r>
      <w:r w:rsidR="000020AE" w:rsidRPr="00990F3D">
        <w:rPr>
          <w:rFonts w:ascii="Times New Roman" w:hAnsi="Times New Roman" w:cs="Times New Roman"/>
          <w:sz w:val="24"/>
          <w:szCs w:val="24"/>
        </w:rPr>
        <w:t>.</w:t>
      </w:r>
    </w:p>
    <w:p w14:paraId="08B25F23" w14:textId="16D1AC18" w:rsidR="00263421" w:rsidRPr="00990F3D" w:rsidRDefault="00263421" w:rsidP="0026342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0F3D">
        <w:rPr>
          <w:rFonts w:ascii="Times New Roman" w:hAnsi="Times New Roman" w:cs="Times New Roman"/>
          <w:color w:val="000000"/>
          <w:sz w:val="24"/>
          <w:szCs w:val="24"/>
        </w:rPr>
        <w:t xml:space="preserve">Oprávněné osoby zpracovatele a oprávněné osoby správce jsou uvedeny v Příloze č. 1 této smlouvy. Pokud dojde ke změně oprávněné osoby, zašle o tom dotčená smluvní strana druhé smluvní straně oznámení formou novelizované Přílohy č. 1, která tak nahradí její předchozí znění, aniž by bylo třeba ji měnit formou dodatku k této smlouvě podepisovaného zástupci smluvních stran uvedených v záhlaví smlouvy podle </w:t>
      </w:r>
      <w:proofErr w:type="spellStart"/>
      <w:proofErr w:type="gramStart"/>
      <w:r w:rsidRPr="00990F3D">
        <w:rPr>
          <w:rFonts w:ascii="Times New Roman" w:hAnsi="Times New Roman" w:cs="Times New Roman"/>
          <w:color w:val="000000"/>
          <w:sz w:val="24"/>
          <w:szCs w:val="24"/>
        </w:rPr>
        <w:t>čl.III</w:t>
      </w:r>
      <w:proofErr w:type="spellEnd"/>
      <w:proofErr w:type="gramEnd"/>
      <w:r w:rsidRPr="00990F3D">
        <w:rPr>
          <w:rFonts w:ascii="Times New Roman" w:hAnsi="Times New Roman" w:cs="Times New Roman"/>
          <w:color w:val="000000"/>
          <w:sz w:val="24"/>
          <w:szCs w:val="24"/>
        </w:rPr>
        <w:t>. odst.</w:t>
      </w:r>
      <w:r w:rsidR="00004880" w:rsidRPr="00990F3D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90F3D">
        <w:rPr>
          <w:rFonts w:ascii="Times New Roman" w:hAnsi="Times New Roman" w:cs="Times New Roman"/>
          <w:color w:val="000000"/>
          <w:sz w:val="24"/>
          <w:szCs w:val="24"/>
        </w:rPr>
        <w:t xml:space="preserve">. Každá ze smluvních stran </w:t>
      </w:r>
      <w:r w:rsidRPr="00990F3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odpovídá za to, že Příloha č. 1 obsahuje úplný aktuální seznam oprávněných osob této smluvní strany. </w:t>
      </w:r>
    </w:p>
    <w:p w14:paraId="65E238DE" w14:textId="77777777" w:rsidR="00833B90" w:rsidRPr="00990F3D" w:rsidRDefault="00833B90" w:rsidP="0026342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F87411" w14:textId="35A250BC" w:rsidR="00416A6D" w:rsidRPr="00990F3D" w:rsidRDefault="00263421" w:rsidP="00263421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color w:val="000000"/>
          <w:sz w:val="24"/>
          <w:szCs w:val="24"/>
        </w:rPr>
        <w:t>Údaje této Smlouvy, včetně Přílohy č. 1, o oprávněných osobách ve smyslu Směrnice č. 97 považují obě smluvní strany za obchodní tajemství.</w:t>
      </w:r>
      <w:r w:rsidR="007918B0" w:rsidRPr="00990F3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918B0" w:rsidRPr="00990F3D">
        <w:rPr>
          <w:rFonts w:ascii="Times New Roman" w:hAnsi="Times New Roman" w:cs="Times New Roman"/>
          <w:sz w:val="24"/>
          <w:szCs w:val="24"/>
        </w:rPr>
        <w:t xml:space="preserve"> </w:t>
      </w:r>
      <w:r w:rsidR="007918B0" w:rsidRPr="00990F3D">
        <w:rPr>
          <w:rFonts w:ascii="Times New Roman" w:hAnsi="Times New Roman" w:cs="Times New Roman"/>
          <w:color w:val="000000"/>
          <w:sz w:val="24"/>
          <w:szCs w:val="24"/>
        </w:rPr>
        <w:t>neboť identita těchto osob není běžně dostupná, tyto osoby mají kvalifikaci na poli ochrany osobních údajů a současně konkrétní znalosti jejich ochrany u smluvních stran coby ocenitelné aktivum, tyto zpracovávané osobní údaje resp. odpovědné osoby souvisí jak se závodem zpracovatele, tak se závodem správce. Případné prolomení ochrany osobních údajů v důsledku veřejné znalosti odpovědných osob může mít pro smluvní strany citelné následky.</w:t>
      </w:r>
    </w:p>
    <w:p w14:paraId="7F898C69" w14:textId="435807C8" w:rsidR="00FF2130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4. Zpracovatel i správce se zavazují dodržovat při zpracovávání osobních údajů na základě této smlou</w:t>
      </w:r>
      <w:r w:rsidR="000020AE" w:rsidRPr="00990F3D">
        <w:rPr>
          <w:rFonts w:ascii="Times New Roman" w:hAnsi="Times New Roman" w:cs="Times New Roman"/>
          <w:sz w:val="24"/>
          <w:szCs w:val="24"/>
        </w:rPr>
        <w:t xml:space="preserve">vy povinnosti stanovené </w:t>
      </w:r>
      <w:r w:rsidRPr="00990F3D">
        <w:rPr>
          <w:rFonts w:ascii="Times New Roman" w:hAnsi="Times New Roman" w:cs="Times New Roman"/>
          <w:sz w:val="24"/>
          <w:szCs w:val="24"/>
        </w:rPr>
        <w:t>obecně závaznými právními předpisy k této činnosti se vztahujícími</w:t>
      </w:r>
      <w:r w:rsidR="00CF297D" w:rsidRPr="00990F3D">
        <w:rPr>
          <w:rFonts w:ascii="Times New Roman" w:hAnsi="Times New Roman" w:cs="Times New Roman"/>
          <w:sz w:val="24"/>
          <w:szCs w:val="24"/>
        </w:rPr>
        <w:t xml:space="preserve"> a dále vnitřními předpisy správce</w:t>
      </w:r>
      <w:r w:rsidRPr="00990F3D">
        <w:rPr>
          <w:rFonts w:ascii="Times New Roman" w:hAnsi="Times New Roman" w:cs="Times New Roman"/>
          <w:sz w:val="24"/>
          <w:szCs w:val="24"/>
        </w:rPr>
        <w:t>.</w:t>
      </w:r>
      <w:r w:rsidR="005056FD" w:rsidRPr="00990F3D">
        <w:rPr>
          <w:rFonts w:ascii="Times New Roman" w:hAnsi="Times New Roman" w:cs="Times New Roman"/>
          <w:sz w:val="24"/>
          <w:szCs w:val="24"/>
        </w:rPr>
        <w:t xml:space="preserve"> Smluvní strany pro vyloučení pochybností výslovně stanovují, že pokud budou vnitřní předpisy správce v rozporu </w:t>
      </w:r>
      <w:r w:rsidR="007918B0" w:rsidRPr="00990F3D">
        <w:rPr>
          <w:rFonts w:ascii="Times New Roman" w:hAnsi="Times New Roman" w:cs="Times New Roman"/>
          <w:sz w:val="24"/>
          <w:szCs w:val="24"/>
        </w:rPr>
        <w:t>s obecně</w:t>
      </w:r>
      <w:r w:rsidR="005056FD" w:rsidRPr="00990F3D">
        <w:rPr>
          <w:rFonts w:ascii="Times New Roman" w:hAnsi="Times New Roman" w:cs="Times New Roman"/>
          <w:sz w:val="24"/>
          <w:szCs w:val="24"/>
        </w:rPr>
        <w:t xml:space="preserve"> závaznými právními předpisy, řídí se zpracovatel i </w:t>
      </w:r>
      <w:r w:rsidR="00147A5C">
        <w:rPr>
          <w:rFonts w:ascii="Times New Roman" w:hAnsi="Times New Roman" w:cs="Times New Roman"/>
          <w:sz w:val="24"/>
          <w:szCs w:val="24"/>
        </w:rPr>
        <w:t>správce</w:t>
      </w:r>
      <w:r w:rsidR="007918B0" w:rsidRPr="00990F3D">
        <w:rPr>
          <w:rFonts w:ascii="Times New Roman" w:hAnsi="Times New Roman" w:cs="Times New Roman"/>
          <w:sz w:val="24"/>
          <w:szCs w:val="24"/>
        </w:rPr>
        <w:t xml:space="preserve"> obecně </w:t>
      </w:r>
      <w:r w:rsidR="005056FD" w:rsidRPr="00990F3D">
        <w:rPr>
          <w:rFonts w:ascii="Times New Roman" w:hAnsi="Times New Roman" w:cs="Times New Roman"/>
          <w:sz w:val="24"/>
          <w:szCs w:val="24"/>
        </w:rPr>
        <w:t>závaznými právními předpisy.</w:t>
      </w:r>
      <w:r w:rsidRPr="00990F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DC88FC" w14:textId="5BAEFE1F" w:rsidR="005F086A" w:rsidRPr="00990F3D" w:rsidRDefault="005F086A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Zpracovatel se zavazuje k plnění povinností stanovených obecně závaznými i interními právními předpisy dotčené organizační složce správce</w:t>
      </w:r>
      <w:r w:rsidR="0058546A" w:rsidRPr="00990F3D">
        <w:rPr>
          <w:rFonts w:ascii="Times New Roman" w:hAnsi="Times New Roman" w:cs="Times New Roman"/>
          <w:sz w:val="24"/>
          <w:szCs w:val="24"/>
        </w:rPr>
        <w:t xml:space="preserve"> (</w:t>
      </w:r>
      <w:r w:rsidR="005F6EA7">
        <w:rPr>
          <w:rFonts w:ascii="Times New Roman" w:hAnsi="Times New Roman" w:cs="Times New Roman"/>
          <w:sz w:val="24"/>
          <w:szCs w:val="24"/>
        </w:rPr>
        <w:t>Oblastní ředitelství</w:t>
      </w:r>
      <w:r w:rsidR="0058546A" w:rsidRPr="00990F3D">
        <w:rPr>
          <w:rFonts w:ascii="Times New Roman" w:hAnsi="Times New Roman" w:cs="Times New Roman"/>
          <w:sz w:val="24"/>
          <w:szCs w:val="24"/>
        </w:rPr>
        <w:t xml:space="preserve"> Praha)</w:t>
      </w:r>
      <w:r w:rsidRPr="00990F3D">
        <w:rPr>
          <w:rFonts w:ascii="Times New Roman" w:hAnsi="Times New Roman" w:cs="Times New Roman"/>
          <w:sz w:val="24"/>
          <w:szCs w:val="24"/>
        </w:rPr>
        <w:t xml:space="preserve"> a/ nebo jejímu vedoucímu</w:t>
      </w:r>
      <w:r w:rsidR="0058546A" w:rsidRPr="00990F3D">
        <w:rPr>
          <w:rFonts w:ascii="Times New Roman" w:hAnsi="Times New Roman" w:cs="Times New Roman"/>
          <w:sz w:val="24"/>
          <w:szCs w:val="24"/>
        </w:rPr>
        <w:t xml:space="preserve"> (ředitel </w:t>
      </w:r>
      <w:r w:rsidR="005F6EA7">
        <w:rPr>
          <w:rFonts w:ascii="Times New Roman" w:hAnsi="Times New Roman" w:cs="Times New Roman"/>
          <w:sz w:val="24"/>
          <w:szCs w:val="24"/>
        </w:rPr>
        <w:t>Oblastního ředitelství</w:t>
      </w:r>
      <w:bookmarkStart w:id="0" w:name="_GoBack"/>
      <w:bookmarkEnd w:id="0"/>
      <w:r w:rsidR="0058546A" w:rsidRPr="00990F3D">
        <w:rPr>
          <w:rFonts w:ascii="Times New Roman" w:hAnsi="Times New Roman" w:cs="Times New Roman"/>
          <w:sz w:val="24"/>
          <w:szCs w:val="24"/>
        </w:rPr>
        <w:t xml:space="preserve"> Praha)</w:t>
      </w:r>
      <w:r w:rsidRPr="00990F3D">
        <w:rPr>
          <w:rFonts w:ascii="Times New Roman" w:hAnsi="Times New Roman" w:cs="Times New Roman"/>
          <w:sz w:val="24"/>
          <w:szCs w:val="24"/>
        </w:rPr>
        <w:t xml:space="preserve"> v poměru, v jakém zpracovatel touto smlouvou o z</w:t>
      </w:r>
      <w:r w:rsidR="0058546A" w:rsidRPr="00990F3D">
        <w:rPr>
          <w:rFonts w:ascii="Times New Roman" w:hAnsi="Times New Roman" w:cs="Times New Roman"/>
          <w:sz w:val="24"/>
          <w:szCs w:val="24"/>
        </w:rPr>
        <w:t>pracování</w:t>
      </w:r>
      <w:r w:rsidRPr="00990F3D">
        <w:rPr>
          <w:rFonts w:ascii="Times New Roman" w:hAnsi="Times New Roman" w:cs="Times New Roman"/>
          <w:sz w:val="24"/>
          <w:szCs w:val="24"/>
        </w:rPr>
        <w:t xml:space="preserve"> přejímá zpracování osobních údajů</w:t>
      </w:r>
      <w:r w:rsidR="0058546A" w:rsidRPr="00990F3D">
        <w:rPr>
          <w:rFonts w:ascii="Times New Roman" w:hAnsi="Times New Roman" w:cs="Times New Roman"/>
          <w:sz w:val="24"/>
          <w:szCs w:val="24"/>
        </w:rPr>
        <w:t>, včetně povinností dle č</w:t>
      </w:r>
      <w:r w:rsidRPr="00990F3D">
        <w:rPr>
          <w:rFonts w:ascii="Times New Roman" w:hAnsi="Times New Roman" w:cs="Times New Roman"/>
          <w:sz w:val="24"/>
          <w:szCs w:val="24"/>
        </w:rPr>
        <w:t>ásti páté, článku 16 Směrnice č. 97</w:t>
      </w:r>
      <w:r w:rsidR="0058546A" w:rsidRPr="00990F3D">
        <w:rPr>
          <w:rFonts w:ascii="Times New Roman" w:hAnsi="Times New Roman" w:cs="Times New Roman"/>
          <w:sz w:val="24"/>
          <w:szCs w:val="24"/>
        </w:rPr>
        <w:t>, o ochraně osobních údajů státní organizace Správa železniční dopravní cesty</w:t>
      </w:r>
      <w:r w:rsidRPr="00990F3D">
        <w:rPr>
          <w:rFonts w:ascii="Times New Roman" w:hAnsi="Times New Roman" w:cs="Times New Roman"/>
          <w:sz w:val="24"/>
          <w:szCs w:val="24"/>
        </w:rPr>
        <w:t>.</w:t>
      </w:r>
    </w:p>
    <w:p w14:paraId="59801AAA" w14:textId="6A33605A" w:rsidR="00FF2130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5. Smluvní strany se zavazují poskytnout si vzájemně veškerou potřebnou součinnost a podklady pro zajištění bezproblémové a efektivní realizace této smlouvy, a to zejména v případě jednání s Úřadem pro ochranu osobních údajů nebo s jinými veřejnoprávními orgány. </w:t>
      </w:r>
      <w:r w:rsidR="00416A6D" w:rsidRPr="00990F3D">
        <w:rPr>
          <w:rFonts w:ascii="Times New Roman" w:hAnsi="Times New Roman" w:cs="Times New Roman"/>
          <w:sz w:val="24"/>
          <w:szCs w:val="24"/>
        </w:rPr>
        <w:t xml:space="preserve">Předávání osobních údajů bude probíhat výhradně mezi oprávněnými osobami správce a zpracovatele dle čl. II odst. 3 </w:t>
      </w:r>
      <w:proofErr w:type="gramStart"/>
      <w:r w:rsidR="00416A6D" w:rsidRPr="00990F3D">
        <w:rPr>
          <w:rFonts w:ascii="Times New Roman" w:hAnsi="Times New Roman" w:cs="Times New Roman"/>
          <w:sz w:val="24"/>
          <w:szCs w:val="24"/>
        </w:rPr>
        <w:t>této</w:t>
      </w:r>
      <w:proofErr w:type="gramEnd"/>
      <w:r w:rsidR="00416A6D" w:rsidRPr="00990F3D">
        <w:rPr>
          <w:rFonts w:ascii="Times New Roman" w:hAnsi="Times New Roman" w:cs="Times New Roman"/>
          <w:sz w:val="24"/>
          <w:szCs w:val="24"/>
        </w:rPr>
        <w:t xml:space="preserve"> smlouvy.</w:t>
      </w:r>
    </w:p>
    <w:p w14:paraId="228BD3E9" w14:textId="50043A35" w:rsidR="000F24F8" w:rsidRPr="00990F3D" w:rsidRDefault="000F24F8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6. Zpracovatel umožní zaměstnancům O30 GŘ SŽDC kontrolu dodržování ochrany osobních údajů zpracovávaných dle této smlouvy a konformitu tohoto zpracovávání s právními předpisy dle Směrnice č. 97 a Směrnice č. 108.</w:t>
      </w:r>
    </w:p>
    <w:p w14:paraId="694D578D" w14:textId="77777777" w:rsidR="00FF2130" w:rsidRPr="00990F3D" w:rsidRDefault="00FF2130" w:rsidP="00714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FE01B1" w14:textId="1C5AACE7" w:rsidR="00FF2130" w:rsidRPr="00990F3D" w:rsidRDefault="007F17BB" w:rsidP="00CF29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III. Závěrečná ustanovení</w:t>
      </w:r>
    </w:p>
    <w:p w14:paraId="1F939E46" w14:textId="1B4EB65C" w:rsidR="00FF2130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1. Smlouva </w:t>
      </w:r>
      <w:r w:rsidR="000F24F8" w:rsidRPr="00990F3D">
        <w:rPr>
          <w:rFonts w:ascii="Times New Roman" w:hAnsi="Times New Roman" w:cs="Times New Roman"/>
          <w:sz w:val="24"/>
          <w:szCs w:val="24"/>
        </w:rPr>
        <w:t>se uzavírá</w:t>
      </w:r>
      <w:r w:rsidRPr="00990F3D">
        <w:rPr>
          <w:rFonts w:ascii="Times New Roman" w:hAnsi="Times New Roman" w:cs="Times New Roman"/>
          <w:sz w:val="24"/>
          <w:szCs w:val="24"/>
        </w:rPr>
        <w:t xml:space="preserve"> na dobu </w:t>
      </w:r>
      <w:r w:rsidR="00CF297D" w:rsidRPr="00990F3D">
        <w:rPr>
          <w:rFonts w:ascii="Times New Roman" w:hAnsi="Times New Roman" w:cs="Times New Roman"/>
          <w:sz w:val="24"/>
          <w:szCs w:val="24"/>
        </w:rPr>
        <w:t xml:space="preserve">určitou do </w:t>
      </w:r>
      <w:r w:rsidR="00147A5C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147A5C">
        <w:rPr>
          <w:rFonts w:ascii="Times New Roman" w:hAnsi="Times New Roman" w:cs="Times New Roman"/>
          <w:sz w:val="24"/>
          <w:szCs w:val="24"/>
        </w:rPr>
        <w:t>….</w:t>
      </w:r>
      <w:r w:rsidR="00650317" w:rsidRPr="00990F3D">
        <w:rPr>
          <w:rFonts w:ascii="Times New Roman" w:hAnsi="Times New Roman" w:cs="Times New Roman"/>
          <w:sz w:val="24"/>
          <w:szCs w:val="24"/>
        </w:rPr>
        <w:t xml:space="preserve">. </w:t>
      </w:r>
      <w:r w:rsidR="000020AE" w:rsidRPr="00990F3D">
        <w:rPr>
          <w:rFonts w:ascii="Times New Roman" w:hAnsi="Times New Roman" w:cs="Times New Roman"/>
          <w:sz w:val="24"/>
          <w:szCs w:val="24"/>
        </w:rPr>
        <w:t>Bez</w:t>
      </w:r>
      <w:proofErr w:type="gramEnd"/>
      <w:r w:rsidR="000020AE" w:rsidRPr="00990F3D">
        <w:rPr>
          <w:rFonts w:ascii="Times New Roman" w:hAnsi="Times New Roman" w:cs="Times New Roman"/>
          <w:sz w:val="24"/>
          <w:szCs w:val="24"/>
        </w:rPr>
        <w:t xml:space="preserve"> ohledu na výše uvedené skončí smluvní vztah založený touto smlouvu nejpozději ke dni, kdy skončí smluvní v</w:t>
      </w:r>
      <w:r w:rsidR="0058546A" w:rsidRPr="00990F3D">
        <w:rPr>
          <w:rFonts w:ascii="Times New Roman" w:hAnsi="Times New Roman" w:cs="Times New Roman"/>
          <w:sz w:val="24"/>
          <w:szCs w:val="24"/>
        </w:rPr>
        <w:t>ztah založený servisní smlouvou</w:t>
      </w:r>
      <w:r w:rsidR="00BE6484" w:rsidRPr="00990F3D">
        <w:rPr>
          <w:rFonts w:ascii="Times New Roman" w:hAnsi="Times New Roman" w:cs="Times New Roman"/>
          <w:sz w:val="24"/>
          <w:szCs w:val="24"/>
        </w:rPr>
        <w:t xml:space="preserve"> dle </w:t>
      </w:r>
      <w:r w:rsidR="006B1A94" w:rsidRPr="00990F3D">
        <w:rPr>
          <w:rFonts w:ascii="Times New Roman" w:hAnsi="Times New Roman" w:cs="Times New Roman"/>
          <w:sz w:val="24"/>
          <w:szCs w:val="24"/>
        </w:rPr>
        <w:t xml:space="preserve">jejího </w:t>
      </w:r>
      <w:r w:rsidR="00BE6484" w:rsidRPr="00990F3D">
        <w:rPr>
          <w:rFonts w:ascii="Times New Roman" w:hAnsi="Times New Roman" w:cs="Times New Roman"/>
          <w:sz w:val="24"/>
          <w:szCs w:val="24"/>
        </w:rPr>
        <w:t>čl. I</w:t>
      </w:r>
      <w:r w:rsidR="00650317" w:rsidRPr="00990F3D">
        <w:rPr>
          <w:rFonts w:ascii="Times New Roman" w:hAnsi="Times New Roman" w:cs="Times New Roman"/>
          <w:sz w:val="24"/>
          <w:szCs w:val="24"/>
        </w:rPr>
        <w:t>X</w:t>
      </w:r>
      <w:r w:rsidR="00BE6484" w:rsidRPr="00990F3D">
        <w:rPr>
          <w:rFonts w:ascii="Times New Roman" w:hAnsi="Times New Roman" w:cs="Times New Roman"/>
          <w:sz w:val="24"/>
          <w:szCs w:val="24"/>
        </w:rPr>
        <w:t>.</w:t>
      </w:r>
    </w:p>
    <w:p w14:paraId="7D2B9507" w14:textId="77777777" w:rsidR="00CF297D" w:rsidRPr="00990F3D" w:rsidRDefault="00CF297D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2. Tuto smlouvu lze ukončit dohodou obou smluvních stran</w:t>
      </w:r>
      <w:r w:rsidR="000020AE" w:rsidRPr="00990F3D">
        <w:rPr>
          <w:rFonts w:ascii="Times New Roman" w:hAnsi="Times New Roman" w:cs="Times New Roman"/>
          <w:sz w:val="24"/>
          <w:szCs w:val="24"/>
        </w:rPr>
        <w:t>.</w:t>
      </w:r>
    </w:p>
    <w:p w14:paraId="44B378EF" w14:textId="028592B8" w:rsidR="00B425ED" w:rsidRPr="00990F3D" w:rsidRDefault="000020AE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3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. </w:t>
      </w:r>
      <w:r w:rsidR="00CF297D" w:rsidRPr="00990F3D">
        <w:rPr>
          <w:rFonts w:ascii="Times New Roman" w:hAnsi="Times New Roman" w:cs="Times New Roman"/>
          <w:sz w:val="24"/>
          <w:szCs w:val="24"/>
        </w:rPr>
        <w:t>Správce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 je </w:t>
      </w:r>
      <w:r w:rsidR="00CF297D" w:rsidRPr="00990F3D">
        <w:rPr>
          <w:rFonts w:ascii="Times New Roman" w:hAnsi="Times New Roman" w:cs="Times New Roman"/>
          <w:sz w:val="24"/>
          <w:szCs w:val="24"/>
        </w:rPr>
        <w:t>oprávněn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 od smlouvy písemně odstoupit, pokud </w:t>
      </w:r>
      <w:r w:rsidR="00CF297D" w:rsidRPr="00990F3D">
        <w:rPr>
          <w:rFonts w:ascii="Times New Roman" w:hAnsi="Times New Roman" w:cs="Times New Roman"/>
          <w:sz w:val="24"/>
          <w:szCs w:val="24"/>
        </w:rPr>
        <w:t>zpracovatel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 závažným způsobem </w:t>
      </w:r>
      <w:r w:rsidR="00CF297D" w:rsidRPr="00990F3D">
        <w:rPr>
          <w:rFonts w:ascii="Times New Roman" w:hAnsi="Times New Roman" w:cs="Times New Roman"/>
          <w:sz w:val="24"/>
          <w:szCs w:val="24"/>
        </w:rPr>
        <w:t>poruší jakékoliv závazky dané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 touto smlouvou</w:t>
      </w:r>
      <w:r w:rsidR="001A0C18" w:rsidRPr="00990F3D">
        <w:rPr>
          <w:rFonts w:ascii="Times New Roman" w:hAnsi="Times New Roman" w:cs="Times New Roman"/>
          <w:sz w:val="24"/>
          <w:szCs w:val="24"/>
        </w:rPr>
        <w:t>,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 </w:t>
      </w:r>
      <w:r w:rsidR="001A0C18" w:rsidRPr="00990F3D">
        <w:rPr>
          <w:rFonts w:ascii="Times New Roman" w:hAnsi="Times New Roman" w:cs="Times New Roman"/>
          <w:sz w:val="24"/>
          <w:szCs w:val="24"/>
        </w:rPr>
        <w:t>právními předpisy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 uvedenými v čl. II odst. 4 této smlouvy</w:t>
      </w:r>
      <w:r w:rsidR="001A0C18" w:rsidRPr="00990F3D">
        <w:rPr>
          <w:rFonts w:ascii="Times New Roman" w:hAnsi="Times New Roman" w:cs="Times New Roman"/>
          <w:sz w:val="24"/>
          <w:szCs w:val="24"/>
        </w:rPr>
        <w:t xml:space="preserve"> nebo vnitřními předpisy správce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. Účinky odstoupení nastávají dnem </w:t>
      </w:r>
      <w:r w:rsidR="007F17BB" w:rsidRPr="00990F3D">
        <w:rPr>
          <w:rFonts w:ascii="Times New Roman" w:hAnsi="Times New Roman" w:cs="Times New Roman"/>
          <w:sz w:val="24"/>
          <w:szCs w:val="24"/>
        </w:rPr>
        <w:lastRenderedPageBreak/>
        <w:t xml:space="preserve">doručení písemného odstoupení druhé smluvní straně. </w:t>
      </w:r>
      <w:r w:rsidR="000F24F8" w:rsidRPr="00990F3D">
        <w:rPr>
          <w:rFonts w:ascii="Times New Roman" w:hAnsi="Times New Roman" w:cs="Times New Roman"/>
          <w:sz w:val="24"/>
          <w:szCs w:val="24"/>
        </w:rPr>
        <w:t>Správce je oprávněn tuto smlouvy vypovědět i bez udání důvodů. Výpovědní lhůta činí 3 měsíce ode dne doručení výpovědi druhé smluvní straně.</w:t>
      </w:r>
    </w:p>
    <w:p w14:paraId="70139768" w14:textId="5DC47DD1" w:rsidR="004E146C" w:rsidRPr="00990F3D" w:rsidRDefault="00600C53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4. V případě porušení povinností zpracovatele obsažených v čl. II </w:t>
      </w:r>
      <w:proofErr w:type="gramStart"/>
      <w:r w:rsidRPr="00990F3D">
        <w:rPr>
          <w:rFonts w:ascii="Times New Roman" w:hAnsi="Times New Roman" w:cs="Times New Roman"/>
          <w:sz w:val="24"/>
          <w:szCs w:val="24"/>
        </w:rPr>
        <w:t>této</w:t>
      </w:r>
      <w:proofErr w:type="gramEnd"/>
      <w:r w:rsidRPr="00990F3D">
        <w:rPr>
          <w:rFonts w:ascii="Times New Roman" w:hAnsi="Times New Roman" w:cs="Times New Roman"/>
          <w:sz w:val="24"/>
          <w:szCs w:val="24"/>
        </w:rPr>
        <w:t xml:space="preserve"> smlouvy se zpracovatel zavazuje uhradit smluvní pokutu ve výši 10.000,- Kč za každé takové zjištěné porušení a to i opakovaně. Správce má též nárok na náhradu škody</w:t>
      </w:r>
      <w:r w:rsidR="00B30076" w:rsidRPr="00990F3D">
        <w:rPr>
          <w:rFonts w:ascii="Times New Roman" w:hAnsi="Times New Roman" w:cs="Times New Roman"/>
          <w:sz w:val="24"/>
          <w:szCs w:val="24"/>
        </w:rPr>
        <w:t xml:space="preserve"> či nemajetkové újmy</w:t>
      </w:r>
      <w:r w:rsidRPr="00990F3D">
        <w:rPr>
          <w:rFonts w:ascii="Times New Roman" w:hAnsi="Times New Roman" w:cs="Times New Roman"/>
          <w:sz w:val="24"/>
          <w:szCs w:val="24"/>
        </w:rPr>
        <w:t xml:space="preserve"> ve výši přesahující smluvní pokutu. Zaplacení smluvní pokuty nezbavuje zpracovatele povinnosti, jejíž porušení je smluvní pokutou sankcionováno.</w:t>
      </w:r>
    </w:p>
    <w:p w14:paraId="2C88D154" w14:textId="77777777" w:rsidR="0021383F" w:rsidRPr="00990F3D" w:rsidRDefault="00202049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5</w:t>
      </w:r>
      <w:r w:rsidR="000020AE" w:rsidRPr="00990F3D">
        <w:rPr>
          <w:rFonts w:ascii="Times New Roman" w:hAnsi="Times New Roman" w:cs="Times New Roman"/>
          <w:sz w:val="24"/>
          <w:szCs w:val="24"/>
        </w:rPr>
        <w:t xml:space="preserve">. Po ukončení 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této smlouvy </w:t>
      </w:r>
      <w:r w:rsidR="0058546A" w:rsidRPr="00990F3D">
        <w:rPr>
          <w:rFonts w:ascii="Times New Roman" w:hAnsi="Times New Roman" w:cs="Times New Roman"/>
          <w:sz w:val="24"/>
          <w:szCs w:val="24"/>
        </w:rPr>
        <w:t xml:space="preserve">je zpracovatel povinen předat veškeré zpracované </w:t>
      </w:r>
      <w:r w:rsidR="000F24F8" w:rsidRPr="00990F3D">
        <w:rPr>
          <w:rFonts w:ascii="Times New Roman" w:hAnsi="Times New Roman" w:cs="Times New Roman"/>
          <w:sz w:val="24"/>
          <w:szCs w:val="24"/>
        </w:rPr>
        <w:t xml:space="preserve">a zpracovávané </w:t>
      </w:r>
      <w:r w:rsidR="0058546A" w:rsidRPr="00990F3D">
        <w:rPr>
          <w:rFonts w:ascii="Times New Roman" w:hAnsi="Times New Roman" w:cs="Times New Roman"/>
          <w:sz w:val="24"/>
          <w:szCs w:val="24"/>
        </w:rPr>
        <w:t>osobní údaje správci.</w:t>
      </w:r>
    </w:p>
    <w:p w14:paraId="17D3586A" w14:textId="77777777" w:rsidR="0021383F" w:rsidRPr="00990F3D" w:rsidRDefault="00202049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6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. Neplatnost některého ustanovení této smlouvy nemá za následek neplatnost celé smlouvy. V takovém případě jsou obě smluvní strany povinny vynaložit veškeré potřebné úsilí k nahrazení ustanovení neplatného ustanovením právně bezvadným. </w:t>
      </w:r>
    </w:p>
    <w:p w14:paraId="21F38645" w14:textId="77777777" w:rsidR="0021383F" w:rsidRPr="00990F3D" w:rsidRDefault="00202049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7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. Tuto smlouvu lze měnit a doplňovat jen na základě písemných a číslovaných dodatků podepsaných oprávněnými zástupci obou smluvních stran. </w:t>
      </w:r>
    </w:p>
    <w:p w14:paraId="1672BB8B" w14:textId="77777777" w:rsidR="0021383F" w:rsidRPr="00990F3D" w:rsidRDefault="00202049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8</w:t>
      </w:r>
      <w:r w:rsidR="001A0C18" w:rsidRPr="00990F3D">
        <w:rPr>
          <w:rFonts w:ascii="Times New Roman" w:hAnsi="Times New Roman" w:cs="Times New Roman"/>
          <w:sz w:val="24"/>
          <w:szCs w:val="24"/>
        </w:rPr>
        <w:t>. Smlouva je sepsána ve 3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 vyhotoveních, z nichž </w:t>
      </w:r>
      <w:r w:rsidR="001A0C18" w:rsidRPr="00990F3D">
        <w:rPr>
          <w:rFonts w:ascii="Times New Roman" w:hAnsi="Times New Roman" w:cs="Times New Roman"/>
          <w:sz w:val="24"/>
          <w:szCs w:val="24"/>
        </w:rPr>
        <w:t>správce obdrží 2 vyhotovení a zpracovatel 1 vyhotovení.</w:t>
      </w:r>
      <w:r w:rsidR="007F17BB" w:rsidRPr="00990F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6D03FF" w14:textId="10C022C4" w:rsidR="006B1A94" w:rsidRPr="00990F3D" w:rsidRDefault="00833B90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>9</w:t>
      </w:r>
      <w:r w:rsidR="006B1A94" w:rsidRPr="00990F3D">
        <w:rPr>
          <w:rFonts w:ascii="Times New Roman" w:hAnsi="Times New Roman" w:cs="Times New Roman"/>
          <w:sz w:val="24"/>
          <w:szCs w:val="24"/>
        </w:rPr>
        <w:t xml:space="preserve">. Tato smlouva nabývá platnosti </w:t>
      </w:r>
      <w:r w:rsidR="00147A5C">
        <w:rPr>
          <w:rFonts w:ascii="Times New Roman" w:hAnsi="Times New Roman" w:cs="Times New Roman"/>
          <w:sz w:val="24"/>
          <w:szCs w:val="24"/>
        </w:rPr>
        <w:t xml:space="preserve">a účinnosti </w:t>
      </w:r>
      <w:r w:rsidR="006B1A94" w:rsidRPr="00990F3D">
        <w:rPr>
          <w:rFonts w:ascii="Times New Roman" w:hAnsi="Times New Roman" w:cs="Times New Roman"/>
          <w:sz w:val="24"/>
          <w:szCs w:val="24"/>
        </w:rPr>
        <w:t xml:space="preserve">okamžikem podpisu poslední ze smluvních stran. </w:t>
      </w:r>
      <w:r w:rsidR="00147A5C">
        <w:rPr>
          <w:rFonts w:ascii="Times New Roman" w:hAnsi="Times New Roman" w:cs="Times New Roman"/>
          <w:sz w:val="24"/>
          <w:szCs w:val="24"/>
        </w:rPr>
        <w:t>Je-li smlouva zveřejňována v registru smluv,</w:t>
      </w:r>
      <w:r w:rsidR="006B1A94" w:rsidRPr="00990F3D">
        <w:rPr>
          <w:rFonts w:ascii="Times New Roman" w:hAnsi="Times New Roman" w:cs="Times New Roman"/>
          <w:sz w:val="24"/>
          <w:szCs w:val="24"/>
        </w:rPr>
        <w:t xml:space="preserve"> nabývá účinnosti dnem uveřejnění v registru smluv.</w:t>
      </w:r>
    </w:p>
    <w:p w14:paraId="5B3F3ACE" w14:textId="77777777" w:rsidR="001A0C18" w:rsidRPr="00990F3D" w:rsidRDefault="001A0C18" w:rsidP="00714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BFE3B4" w14:textId="61492F49" w:rsidR="001A0C18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V </w:t>
      </w:r>
      <w:r w:rsidR="001A0C18" w:rsidRPr="00990F3D">
        <w:rPr>
          <w:rFonts w:ascii="Times New Roman" w:hAnsi="Times New Roman" w:cs="Times New Roman"/>
          <w:sz w:val="24"/>
          <w:szCs w:val="24"/>
        </w:rPr>
        <w:t>Praze</w:t>
      </w:r>
      <w:r w:rsidRPr="00990F3D">
        <w:rPr>
          <w:rFonts w:ascii="Times New Roman" w:hAnsi="Times New Roman" w:cs="Times New Roman"/>
          <w:sz w:val="24"/>
          <w:szCs w:val="24"/>
        </w:rPr>
        <w:t xml:space="preserve"> dne …………… </w:t>
      </w:r>
      <w:r w:rsidR="001A0C18" w:rsidRPr="00990F3D">
        <w:rPr>
          <w:rFonts w:ascii="Times New Roman" w:hAnsi="Times New Roman" w:cs="Times New Roman"/>
          <w:sz w:val="24"/>
          <w:szCs w:val="24"/>
        </w:rPr>
        <w:tab/>
      </w:r>
      <w:r w:rsidR="001A0C18" w:rsidRPr="00990F3D">
        <w:rPr>
          <w:rFonts w:ascii="Times New Roman" w:hAnsi="Times New Roman" w:cs="Times New Roman"/>
          <w:sz w:val="24"/>
          <w:szCs w:val="24"/>
        </w:rPr>
        <w:tab/>
      </w:r>
      <w:r w:rsidR="001A0C18" w:rsidRPr="00990F3D">
        <w:rPr>
          <w:rFonts w:ascii="Times New Roman" w:hAnsi="Times New Roman" w:cs="Times New Roman"/>
          <w:sz w:val="24"/>
          <w:szCs w:val="24"/>
        </w:rPr>
        <w:tab/>
      </w:r>
      <w:r w:rsidR="001A0C18" w:rsidRPr="00990F3D">
        <w:rPr>
          <w:rFonts w:ascii="Times New Roman" w:hAnsi="Times New Roman" w:cs="Times New Roman"/>
          <w:sz w:val="24"/>
          <w:szCs w:val="24"/>
        </w:rPr>
        <w:tab/>
      </w:r>
      <w:r w:rsidR="001A0C18" w:rsidRPr="00990F3D">
        <w:rPr>
          <w:rFonts w:ascii="Times New Roman" w:hAnsi="Times New Roman" w:cs="Times New Roman"/>
          <w:sz w:val="24"/>
          <w:szCs w:val="24"/>
        </w:rPr>
        <w:tab/>
      </w:r>
      <w:r w:rsidRPr="00990F3D">
        <w:rPr>
          <w:rFonts w:ascii="Times New Roman" w:hAnsi="Times New Roman" w:cs="Times New Roman"/>
          <w:sz w:val="24"/>
          <w:szCs w:val="24"/>
        </w:rPr>
        <w:t xml:space="preserve">V ……………… dne …………… </w:t>
      </w:r>
    </w:p>
    <w:p w14:paraId="138F3554" w14:textId="77777777" w:rsidR="00286871" w:rsidRPr="00990F3D" w:rsidRDefault="00286871" w:rsidP="00714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D8F2F" w14:textId="77777777" w:rsidR="001A0C18" w:rsidRPr="00990F3D" w:rsidRDefault="001A0C18" w:rsidP="00714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6AFCB4" w14:textId="6FB47021" w:rsidR="00086B3F" w:rsidRPr="00990F3D" w:rsidRDefault="007F17BB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 w:rsidRPr="00990F3D">
        <w:rPr>
          <w:rFonts w:ascii="Times New Roman" w:hAnsi="Times New Roman" w:cs="Times New Roman"/>
          <w:sz w:val="24"/>
          <w:szCs w:val="24"/>
        </w:rPr>
        <w:t xml:space="preserve">…………………………………… </w:t>
      </w:r>
      <w:r w:rsidR="00833B90" w:rsidRPr="00990F3D">
        <w:rPr>
          <w:rFonts w:ascii="Times New Roman" w:hAnsi="Times New Roman" w:cs="Times New Roman"/>
          <w:sz w:val="24"/>
          <w:szCs w:val="24"/>
        </w:rPr>
        <w:tab/>
      </w:r>
      <w:r w:rsidR="00833B90" w:rsidRPr="00990F3D">
        <w:rPr>
          <w:rFonts w:ascii="Times New Roman" w:hAnsi="Times New Roman" w:cs="Times New Roman"/>
          <w:sz w:val="24"/>
          <w:szCs w:val="24"/>
        </w:rPr>
        <w:tab/>
      </w:r>
      <w:r w:rsidR="00833B90" w:rsidRPr="00990F3D">
        <w:rPr>
          <w:rFonts w:ascii="Times New Roman" w:hAnsi="Times New Roman" w:cs="Times New Roman"/>
          <w:sz w:val="24"/>
          <w:szCs w:val="24"/>
        </w:rPr>
        <w:tab/>
      </w:r>
      <w:r w:rsidR="001A0C18" w:rsidRPr="00990F3D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14:paraId="046D5E56" w14:textId="15FC11FD" w:rsidR="006B1A94" w:rsidRPr="00990F3D" w:rsidRDefault="00147A5C" w:rsidP="007147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zpracovatel</w:t>
      </w:r>
    </w:p>
    <w:p w14:paraId="72C8ADA8" w14:textId="77777777" w:rsidR="006B1A94" w:rsidRPr="00990F3D" w:rsidRDefault="006B1A94" w:rsidP="00714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AEA83" w14:textId="783E91EE" w:rsidR="006B1A94" w:rsidRPr="00990F3D" w:rsidRDefault="006B1A94" w:rsidP="0071470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B1A94" w:rsidRPr="00990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0A7BFA4" w15:done="0"/>
  <w15:commentEx w15:paraId="301CEEF2" w15:done="0"/>
  <w15:commentEx w15:paraId="2DFDB434" w15:done="0"/>
  <w15:commentEx w15:paraId="55AAA70E" w15:done="0"/>
  <w15:commentEx w15:paraId="0FF3F95B" w15:done="0"/>
  <w15:commentEx w15:paraId="2FFDE561" w15:done="0"/>
  <w15:commentEx w15:paraId="7BB751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A7BFA4" w16cid:durableId="1DBE832E"/>
  <w16cid:commentId w16cid:paraId="301CEEF2" w16cid:durableId="1DBE85FA"/>
  <w16cid:commentId w16cid:paraId="2DFDB434" w16cid:durableId="1DBEE711"/>
  <w16cid:commentId w16cid:paraId="55AAA70E" w16cid:durableId="1DBEE8F6"/>
  <w16cid:commentId w16cid:paraId="0FF3F95B" w16cid:durableId="1DBE8746"/>
  <w16cid:commentId w16cid:paraId="2FFDE561" w16cid:durableId="1DBEE836"/>
  <w16cid:commentId w16cid:paraId="7BB751AC" w16cid:durableId="1DBEE92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87"/>
    <w:rsid w:val="000020AE"/>
    <w:rsid w:val="00004880"/>
    <w:rsid w:val="000132ED"/>
    <w:rsid w:val="00086B3F"/>
    <w:rsid w:val="000A5B1D"/>
    <w:rsid w:val="000D003D"/>
    <w:rsid w:val="000F24F8"/>
    <w:rsid w:val="00147A5C"/>
    <w:rsid w:val="00185AC7"/>
    <w:rsid w:val="001A0C18"/>
    <w:rsid w:val="001A43F7"/>
    <w:rsid w:val="001C1D0F"/>
    <w:rsid w:val="001D0709"/>
    <w:rsid w:val="001E75CB"/>
    <w:rsid w:val="001E7809"/>
    <w:rsid w:val="001F0549"/>
    <w:rsid w:val="00202049"/>
    <w:rsid w:val="00207CB0"/>
    <w:rsid w:val="00211CA9"/>
    <w:rsid w:val="0021383F"/>
    <w:rsid w:val="00263421"/>
    <w:rsid w:val="00286871"/>
    <w:rsid w:val="002D17BB"/>
    <w:rsid w:val="0032306F"/>
    <w:rsid w:val="003405FB"/>
    <w:rsid w:val="00354C77"/>
    <w:rsid w:val="00377CEA"/>
    <w:rsid w:val="003A2A4B"/>
    <w:rsid w:val="003B63C8"/>
    <w:rsid w:val="00416A6D"/>
    <w:rsid w:val="00423086"/>
    <w:rsid w:val="004566DE"/>
    <w:rsid w:val="00475690"/>
    <w:rsid w:val="004A45B7"/>
    <w:rsid w:val="004B1E4A"/>
    <w:rsid w:val="004E146C"/>
    <w:rsid w:val="004E3A1F"/>
    <w:rsid w:val="005056FD"/>
    <w:rsid w:val="00555E87"/>
    <w:rsid w:val="0058546A"/>
    <w:rsid w:val="005C38F3"/>
    <w:rsid w:val="005F086A"/>
    <w:rsid w:val="005F4D08"/>
    <w:rsid w:val="005F6EA7"/>
    <w:rsid w:val="00600C53"/>
    <w:rsid w:val="00650317"/>
    <w:rsid w:val="00653AE3"/>
    <w:rsid w:val="006B1A94"/>
    <w:rsid w:val="006F4ED6"/>
    <w:rsid w:val="006F7D05"/>
    <w:rsid w:val="007129F5"/>
    <w:rsid w:val="00714702"/>
    <w:rsid w:val="00725B99"/>
    <w:rsid w:val="00756C7F"/>
    <w:rsid w:val="00757EAE"/>
    <w:rsid w:val="00760667"/>
    <w:rsid w:val="00774FD3"/>
    <w:rsid w:val="007918B0"/>
    <w:rsid w:val="007921B7"/>
    <w:rsid w:val="007B4D75"/>
    <w:rsid w:val="007F17BB"/>
    <w:rsid w:val="008027D3"/>
    <w:rsid w:val="0081494C"/>
    <w:rsid w:val="008150EB"/>
    <w:rsid w:val="00832CB3"/>
    <w:rsid w:val="00833B90"/>
    <w:rsid w:val="00851B3D"/>
    <w:rsid w:val="008531CC"/>
    <w:rsid w:val="00867361"/>
    <w:rsid w:val="00870EC2"/>
    <w:rsid w:val="008857B1"/>
    <w:rsid w:val="008927CC"/>
    <w:rsid w:val="00901E69"/>
    <w:rsid w:val="00907A86"/>
    <w:rsid w:val="0093598F"/>
    <w:rsid w:val="00981D28"/>
    <w:rsid w:val="00990F3D"/>
    <w:rsid w:val="009D4C87"/>
    <w:rsid w:val="00A51145"/>
    <w:rsid w:val="00A61EBC"/>
    <w:rsid w:val="00A864FE"/>
    <w:rsid w:val="00AC3D74"/>
    <w:rsid w:val="00AC3F1F"/>
    <w:rsid w:val="00AC469C"/>
    <w:rsid w:val="00B157CD"/>
    <w:rsid w:val="00B17346"/>
    <w:rsid w:val="00B30076"/>
    <w:rsid w:val="00B425ED"/>
    <w:rsid w:val="00BE6484"/>
    <w:rsid w:val="00CC5BE6"/>
    <w:rsid w:val="00CE1F4F"/>
    <w:rsid w:val="00CF297D"/>
    <w:rsid w:val="00D120A7"/>
    <w:rsid w:val="00D2182A"/>
    <w:rsid w:val="00DF0CAA"/>
    <w:rsid w:val="00E35F07"/>
    <w:rsid w:val="00EF04E7"/>
    <w:rsid w:val="00F057A0"/>
    <w:rsid w:val="00F401FC"/>
    <w:rsid w:val="00F74FB2"/>
    <w:rsid w:val="00F83E5C"/>
    <w:rsid w:val="00F928D3"/>
    <w:rsid w:val="00F93335"/>
    <w:rsid w:val="00FA5C4A"/>
    <w:rsid w:val="00FF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B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C4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46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469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4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469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4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6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29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C4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46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469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4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469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4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6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29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85DCB-63C9-4339-BD89-5E74D09E1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1610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Skála Daniel, Mgr.</dc:creator>
  <cp:lastModifiedBy>Skála Daniel, Mgr.</cp:lastModifiedBy>
  <cp:revision>10</cp:revision>
  <cp:lastPrinted>2017-11-21T17:05:00Z</cp:lastPrinted>
  <dcterms:created xsi:type="dcterms:W3CDTF">2018-01-18T07:05:00Z</dcterms:created>
  <dcterms:modified xsi:type="dcterms:W3CDTF">2018-03-15T07:36:00Z</dcterms:modified>
</cp:coreProperties>
</file>