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7FAE0" w14:textId="77777777" w:rsidR="00F422D3" w:rsidRPr="005D6794" w:rsidRDefault="00F422D3" w:rsidP="005D6794">
      <w:pPr>
        <w:pStyle w:val="Titul1"/>
      </w:pPr>
      <w:r w:rsidRPr="005D6794">
        <w:t>S</w:t>
      </w:r>
      <w:r w:rsidR="001906C2">
        <w:t>mlouva o dílo na zhotovení stavby</w:t>
      </w:r>
    </w:p>
    <w:p w14:paraId="1F805139" w14:textId="38AB3AC5" w:rsidR="00F422D3" w:rsidRDefault="00F422D3" w:rsidP="00B42F40">
      <w:pPr>
        <w:pStyle w:val="Titul2"/>
      </w:pPr>
      <w:r>
        <w:t>Název zakázky: „</w:t>
      </w:r>
      <w:r w:rsidR="00752A7C" w:rsidRPr="00752A7C">
        <w:t xml:space="preserve">Dokončení I. žel. </w:t>
      </w:r>
      <w:proofErr w:type="gramStart"/>
      <w:r w:rsidR="00752A7C" w:rsidRPr="00752A7C">
        <w:t>koridoru</w:t>
      </w:r>
      <w:proofErr w:type="gramEnd"/>
      <w:r w:rsidR="00752A7C" w:rsidRPr="00752A7C">
        <w:t xml:space="preserve"> v trať. úseku Lanžhot (ČR) – </w:t>
      </w:r>
      <w:proofErr w:type="spellStart"/>
      <w:r w:rsidR="00752A7C" w:rsidRPr="00752A7C">
        <w:t>Kúty</w:t>
      </w:r>
      <w:proofErr w:type="spellEnd"/>
      <w:r w:rsidR="00752A7C" w:rsidRPr="00752A7C">
        <w:t xml:space="preserve"> (SR)</w:t>
      </w:r>
      <w:r>
        <w:t>“</w:t>
      </w:r>
    </w:p>
    <w:p w14:paraId="18B8B620" w14:textId="77777777" w:rsidR="00F422D3" w:rsidRPr="00B42F40" w:rsidRDefault="00F422D3" w:rsidP="00B42F40">
      <w:pPr>
        <w:pStyle w:val="Nadpisbezsl1-2"/>
      </w:pPr>
      <w:r w:rsidRPr="00B42F40">
        <w:t>Smluvní strany:</w:t>
      </w:r>
    </w:p>
    <w:p w14:paraId="012FA8DE"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C6E0BD1" w14:textId="77777777" w:rsidR="00F422D3" w:rsidRDefault="00F422D3" w:rsidP="00B42F40">
      <w:pPr>
        <w:pStyle w:val="Textbezodsazen"/>
        <w:spacing w:after="0"/>
      </w:pPr>
      <w:r>
        <w:t xml:space="preserve">se sídlem: Dlážděná 1003/7, 110 00 Praha 1 - Nové Město </w:t>
      </w:r>
    </w:p>
    <w:p w14:paraId="44C80920" w14:textId="77777777" w:rsidR="00F422D3" w:rsidRDefault="00F422D3" w:rsidP="00B42F40">
      <w:pPr>
        <w:pStyle w:val="Textbezodsazen"/>
        <w:spacing w:after="0"/>
      </w:pPr>
      <w:r>
        <w:t>IČO: 70994234 DIČ: CZ70994234</w:t>
      </w:r>
    </w:p>
    <w:p w14:paraId="4912D872" w14:textId="77777777" w:rsidR="00F422D3" w:rsidRDefault="00F422D3" w:rsidP="00B42F40">
      <w:pPr>
        <w:pStyle w:val="Textbezodsazen"/>
        <w:spacing w:after="0"/>
      </w:pPr>
      <w:r>
        <w:t>zapsaná v obchodním rejstříku vedeném Městským soudem v Praze,</w:t>
      </w:r>
    </w:p>
    <w:p w14:paraId="7306580A" w14:textId="77777777" w:rsidR="00F422D3" w:rsidRDefault="00F422D3" w:rsidP="00B42F40">
      <w:pPr>
        <w:pStyle w:val="Textbezodsazen"/>
        <w:spacing w:after="0"/>
      </w:pPr>
      <w:r>
        <w:t>spisová značka A 48384</w:t>
      </w:r>
    </w:p>
    <w:p w14:paraId="556C748A" w14:textId="77777777" w:rsidR="00F422D3" w:rsidRPr="00752A7C" w:rsidRDefault="00F422D3" w:rsidP="00B42F40">
      <w:pPr>
        <w:pStyle w:val="Textbezodsazen"/>
        <w:spacing w:after="0"/>
      </w:pPr>
      <w:r w:rsidRPr="00752A7C">
        <w:t xml:space="preserve">zastoupena: Ing. Mojmírem Nejezchlebem, náměstkem GŘ pro modernizaci dráhy </w:t>
      </w:r>
    </w:p>
    <w:p w14:paraId="3CBFA42E" w14:textId="77777777" w:rsidR="00F422D3" w:rsidRDefault="00F422D3" w:rsidP="00B42F40">
      <w:pPr>
        <w:pStyle w:val="Textbezodsazen"/>
      </w:pPr>
      <w:r w:rsidRPr="00752A7C">
        <w:t>na základě Pověření č. 2372 ze dne 26. 2. 2018</w:t>
      </w:r>
    </w:p>
    <w:p w14:paraId="1F0A4E95"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162D0A8F" w14:textId="77777777" w:rsidR="00752A7C" w:rsidRDefault="00752A7C" w:rsidP="00752A7C">
      <w:pPr>
        <w:pStyle w:val="Textbezodsazen"/>
        <w:spacing w:after="0"/>
      </w:pPr>
      <w:r w:rsidRPr="0035389F">
        <w:t xml:space="preserve">Správa železnic, </w:t>
      </w:r>
      <w:r>
        <w:t>státní organizace</w:t>
      </w:r>
    </w:p>
    <w:p w14:paraId="58FADB67" w14:textId="77777777" w:rsidR="00752A7C" w:rsidRDefault="00752A7C" w:rsidP="00752A7C">
      <w:pPr>
        <w:pStyle w:val="Textbezodsazen"/>
      </w:pPr>
      <w:r w:rsidRPr="00B42F40">
        <w:t>Stavební</w:t>
      </w:r>
      <w:r>
        <w:t xml:space="preserve"> správa </w:t>
      </w:r>
      <w:r w:rsidRPr="005D09FF">
        <w:t>východ, Nerudova 1, 779 00 Olomouc</w:t>
      </w:r>
    </w:p>
    <w:p w14:paraId="2ABFD4E3" w14:textId="77777777" w:rsidR="00752A7C" w:rsidRDefault="00752A7C" w:rsidP="00752A7C">
      <w:pPr>
        <w:pStyle w:val="Textbezodsazen"/>
      </w:pPr>
      <w:r>
        <w:t>(</w:t>
      </w:r>
      <w:r w:rsidRPr="00B42F40">
        <w:t>dále</w:t>
      </w:r>
      <w:r>
        <w:t xml:space="preserve"> jen „</w:t>
      </w:r>
      <w:r w:rsidRPr="00F422D3">
        <w:rPr>
          <w:b/>
        </w:rPr>
        <w:t>Objednatel</w:t>
      </w:r>
      <w:r>
        <w:t>“)</w:t>
      </w:r>
    </w:p>
    <w:p w14:paraId="1C56D378" w14:textId="77777777" w:rsidR="00752A7C" w:rsidRDefault="00752A7C" w:rsidP="00752A7C">
      <w:pPr>
        <w:pStyle w:val="Textbezodsazen"/>
        <w:spacing w:after="0"/>
      </w:pPr>
      <w:r>
        <w:t>číslo smlouvy: "[</w:t>
      </w:r>
      <w:r w:rsidRPr="00F422D3">
        <w:rPr>
          <w:highlight w:val="green"/>
        </w:rPr>
        <w:t>VLOŽÍ OBJEDNATEL</w:t>
      </w:r>
      <w:r>
        <w:t xml:space="preserve">]" </w:t>
      </w:r>
    </w:p>
    <w:p w14:paraId="1A3413A7" w14:textId="0EF68B46" w:rsidR="00F422D3" w:rsidRPr="00184E4B" w:rsidRDefault="00AD42F5" w:rsidP="00752A7C">
      <w:pPr>
        <w:pStyle w:val="Textbezodsazen"/>
      </w:pPr>
      <w:r>
        <w:t>ISPROFOND</w:t>
      </w:r>
      <w:r w:rsidR="00752A7C">
        <w:t xml:space="preserve">: </w:t>
      </w:r>
      <w:r w:rsidR="00184E4B" w:rsidRPr="00184E4B">
        <w:rPr>
          <w:bCs/>
        </w:rPr>
        <w:t>5623520027</w:t>
      </w:r>
    </w:p>
    <w:p w14:paraId="5AE29F92" w14:textId="77777777" w:rsidR="00B42F40" w:rsidRDefault="00B42F40" w:rsidP="00B42F40">
      <w:pPr>
        <w:pStyle w:val="Textbezodsazen"/>
      </w:pPr>
    </w:p>
    <w:p w14:paraId="43107CD4" w14:textId="77777777" w:rsidR="00F422D3" w:rsidRDefault="00F422D3" w:rsidP="00B42F40">
      <w:pPr>
        <w:pStyle w:val="Textbezodsazen"/>
      </w:pPr>
      <w:r w:rsidRPr="00B42F40">
        <w:t>a</w:t>
      </w:r>
    </w:p>
    <w:p w14:paraId="6A91B438" w14:textId="77777777" w:rsidR="00CC6517" w:rsidRPr="00B42F40" w:rsidRDefault="00CC6517"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BA0C875" w14:textId="77777777" w:rsidR="00B42F40" w:rsidRDefault="00B42F40" w:rsidP="00B42F40">
      <w:pPr>
        <w:pStyle w:val="Textbezodsazen"/>
      </w:pPr>
    </w:p>
    <w:p w14:paraId="12372A31" w14:textId="77777777" w:rsidR="00B42F40" w:rsidRDefault="00B42F40" w:rsidP="00B42F40">
      <w:pPr>
        <w:pStyle w:val="Textbezodsazen"/>
      </w:pPr>
    </w:p>
    <w:p w14:paraId="695A4CAD" w14:textId="77777777" w:rsidR="00B42F40" w:rsidRPr="00B42F40" w:rsidRDefault="00B42F40" w:rsidP="00B42F40">
      <w:pPr>
        <w:pStyle w:val="Textbezodsazen"/>
      </w:pPr>
    </w:p>
    <w:p w14:paraId="483C6F80" w14:textId="19043121" w:rsidR="00F422D3" w:rsidRDefault="00F422D3" w:rsidP="00B42F40">
      <w:pPr>
        <w:pStyle w:val="Textbezodsazen"/>
      </w:pPr>
      <w:r w:rsidRPr="00B42F40">
        <w:t xml:space="preserve">Objednatel si přeje, aby Dílo </w:t>
      </w:r>
      <w:r w:rsidR="00184E4B">
        <w:t>„</w:t>
      </w:r>
      <w:r w:rsidR="00184E4B" w:rsidRPr="00184E4B">
        <w:rPr>
          <w:b/>
        </w:rPr>
        <w:t xml:space="preserve">Dokončení I. žel. </w:t>
      </w:r>
      <w:proofErr w:type="gramStart"/>
      <w:r w:rsidR="00184E4B" w:rsidRPr="00184E4B">
        <w:rPr>
          <w:b/>
        </w:rPr>
        <w:t>koridoru</w:t>
      </w:r>
      <w:proofErr w:type="gramEnd"/>
      <w:r w:rsidR="00184E4B" w:rsidRPr="00184E4B">
        <w:rPr>
          <w:b/>
        </w:rPr>
        <w:t xml:space="preserve"> v trať. úseku Lanžhot (ČR) – </w:t>
      </w:r>
      <w:proofErr w:type="spellStart"/>
      <w:r w:rsidR="00184E4B" w:rsidRPr="00184E4B">
        <w:rPr>
          <w:b/>
        </w:rPr>
        <w:t>Kúty</w:t>
      </w:r>
      <w:proofErr w:type="spellEnd"/>
      <w:r w:rsidR="00184E4B" w:rsidRPr="00184E4B">
        <w:rPr>
          <w:b/>
        </w:rPr>
        <w:t xml:space="preserve"> (SR)</w:t>
      </w:r>
      <w:r w:rsidR="00184E4B">
        <w:rPr>
          <w:b/>
        </w:rPr>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518E557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5C72B45D" w14:textId="1B4F3425" w:rsidR="00F422D3" w:rsidRPr="00C50C28" w:rsidRDefault="00F422D3" w:rsidP="00EA585B">
      <w:pPr>
        <w:pStyle w:val="slovanseznam"/>
        <w:rPr>
          <w:sz w:val="18"/>
          <w:szCs w:val="18"/>
        </w:rPr>
      </w:pPr>
      <w:r w:rsidRPr="00C50C28">
        <w:rPr>
          <w:sz w:val="18"/>
          <w:szCs w:val="18"/>
        </w:rPr>
        <w:t>Platí, že následující dokumenty tvoří součást této Smlouvy o dílo (ve znění případných dodatků) a jako její součást musí být čteny a vykládány</w:t>
      </w:r>
      <w:r w:rsidR="00832B18">
        <w:rPr>
          <w:sz w:val="18"/>
          <w:szCs w:val="18"/>
        </w:rPr>
        <w:t>,</w:t>
      </w:r>
      <w:r w:rsidR="00832B18" w:rsidRPr="00832B18">
        <w:rPr>
          <w:rFonts w:asciiTheme="majorHAnsi" w:hAnsiTheme="majorHAnsi"/>
          <w:color w:val="FF0000"/>
          <w:sz w:val="18"/>
          <w:szCs w:val="18"/>
        </w:rPr>
        <w:t xml:space="preserve"> </w:t>
      </w:r>
      <w:r w:rsidR="00832B18" w:rsidRPr="006D2489">
        <w:rPr>
          <w:rFonts w:asciiTheme="majorHAnsi" w:hAnsiTheme="majorHAnsi"/>
          <w:sz w:val="18"/>
          <w:szCs w:val="18"/>
        </w:rPr>
        <w:t>a to dle pořadí závaznosti uvedeného ve Smluvních podmínkách</w:t>
      </w:r>
      <w:r w:rsidRPr="006D2489">
        <w:rPr>
          <w:sz w:val="18"/>
          <w:szCs w:val="18"/>
        </w:rPr>
        <w:t>:</w:t>
      </w:r>
      <w:r w:rsidRPr="00C50C28">
        <w:rPr>
          <w:sz w:val="18"/>
          <w:szCs w:val="18"/>
        </w:rPr>
        <w:t xml:space="preserve"> </w:t>
      </w:r>
    </w:p>
    <w:p w14:paraId="377E3BB6"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roofErr w:type="gramStart"/>
      <w:r w:rsidRPr="00C50C28">
        <w:rPr>
          <w:sz w:val="18"/>
          <w:szCs w:val="18"/>
        </w:rPr>
        <w:t>…..</w:t>
      </w:r>
      <w:proofErr w:type="gramEnd"/>
    </w:p>
    <w:p w14:paraId="00C58C7D"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roofErr w:type="gramStart"/>
      <w:r w:rsidRPr="00C50C28">
        <w:rPr>
          <w:sz w:val="18"/>
          <w:szCs w:val="18"/>
        </w:rPr>
        <w:t>…..</w:t>
      </w:r>
      <w:proofErr w:type="gramEnd"/>
    </w:p>
    <w:p w14:paraId="35AB42F2" w14:textId="77777777" w:rsidR="00F422D3" w:rsidRPr="00C50C28"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proofErr w:type="gramStart"/>
      <w:r w:rsidR="00D453DF" w:rsidRPr="00C50C28">
        <w:rPr>
          <w:sz w:val="18"/>
          <w:szCs w:val="18"/>
        </w:rPr>
        <w:t>č.j.</w:t>
      </w:r>
      <w:proofErr w:type="gramEnd"/>
      <w:r w:rsidR="00D453DF" w:rsidRPr="00C50C28">
        <w:rPr>
          <w:sz w:val="18"/>
          <w:szCs w:val="18"/>
        </w:rPr>
        <w:t xml:space="preserve">65/2020-520-DOP/1 </w:t>
      </w:r>
      <w:r w:rsidRPr="00C50C28">
        <w:rPr>
          <w:sz w:val="18"/>
          <w:szCs w:val="18"/>
        </w:rPr>
        <w:t xml:space="preserve"> </w:t>
      </w:r>
    </w:p>
    <w:p w14:paraId="063405DA" w14:textId="77777777" w:rsidR="00F422D3" w:rsidRPr="00C50C28" w:rsidRDefault="00F422D3" w:rsidP="00EA585B">
      <w:pPr>
        <w:pStyle w:val="slovanseznam2"/>
        <w:rPr>
          <w:sz w:val="18"/>
          <w:szCs w:val="18"/>
        </w:rPr>
      </w:pPr>
      <w:r w:rsidRPr="00C50C28">
        <w:rPr>
          <w:sz w:val="18"/>
          <w:szCs w:val="18"/>
        </w:rPr>
        <w:t>Technická specifikace</w:t>
      </w:r>
    </w:p>
    <w:p w14:paraId="14D12329" w14:textId="1D2A691D" w:rsidR="00F422D3" w:rsidRPr="00C50C28" w:rsidRDefault="00F422D3" w:rsidP="00EA585B">
      <w:pPr>
        <w:pStyle w:val="slovanseznam2"/>
        <w:rPr>
          <w:sz w:val="18"/>
          <w:szCs w:val="18"/>
        </w:rPr>
      </w:pPr>
      <w:r w:rsidRPr="00C50C28">
        <w:rPr>
          <w:sz w:val="18"/>
          <w:szCs w:val="18"/>
        </w:rPr>
        <w:t xml:space="preserve">Výkresy </w:t>
      </w:r>
    </w:p>
    <w:p w14:paraId="363EA0C1" w14:textId="77777777" w:rsidR="00F422D3" w:rsidRPr="00C50C28" w:rsidRDefault="00F422D3" w:rsidP="00EA585B">
      <w:pPr>
        <w:pStyle w:val="slovanseznam2"/>
        <w:rPr>
          <w:sz w:val="18"/>
          <w:szCs w:val="18"/>
        </w:rPr>
      </w:pPr>
      <w:r w:rsidRPr="00C50C28">
        <w:rPr>
          <w:sz w:val="18"/>
          <w:szCs w:val="18"/>
        </w:rPr>
        <w:t xml:space="preserve">Formuláře:  </w:t>
      </w:r>
    </w:p>
    <w:p w14:paraId="1BA9E32F" w14:textId="2384EBB9" w:rsidR="00F422D3" w:rsidRDefault="00F422D3" w:rsidP="00600ECE">
      <w:pPr>
        <w:pStyle w:val="slovanseznam3"/>
        <w:rPr>
          <w:sz w:val="18"/>
          <w:szCs w:val="18"/>
        </w:rPr>
      </w:pPr>
      <w:r w:rsidRPr="00C50C28">
        <w:rPr>
          <w:sz w:val="18"/>
          <w:szCs w:val="18"/>
        </w:rPr>
        <w:t>Soupis prací</w:t>
      </w:r>
    </w:p>
    <w:p w14:paraId="437A35D9" w14:textId="77777777" w:rsidR="00752A7C" w:rsidRPr="00465232" w:rsidRDefault="00752A7C" w:rsidP="00752A7C">
      <w:pPr>
        <w:pStyle w:val="slovanseznam2"/>
        <w:rPr>
          <w:sz w:val="18"/>
          <w:szCs w:val="18"/>
        </w:rPr>
      </w:pPr>
      <w:r w:rsidRPr="00465232">
        <w:rPr>
          <w:sz w:val="18"/>
          <w:szCs w:val="18"/>
        </w:rPr>
        <w:t>Ostatní dokumenty tvořící součást Smlouvy (https://www.sfdi.cz/pravidla-metodiky-a-</w:t>
      </w:r>
      <w:proofErr w:type="spellStart"/>
      <w:r w:rsidRPr="00465232">
        <w:rPr>
          <w:sz w:val="18"/>
          <w:szCs w:val="18"/>
        </w:rPr>
        <w:t>ceniky</w:t>
      </w:r>
      <w:proofErr w:type="spellEnd"/>
      <w:r w:rsidRPr="00465232">
        <w:rPr>
          <w:sz w:val="18"/>
          <w:szCs w:val="18"/>
        </w:rPr>
        <w:t>/metodiky/)</w:t>
      </w:r>
    </w:p>
    <w:p w14:paraId="42709987" w14:textId="77777777" w:rsidR="00752A7C" w:rsidRPr="00465232" w:rsidRDefault="00752A7C" w:rsidP="00752A7C">
      <w:pPr>
        <w:numPr>
          <w:ilvl w:val="2"/>
          <w:numId w:val="3"/>
        </w:numPr>
        <w:spacing w:before="60" w:after="60" w:line="264" w:lineRule="auto"/>
        <w:jc w:val="both"/>
        <w:rPr>
          <w:sz w:val="18"/>
          <w:szCs w:val="18"/>
        </w:rPr>
      </w:pPr>
      <w:r w:rsidRPr="00465232">
        <w:rPr>
          <w:sz w:val="18"/>
          <w:szCs w:val="18"/>
        </w:rPr>
        <w:t xml:space="preserve">Metodika pro kvantifikaci finančních nároků při zpoždění a prodloužení – schváleno Ministerstvem dopravy dne </w:t>
      </w:r>
      <w:proofErr w:type="gramStart"/>
      <w:r w:rsidRPr="00465232">
        <w:rPr>
          <w:sz w:val="18"/>
          <w:szCs w:val="18"/>
        </w:rPr>
        <w:t>10.11.2020</w:t>
      </w:r>
      <w:proofErr w:type="gramEnd"/>
    </w:p>
    <w:p w14:paraId="5AD489BE" w14:textId="77777777" w:rsidR="00752A7C" w:rsidRDefault="00752A7C" w:rsidP="00752A7C">
      <w:pPr>
        <w:numPr>
          <w:ilvl w:val="2"/>
          <w:numId w:val="3"/>
        </w:numPr>
        <w:spacing w:before="60" w:after="60" w:line="264" w:lineRule="auto"/>
        <w:jc w:val="both"/>
        <w:rPr>
          <w:sz w:val="18"/>
          <w:szCs w:val="18"/>
        </w:rPr>
      </w:pPr>
      <w:r w:rsidRPr="00752A7C">
        <w:rPr>
          <w:sz w:val="18"/>
          <w:szCs w:val="18"/>
        </w:rPr>
        <w:t xml:space="preserve">Metodika pro časové řízení u stavebních zakázek podle Smluvních podmínek </w:t>
      </w:r>
      <w:proofErr w:type="gramStart"/>
      <w:r w:rsidRPr="00752A7C">
        <w:rPr>
          <w:sz w:val="18"/>
          <w:szCs w:val="18"/>
        </w:rPr>
        <w:t>FIDIC (1.vydání</w:t>
      </w:r>
      <w:proofErr w:type="gramEnd"/>
      <w:r w:rsidRPr="00752A7C">
        <w:rPr>
          <w:sz w:val="18"/>
          <w:szCs w:val="18"/>
        </w:rPr>
        <w:t xml:space="preserve"> leden 2018) schváleno Ministerstvem dopravy dne 20.2.2018</w:t>
      </w:r>
    </w:p>
    <w:p w14:paraId="3D53EA1B" w14:textId="6E555616" w:rsidR="00752A7C" w:rsidRPr="00752A7C" w:rsidRDefault="00752A7C" w:rsidP="00752A7C">
      <w:pPr>
        <w:numPr>
          <w:ilvl w:val="2"/>
          <w:numId w:val="3"/>
        </w:numPr>
        <w:spacing w:before="60" w:after="60" w:line="264" w:lineRule="auto"/>
        <w:jc w:val="both"/>
        <w:rPr>
          <w:sz w:val="18"/>
          <w:szCs w:val="18"/>
        </w:rPr>
      </w:pPr>
      <w:r w:rsidRPr="00752A7C">
        <w:rPr>
          <w:sz w:val="18"/>
          <w:szCs w:val="18"/>
        </w:rPr>
        <w:t xml:space="preserve">Metodika pro správu změn díla (variací) u stavebních zakázek financovaných z rozpočtu SFDI podle smluvních podmínek FIDIC (Červené knihy) ve vztahu k úpravě zadávání veřejných </w:t>
      </w:r>
      <w:proofErr w:type="gramStart"/>
      <w:r w:rsidRPr="00752A7C">
        <w:rPr>
          <w:sz w:val="18"/>
          <w:szCs w:val="18"/>
        </w:rPr>
        <w:t>zakázek – 1.vydání</w:t>
      </w:r>
      <w:proofErr w:type="gramEnd"/>
      <w:r w:rsidRPr="00752A7C">
        <w:rPr>
          <w:sz w:val="18"/>
          <w:szCs w:val="18"/>
        </w:rPr>
        <w:t>, leden 2018.</w:t>
      </w:r>
    </w:p>
    <w:p w14:paraId="61DDEF7F" w14:textId="77777777" w:rsidR="00F422D3" w:rsidRPr="00C50C28"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1A39C1DE" w14:textId="77777777"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34CF1640" w14:textId="77777777"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07955C5C" w14:textId="77777777"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 xml:space="preserve">XDC, </w:t>
      </w:r>
      <w:hyperlink r:id="rId11" w:history="1">
        <w:r w:rsidR="00D4328E" w:rsidRPr="00C50C28">
          <w:rPr>
            <w:rStyle w:val="Hypertextovodkaz"/>
            <w:noProof w:val="0"/>
            <w:sz w:val="18"/>
            <w:szCs w:val="18"/>
          </w:rPr>
          <w:t>https://xdc.szdc.cz/</w:t>
        </w:r>
      </w:hyperlink>
      <w:r w:rsidRPr="00C50C28">
        <w:rPr>
          <w:sz w:val="18"/>
          <w:szCs w:val="18"/>
        </w:rPr>
        <w:t>):</w:t>
      </w:r>
    </w:p>
    <w:p w14:paraId="0804F75D" w14:textId="77777777" w:rsidR="00F422D3" w:rsidRPr="00C50C28" w:rsidRDefault="00F422D3" w:rsidP="002E4514">
      <w:pPr>
        <w:pStyle w:val="slovanseznam2"/>
        <w:rPr>
          <w:sz w:val="18"/>
          <w:szCs w:val="18"/>
        </w:rPr>
      </w:pPr>
      <w:r w:rsidRPr="00C50C28">
        <w:rPr>
          <w:sz w:val="18"/>
          <w:szCs w:val="18"/>
        </w:rPr>
        <w:t>Faktura,</w:t>
      </w:r>
    </w:p>
    <w:p w14:paraId="41925844" w14:textId="77777777" w:rsidR="00F422D3" w:rsidRPr="00C50C28" w:rsidRDefault="00F422D3" w:rsidP="002E4514">
      <w:pPr>
        <w:pStyle w:val="slovanseznam2"/>
        <w:rPr>
          <w:sz w:val="18"/>
          <w:szCs w:val="18"/>
        </w:rPr>
      </w:pPr>
      <w:r w:rsidRPr="00C50C28">
        <w:rPr>
          <w:sz w:val="18"/>
          <w:szCs w:val="18"/>
        </w:rPr>
        <w:t>souhrn fakturace,</w:t>
      </w:r>
    </w:p>
    <w:p w14:paraId="26510C5C" w14:textId="77777777" w:rsidR="00F422D3" w:rsidRPr="00C50C28" w:rsidRDefault="00F422D3" w:rsidP="002E4514">
      <w:pPr>
        <w:pStyle w:val="slovanseznam2"/>
        <w:rPr>
          <w:sz w:val="18"/>
          <w:szCs w:val="18"/>
        </w:rPr>
      </w:pPr>
      <w:r w:rsidRPr="00C50C28">
        <w:rPr>
          <w:sz w:val="18"/>
          <w:szCs w:val="18"/>
        </w:rPr>
        <w:t>soupis zjišťovacích protokolů,</w:t>
      </w:r>
    </w:p>
    <w:p w14:paraId="0E53EF3B" w14:textId="4C1766F7" w:rsidR="00F422D3" w:rsidRDefault="00E46737" w:rsidP="002E4514">
      <w:pPr>
        <w:pStyle w:val="slovanseznam2"/>
        <w:rPr>
          <w:sz w:val="18"/>
          <w:szCs w:val="18"/>
        </w:rPr>
      </w:pPr>
      <w:r>
        <w:rPr>
          <w:sz w:val="18"/>
          <w:szCs w:val="18"/>
        </w:rPr>
        <w:t>zjišťovací protokoly.</w:t>
      </w:r>
    </w:p>
    <w:p w14:paraId="38D5DD42" w14:textId="77777777" w:rsidR="00D24D74" w:rsidRPr="00C50C28" w:rsidRDefault="00D24D74" w:rsidP="00D24D74">
      <w:pPr>
        <w:pStyle w:val="slovanseznam2"/>
        <w:numPr>
          <w:ilvl w:val="0"/>
          <w:numId w:val="0"/>
        </w:numPr>
        <w:ind w:left="1134"/>
        <w:rPr>
          <w:sz w:val="18"/>
          <w:szCs w:val="18"/>
        </w:rPr>
      </w:pPr>
    </w:p>
    <w:p w14:paraId="6607A06E" w14:textId="71B77F7D" w:rsidR="00F422D3" w:rsidRPr="00360005" w:rsidRDefault="00F422D3" w:rsidP="00D24D74">
      <w:pPr>
        <w:pStyle w:val="slovanseznam"/>
        <w:rPr>
          <w:sz w:val="18"/>
          <w:szCs w:val="18"/>
        </w:rPr>
      </w:pPr>
      <w:r w:rsidRPr="00360005">
        <w:rPr>
          <w:sz w:val="18"/>
          <w:szCs w:val="18"/>
        </w:rPr>
        <w:t>Rekapitulace ceny je uvedena v příloze č. 1 této Smlouvy o dílo.</w:t>
      </w:r>
    </w:p>
    <w:p w14:paraId="5A791520" w14:textId="77777777" w:rsidR="00360005" w:rsidRPr="00465232" w:rsidRDefault="00360005" w:rsidP="00360005">
      <w:pPr>
        <w:pStyle w:val="slovanseznam"/>
        <w:rPr>
          <w:sz w:val="18"/>
          <w:szCs w:val="18"/>
        </w:rPr>
      </w:pPr>
      <w:r w:rsidRPr="00465232">
        <w:rPr>
          <w:sz w:val="18"/>
          <w:szCs w:val="18"/>
        </w:rPr>
        <w:t xml:space="preserve">Sociálně a environmentálně odpovědné zadávání  </w:t>
      </w:r>
    </w:p>
    <w:p w14:paraId="722C4437" w14:textId="0E0CDE65" w:rsidR="00360005" w:rsidRPr="00465232" w:rsidRDefault="00360005" w:rsidP="00360005">
      <w:pPr>
        <w:numPr>
          <w:ilvl w:val="1"/>
          <w:numId w:val="3"/>
        </w:numPr>
        <w:tabs>
          <w:tab w:val="clear" w:pos="1277"/>
          <w:tab w:val="left" w:pos="1276"/>
        </w:tabs>
        <w:spacing w:before="60" w:after="60"/>
        <w:ind w:left="1134"/>
        <w:jc w:val="both"/>
        <w:rPr>
          <w:strike/>
          <w:sz w:val="18"/>
          <w:szCs w:val="18"/>
        </w:rPr>
      </w:pPr>
      <w:r w:rsidRPr="00465232">
        <w:rPr>
          <w:sz w:val="18"/>
          <w:szCs w:val="18"/>
        </w:rPr>
        <w:lastRenderedPageBreak/>
        <w:t xml:space="preserve">Zhotovitel se zavazuje včas plnit finanční závazky vůči svým </w:t>
      </w:r>
      <w:proofErr w:type="spellStart"/>
      <w:r w:rsidRPr="00465232">
        <w:rPr>
          <w:sz w:val="18"/>
          <w:szCs w:val="18"/>
        </w:rPr>
        <w:t>Podzhotovitelům</w:t>
      </w:r>
      <w:proofErr w:type="spellEnd"/>
      <w:r w:rsidRPr="00465232">
        <w:rPr>
          <w:sz w:val="18"/>
          <w:szCs w:val="18"/>
        </w:rPr>
        <w:t xml:space="preserve">, a to nejpozději ve lhůtě v souladu s Pod-článkem 1.15. </w:t>
      </w:r>
    </w:p>
    <w:p w14:paraId="2741D8C9" w14:textId="11A5E8B1" w:rsidR="00360005" w:rsidRPr="00465232" w:rsidRDefault="00360005" w:rsidP="00360005">
      <w:pPr>
        <w:numPr>
          <w:ilvl w:val="1"/>
          <w:numId w:val="3"/>
        </w:numPr>
        <w:tabs>
          <w:tab w:val="clear" w:pos="1277"/>
          <w:tab w:val="left" w:pos="1276"/>
        </w:tabs>
        <w:spacing w:before="60" w:after="60"/>
        <w:ind w:left="1134"/>
        <w:jc w:val="both"/>
        <w:rPr>
          <w:sz w:val="18"/>
          <w:szCs w:val="18"/>
        </w:rPr>
      </w:pPr>
      <w:r w:rsidRPr="00465232">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7.1. Předkládaná smluvní dokumentace bude anonymizovaná tak, aby neobsahovala osobní údaje či obchodní tajemství Zhotovitele či smluvních partnerů Zhotovitele; musí z ní však být vždy zřejmé splnění povinnosti dle odst. 7.1 této Smlouvy.</w:t>
      </w:r>
      <w:r w:rsidRPr="00465232">
        <w:t xml:space="preserve"> </w:t>
      </w:r>
      <w:r w:rsidRPr="00465232">
        <w:rPr>
          <w:sz w:val="18"/>
          <w:szCs w:val="18"/>
        </w:rPr>
        <w:t>Za každý byť i započatý den prodlení se splněním povinnosti předložit každou jednotlivou smluvní dokumentaci dle tohoto odstavce se Zhotovitel zavazuje uhradit smluvní pokutu ve výši 2 000 Kč.</w:t>
      </w:r>
    </w:p>
    <w:p w14:paraId="4B2657A9" w14:textId="77777777" w:rsidR="00360005" w:rsidRDefault="00360005" w:rsidP="00360005">
      <w:pPr>
        <w:numPr>
          <w:ilvl w:val="1"/>
          <w:numId w:val="3"/>
        </w:numPr>
        <w:tabs>
          <w:tab w:val="clear" w:pos="1277"/>
          <w:tab w:val="left" w:pos="1276"/>
        </w:tabs>
        <w:spacing w:before="60" w:after="60"/>
        <w:ind w:left="1134"/>
        <w:jc w:val="both"/>
        <w:rPr>
          <w:sz w:val="18"/>
          <w:szCs w:val="18"/>
        </w:rPr>
      </w:pPr>
      <w:r w:rsidRPr="00465232">
        <w:rPr>
          <w:sz w:val="18"/>
          <w:szCs w:val="18"/>
        </w:rPr>
        <w:t xml:space="preserve">Jednání, která budou probíhat dle odst. 2.1.2 Technické specifikace – Všeobecné technické podmínky (dále též jen VTP), budou probíhat primárně distančním způsobem (elektronicky, např. MS </w:t>
      </w:r>
      <w:proofErr w:type="spellStart"/>
      <w:r w:rsidRPr="00465232">
        <w:rPr>
          <w:sz w:val="18"/>
          <w:szCs w:val="18"/>
        </w:rPr>
        <w:t>Teams</w:t>
      </w:r>
      <w:proofErr w:type="spellEnd"/>
      <w:r w:rsidRPr="00465232">
        <w:rPr>
          <w:sz w:val="18"/>
          <w:szCs w:val="18"/>
        </w:rPr>
        <w:t xml:space="preserve">, Google </w:t>
      </w:r>
      <w:proofErr w:type="spellStart"/>
      <w:r w:rsidRPr="00465232">
        <w:rPr>
          <w:sz w:val="18"/>
          <w:szCs w:val="18"/>
        </w:rPr>
        <w:t>meet</w:t>
      </w:r>
      <w:proofErr w:type="spellEnd"/>
      <w:r w:rsidRPr="00465232">
        <w:rPr>
          <w:sz w:val="18"/>
          <w:szCs w:val="18"/>
        </w:rPr>
        <w:t>, atp.), pokud nebude nutné, aby byly spojeny s místním šetřením.</w:t>
      </w:r>
    </w:p>
    <w:p w14:paraId="6D3B2DD7" w14:textId="0FB6B878" w:rsidR="00360005" w:rsidRPr="00360005" w:rsidRDefault="00360005" w:rsidP="00360005">
      <w:pPr>
        <w:numPr>
          <w:ilvl w:val="1"/>
          <w:numId w:val="3"/>
        </w:numPr>
        <w:tabs>
          <w:tab w:val="clear" w:pos="1277"/>
          <w:tab w:val="left" w:pos="1276"/>
        </w:tabs>
        <w:spacing w:before="60" w:after="60"/>
        <w:ind w:left="1134"/>
        <w:jc w:val="both"/>
        <w:rPr>
          <w:sz w:val="18"/>
          <w:szCs w:val="18"/>
        </w:rPr>
      </w:pPr>
      <w:r w:rsidRPr="00360005">
        <w:rPr>
          <w:sz w:val="18"/>
          <w:szCs w:val="18"/>
        </w:rPr>
        <w:t>Zhotovitel se zavazuje, že v průběhu plnění Díla umožní v souvislosti s prováděním prací na Díle provedení studentské exkurze na Staveništi. Podrobnosti k provedení exkurze/exkurzí jsou uvedeny v Příloze k nabídce.</w:t>
      </w:r>
      <w:r w:rsidRPr="00465232">
        <w:t xml:space="preserve"> </w:t>
      </w:r>
      <w:r w:rsidRPr="00360005">
        <w:rPr>
          <w:sz w:val="18"/>
          <w:szCs w:val="18"/>
        </w:rPr>
        <w:t xml:space="preserve">Pokud Zhotovitel neumožní provedení exkurze, je povinen uhradit Objednateli smluvní pokutu ve výši </w:t>
      </w:r>
      <w:r w:rsidR="006D2489">
        <w:rPr>
          <w:sz w:val="18"/>
          <w:szCs w:val="18"/>
        </w:rPr>
        <w:br/>
      </w:r>
      <w:r w:rsidRPr="00360005">
        <w:rPr>
          <w:sz w:val="18"/>
          <w:szCs w:val="18"/>
        </w:rPr>
        <w:t>100.000 Kč.</w:t>
      </w:r>
    </w:p>
    <w:p w14:paraId="125A79C9" w14:textId="77777777" w:rsidR="00360005" w:rsidRPr="0047546E" w:rsidRDefault="00360005" w:rsidP="00360005">
      <w:pPr>
        <w:numPr>
          <w:ilvl w:val="1"/>
          <w:numId w:val="3"/>
        </w:numPr>
        <w:tabs>
          <w:tab w:val="clear" w:pos="1277"/>
          <w:tab w:val="num" w:pos="1134"/>
          <w:tab w:val="left" w:pos="1361"/>
          <w:tab w:val="num" w:pos="1418"/>
        </w:tabs>
        <w:spacing w:before="60" w:after="60"/>
        <w:ind w:left="1134"/>
        <w:jc w:val="both"/>
        <w:rPr>
          <w:sz w:val="18"/>
          <w:szCs w:val="18"/>
        </w:rPr>
      </w:pPr>
      <w:r w:rsidRPr="00465232">
        <w:rPr>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tohoto odstavce, je Zhotovitel </w:t>
      </w:r>
      <w:r w:rsidRPr="0047546E">
        <w:rPr>
          <w:sz w:val="18"/>
          <w:szCs w:val="18"/>
        </w:rPr>
        <w:t xml:space="preserve">povinen uhradit smluvní pokutu ve výši 20.000 Kč.  </w:t>
      </w:r>
    </w:p>
    <w:p w14:paraId="34D138CC" w14:textId="77777777" w:rsidR="00360005" w:rsidRDefault="00360005" w:rsidP="00360005">
      <w:pPr>
        <w:numPr>
          <w:ilvl w:val="1"/>
          <w:numId w:val="3"/>
        </w:numPr>
        <w:tabs>
          <w:tab w:val="clear" w:pos="1277"/>
          <w:tab w:val="num" w:pos="1134"/>
          <w:tab w:val="num" w:pos="1418"/>
        </w:tabs>
        <w:spacing w:before="60" w:after="60"/>
        <w:ind w:left="1134"/>
        <w:jc w:val="both"/>
        <w:rPr>
          <w:sz w:val="18"/>
          <w:szCs w:val="18"/>
        </w:rPr>
      </w:pPr>
      <w:r w:rsidRPr="0047546E">
        <w:rPr>
          <w:sz w:val="18"/>
          <w:szCs w:val="18"/>
        </w:rPr>
        <w:t xml:space="preserve"> Zhotovitel bude důsledně dodržovat povinnost recyklovat kamenivo vyzískané z kolejového lože v souladu s ustanoveními odst. 5.2.5 VTP.</w:t>
      </w:r>
    </w:p>
    <w:p w14:paraId="4ECDF51A" w14:textId="257FD9BF" w:rsidR="00360005" w:rsidRPr="00360005" w:rsidRDefault="00360005" w:rsidP="00360005">
      <w:pPr>
        <w:numPr>
          <w:ilvl w:val="1"/>
          <w:numId w:val="3"/>
        </w:numPr>
        <w:tabs>
          <w:tab w:val="clear" w:pos="1277"/>
          <w:tab w:val="num" w:pos="1134"/>
          <w:tab w:val="num" w:pos="1418"/>
        </w:tabs>
        <w:spacing w:before="60" w:after="60"/>
        <w:ind w:left="1134"/>
        <w:jc w:val="both"/>
        <w:rPr>
          <w:sz w:val="18"/>
          <w:szCs w:val="18"/>
        </w:rPr>
      </w:pPr>
      <w:r w:rsidRPr="00360005">
        <w:rPr>
          <w:rFonts w:eastAsia="Times New Roman" w:cs="Times New Roman"/>
          <w:sz w:val="18"/>
          <w:szCs w:val="18"/>
        </w:rPr>
        <w:t>Ustanoveními o smluvních pokutách uvedenými v odst. 7 této Smlouvy není dotčeno uplatňování smluvních pokut v souladu s Pod-článkem 4.27 Smluvních podmínek.</w:t>
      </w:r>
    </w:p>
    <w:p w14:paraId="4E40D45D" w14:textId="77777777" w:rsidR="00360005" w:rsidRPr="00C50C28" w:rsidRDefault="00360005" w:rsidP="00360005">
      <w:pPr>
        <w:tabs>
          <w:tab w:val="left" w:pos="1361"/>
          <w:tab w:val="num" w:pos="1418"/>
        </w:tabs>
        <w:spacing w:before="60" w:after="60"/>
        <w:ind w:left="1134"/>
        <w:jc w:val="both"/>
        <w:rPr>
          <w:strike/>
          <w:sz w:val="18"/>
          <w:szCs w:val="18"/>
        </w:rPr>
      </w:pPr>
    </w:p>
    <w:p w14:paraId="6FE3C4BB" w14:textId="00C335BD" w:rsidR="001B625A" w:rsidRPr="003C12F1" w:rsidRDefault="001B625A" w:rsidP="003C12F1">
      <w:pPr>
        <w:pStyle w:val="slovanseznam"/>
        <w:rPr>
          <w:sz w:val="18"/>
          <w:szCs w:val="18"/>
        </w:rPr>
      </w:pPr>
      <w:r w:rsidRPr="003C12F1">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3C12F1">
        <w:rPr>
          <w:i/>
          <w:sz w:val="18"/>
          <w:szCs w:val="18"/>
        </w:rPr>
        <w:t>Převzetí díla a sekcí</w:t>
      </w:r>
      <w:r w:rsidRPr="003C12F1">
        <w:rPr>
          <w:sz w:val="18"/>
          <w:szCs w:val="18"/>
        </w:rPr>
        <w:t>] a Pod-článku 10.2 [</w:t>
      </w:r>
      <w:r w:rsidRPr="003C12F1">
        <w:rPr>
          <w:i/>
          <w:sz w:val="18"/>
          <w:szCs w:val="18"/>
        </w:rPr>
        <w:t>Převzetí části díla</w:t>
      </w:r>
      <w:r w:rsidRPr="003C12F1">
        <w:rPr>
          <w:sz w:val="18"/>
          <w:szCs w:val="18"/>
        </w:rPr>
        <w:t xml:space="preserve">] Smluvních podmínek je Správce stavby povinen vydat Potvrzení průběžné platby nebo Potvrzení závěrečné platby nejpozději v den převzetí Díla, Sekce nebo části Díla Objednatelem. </w:t>
      </w:r>
    </w:p>
    <w:p w14:paraId="0FFF3D5C" w14:textId="77777777" w:rsidR="00F422D3" w:rsidRPr="00C50C28"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4DE1BCFA" w14:textId="3B54267A" w:rsidR="00F422D3" w:rsidRPr="00360005" w:rsidRDefault="00F422D3" w:rsidP="00D24D74">
      <w:pPr>
        <w:pStyle w:val="slovanseznam"/>
        <w:rPr>
          <w:sz w:val="18"/>
          <w:szCs w:val="18"/>
        </w:rPr>
      </w:pPr>
      <w:r w:rsidRPr="00360005">
        <w:rPr>
          <w:sz w:val="18"/>
          <w:szCs w:val="18"/>
        </w:rPr>
        <w:t>Strany se dohodly, že stane-li se Zhotovitel nespolehlivým plátcem ve smyslu §</w:t>
      </w:r>
      <w:r w:rsidR="002E4514" w:rsidRPr="00360005">
        <w:rPr>
          <w:sz w:val="18"/>
          <w:szCs w:val="18"/>
        </w:rPr>
        <w:t> </w:t>
      </w:r>
      <w:r w:rsidRPr="00360005">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681B9264" w14:textId="77777777" w:rsidR="00F422D3" w:rsidRPr="00C50C28"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055094E8" w14:textId="02980E34" w:rsidR="003C12F1" w:rsidRPr="003224CA" w:rsidRDefault="003C12F1" w:rsidP="003224CA">
      <w:pPr>
        <w:pStyle w:val="slovanseznam"/>
        <w:rPr>
          <w:sz w:val="18"/>
          <w:szCs w:val="18"/>
        </w:rPr>
      </w:pPr>
      <w:r w:rsidRPr="003224CA">
        <w:rPr>
          <w:sz w:val="18"/>
          <w:szCs w:val="18"/>
        </w:rPr>
        <w:lastRenderedPageBreak/>
        <w:t xml:space="preserve">Lhůty stanovené v </w:t>
      </w:r>
      <w:proofErr w:type="spellStart"/>
      <w:r w:rsidRPr="003224CA">
        <w:rPr>
          <w:sz w:val="18"/>
          <w:szCs w:val="18"/>
        </w:rPr>
        <w:t>odst</w:t>
      </w:r>
      <w:proofErr w:type="spellEnd"/>
      <w:r w:rsidRPr="003224CA">
        <w:rPr>
          <w:sz w:val="18"/>
          <w:szCs w:val="18"/>
        </w:rPr>
        <w:t xml:space="preserve"> 8.3.3 Všeobecných technických podmínek na realizaci a lhůty stanovené v Pod-článku 7.9 Smluvních podmínek se nepoužijí a nahrazují se lhůtou </w:t>
      </w:r>
      <w:r w:rsidRPr="003224CA">
        <w:rPr>
          <w:b/>
          <w:sz w:val="18"/>
          <w:szCs w:val="18"/>
        </w:rPr>
        <w:t>9 měsíců</w:t>
      </w:r>
      <w:r w:rsidRPr="003224CA">
        <w:rPr>
          <w:sz w:val="18"/>
          <w:szCs w:val="18"/>
        </w:rPr>
        <w:t xml:space="preserve"> ode dne vydání Potvrzení o převzetí </w:t>
      </w:r>
      <w:r w:rsidRPr="003224CA">
        <w:rPr>
          <w:b/>
          <w:bCs/>
          <w:sz w:val="18"/>
          <w:szCs w:val="18"/>
        </w:rPr>
        <w:t>Sekce 1 Stavební</w:t>
      </w:r>
      <w:r w:rsidRPr="003224CA">
        <w:rPr>
          <w:sz w:val="18"/>
          <w:szCs w:val="18"/>
        </w:rPr>
        <w:t>.</w:t>
      </w:r>
    </w:p>
    <w:p w14:paraId="2B1C4B48" w14:textId="61EE7991" w:rsidR="00F422D3" w:rsidRPr="00C50C28"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uvy o dílo a příloh dle odst</w:t>
      </w:r>
      <w:r w:rsidR="006B0FFD" w:rsidRPr="006D2489">
        <w:rPr>
          <w:sz w:val="18"/>
          <w:szCs w:val="18"/>
        </w:rPr>
        <w:t xml:space="preserve">. </w:t>
      </w:r>
      <w:r w:rsidR="00E7662F" w:rsidRPr="006D2489">
        <w:rPr>
          <w:sz w:val="18"/>
          <w:szCs w:val="18"/>
        </w:rPr>
        <w:t xml:space="preserve">21 </w:t>
      </w:r>
      <w:r w:rsidRPr="006D2489">
        <w:rPr>
          <w:sz w:val="18"/>
          <w:szCs w:val="18"/>
        </w:rPr>
        <w:t xml:space="preserve">této </w:t>
      </w:r>
      <w:r w:rsidRPr="00C50C28">
        <w:rPr>
          <w:sz w:val="18"/>
          <w:szCs w:val="18"/>
        </w:rPr>
        <w:t>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7780CFA9" w14:textId="77777777"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3AB83AD" w14:textId="77777777" w:rsidR="00F422D3" w:rsidRPr="00C50C28" w:rsidRDefault="00F422D3" w:rsidP="00EA585B">
      <w:pPr>
        <w:pStyle w:val="slovanseznam"/>
        <w:rPr>
          <w:sz w:val="18"/>
          <w:szCs w:val="18"/>
        </w:rPr>
      </w:pPr>
      <w:r w:rsidRPr="00C50C28">
        <w:rPr>
          <w:sz w:val="18"/>
          <w:szCs w:val="18"/>
        </w:rPr>
        <w:t>Objednatel si vyhrazuje:</w:t>
      </w:r>
    </w:p>
    <w:p w14:paraId="164D0E45" w14:textId="24C04DF2" w:rsidR="00F422D3" w:rsidRPr="00470D99" w:rsidRDefault="00F422D3" w:rsidP="00C41F7A">
      <w:pPr>
        <w:pStyle w:val="slovanseznam2"/>
        <w:numPr>
          <w:ilvl w:val="1"/>
          <w:numId w:val="15"/>
        </w:numPr>
        <w:tabs>
          <w:tab w:val="clear" w:pos="1277"/>
          <w:tab w:val="clear" w:pos="1361"/>
          <w:tab w:val="left" w:pos="1134"/>
        </w:tabs>
        <w:ind w:left="1134"/>
        <w:rPr>
          <w:sz w:val="18"/>
          <w:szCs w:val="18"/>
        </w:rPr>
      </w:pPr>
      <w:r w:rsidRPr="00470D99">
        <w:rPr>
          <w:sz w:val="18"/>
          <w:szCs w:val="18"/>
        </w:rPr>
        <w:t>požadavek, že níže uvedené významné činnosti při plnění veřejné zakázky musí být plněny přímo Zhotovitelem jeho vlastními prostředky:</w:t>
      </w:r>
    </w:p>
    <w:p w14:paraId="417FA139" w14:textId="77777777" w:rsidR="003C12F1" w:rsidRPr="003C12F1" w:rsidRDefault="003C12F1" w:rsidP="003C12F1">
      <w:pPr>
        <w:pStyle w:val="Odrka1-2-"/>
        <w:spacing w:after="60"/>
      </w:pPr>
      <w:r w:rsidRPr="003C12F1">
        <w:t>Železniční svršek</w:t>
      </w:r>
    </w:p>
    <w:p w14:paraId="5858D9D4" w14:textId="77777777" w:rsidR="003C12F1" w:rsidRPr="003D1E12" w:rsidRDefault="003C12F1" w:rsidP="003C12F1">
      <w:pPr>
        <w:pStyle w:val="Odrka1-2-"/>
        <w:numPr>
          <w:ilvl w:val="0"/>
          <w:numId w:val="0"/>
        </w:numPr>
        <w:ind w:left="1531"/>
      </w:pPr>
      <w:r w:rsidRPr="003D1E12">
        <w:t>SO 05-17-01 Železniční svršek</w:t>
      </w:r>
    </w:p>
    <w:p w14:paraId="7741650E" w14:textId="77777777" w:rsidR="003C12F1" w:rsidRPr="003C12F1" w:rsidRDefault="003C12F1" w:rsidP="003C12F1">
      <w:pPr>
        <w:pStyle w:val="Odrka1-2-"/>
        <w:spacing w:after="60"/>
      </w:pPr>
      <w:r w:rsidRPr="003C12F1">
        <w:t>Trakční vedení</w:t>
      </w:r>
    </w:p>
    <w:p w14:paraId="22CEBE74" w14:textId="77777777" w:rsidR="003C12F1" w:rsidRDefault="003C12F1" w:rsidP="003C12F1">
      <w:pPr>
        <w:pStyle w:val="Odrka1-2-"/>
        <w:numPr>
          <w:ilvl w:val="0"/>
          <w:numId w:val="0"/>
        </w:numPr>
        <w:ind w:left="1531"/>
      </w:pPr>
      <w:r>
        <w:t>SO 05-01-01 Trakční vedení</w:t>
      </w:r>
    </w:p>
    <w:p w14:paraId="706D1F0F" w14:textId="77777777" w:rsidR="003C12F1" w:rsidRPr="003D1E12" w:rsidRDefault="003C12F1" w:rsidP="003C12F1">
      <w:pPr>
        <w:pStyle w:val="Odrka1-2-"/>
        <w:numPr>
          <w:ilvl w:val="0"/>
          <w:numId w:val="0"/>
        </w:numPr>
        <w:ind w:left="1531"/>
      </w:pPr>
      <w:r>
        <w:t>SO 05-01-04 Převěšení ZOK</w:t>
      </w:r>
    </w:p>
    <w:p w14:paraId="4D5E402E" w14:textId="2F12D210" w:rsidR="004F6BB8" w:rsidRPr="006E7FED" w:rsidRDefault="00F422D3" w:rsidP="006E7FED">
      <w:pPr>
        <w:pStyle w:val="slovanseznam2"/>
        <w:rPr>
          <w:sz w:val="18"/>
          <w:szCs w:val="18"/>
        </w:rPr>
      </w:pPr>
      <w:r w:rsidRPr="00C50C28">
        <w:rPr>
          <w:sz w:val="18"/>
          <w:szCs w:val="18"/>
        </w:rPr>
        <w:t xml:space="preserve">požadavek, že významné činnosti při plnění veřejné zakázky dle předchozího bodu </w:t>
      </w:r>
      <w:r w:rsidR="00470D99" w:rsidRPr="00C41F7A">
        <w:rPr>
          <w:sz w:val="18"/>
          <w:szCs w:val="18"/>
        </w:rPr>
        <w:t xml:space="preserve">15.1 </w:t>
      </w:r>
      <w:r w:rsidRPr="00C41F7A">
        <w:rPr>
          <w:sz w:val="18"/>
          <w:szCs w:val="18"/>
        </w:rPr>
        <w:t xml:space="preserve">musí </w:t>
      </w:r>
      <w:r w:rsidRPr="00C50C28">
        <w:rPr>
          <w:sz w:val="18"/>
          <w:szCs w:val="18"/>
        </w:rPr>
        <w:t>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v potřebném rozsahu a Objednatel tuto skutečnost potvrdí písemným souhlasem;</w:t>
      </w:r>
      <w:r w:rsidR="008156D5" w:rsidRPr="00C50C28">
        <w:rPr>
          <w:sz w:val="18"/>
          <w:szCs w:val="18"/>
        </w:rPr>
        <w:t xml:space="preserve"> </w:t>
      </w:r>
      <w:r w:rsidR="004E6233" w:rsidRPr="00C50C28">
        <w:rPr>
          <w:sz w:val="18"/>
          <w:szCs w:val="18"/>
        </w:rPr>
        <w:t xml:space="preserve">Zhotovitel je povinen uhradit Objednateli smluvní pokutu ve výši </w:t>
      </w:r>
      <w:r w:rsidR="00A23BFE" w:rsidRPr="00C50C28">
        <w:rPr>
          <w:sz w:val="18"/>
          <w:szCs w:val="18"/>
        </w:rPr>
        <w:t>10%</w:t>
      </w:r>
      <w:r w:rsidR="004E6233" w:rsidRPr="00C50C28">
        <w:rPr>
          <w:sz w:val="18"/>
          <w:szCs w:val="18"/>
        </w:rPr>
        <w:t xml:space="preserve"> z nabídkové ceny</w:t>
      </w:r>
      <w:r w:rsidR="008156D5" w:rsidRPr="00C50C28">
        <w:rPr>
          <w:sz w:val="18"/>
          <w:szCs w:val="18"/>
        </w:rPr>
        <w:t xml:space="preserve"> uvedené v Dopise Nabídky za každý případ porušení vyhrazeného požadavku.</w:t>
      </w:r>
    </w:p>
    <w:p w14:paraId="5BCE1B87" w14:textId="654E99C2" w:rsidR="000424C4" w:rsidRPr="006E7FED" w:rsidRDefault="003C12F1" w:rsidP="006E7FED">
      <w:pPr>
        <w:pStyle w:val="slovanseznam2"/>
        <w:rPr>
          <w:sz w:val="18"/>
        </w:rPr>
      </w:pPr>
      <w:r w:rsidRPr="004912E2">
        <w:rPr>
          <w:sz w:val="18"/>
        </w:rPr>
        <w:t>změnu závazku v souladu s § 100, odst.</w:t>
      </w:r>
      <w:r>
        <w:rPr>
          <w:sz w:val="18"/>
        </w:rPr>
        <w:t xml:space="preserve"> </w:t>
      </w:r>
      <w:r w:rsidRPr="004912E2">
        <w:rPr>
          <w:sz w:val="18"/>
        </w:rPr>
        <w:t xml:space="preserve">1 zákona </w:t>
      </w:r>
      <w:r>
        <w:rPr>
          <w:sz w:val="18"/>
        </w:rPr>
        <w:t>č.</w:t>
      </w:r>
      <w:r w:rsidRPr="004912E2">
        <w:rPr>
          <w:sz w:val="18"/>
        </w:rPr>
        <w:t>134/2016 Sb., o zadávání veřejných zakázek (dále též ZZVZ)</w:t>
      </w:r>
      <w:r>
        <w:rPr>
          <w:sz w:val="18"/>
        </w:rPr>
        <w:t>,</w:t>
      </w:r>
      <w:r w:rsidRPr="004912E2">
        <w:rPr>
          <w:sz w:val="18"/>
        </w:rPr>
        <w:t xml:space="preserve"> ve věci činností prováděných v souvislosti s Pravidly publicity projektů spolufinancovaných z </w:t>
      </w:r>
      <w:proofErr w:type="spellStart"/>
      <w:r w:rsidRPr="004912E2">
        <w:rPr>
          <w:sz w:val="18"/>
        </w:rPr>
        <w:t>Connecting</w:t>
      </w:r>
      <w:proofErr w:type="spellEnd"/>
      <w:r w:rsidRPr="004912E2">
        <w:rPr>
          <w:sz w:val="18"/>
        </w:rPr>
        <w:t xml:space="preserve"> </w:t>
      </w:r>
      <w:proofErr w:type="spellStart"/>
      <w:r w:rsidRPr="004912E2">
        <w:rPr>
          <w:sz w:val="18"/>
        </w:rPr>
        <w:t>Europe</w:t>
      </w:r>
      <w:proofErr w:type="spellEnd"/>
      <w:r w:rsidRPr="004912E2">
        <w:rPr>
          <w:sz w:val="18"/>
        </w:rPr>
        <w:t xml:space="preserve"> </w:t>
      </w:r>
      <w:proofErr w:type="spellStart"/>
      <w:r w:rsidRPr="004912E2">
        <w:rPr>
          <w:sz w:val="18"/>
        </w:rPr>
        <w:t>Facil</w:t>
      </w:r>
      <w:r>
        <w:rPr>
          <w:sz w:val="18"/>
        </w:rPr>
        <w:t>it</w:t>
      </w:r>
      <w:r w:rsidRPr="004912E2">
        <w:rPr>
          <w:sz w:val="18"/>
        </w:rPr>
        <w:t>y</w:t>
      </w:r>
      <w:proofErr w:type="spellEnd"/>
      <w:r w:rsidRPr="004912E2">
        <w:rPr>
          <w:sz w:val="18"/>
        </w:rPr>
        <w:t xml:space="preserve"> (CEF).   Specifikace činností a podmínky pro jejich provedení jsou uvedeny v Technické specifikaci – ZTP. V případě, že tato veřejná zakázka nebude spolufinancovaná z prostředků CEF, zajištění publicity stavby nebude Zhotovitelem provedeno. Zhotoviteli bude uhrazen jen skutečně provedený rozsah tohoto plnění.</w:t>
      </w:r>
      <w:r w:rsidR="00B51E27">
        <w:t xml:space="preserve">            </w:t>
      </w:r>
    </w:p>
    <w:p w14:paraId="32858088" w14:textId="77777777"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14:paraId="46A0BED7" w14:textId="77777777"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EE65E1">
        <w:rPr>
          <w:sz w:val="18"/>
          <w:szCs w:val="18"/>
        </w:rPr>
        <w:t>at hodnot kladných i záporných,</w:t>
      </w:r>
    </w:p>
    <w:p w14:paraId="1FC62B5A" w14:textId="5D8AB00E" w:rsidR="00EE65E1" w:rsidRPr="00DA5988" w:rsidRDefault="00EE65E1" w:rsidP="001F2502">
      <w:pPr>
        <w:pStyle w:val="slovanseznam2"/>
        <w:rPr>
          <w:sz w:val="18"/>
          <w:szCs w:val="18"/>
        </w:rPr>
      </w:pPr>
      <w:r w:rsidRPr="00DA5988">
        <w:rPr>
          <w:sz w:val="18"/>
          <w:szCs w:val="18"/>
        </w:rPr>
        <w:lastRenderedPageBreak/>
        <w:t>změna závazku v souladu s</w:t>
      </w:r>
      <w:r w:rsidR="006826EC" w:rsidRPr="00DA5988">
        <w:rPr>
          <w:sz w:val="18"/>
          <w:szCs w:val="18"/>
        </w:rPr>
        <w:t xml:space="preserve"> </w:t>
      </w:r>
      <w:r w:rsidRPr="00DA5988">
        <w:rPr>
          <w:sz w:val="18"/>
          <w:szCs w:val="18"/>
        </w:rPr>
        <w:t xml:space="preserve">§ 100 </w:t>
      </w:r>
      <w:proofErr w:type="gramStart"/>
      <w:r w:rsidRPr="00DA5988">
        <w:rPr>
          <w:sz w:val="18"/>
          <w:szCs w:val="18"/>
        </w:rPr>
        <w:t>odst.1 ZZVZ</w:t>
      </w:r>
      <w:proofErr w:type="gramEnd"/>
      <w:r w:rsidRPr="00DA5988">
        <w:rPr>
          <w:sz w:val="18"/>
          <w:szCs w:val="18"/>
        </w:rPr>
        <w:t xml:space="preserve"> ve věci měření množství každé původní měřitelné položky s jednotkovou cenou ve výkazu výměr dle čl.12 Smluvních podmínek.</w:t>
      </w:r>
    </w:p>
    <w:p w14:paraId="30D62591" w14:textId="2840F830" w:rsidR="00F422D3" w:rsidRPr="00C50C28" w:rsidRDefault="00F422D3" w:rsidP="00EA585B">
      <w:pPr>
        <w:pStyle w:val="slovanseznam"/>
        <w:rPr>
          <w:sz w:val="18"/>
          <w:szCs w:val="18"/>
        </w:rPr>
      </w:pPr>
      <w:r w:rsidRPr="00C50C28">
        <w:rPr>
          <w:sz w:val="18"/>
          <w:szCs w:val="18"/>
        </w:rPr>
        <w:t xml:space="preserve">Závazky ze Smlouvy je možné měnit pouze písemnou dohodou </w:t>
      </w:r>
      <w:r w:rsidR="001F2502" w:rsidRPr="00C50C28">
        <w:rPr>
          <w:sz w:val="18"/>
          <w:szCs w:val="18"/>
        </w:rPr>
        <w:t xml:space="preserve">Stran </w:t>
      </w:r>
      <w:r w:rsidRPr="00C50C28">
        <w:rPr>
          <w:sz w:val="18"/>
          <w:szCs w:val="18"/>
        </w:rPr>
        <w:t>ve formě číslovaných dodatků této Smlouvy o dílo, podepsanou za každou Stranu osobou nebo osobami oprávněnými takový dodatek podepsat.</w:t>
      </w:r>
    </w:p>
    <w:p w14:paraId="3476CA29" w14:textId="7928273E"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7ABD7392" w:rsidR="008C0E1A" w:rsidRPr="00DA5988" w:rsidRDefault="008C0E1A" w:rsidP="008C0E1A">
      <w:pPr>
        <w:pStyle w:val="slovanseznam"/>
        <w:numPr>
          <w:ilvl w:val="0"/>
          <w:numId w:val="0"/>
        </w:numPr>
        <w:ind w:left="567"/>
        <w:rPr>
          <w:sz w:val="18"/>
          <w:szCs w:val="18"/>
        </w:rPr>
      </w:pPr>
      <w:r w:rsidRPr="00DA5988">
        <w:rPr>
          <w:sz w:val="18"/>
          <w:szCs w:val="18"/>
        </w:rPr>
        <w:t xml:space="preserve">Součet hodnot dle výše uvedeného </w:t>
      </w:r>
      <w:proofErr w:type="spellStart"/>
      <w:proofErr w:type="gramStart"/>
      <w:r w:rsidRPr="00DA5988">
        <w:rPr>
          <w:sz w:val="18"/>
          <w:szCs w:val="18"/>
        </w:rPr>
        <w:t>písm.a</w:t>
      </w:r>
      <w:proofErr w:type="spellEnd"/>
      <w:r w:rsidRPr="00DA5988">
        <w:rPr>
          <w:sz w:val="18"/>
          <w:szCs w:val="18"/>
        </w:rPr>
        <w:t>) a písm.</w:t>
      </w:r>
      <w:proofErr w:type="gramEnd"/>
      <w:r w:rsidR="006A63F2">
        <w:rPr>
          <w:sz w:val="18"/>
          <w:szCs w:val="18"/>
        </w:rPr>
        <w:t xml:space="preserve"> </w:t>
      </w:r>
      <w:r w:rsidRPr="00DA5988">
        <w:rPr>
          <w:sz w:val="18"/>
          <w:szCs w:val="18"/>
        </w:rPr>
        <w:t>b) se musí rovnat 100% hodnotě veškerých prací provedených v souladu se Smlouvou.</w:t>
      </w:r>
    </w:p>
    <w:p w14:paraId="423F2052" w14:textId="67826303" w:rsidR="006D17CF" w:rsidRPr="00DA5988" w:rsidRDefault="006D17CF" w:rsidP="006D17CF">
      <w:pPr>
        <w:pStyle w:val="slovanseznam"/>
        <w:numPr>
          <w:ilvl w:val="0"/>
          <w:numId w:val="0"/>
        </w:numPr>
        <w:ind w:left="567"/>
        <w:rPr>
          <w:sz w:val="18"/>
          <w:szCs w:val="18"/>
        </w:rPr>
      </w:pPr>
      <w:r w:rsidRPr="00DA5988">
        <w:rPr>
          <w:sz w:val="18"/>
          <w:szCs w:val="18"/>
        </w:rPr>
        <w:t xml:space="preserve">Požadované údaje, předložené formou čestného prohlášení podepsaného Zhotovitelem, jsou nezbytné pro vydání Osvědčení o řádném plnění veřejné zakázky uvedeného v příloze </w:t>
      </w:r>
      <w:proofErr w:type="gramStart"/>
      <w:r w:rsidRPr="00DA5988">
        <w:rPr>
          <w:sz w:val="18"/>
          <w:szCs w:val="18"/>
        </w:rPr>
        <w:t>č</w:t>
      </w:r>
      <w:r w:rsidR="00DE1AA1" w:rsidRPr="00DA5988">
        <w:rPr>
          <w:sz w:val="18"/>
          <w:szCs w:val="18"/>
        </w:rPr>
        <w:t>.11</w:t>
      </w:r>
      <w:proofErr w:type="gramEnd"/>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20AA1DD7" w14:textId="52B2EA7F" w:rsidR="00F422D3" w:rsidRDefault="00F422D3" w:rsidP="00EA585B">
      <w:pPr>
        <w:pStyle w:val="slovanseznam"/>
        <w:rPr>
          <w:sz w:val="18"/>
          <w:szCs w:val="18"/>
        </w:rPr>
      </w:pPr>
      <w:bookmarkStart w:id="0" w:name="_GoBack"/>
      <w:bookmarkEnd w:id="0"/>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07875108" w14:textId="77777777" w:rsidR="008F7710" w:rsidRPr="006D2489" w:rsidRDefault="008F7710" w:rsidP="008F7710">
      <w:pPr>
        <w:pStyle w:val="slovanseznam"/>
        <w:rPr>
          <w:sz w:val="18"/>
          <w:szCs w:val="18"/>
        </w:rPr>
      </w:pPr>
      <w:proofErr w:type="spellStart"/>
      <w:r w:rsidRPr="006D2489">
        <w:rPr>
          <w:sz w:val="18"/>
          <w:szCs w:val="18"/>
        </w:rPr>
        <w:t>Compliance</w:t>
      </w:r>
      <w:proofErr w:type="spellEnd"/>
      <w:r w:rsidRPr="006D2489">
        <w:rPr>
          <w:sz w:val="18"/>
          <w:szCs w:val="18"/>
        </w:rPr>
        <w:t xml:space="preserve"> doložka a etické zásady</w:t>
      </w:r>
    </w:p>
    <w:p w14:paraId="6D3C4990" w14:textId="77777777" w:rsidR="008F7710" w:rsidRPr="006D2489" w:rsidRDefault="008F7710" w:rsidP="008F7710">
      <w:pPr>
        <w:pStyle w:val="slovanseznam"/>
        <w:numPr>
          <w:ilvl w:val="0"/>
          <w:numId w:val="0"/>
        </w:numPr>
        <w:ind w:left="567"/>
        <w:rPr>
          <w:sz w:val="18"/>
          <w:szCs w:val="18"/>
        </w:rPr>
      </w:pPr>
      <w:r w:rsidRPr="006D2489">
        <w:rPr>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6D2489">
        <w:rPr>
          <w:sz w:val="18"/>
          <w:szCs w:val="18"/>
        </w:rPr>
        <w:t>compliance</w:t>
      </w:r>
      <w:proofErr w:type="spellEnd"/>
      <w:r w:rsidRPr="006D2489">
        <w:rPr>
          <w:sz w:val="18"/>
          <w:szCs w:val="18"/>
        </w:rPr>
        <w:t xml:space="preserve"> programů a etických hodnot druhé smluvní strany, pakliže těmito dokumenty dotčené smluvní strany disponují, a jsou uveřejněny na webových stránkách smluvních stran (společností).</w:t>
      </w:r>
    </w:p>
    <w:p w14:paraId="394788D0" w14:textId="5E23870E" w:rsidR="00F422D3" w:rsidRPr="00C50C28" w:rsidRDefault="00F422D3" w:rsidP="00EA585B">
      <w:pPr>
        <w:pStyle w:val="slovanseznam"/>
        <w:rPr>
          <w:sz w:val="18"/>
          <w:szCs w:val="18"/>
        </w:rPr>
      </w:pPr>
      <w:r w:rsidRPr="00C50C28">
        <w:rPr>
          <w:sz w:val="18"/>
          <w:szCs w:val="18"/>
        </w:rPr>
        <w:t xml:space="preserve">Smlouva o dílo se vyhotovuje v </w:t>
      </w:r>
      <w:r w:rsidRPr="00C50C28">
        <w:rPr>
          <w:sz w:val="18"/>
          <w:szCs w:val="18"/>
          <w:highlight w:val="green"/>
        </w:rPr>
        <w:t xml:space="preserve">VLOŽÍ </w:t>
      </w:r>
      <w:proofErr w:type="gramStart"/>
      <w:r w:rsidRPr="00C50C28">
        <w:rPr>
          <w:sz w:val="18"/>
          <w:szCs w:val="18"/>
          <w:highlight w:val="green"/>
        </w:rPr>
        <w:t>OBJEDNATEL</w:t>
      </w:r>
      <w:r w:rsidRPr="00C50C28">
        <w:rPr>
          <w:sz w:val="18"/>
          <w:szCs w:val="18"/>
        </w:rPr>
        <w:t xml:space="preserve"> ... vyhotoveních</w:t>
      </w:r>
      <w:proofErr w:type="gramEnd"/>
      <w:r w:rsidRPr="00C50C28">
        <w:rPr>
          <w:sz w:val="18"/>
          <w:szCs w:val="18"/>
        </w:rPr>
        <w:t>, z</w:t>
      </w:r>
      <w:r w:rsidR="002E4514" w:rsidRPr="00C50C28">
        <w:rPr>
          <w:sz w:val="18"/>
          <w:szCs w:val="18"/>
        </w:rPr>
        <w:t> </w:t>
      </w:r>
      <w:r w:rsidRPr="00C50C28">
        <w:rPr>
          <w:sz w:val="18"/>
          <w:szCs w:val="18"/>
        </w:rPr>
        <w:t xml:space="preserve">nich </w:t>
      </w:r>
      <w:r w:rsidR="00172930">
        <w:rPr>
          <w:sz w:val="18"/>
          <w:szCs w:val="18"/>
        </w:rPr>
        <w:t xml:space="preserve"> 2</w:t>
      </w:r>
      <w:r w:rsidRPr="00C50C28">
        <w:rPr>
          <w:sz w:val="18"/>
          <w:szCs w:val="18"/>
        </w:rPr>
        <w:t xml:space="preserve"> vyhotovení obdrží Objednatel a </w:t>
      </w:r>
      <w:r w:rsidRPr="00C50C28">
        <w:rPr>
          <w:sz w:val="18"/>
          <w:szCs w:val="18"/>
          <w:highlight w:val="yellow"/>
        </w:rPr>
        <w:t>VLOŽÍ ZHOTOVITEL</w:t>
      </w:r>
      <w:r w:rsidRPr="00C50C28">
        <w:rPr>
          <w:sz w:val="18"/>
          <w:szCs w:val="18"/>
        </w:rPr>
        <w:t xml:space="preserve"> vyhotovení Zhotovitel.</w:t>
      </w:r>
    </w:p>
    <w:p w14:paraId="085866E3" w14:textId="1E86B020" w:rsidR="00F422D3" w:rsidRPr="005C06CE" w:rsidRDefault="00F422D3" w:rsidP="00EA585B">
      <w:pPr>
        <w:pStyle w:val="slovanseznam"/>
        <w:rPr>
          <w:i/>
          <w:color w:val="00B050"/>
          <w:sz w:val="18"/>
          <w:szCs w:val="18"/>
        </w:rPr>
      </w:pPr>
      <w:r w:rsidRPr="00C50C28">
        <w:rPr>
          <w:sz w:val="18"/>
          <w:szCs w:val="18"/>
        </w:rPr>
        <w:t>Přílohy, které tvoří nedílnou součást této Smlouvy o dílo</w:t>
      </w:r>
      <w:r w:rsidRPr="005C06CE">
        <w:rPr>
          <w:i/>
          <w:sz w:val="18"/>
          <w:szCs w:val="18"/>
        </w:rPr>
        <w:t xml:space="preserve">: </w:t>
      </w:r>
    </w:p>
    <w:p w14:paraId="426FC557" w14:textId="5C88A514" w:rsidR="00F422D3" w:rsidRPr="00C50C28" w:rsidRDefault="00AC2EDB" w:rsidP="00AC2EDB">
      <w:pPr>
        <w:pStyle w:val="slovanseznam"/>
        <w:numPr>
          <w:ilvl w:val="0"/>
          <w:numId w:val="0"/>
        </w:numPr>
        <w:tabs>
          <w:tab w:val="left" w:pos="2127"/>
        </w:tabs>
        <w:rPr>
          <w:sz w:val="18"/>
          <w:szCs w:val="18"/>
        </w:rPr>
      </w:pPr>
      <w:r>
        <w:rPr>
          <w:sz w:val="18"/>
          <w:szCs w:val="18"/>
        </w:rPr>
        <w:t xml:space="preserve">         </w:t>
      </w:r>
      <w:r w:rsidR="00F422D3" w:rsidRPr="00C50C28">
        <w:rPr>
          <w:sz w:val="18"/>
          <w:szCs w:val="18"/>
        </w:rPr>
        <w:t>Příloha č. 1</w:t>
      </w:r>
      <w:r w:rsidR="00F422D3" w:rsidRPr="00C50C28">
        <w:rPr>
          <w:sz w:val="18"/>
          <w:szCs w:val="18"/>
        </w:rPr>
        <w:tab/>
        <w:t xml:space="preserve">Rekapitulace ceny dle Dopisu nabídky </w:t>
      </w:r>
    </w:p>
    <w:p w14:paraId="54F28142"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C40DFA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14:paraId="6FD2247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0CFF52EC" w14:textId="77777777" w:rsidR="00C0142A" w:rsidRPr="00904073" w:rsidRDefault="00C0142A" w:rsidP="00C0142A">
      <w:pPr>
        <w:pStyle w:val="slovanseznam"/>
        <w:numPr>
          <w:ilvl w:val="0"/>
          <w:numId w:val="0"/>
        </w:numPr>
        <w:tabs>
          <w:tab w:val="left" w:pos="2127"/>
        </w:tabs>
        <w:ind w:left="2127" w:hanging="1560"/>
        <w:rPr>
          <w:color w:val="FF0000"/>
          <w:sz w:val="18"/>
          <w:szCs w:val="18"/>
        </w:rPr>
      </w:pPr>
      <w:r w:rsidRPr="00047AA6">
        <w:rPr>
          <w:sz w:val="18"/>
          <w:szCs w:val="18"/>
        </w:rPr>
        <w:t>Příloha č. 7</w:t>
      </w:r>
      <w:r w:rsidRPr="00C50C28">
        <w:rPr>
          <w:sz w:val="18"/>
          <w:szCs w:val="18"/>
        </w:rPr>
        <w:tab/>
      </w:r>
      <w:r w:rsidRPr="00047AA6">
        <w:rPr>
          <w:sz w:val="18"/>
          <w:szCs w:val="18"/>
          <w:highlight w:val="yellow"/>
        </w:rPr>
        <w:t>Zmocnění V</w:t>
      </w:r>
      <w:r w:rsidRPr="00C50C28">
        <w:rPr>
          <w:sz w:val="18"/>
          <w:szCs w:val="18"/>
          <w:highlight w:val="yellow"/>
        </w:rPr>
        <w:t>edoucího zhotovitele</w:t>
      </w:r>
      <w:r w:rsidRPr="00C50C28">
        <w:rPr>
          <w:i/>
          <w:sz w:val="18"/>
          <w:szCs w:val="18"/>
          <w:highlight w:val="yellow"/>
        </w:rPr>
        <w:t>;</w:t>
      </w:r>
      <w:r w:rsidRPr="00C50C28">
        <w:rPr>
          <w:sz w:val="18"/>
          <w:szCs w:val="18"/>
          <w:highlight w:val="yellow"/>
        </w:rPr>
        <w:t xml:space="preserve"> Rozsah participace na plnění předmětu Smlouvy o dílo</w:t>
      </w:r>
      <w:r w:rsidRPr="00C50C28">
        <w:rPr>
          <w:sz w:val="18"/>
          <w:szCs w:val="18"/>
        </w:rPr>
        <w:t xml:space="preserve"> </w:t>
      </w:r>
      <w:r w:rsidRPr="00C50C28">
        <w:rPr>
          <w:i/>
          <w:sz w:val="18"/>
          <w:szCs w:val="18"/>
        </w:rPr>
        <w:t>(Pokud je vybráno více Zhotovitelů na základě společné nabídky)</w:t>
      </w:r>
    </w:p>
    <w:p w14:paraId="3A1CD60A" w14:textId="77777777" w:rsidR="00C0142A" w:rsidRPr="00DD6B76" w:rsidRDefault="00C0142A" w:rsidP="00C0142A">
      <w:pPr>
        <w:pStyle w:val="slovanseznam"/>
        <w:numPr>
          <w:ilvl w:val="0"/>
          <w:numId w:val="0"/>
        </w:numPr>
        <w:tabs>
          <w:tab w:val="left" w:pos="2127"/>
        </w:tabs>
        <w:ind w:left="567"/>
        <w:rPr>
          <w:color w:val="00B050"/>
          <w:sz w:val="18"/>
          <w:szCs w:val="18"/>
        </w:rPr>
      </w:pPr>
      <w:proofErr w:type="gramStart"/>
      <w:r w:rsidRPr="00DD6B76">
        <w:rPr>
          <w:sz w:val="18"/>
          <w:szCs w:val="18"/>
        </w:rPr>
        <w:t>Příloha č .8</w:t>
      </w:r>
      <w:r w:rsidRPr="00DD6B76">
        <w:rPr>
          <w:sz w:val="18"/>
          <w:szCs w:val="18"/>
        </w:rPr>
        <w:tab/>
        <w:t>NEOBSAZENO</w:t>
      </w:r>
      <w:proofErr w:type="gramEnd"/>
    </w:p>
    <w:p w14:paraId="7F4C2135" w14:textId="77777777" w:rsidR="00C0142A" w:rsidRPr="00AC2EDB" w:rsidRDefault="00C0142A" w:rsidP="00C0142A">
      <w:pPr>
        <w:pStyle w:val="slovanseznam"/>
        <w:numPr>
          <w:ilvl w:val="0"/>
          <w:numId w:val="0"/>
        </w:numPr>
        <w:tabs>
          <w:tab w:val="left" w:pos="2127"/>
        </w:tabs>
        <w:ind w:left="2127" w:hanging="1560"/>
        <w:rPr>
          <w:i/>
          <w:color w:val="00B050"/>
          <w:sz w:val="18"/>
          <w:szCs w:val="18"/>
        </w:rPr>
      </w:pPr>
      <w:r w:rsidRPr="00DD6B76">
        <w:rPr>
          <w:sz w:val="18"/>
          <w:szCs w:val="18"/>
        </w:rPr>
        <w:t>Příloha č. 9</w:t>
      </w:r>
      <w:r w:rsidRPr="00DD6B76">
        <w:rPr>
          <w:sz w:val="18"/>
          <w:szCs w:val="18"/>
        </w:rPr>
        <w:tab/>
        <w:t>Žádost o poskytnutí zálohové platby</w:t>
      </w:r>
    </w:p>
    <w:p w14:paraId="26A2FDD2" w14:textId="77777777" w:rsidR="00C0142A" w:rsidRDefault="00C0142A" w:rsidP="00C0142A">
      <w:pPr>
        <w:pStyle w:val="slovanseznam"/>
        <w:numPr>
          <w:ilvl w:val="0"/>
          <w:numId w:val="0"/>
        </w:numPr>
        <w:tabs>
          <w:tab w:val="left" w:pos="2127"/>
        </w:tabs>
        <w:ind w:left="2127" w:hanging="1560"/>
        <w:rPr>
          <w:sz w:val="18"/>
          <w:szCs w:val="18"/>
        </w:rPr>
      </w:pPr>
      <w:r>
        <w:rPr>
          <w:sz w:val="18"/>
          <w:szCs w:val="18"/>
        </w:rPr>
        <w:lastRenderedPageBreak/>
        <w:t xml:space="preserve">Příloha </w:t>
      </w:r>
      <w:proofErr w:type="gramStart"/>
      <w:r>
        <w:rPr>
          <w:sz w:val="18"/>
          <w:szCs w:val="18"/>
        </w:rPr>
        <w:t>č.10</w:t>
      </w:r>
      <w:proofErr w:type="gramEnd"/>
      <w:r>
        <w:rPr>
          <w:sz w:val="18"/>
          <w:szCs w:val="18"/>
        </w:rPr>
        <w:t xml:space="preserve">     </w:t>
      </w:r>
      <w:r>
        <w:rPr>
          <w:sz w:val="18"/>
          <w:szCs w:val="18"/>
        </w:rPr>
        <w:tab/>
        <w:t>NEOBSAZENO</w:t>
      </w:r>
    </w:p>
    <w:p w14:paraId="654E98DD" w14:textId="55F015AA" w:rsidR="00AC2EDB" w:rsidRDefault="00C0142A" w:rsidP="00C0142A">
      <w:pPr>
        <w:pStyle w:val="slovanseznam"/>
        <w:numPr>
          <w:ilvl w:val="0"/>
          <w:numId w:val="0"/>
        </w:numPr>
        <w:tabs>
          <w:tab w:val="left" w:pos="2127"/>
        </w:tabs>
        <w:ind w:left="2127" w:hanging="1560"/>
        <w:rPr>
          <w:i/>
          <w:color w:val="00B050"/>
          <w:sz w:val="18"/>
          <w:szCs w:val="18"/>
        </w:rPr>
      </w:pPr>
      <w:r>
        <w:rPr>
          <w:sz w:val="18"/>
          <w:szCs w:val="18"/>
        </w:rPr>
        <w:t>Příloha č. 11</w:t>
      </w:r>
      <w:r>
        <w:rPr>
          <w:sz w:val="18"/>
          <w:szCs w:val="18"/>
        </w:rPr>
        <w:tab/>
      </w:r>
      <w:r w:rsidRPr="00DA5988">
        <w:rPr>
          <w:sz w:val="18"/>
          <w:szCs w:val="18"/>
        </w:rPr>
        <w:t>Osvědčení</w:t>
      </w:r>
      <w:r>
        <w:rPr>
          <w:sz w:val="18"/>
          <w:szCs w:val="18"/>
        </w:rPr>
        <w:t xml:space="preserve"> o řádném plnění veřejné zakázky</w:t>
      </w:r>
    </w:p>
    <w:p w14:paraId="043C9ABD" w14:textId="1809D985" w:rsidR="00BA1285" w:rsidRPr="00BA1285" w:rsidRDefault="00AC2EDB" w:rsidP="002E4514">
      <w:pPr>
        <w:pStyle w:val="slovanseznam"/>
        <w:numPr>
          <w:ilvl w:val="0"/>
          <w:numId w:val="0"/>
        </w:numPr>
        <w:tabs>
          <w:tab w:val="left" w:pos="2127"/>
        </w:tabs>
        <w:ind w:left="2127" w:hanging="1560"/>
        <w:rPr>
          <w:color w:val="FF0000"/>
          <w:sz w:val="18"/>
          <w:szCs w:val="18"/>
        </w:rPr>
      </w:pPr>
      <w:r>
        <w:rPr>
          <w:color w:val="FF0000"/>
          <w:sz w:val="18"/>
          <w:szCs w:val="18"/>
        </w:rPr>
        <w:t xml:space="preserve">  </w:t>
      </w:r>
    </w:p>
    <w:p w14:paraId="7154D0D6" w14:textId="77777777" w:rsidR="00F422D3" w:rsidRPr="00C50C28" w:rsidRDefault="00F422D3" w:rsidP="002E4514">
      <w:pPr>
        <w:pStyle w:val="slovanseznam"/>
        <w:numPr>
          <w:ilvl w:val="0"/>
          <w:numId w:val="0"/>
        </w:numPr>
        <w:rPr>
          <w:sz w:val="18"/>
          <w:szCs w:val="18"/>
        </w:rPr>
      </w:pPr>
    </w:p>
    <w:p w14:paraId="5DDC90E6"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71AFA00B" w14:textId="77777777" w:rsidR="00F422D3" w:rsidRPr="00C50C28" w:rsidRDefault="00F422D3" w:rsidP="009F0867">
      <w:pPr>
        <w:pStyle w:val="Textbezodsazen"/>
      </w:pPr>
    </w:p>
    <w:p w14:paraId="799BB3B0" w14:textId="77777777" w:rsidR="00F422D3" w:rsidRPr="00C50C28" w:rsidRDefault="00F422D3" w:rsidP="009F0867">
      <w:pPr>
        <w:pStyle w:val="Textbezodsazen"/>
      </w:pPr>
    </w:p>
    <w:p w14:paraId="65496424" w14:textId="77777777" w:rsidR="00F422D3" w:rsidRPr="00C50C28" w:rsidRDefault="00F422D3" w:rsidP="009F0867">
      <w:pPr>
        <w:pStyle w:val="Textbezodsazen"/>
      </w:pPr>
    </w:p>
    <w:p w14:paraId="4B93A6FF" w14:textId="77777777" w:rsidR="00F422D3" w:rsidRPr="00C50C28" w:rsidRDefault="00F422D3" w:rsidP="009F0867">
      <w:pPr>
        <w:pStyle w:val="Textbezodsazen"/>
      </w:pPr>
    </w:p>
    <w:p w14:paraId="7A7A7061"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 xml:space="preserve">V…………………. </w:t>
      </w:r>
      <w:proofErr w:type="gramStart"/>
      <w:r w:rsidRPr="00C50C28">
        <w:t>dne</w:t>
      </w:r>
      <w:proofErr w:type="gramEnd"/>
      <w:r w:rsidRPr="00C50C28">
        <w:t xml:space="preserve"> ………..</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74EE0161" w14:textId="30CA3A12" w:rsidR="00F422D3"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922A366" w14:textId="5480C5E4" w:rsidR="00EB1B21" w:rsidRDefault="00EB1B21" w:rsidP="009F0867">
      <w:pPr>
        <w:pStyle w:val="Textbezodsazen"/>
      </w:pPr>
    </w:p>
    <w:p w14:paraId="07F4C20F" w14:textId="77777777" w:rsidR="005E280C" w:rsidRPr="00EB1B21" w:rsidRDefault="005E280C" w:rsidP="005E280C">
      <w:pPr>
        <w:pStyle w:val="Textbezodsazen"/>
        <w:ind w:left="720"/>
        <w:rPr>
          <w:color w:val="FF0000"/>
        </w:rPr>
      </w:pPr>
    </w:p>
    <w:p w14:paraId="4AEE7E64" w14:textId="77777777" w:rsidR="00F422D3" w:rsidRPr="00EB1B21" w:rsidRDefault="00F422D3" w:rsidP="009F0867">
      <w:pPr>
        <w:pStyle w:val="Textbezodsazen"/>
        <w:rPr>
          <w:color w:val="FF0000"/>
        </w:rPr>
      </w:pPr>
    </w:p>
    <w:p w14:paraId="3A7390B4" w14:textId="77777777" w:rsidR="00F422D3" w:rsidRPr="00C50C28" w:rsidRDefault="00F422D3" w:rsidP="009F0867">
      <w:pPr>
        <w:pStyle w:val="Textbezodsazen"/>
      </w:pPr>
    </w:p>
    <w:p w14:paraId="7E832314" w14:textId="77777777" w:rsidR="00E901A3" w:rsidRPr="00C50C28" w:rsidRDefault="00E901A3" w:rsidP="009F0867">
      <w:pPr>
        <w:pStyle w:val="Textbezodsazen"/>
      </w:pPr>
    </w:p>
    <w:p w14:paraId="07E5A05E" w14:textId="77777777" w:rsidR="00E901A3" w:rsidRPr="00C50C28" w:rsidRDefault="00E901A3" w:rsidP="009F0867">
      <w:pPr>
        <w:pStyle w:val="Textbezodsazen"/>
      </w:pPr>
    </w:p>
    <w:p w14:paraId="0F45F16C" w14:textId="77777777" w:rsidR="00CB4F6D" w:rsidRPr="00C50C28" w:rsidRDefault="00CB4F6D">
      <w:pPr>
        <w:rPr>
          <w:sz w:val="18"/>
          <w:szCs w:val="18"/>
        </w:rPr>
      </w:pPr>
      <w:r w:rsidRPr="00C50C28">
        <w:rPr>
          <w:sz w:val="18"/>
          <w:szCs w:val="18"/>
        </w:rPr>
        <w:br w:type="page"/>
      </w:r>
    </w:p>
    <w:p w14:paraId="094B635A" w14:textId="77777777" w:rsidR="00CB4F6D" w:rsidRDefault="00CB4F6D" w:rsidP="009F0867">
      <w:pPr>
        <w:pStyle w:val="Textbezodsazen"/>
        <w:sectPr w:rsidR="00CB4F6D" w:rsidSect="002E4514">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2C2F2021" w14:textId="77777777" w:rsidR="00CB4F6D" w:rsidRDefault="00CB4F6D" w:rsidP="00F762A8">
      <w:pPr>
        <w:pStyle w:val="Nadpisbezsl1-1"/>
      </w:pPr>
      <w:r>
        <w:lastRenderedPageBreak/>
        <w:t>Příloha č. 1</w:t>
      </w:r>
    </w:p>
    <w:p w14:paraId="26F060D1" w14:textId="77777777" w:rsidR="00CB4F6D" w:rsidRPr="00F762A8" w:rsidRDefault="00CB4F6D" w:rsidP="00F762A8">
      <w:pPr>
        <w:pStyle w:val="Nadpisbezsl1-2"/>
      </w:pPr>
      <w:r w:rsidRPr="00F762A8">
        <w:t xml:space="preserve">Rekapitulace ceny dle Dopisu nabídky </w:t>
      </w:r>
    </w:p>
    <w:p w14:paraId="6EBEE8B2" w14:textId="77777777" w:rsidR="00B51939" w:rsidRPr="001F518E" w:rsidRDefault="00B51939" w:rsidP="00B51939">
      <w:pPr>
        <w:pStyle w:val="Textbezodsazen"/>
      </w:pPr>
    </w:p>
    <w:p w14:paraId="2CF1EC67"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C28B747" w14:textId="77777777" w:rsidR="00B51939" w:rsidRPr="000C2B01" w:rsidRDefault="00B51939" w:rsidP="00B51939">
      <w:pPr>
        <w:pStyle w:val="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610BE0CE" w14:textId="77777777" w:rsidR="00B51939" w:rsidRPr="00390720" w:rsidRDefault="00B51939" w:rsidP="00B51939">
      <w:pPr>
        <w:pStyle w:val="Textbezodsazen"/>
        <w:rPr>
          <w:color w:val="FF0000"/>
          <w:u w:val="single"/>
        </w:rPr>
      </w:pPr>
    </w:p>
    <w:p w14:paraId="0262064A" w14:textId="77777777" w:rsidR="00B51939" w:rsidRPr="00390720" w:rsidRDefault="00B51939" w:rsidP="00B51939">
      <w:pPr>
        <w:pStyle w:val="Textbezodsazen"/>
        <w:rPr>
          <w:strike/>
        </w:rPr>
      </w:pP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044C8C9C" w14:textId="77777777" w:rsidR="00502690" w:rsidRPr="00B26902" w:rsidRDefault="00502690" w:rsidP="00F762A8">
      <w:pPr>
        <w:pStyle w:val="Nadpisbezsl1-1"/>
      </w:pPr>
      <w:r w:rsidRPr="00B26902">
        <w:lastRenderedPageBreak/>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2C141707" w14:textId="6B6C3C85"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g. </w:t>
      </w:r>
      <w:proofErr w:type="gramStart"/>
      <w:r w:rsidRPr="004A363F">
        <w:t>směrnice</w:t>
      </w:r>
      <w:proofErr w:type="gramEnd"/>
      <w:r w:rsidRPr="004A363F">
        <w:t xml:space="preserve"> </w:t>
      </w:r>
      <w:r w:rsidR="00CA52F9">
        <w:t>SŽDC SM</w:t>
      </w:r>
      <w:r w:rsidR="00D40E88">
        <w:t xml:space="preserve"> </w:t>
      </w:r>
      <w:r w:rsidR="00CA52F9">
        <w:t>105 Změny během výstavby</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57DAF99"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8ABCE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0DFF2410"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502690" w:rsidRPr="00F95FBD" w:rsidRDefault="002038D5" w:rsidP="002038D5">
            <w:pPr>
              <w:pStyle w:val="Tabulka"/>
            </w:pPr>
            <w:r w:rsidRPr="00F95FBD">
              <w:t>Adresa</w:t>
            </w:r>
          </w:p>
        </w:tc>
        <w:tc>
          <w:tcPr>
            <w:tcW w:w="5812" w:type="dxa"/>
          </w:tcPr>
          <w:p w14:paraId="56DA411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45941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2038D5" w:rsidRPr="00F95FBD" w:rsidRDefault="002038D5" w:rsidP="002038D5">
            <w:pPr>
              <w:pStyle w:val="Tabulka"/>
            </w:pPr>
            <w:r w:rsidRPr="00F95FBD">
              <w:t>E-mail</w:t>
            </w:r>
          </w:p>
        </w:tc>
        <w:tc>
          <w:tcPr>
            <w:tcW w:w="5812" w:type="dxa"/>
          </w:tcPr>
          <w:p w14:paraId="639048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097C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2038D5" w:rsidRPr="00F95FBD" w:rsidRDefault="002038D5" w:rsidP="002038D5">
            <w:pPr>
              <w:pStyle w:val="Tabulka"/>
            </w:pPr>
            <w:r w:rsidRPr="00F95FBD">
              <w:t>Telefon</w:t>
            </w:r>
          </w:p>
        </w:tc>
        <w:tc>
          <w:tcPr>
            <w:tcW w:w="5812" w:type="dxa"/>
          </w:tcPr>
          <w:p w14:paraId="6189F1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ECA72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F95FBD" w:rsidRDefault="002038D5" w:rsidP="002038D5">
            <w:pPr>
              <w:pStyle w:val="Tabulka"/>
            </w:pPr>
            <w:r w:rsidRPr="00F95FBD">
              <w:t>Adresa</w:t>
            </w:r>
          </w:p>
        </w:tc>
        <w:tc>
          <w:tcPr>
            <w:tcW w:w="5812" w:type="dxa"/>
          </w:tcPr>
          <w:p w14:paraId="55D828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F95FBD" w:rsidRDefault="002038D5" w:rsidP="002038D5">
            <w:pPr>
              <w:pStyle w:val="Tabulka"/>
            </w:pPr>
            <w:r w:rsidRPr="00F95FBD">
              <w:t>E-mail</w:t>
            </w:r>
          </w:p>
        </w:tc>
        <w:tc>
          <w:tcPr>
            <w:tcW w:w="5812" w:type="dxa"/>
          </w:tcPr>
          <w:p w14:paraId="77C913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F95FBD" w:rsidRDefault="002038D5" w:rsidP="002038D5">
            <w:pPr>
              <w:pStyle w:val="Tabulka"/>
            </w:pPr>
            <w:r w:rsidRPr="00F95FBD">
              <w:t>Telefon</w:t>
            </w:r>
          </w:p>
        </w:tc>
        <w:tc>
          <w:tcPr>
            <w:tcW w:w="5812" w:type="dxa"/>
          </w:tcPr>
          <w:p w14:paraId="0A062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83578E" w14:textId="77777777" w:rsidR="002038D5" w:rsidRPr="00F95FBD" w:rsidRDefault="002038D5" w:rsidP="002038D5">
      <w:pPr>
        <w:pStyle w:val="Textbezodsazen"/>
      </w:pPr>
    </w:p>
    <w:p w14:paraId="0CC2A6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6D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F95FBD" w:rsidRDefault="002038D5" w:rsidP="002038D5">
            <w:pPr>
              <w:pStyle w:val="Tabulka"/>
            </w:pPr>
            <w:r w:rsidRPr="00F95FBD">
              <w:t>Adresa</w:t>
            </w:r>
          </w:p>
        </w:tc>
        <w:tc>
          <w:tcPr>
            <w:tcW w:w="5812" w:type="dxa"/>
          </w:tcPr>
          <w:p w14:paraId="33A8E9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F95FBD" w:rsidRDefault="002038D5" w:rsidP="002038D5">
            <w:pPr>
              <w:pStyle w:val="Tabulka"/>
            </w:pPr>
            <w:r w:rsidRPr="00F95FBD">
              <w:t>E-mail</w:t>
            </w:r>
          </w:p>
        </w:tc>
        <w:tc>
          <w:tcPr>
            <w:tcW w:w="5812" w:type="dxa"/>
          </w:tcPr>
          <w:p w14:paraId="7784D1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F95FBD" w:rsidRDefault="002038D5" w:rsidP="002038D5">
            <w:pPr>
              <w:pStyle w:val="Tabulka"/>
            </w:pPr>
            <w:r w:rsidRPr="00F95FBD">
              <w:t>Telefon</w:t>
            </w:r>
          </w:p>
        </w:tc>
        <w:tc>
          <w:tcPr>
            <w:tcW w:w="5812" w:type="dxa"/>
          </w:tcPr>
          <w:p w14:paraId="2D13E3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A1459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1FA4AF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329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F17754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9B17E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A1A54A6" w14:textId="77777777" w:rsidR="002038D5" w:rsidRPr="00F95FBD" w:rsidRDefault="002038D5" w:rsidP="002038D5">
            <w:pPr>
              <w:pStyle w:val="Tabulka"/>
            </w:pPr>
            <w:r w:rsidRPr="00F95FBD">
              <w:t>Adresa</w:t>
            </w:r>
          </w:p>
        </w:tc>
        <w:tc>
          <w:tcPr>
            <w:tcW w:w="5812" w:type="dxa"/>
          </w:tcPr>
          <w:p w14:paraId="6F2E2E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90677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4FF842" w14:textId="77777777" w:rsidR="002038D5" w:rsidRPr="00F95FBD" w:rsidRDefault="002038D5" w:rsidP="002038D5">
            <w:pPr>
              <w:pStyle w:val="Tabulka"/>
            </w:pPr>
            <w:r w:rsidRPr="00F95FBD">
              <w:t>E-mail</w:t>
            </w:r>
          </w:p>
        </w:tc>
        <w:tc>
          <w:tcPr>
            <w:tcW w:w="5812" w:type="dxa"/>
          </w:tcPr>
          <w:p w14:paraId="5BF3AF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3A03A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DDE17F" w14:textId="77777777" w:rsidR="002038D5" w:rsidRPr="00F95FBD" w:rsidRDefault="002038D5" w:rsidP="002038D5">
            <w:pPr>
              <w:pStyle w:val="Tabulka"/>
            </w:pPr>
            <w:r w:rsidRPr="00F95FBD">
              <w:t>Telefon</w:t>
            </w:r>
          </w:p>
        </w:tc>
        <w:tc>
          <w:tcPr>
            <w:tcW w:w="5812" w:type="dxa"/>
          </w:tcPr>
          <w:p w14:paraId="7F20B7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AA24CF" w14:textId="77777777" w:rsidR="002038D5" w:rsidRPr="00F95FBD" w:rsidRDefault="002038D5" w:rsidP="002038D5">
      <w:pPr>
        <w:pStyle w:val="Textbezodsazen"/>
      </w:pPr>
    </w:p>
    <w:p w14:paraId="4352F39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54FFFC3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56B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9C6A6F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C6E8F5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B7BA384" w14:textId="77777777" w:rsidR="002038D5" w:rsidRPr="00F95FBD" w:rsidRDefault="002038D5" w:rsidP="002038D5">
            <w:pPr>
              <w:pStyle w:val="Tabulka"/>
            </w:pPr>
            <w:r w:rsidRPr="00F95FBD">
              <w:t>Adresa</w:t>
            </w:r>
          </w:p>
        </w:tc>
        <w:tc>
          <w:tcPr>
            <w:tcW w:w="5812" w:type="dxa"/>
          </w:tcPr>
          <w:p w14:paraId="513D01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DC6B3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7DFDA2" w14:textId="77777777" w:rsidR="002038D5" w:rsidRPr="00F95FBD" w:rsidRDefault="002038D5" w:rsidP="002038D5">
            <w:pPr>
              <w:pStyle w:val="Tabulka"/>
            </w:pPr>
            <w:r w:rsidRPr="00F95FBD">
              <w:t>E-mail</w:t>
            </w:r>
          </w:p>
        </w:tc>
        <w:tc>
          <w:tcPr>
            <w:tcW w:w="5812" w:type="dxa"/>
          </w:tcPr>
          <w:p w14:paraId="047801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BDE49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50955E0" w14:textId="77777777" w:rsidR="002038D5" w:rsidRPr="00F95FBD" w:rsidRDefault="002038D5" w:rsidP="002038D5">
            <w:pPr>
              <w:pStyle w:val="Tabulka"/>
            </w:pPr>
            <w:r w:rsidRPr="00F95FBD">
              <w:t>Telefon</w:t>
            </w:r>
          </w:p>
        </w:tc>
        <w:tc>
          <w:tcPr>
            <w:tcW w:w="5812" w:type="dxa"/>
          </w:tcPr>
          <w:p w14:paraId="12303D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F82A2A" w14:textId="77777777" w:rsidR="002038D5" w:rsidRPr="00F95FBD" w:rsidRDefault="002038D5" w:rsidP="002038D5">
      <w:pPr>
        <w:pStyle w:val="Textbezodsazen"/>
      </w:pPr>
    </w:p>
    <w:p w14:paraId="5576398A" w14:textId="5C94B1A2" w:rsidR="002038D5" w:rsidRPr="00F95FBD" w:rsidRDefault="00165977" w:rsidP="00F762A8">
      <w:pPr>
        <w:pStyle w:val="Nadpistabulky"/>
        <w:rPr>
          <w:sz w:val="18"/>
          <w:szCs w:val="18"/>
        </w:rPr>
      </w:pPr>
      <w:r w:rsidRPr="00F95FBD">
        <w:rPr>
          <w:sz w:val="18"/>
          <w:szCs w:val="18"/>
        </w:rPr>
        <w:lastRenderedPageBreak/>
        <w:t xml:space="preserve">Specialista (vedoucí prací) na železniční svršek </w:t>
      </w:r>
    </w:p>
    <w:tbl>
      <w:tblPr>
        <w:tblStyle w:val="Tabulka10"/>
        <w:tblW w:w="8868" w:type="dxa"/>
        <w:tblLook w:val="04A0" w:firstRow="1" w:lastRow="0" w:firstColumn="1" w:lastColumn="0" w:noHBand="0" w:noVBand="1"/>
      </w:tblPr>
      <w:tblGrid>
        <w:gridCol w:w="3056"/>
        <w:gridCol w:w="5812"/>
      </w:tblGrid>
      <w:tr w:rsidR="002038D5" w:rsidRPr="00F95FBD" w14:paraId="52654BCE"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8A4A6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B5476FA"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2DC0BC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31A08C3" w14:textId="77777777" w:rsidR="002038D5" w:rsidRPr="00F95FBD" w:rsidRDefault="002038D5" w:rsidP="00F762A8">
            <w:pPr>
              <w:pStyle w:val="Tabulka"/>
              <w:keepNext/>
            </w:pPr>
            <w:r w:rsidRPr="00F95FBD">
              <w:t>Adresa</w:t>
            </w:r>
          </w:p>
        </w:tc>
        <w:tc>
          <w:tcPr>
            <w:tcW w:w="5812" w:type="dxa"/>
          </w:tcPr>
          <w:p w14:paraId="68CEDC0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F2E2D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BCA836" w14:textId="77777777" w:rsidR="002038D5" w:rsidRPr="00F95FBD" w:rsidRDefault="002038D5" w:rsidP="00F762A8">
            <w:pPr>
              <w:pStyle w:val="Tabulka"/>
              <w:keepNext/>
            </w:pPr>
            <w:r w:rsidRPr="00F95FBD">
              <w:t>E-mail</w:t>
            </w:r>
          </w:p>
        </w:tc>
        <w:tc>
          <w:tcPr>
            <w:tcW w:w="5812" w:type="dxa"/>
          </w:tcPr>
          <w:p w14:paraId="168DEE1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3B2A2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9F4EB5B" w14:textId="77777777" w:rsidR="002038D5" w:rsidRPr="00F95FBD" w:rsidRDefault="002038D5" w:rsidP="00165977">
            <w:pPr>
              <w:pStyle w:val="Tabulka"/>
            </w:pPr>
            <w:r w:rsidRPr="00F95FBD">
              <w:t>Telefon</w:t>
            </w:r>
          </w:p>
        </w:tc>
        <w:tc>
          <w:tcPr>
            <w:tcW w:w="5812" w:type="dxa"/>
          </w:tcPr>
          <w:p w14:paraId="53F5E41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CC188B" w14:textId="7865A4E7" w:rsidR="002038D5" w:rsidRDefault="002038D5" w:rsidP="00165977">
      <w:pPr>
        <w:pStyle w:val="Tabulka"/>
      </w:pPr>
    </w:p>
    <w:p w14:paraId="6BFABDC8" w14:textId="7F78B79C" w:rsidR="00E40BC6" w:rsidRPr="00F95FBD" w:rsidRDefault="00E40BC6" w:rsidP="00E40BC6">
      <w:pPr>
        <w:pStyle w:val="Nadpistabulky"/>
        <w:rPr>
          <w:sz w:val="18"/>
          <w:szCs w:val="18"/>
        </w:rPr>
      </w:pPr>
      <w:r w:rsidRPr="00F95FBD">
        <w:rPr>
          <w:sz w:val="18"/>
          <w:szCs w:val="18"/>
        </w:rPr>
        <w:t>Specialista (vedoucí prací) na železniční spodek</w:t>
      </w:r>
    </w:p>
    <w:tbl>
      <w:tblPr>
        <w:tblStyle w:val="Tabulka10"/>
        <w:tblW w:w="8868" w:type="dxa"/>
        <w:tblLook w:val="04A0" w:firstRow="1" w:lastRow="0" w:firstColumn="1" w:lastColumn="0" w:noHBand="0" w:noVBand="1"/>
      </w:tblPr>
      <w:tblGrid>
        <w:gridCol w:w="3056"/>
        <w:gridCol w:w="5812"/>
      </w:tblGrid>
      <w:tr w:rsidR="00E40BC6" w:rsidRPr="00F95FBD" w14:paraId="5C58D041" w14:textId="77777777" w:rsidTr="006E7F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4F986C" w14:textId="77777777" w:rsidR="00E40BC6" w:rsidRPr="00F95FBD" w:rsidRDefault="00E40BC6" w:rsidP="006E7FED">
            <w:pPr>
              <w:pStyle w:val="Tabulka"/>
              <w:keepNext/>
              <w:rPr>
                <w:rStyle w:val="Nadpisvtabulce"/>
              </w:rPr>
            </w:pPr>
            <w:r w:rsidRPr="00F95FBD">
              <w:rPr>
                <w:rStyle w:val="Nadpisvtabulce"/>
              </w:rPr>
              <w:t>Jméno a příjmení</w:t>
            </w:r>
          </w:p>
        </w:tc>
        <w:tc>
          <w:tcPr>
            <w:tcW w:w="5812" w:type="dxa"/>
          </w:tcPr>
          <w:p w14:paraId="419716F7" w14:textId="77777777" w:rsidR="00E40BC6" w:rsidRPr="00F95FBD" w:rsidRDefault="00E40BC6" w:rsidP="006E7FED">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E40BC6" w:rsidRPr="00F95FBD" w14:paraId="6EC646D5" w14:textId="77777777" w:rsidTr="006E7FED">
        <w:tc>
          <w:tcPr>
            <w:cnfStyle w:val="001000000000" w:firstRow="0" w:lastRow="0" w:firstColumn="1" w:lastColumn="0" w:oddVBand="0" w:evenVBand="0" w:oddHBand="0" w:evenHBand="0" w:firstRowFirstColumn="0" w:firstRowLastColumn="0" w:lastRowFirstColumn="0" w:lastRowLastColumn="0"/>
            <w:tcW w:w="3056" w:type="dxa"/>
          </w:tcPr>
          <w:p w14:paraId="563A353D" w14:textId="77777777" w:rsidR="00E40BC6" w:rsidRPr="00F95FBD" w:rsidRDefault="00E40BC6" w:rsidP="006E7FED">
            <w:pPr>
              <w:pStyle w:val="Tabulka"/>
              <w:keepNext/>
            </w:pPr>
            <w:r w:rsidRPr="00F95FBD">
              <w:t>Adresa</w:t>
            </w:r>
          </w:p>
        </w:tc>
        <w:tc>
          <w:tcPr>
            <w:tcW w:w="5812" w:type="dxa"/>
          </w:tcPr>
          <w:p w14:paraId="12194705" w14:textId="77777777" w:rsidR="00E40BC6" w:rsidRPr="00F95FBD" w:rsidRDefault="00E40BC6" w:rsidP="006E7FED">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40BC6" w:rsidRPr="00F95FBD" w14:paraId="3483C22E" w14:textId="77777777" w:rsidTr="006E7FED">
        <w:tc>
          <w:tcPr>
            <w:cnfStyle w:val="001000000000" w:firstRow="0" w:lastRow="0" w:firstColumn="1" w:lastColumn="0" w:oddVBand="0" w:evenVBand="0" w:oddHBand="0" w:evenHBand="0" w:firstRowFirstColumn="0" w:firstRowLastColumn="0" w:lastRowFirstColumn="0" w:lastRowLastColumn="0"/>
            <w:tcW w:w="3056" w:type="dxa"/>
          </w:tcPr>
          <w:p w14:paraId="4798462D" w14:textId="77777777" w:rsidR="00E40BC6" w:rsidRPr="00F95FBD" w:rsidRDefault="00E40BC6" w:rsidP="006E7FED">
            <w:pPr>
              <w:pStyle w:val="Tabulka"/>
              <w:keepNext/>
            </w:pPr>
            <w:r w:rsidRPr="00F95FBD">
              <w:t>E-mail</w:t>
            </w:r>
          </w:p>
        </w:tc>
        <w:tc>
          <w:tcPr>
            <w:tcW w:w="5812" w:type="dxa"/>
          </w:tcPr>
          <w:p w14:paraId="37C8FC4C" w14:textId="77777777" w:rsidR="00E40BC6" w:rsidRPr="00F95FBD" w:rsidRDefault="00E40BC6" w:rsidP="006E7FED">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40BC6" w:rsidRPr="00F95FBD" w14:paraId="00009F2F" w14:textId="77777777" w:rsidTr="006E7FED">
        <w:tc>
          <w:tcPr>
            <w:cnfStyle w:val="001000000000" w:firstRow="0" w:lastRow="0" w:firstColumn="1" w:lastColumn="0" w:oddVBand="0" w:evenVBand="0" w:oddHBand="0" w:evenHBand="0" w:firstRowFirstColumn="0" w:firstRowLastColumn="0" w:lastRowFirstColumn="0" w:lastRowLastColumn="0"/>
            <w:tcW w:w="3056" w:type="dxa"/>
          </w:tcPr>
          <w:p w14:paraId="3DBD3EFF" w14:textId="77777777" w:rsidR="00E40BC6" w:rsidRPr="00F95FBD" w:rsidRDefault="00E40BC6" w:rsidP="006E7FED">
            <w:pPr>
              <w:pStyle w:val="Tabulka"/>
            </w:pPr>
            <w:r w:rsidRPr="00F95FBD">
              <w:t>Telefon</w:t>
            </w:r>
          </w:p>
        </w:tc>
        <w:tc>
          <w:tcPr>
            <w:tcW w:w="5812" w:type="dxa"/>
          </w:tcPr>
          <w:p w14:paraId="20267FC6" w14:textId="77777777" w:rsidR="00E40BC6" w:rsidRPr="00F95FBD" w:rsidRDefault="00E40BC6" w:rsidP="006E7FE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7433EB" w14:textId="2598F6EC" w:rsidR="00E40BC6" w:rsidRDefault="00E40BC6" w:rsidP="00165977">
      <w:pPr>
        <w:pStyle w:val="Tabulka"/>
      </w:pPr>
    </w:p>
    <w:p w14:paraId="24A2FDDC"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Tabulka10"/>
        <w:tblW w:w="8868" w:type="dxa"/>
        <w:tblLook w:val="04A0" w:firstRow="1" w:lastRow="0" w:firstColumn="1" w:lastColumn="0" w:noHBand="0" w:noVBand="1"/>
      </w:tblPr>
      <w:tblGrid>
        <w:gridCol w:w="3056"/>
        <w:gridCol w:w="5812"/>
      </w:tblGrid>
      <w:tr w:rsidR="002038D5" w:rsidRPr="00F95FBD" w14:paraId="058B6F2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F1B7E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329616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5A9211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13351B4" w14:textId="77777777" w:rsidR="002038D5" w:rsidRPr="00F95FBD" w:rsidRDefault="002038D5" w:rsidP="00165977">
            <w:pPr>
              <w:pStyle w:val="Tabulka"/>
            </w:pPr>
            <w:r w:rsidRPr="00F95FBD">
              <w:t>Adresa</w:t>
            </w:r>
          </w:p>
        </w:tc>
        <w:tc>
          <w:tcPr>
            <w:tcW w:w="5812" w:type="dxa"/>
          </w:tcPr>
          <w:p w14:paraId="38D244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A984B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672F6B" w14:textId="77777777" w:rsidR="002038D5" w:rsidRPr="00F95FBD" w:rsidRDefault="002038D5" w:rsidP="00165977">
            <w:pPr>
              <w:pStyle w:val="Tabulka"/>
            </w:pPr>
            <w:r w:rsidRPr="00F95FBD">
              <w:t>E-mail</w:t>
            </w:r>
          </w:p>
        </w:tc>
        <w:tc>
          <w:tcPr>
            <w:tcW w:w="5812" w:type="dxa"/>
          </w:tcPr>
          <w:p w14:paraId="359301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3AB02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543D95" w14:textId="77777777" w:rsidR="002038D5" w:rsidRPr="00F95FBD" w:rsidRDefault="002038D5" w:rsidP="00165977">
            <w:pPr>
              <w:pStyle w:val="Tabulka"/>
            </w:pPr>
            <w:r w:rsidRPr="00F95FBD">
              <w:t>Telefon</w:t>
            </w:r>
          </w:p>
        </w:tc>
        <w:tc>
          <w:tcPr>
            <w:tcW w:w="5812" w:type="dxa"/>
          </w:tcPr>
          <w:p w14:paraId="2FCB81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839324" w14:textId="77777777" w:rsidR="002038D5" w:rsidRPr="00F95FBD" w:rsidRDefault="002038D5" w:rsidP="00165977">
      <w:pPr>
        <w:pStyle w:val="Tabulka"/>
      </w:pPr>
    </w:p>
    <w:p w14:paraId="35B0ABEA" w14:textId="550AEAE9"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Tabulka10"/>
        <w:tblW w:w="8868" w:type="dxa"/>
        <w:tblLook w:val="04A0" w:firstRow="1" w:lastRow="0" w:firstColumn="1" w:lastColumn="0" w:noHBand="0" w:noVBand="1"/>
      </w:tblPr>
      <w:tblGrid>
        <w:gridCol w:w="3056"/>
        <w:gridCol w:w="5812"/>
      </w:tblGrid>
      <w:tr w:rsidR="002038D5" w:rsidRPr="00F95FBD" w14:paraId="30CA216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FEFB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B68A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5E75388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5709E12" w14:textId="77777777" w:rsidR="002038D5" w:rsidRPr="00F95FBD" w:rsidRDefault="002038D5" w:rsidP="00165977">
            <w:pPr>
              <w:pStyle w:val="Tabulka"/>
            </w:pPr>
            <w:r w:rsidRPr="00F95FBD">
              <w:t>Adresa</w:t>
            </w:r>
          </w:p>
        </w:tc>
        <w:tc>
          <w:tcPr>
            <w:tcW w:w="5812" w:type="dxa"/>
          </w:tcPr>
          <w:p w14:paraId="5C6D0C1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EBC67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075888" w14:textId="77777777" w:rsidR="002038D5" w:rsidRPr="00F95FBD" w:rsidRDefault="002038D5" w:rsidP="00165977">
            <w:pPr>
              <w:pStyle w:val="Tabulka"/>
            </w:pPr>
            <w:r w:rsidRPr="00F95FBD">
              <w:t>E-mail</w:t>
            </w:r>
          </w:p>
        </w:tc>
        <w:tc>
          <w:tcPr>
            <w:tcW w:w="5812" w:type="dxa"/>
          </w:tcPr>
          <w:p w14:paraId="7EDC35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B982C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02939DD" w14:textId="77777777" w:rsidR="002038D5" w:rsidRPr="00F95FBD" w:rsidRDefault="002038D5" w:rsidP="00165977">
            <w:pPr>
              <w:pStyle w:val="Tabulka"/>
            </w:pPr>
            <w:r w:rsidRPr="00F95FBD">
              <w:t>Telefon</w:t>
            </w:r>
          </w:p>
        </w:tc>
        <w:tc>
          <w:tcPr>
            <w:tcW w:w="5812" w:type="dxa"/>
          </w:tcPr>
          <w:p w14:paraId="589DB8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DA907E" w14:textId="2213078B" w:rsidR="002038D5" w:rsidRDefault="002038D5" w:rsidP="00165977">
      <w:pPr>
        <w:pStyle w:val="Tabulka"/>
      </w:pPr>
    </w:p>
    <w:p w14:paraId="59DBCD21" w14:textId="410CBA7E" w:rsidR="00E40BC6" w:rsidRPr="00F95FBD" w:rsidRDefault="00E40BC6" w:rsidP="00E40BC6">
      <w:pPr>
        <w:pStyle w:val="Nadpistabulky"/>
        <w:rPr>
          <w:sz w:val="18"/>
          <w:szCs w:val="18"/>
        </w:rPr>
      </w:pPr>
      <w:r w:rsidRPr="00F95FBD">
        <w:rPr>
          <w:sz w:val="18"/>
          <w:szCs w:val="18"/>
        </w:rPr>
        <w:t>Specialista (vedoucí prací) na sdělovací zařízení</w:t>
      </w:r>
    </w:p>
    <w:tbl>
      <w:tblPr>
        <w:tblStyle w:val="Tabulka10"/>
        <w:tblW w:w="8868" w:type="dxa"/>
        <w:tblLook w:val="04A0" w:firstRow="1" w:lastRow="0" w:firstColumn="1" w:lastColumn="0" w:noHBand="0" w:noVBand="1"/>
      </w:tblPr>
      <w:tblGrid>
        <w:gridCol w:w="3056"/>
        <w:gridCol w:w="5812"/>
      </w:tblGrid>
      <w:tr w:rsidR="00E40BC6" w:rsidRPr="00F95FBD" w14:paraId="3A68ECC4" w14:textId="77777777" w:rsidTr="006E7F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594952" w14:textId="77777777" w:rsidR="00E40BC6" w:rsidRPr="00F95FBD" w:rsidRDefault="00E40BC6" w:rsidP="006E7FED">
            <w:pPr>
              <w:pStyle w:val="Tabulka"/>
              <w:rPr>
                <w:rStyle w:val="Nadpisvtabulce"/>
              </w:rPr>
            </w:pPr>
            <w:r w:rsidRPr="00F95FBD">
              <w:rPr>
                <w:rStyle w:val="Nadpisvtabulce"/>
              </w:rPr>
              <w:t>Jméno a příjmení</w:t>
            </w:r>
          </w:p>
        </w:tc>
        <w:tc>
          <w:tcPr>
            <w:tcW w:w="5812" w:type="dxa"/>
          </w:tcPr>
          <w:p w14:paraId="5C5EC2ED" w14:textId="77777777" w:rsidR="00E40BC6" w:rsidRPr="00F95FBD" w:rsidRDefault="00E40BC6" w:rsidP="006E7FE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E40BC6" w:rsidRPr="00F95FBD" w14:paraId="329C0BA8" w14:textId="77777777" w:rsidTr="006E7FED">
        <w:tc>
          <w:tcPr>
            <w:cnfStyle w:val="001000000000" w:firstRow="0" w:lastRow="0" w:firstColumn="1" w:lastColumn="0" w:oddVBand="0" w:evenVBand="0" w:oddHBand="0" w:evenHBand="0" w:firstRowFirstColumn="0" w:firstRowLastColumn="0" w:lastRowFirstColumn="0" w:lastRowLastColumn="0"/>
            <w:tcW w:w="3056" w:type="dxa"/>
          </w:tcPr>
          <w:p w14:paraId="664FFFE8" w14:textId="77777777" w:rsidR="00E40BC6" w:rsidRPr="00F95FBD" w:rsidRDefault="00E40BC6" w:rsidP="006E7FED">
            <w:pPr>
              <w:pStyle w:val="Tabulka"/>
            </w:pPr>
            <w:r w:rsidRPr="00F95FBD">
              <w:t>Adresa</w:t>
            </w:r>
          </w:p>
        </w:tc>
        <w:tc>
          <w:tcPr>
            <w:tcW w:w="5812" w:type="dxa"/>
          </w:tcPr>
          <w:p w14:paraId="261945EB" w14:textId="77777777" w:rsidR="00E40BC6" w:rsidRPr="00F95FBD" w:rsidRDefault="00E40BC6" w:rsidP="006E7FE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40BC6" w:rsidRPr="00F95FBD" w14:paraId="27BBC9A0" w14:textId="77777777" w:rsidTr="006E7FED">
        <w:tc>
          <w:tcPr>
            <w:cnfStyle w:val="001000000000" w:firstRow="0" w:lastRow="0" w:firstColumn="1" w:lastColumn="0" w:oddVBand="0" w:evenVBand="0" w:oddHBand="0" w:evenHBand="0" w:firstRowFirstColumn="0" w:firstRowLastColumn="0" w:lastRowFirstColumn="0" w:lastRowLastColumn="0"/>
            <w:tcW w:w="3056" w:type="dxa"/>
          </w:tcPr>
          <w:p w14:paraId="27780A38" w14:textId="77777777" w:rsidR="00E40BC6" w:rsidRPr="00F95FBD" w:rsidRDefault="00E40BC6" w:rsidP="006E7FED">
            <w:pPr>
              <w:pStyle w:val="Tabulka"/>
            </w:pPr>
            <w:r w:rsidRPr="00F95FBD">
              <w:t>E-mail</w:t>
            </w:r>
          </w:p>
        </w:tc>
        <w:tc>
          <w:tcPr>
            <w:tcW w:w="5812" w:type="dxa"/>
          </w:tcPr>
          <w:p w14:paraId="432CC62F" w14:textId="77777777" w:rsidR="00E40BC6" w:rsidRPr="00F95FBD" w:rsidRDefault="00E40BC6" w:rsidP="006E7FE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40BC6" w:rsidRPr="00F95FBD" w14:paraId="0F865108" w14:textId="77777777" w:rsidTr="006E7FED">
        <w:tc>
          <w:tcPr>
            <w:cnfStyle w:val="001000000000" w:firstRow="0" w:lastRow="0" w:firstColumn="1" w:lastColumn="0" w:oddVBand="0" w:evenVBand="0" w:oddHBand="0" w:evenHBand="0" w:firstRowFirstColumn="0" w:firstRowLastColumn="0" w:lastRowFirstColumn="0" w:lastRowLastColumn="0"/>
            <w:tcW w:w="3056" w:type="dxa"/>
          </w:tcPr>
          <w:p w14:paraId="6A32BCB7" w14:textId="77777777" w:rsidR="00E40BC6" w:rsidRPr="00F95FBD" w:rsidRDefault="00E40BC6" w:rsidP="006E7FED">
            <w:pPr>
              <w:pStyle w:val="Tabulka"/>
            </w:pPr>
            <w:r w:rsidRPr="00F95FBD">
              <w:t>Telefon</w:t>
            </w:r>
          </w:p>
        </w:tc>
        <w:tc>
          <w:tcPr>
            <w:tcW w:w="5812" w:type="dxa"/>
          </w:tcPr>
          <w:p w14:paraId="377E9E29" w14:textId="77777777" w:rsidR="00E40BC6" w:rsidRPr="00F95FBD" w:rsidRDefault="00E40BC6" w:rsidP="006E7FE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EDF53FC" w14:textId="77777777" w:rsidR="00E40BC6" w:rsidRPr="00F95FBD" w:rsidRDefault="00E40BC6" w:rsidP="00E40BC6">
      <w:pPr>
        <w:pStyle w:val="Tabulka"/>
      </w:pPr>
    </w:p>
    <w:p w14:paraId="4F151DB0" w14:textId="77777777" w:rsidR="00E40BC6" w:rsidRPr="00F95FBD" w:rsidRDefault="00E40BC6" w:rsidP="00165977">
      <w:pPr>
        <w:pStyle w:val="Tabulka"/>
      </w:pPr>
    </w:p>
    <w:p w14:paraId="63E5EBD7" w14:textId="0E19DCC5" w:rsidR="002038D5" w:rsidRPr="00F95FBD" w:rsidRDefault="00165977" w:rsidP="00165977">
      <w:pPr>
        <w:pStyle w:val="Nadpistabulky"/>
        <w:rPr>
          <w:sz w:val="18"/>
          <w:szCs w:val="18"/>
        </w:rPr>
      </w:pPr>
      <w:r w:rsidRPr="00F95FBD">
        <w:rPr>
          <w:sz w:val="18"/>
          <w:szCs w:val="18"/>
        </w:rPr>
        <w:t xml:space="preserve">Specialista (vedoucí prací) na trakční vedení </w:t>
      </w:r>
    </w:p>
    <w:tbl>
      <w:tblPr>
        <w:tblStyle w:val="Tabulka10"/>
        <w:tblW w:w="8868" w:type="dxa"/>
        <w:tblLook w:val="04A0" w:firstRow="1" w:lastRow="0" w:firstColumn="1" w:lastColumn="0" w:noHBand="0" w:noVBand="1"/>
      </w:tblPr>
      <w:tblGrid>
        <w:gridCol w:w="3056"/>
        <w:gridCol w:w="5812"/>
      </w:tblGrid>
      <w:tr w:rsidR="002038D5" w:rsidRPr="00F95FBD" w14:paraId="7AC047B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58E8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8A328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20EF58F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D8B406B" w14:textId="77777777" w:rsidR="002038D5" w:rsidRPr="00F95FBD" w:rsidRDefault="002038D5" w:rsidP="00165977">
            <w:pPr>
              <w:pStyle w:val="Tabulka"/>
            </w:pPr>
            <w:r w:rsidRPr="00F95FBD">
              <w:t>Adresa</w:t>
            </w:r>
          </w:p>
        </w:tc>
        <w:tc>
          <w:tcPr>
            <w:tcW w:w="5812" w:type="dxa"/>
          </w:tcPr>
          <w:p w14:paraId="223331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96C662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93496C8" w14:textId="77777777" w:rsidR="002038D5" w:rsidRPr="00F95FBD" w:rsidRDefault="002038D5" w:rsidP="00165977">
            <w:pPr>
              <w:pStyle w:val="Tabulka"/>
            </w:pPr>
            <w:r w:rsidRPr="00F95FBD">
              <w:t>E-mail</w:t>
            </w:r>
          </w:p>
        </w:tc>
        <w:tc>
          <w:tcPr>
            <w:tcW w:w="5812" w:type="dxa"/>
          </w:tcPr>
          <w:p w14:paraId="1189401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C99E19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96ED89" w14:textId="77777777" w:rsidR="002038D5" w:rsidRPr="00F95FBD" w:rsidRDefault="002038D5" w:rsidP="00165977">
            <w:pPr>
              <w:pStyle w:val="Tabulka"/>
            </w:pPr>
            <w:r w:rsidRPr="00F95FBD">
              <w:t>Telefon</w:t>
            </w:r>
          </w:p>
        </w:tc>
        <w:tc>
          <w:tcPr>
            <w:tcW w:w="5812" w:type="dxa"/>
          </w:tcPr>
          <w:p w14:paraId="6F2369A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6F8211" w14:textId="711CE421" w:rsidR="002038D5" w:rsidRDefault="002038D5" w:rsidP="00165977">
      <w:pPr>
        <w:pStyle w:val="Tabulka"/>
      </w:pPr>
    </w:p>
    <w:p w14:paraId="7C68BE2B" w14:textId="44F2CBAE" w:rsidR="00032529" w:rsidRDefault="00032529" w:rsidP="00165977">
      <w:pPr>
        <w:pStyle w:val="Tabulka"/>
      </w:pPr>
    </w:p>
    <w:p w14:paraId="041DA16A" w14:textId="556CDB80" w:rsidR="00032529" w:rsidRPr="00F95FBD" w:rsidRDefault="00032529" w:rsidP="00032529">
      <w:pPr>
        <w:pStyle w:val="Nadpistabulky"/>
        <w:rPr>
          <w:sz w:val="18"/>
          <w:szCs w:val="18"/>
        </w:rPr>
      </w:pPr>
      <w:r w:rsidRPr="00F95FBD">
        <w:rPr>
          <w:sz w:val="18"/>
          <w:szCs w:val="18"/>
        </w:rPr>
        <w:lastRenderedPageBreak/>
        <w:t>Specialista (vedoucí prací) na silnoproud</w:t>
      </w:r>
    </w:p>
    <w:tbl>
      <w:tblPr>
        <w:tblStyle w:val="Tabulka10"/>
        <w:tblW w:w="8868" w:type="dxa"/>
        <w:tblLook w:val="04A0" w:firstRow="1" w:lastRow="0" w:firstColumn="1" w:lastColumn="0" w:noHBand="0" w:noVBand="1"/>
      </w:tblPr>
      <w:tblGrid>
        <w:gridCol w:w="3056"/>
        <w:gridCol w:w="5812"/>
      </w:tblGrid>
      <w:tr w:rsidR="00032529" w:rsidRPr="00F95FBD" w14:paraId="0A726D12" w14:textId="77777777" w:rsidTr="006E7F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C60678" w14:textId="77777777" w:rsidR="00032529" w:rsidRPr="00F95FBD" w:rsidRDefault="00032529" w:rsidP="006E7FED">
            <w:pPr>
              <w:pStyle w:val="Tabulka"/>
              <w:rPr>
                <w:rStyle w:val="Nadpisvtabulce"/>
              </w:rPr>
            </w:pPr>
            <w:r w:rsidRPr="00F95FBD">
              <w:rPr>
                <w:rStyle w:val="Nadpisvtabulce"/>
              </w:rPr>
              <w:t>Jméno a příjmení</w:t>
            </w:r>
          </w:p>
        </w:tc>
        <w:tc>
          <w:tcPr>
            <w:tcW w:w="5812" w:type="dxa"/>
          </w:tcPr>
          <w:p w14:paraId="6AF314D0" w14:textId="77777777" w:rsidR="00032529" w:rsidRPr="00F95FBD" w:rsidRDefault="00032529" w:rsidP="006E7FE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32529" w:rsidRPr="00F95FBD" w14:paraId="37D1AD05" w14:textId="77777777" w:rsidTr="006E7FED">
        <w:tc>
          <w:tcPr>
            <w:cnfStyle w:val="001000000000" w:firstRow="0" w:lastRow="0" w:firstColumn="1" w:lastColumn="0" w:oddVBand="0" w:evenVBand="0" w:oddHBand="0" w:evenHBand="0" w:firstRowFirstColumn="0" w:firstRowLastColumn="0" w:lastRowFirstColumn="0" w:lastRowLastColumn="0"/>
            <w:tcW w:w="3056" w:type="dxa"/>
          </w:tcPr>
          <w:p w14:paraId="62CF089B" w14:textId="77777777" w:rsidR="00032529" w:rsidRPr="00F95FBD" w:rsidRDefault="00032529" w:rsidP="006E7FED">
            <w:pPr>
              <w:pStyle w:val="Tabulka"/>
            </w:pPr>
            <w:r w:rsidRPr="00F95FBD">
              <w:t>Adresa</w:t>
            </w:r>
          </w:p>
        </w:tc>
        <w:tc>
          <w:tcPr>
            <w:tcW w:w="5812" w:type="dxa"/>
          </w:tcPr>
          <w:p w14:paraId="3B89FD92" w14:textId="77777777" w:rsidR="00032529" w:rsidRPr="00F95FBD" w:rsidRDefault="00032529" w:rsidP="006E7FE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32529" w:rsidRPr="00F95FBD" w14:paraId="661E6FBC" w14:textId="77777777" w:rsidTr="006E7FED">
        <w:tc>
          <w:tcPr>
            <w:cnfStyle w:val="001000000000" w:firstRow="0" w:lastRow="0" w:firstColumn="1" w:lastColumn="0" w:oddVBand="0" w:evenVBand="0" w:oddHBand="0" w:evenHBand="0" w:firstRowFirstColumn="0" w:firstRowLastColumn="0" w:lastRowFirstColumn="0" w:lastRowLastColumn="0"/>
            <w:tcW w:w="3056" w:type="dxa"/>
          </w:tcPr>
          <w:p w14:paraId="01E770A3" w14:textId="77777777" w:rsidR="00032529" w:rsidRPr="00F95FBD" w:rsidRDefault="00032529" w:rsidP="006E7FED">
            <w:pPr>
              <w:pStyle w:val="Tabulka"/>
            </w:pPr>
            <w:r w:rsidRPr="00F95FBD">
              <w:t>E-mail</w:t>
            </w:r>
          </w:p>
        </w:tc>
        <w:tc>
          <w:tcPr>
            <w:tcW w:w="5812" w:type="dxa"/>
          </w:tcPr>
          <w:p w14:paraId="26D8CC32" w14:textId="77777777" w:rsidR="00032529" w:rsidRPr="00F95FBD" w:rsidRDefault="00032529" w:rsidP="006E7FE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32529" w:rsidRPr="00F95FBD" w14:paraId="4AAC687F" w14:textId="77777777" w:rsidTr="006E7FED">
        <w:tc>
          <w:tcPr>
            <w:cnfStyle w:val="001000000000" w:firstRow="0" w:lastRow="0" w:firstColumn="1" w:lastColumn="0" w:oddVBand="0" w:evenVBand="0" w:oddHBand="0" w:evenHBand="0" w:firstRowFirstColumn="0" w:firstRowLastColumn="0" w:lastRowFirstColumn="0" w:lastRowLastColumn="0"/>
            <w:tcW w:w="3056" w:type="dxa"/>
          </w:tcPr>
          <w:p w14:paraId="38B15A69" w14:textId="77777777" w:rsidR="00032529" w:rsidRPr="00F95FBD" w:rsidRDefault="00032529" w:rsidP="006E7FED">
            <w:pPr>
              <w:pStyle w:val="Tabulka"/>
            </w:pPr>
            <w:r w:rsidRPr="00F95FBD">
              <w:t>Telefon</w:t>
            </w:r>
          </w:p>
        </w:tc>
        <w:tc>
          <w:tcPr>
            <w:tcW w:w="5812" w:type="dxa"/>
          </w:tcPr>
          <w:p w14:paraId="06E64331" w14:textId="77777777" w:rsidR="00032529" w:rsidRPr="00F95FBD" w:rsidRDefault="00032529" w:rsidP="006E7FE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331A4BB" w14:textId="77777777" w:rsidR="00032529" w:rsidRPr="00F95FBD" w:rsidRDefault="00032529" w:rsidP="00032529">
      <w:pPr>
        <w:pStyle w:val="Tabulka"/>
      </w:pPr>
    </w:p>
    <w:p w14:paraId="317CA36F" w14:textId="77777777" w:rsidR="00032529" w:rsidRPr="00F95FBD" w:rsidRDefault="00032529" w:rsidP="00165977">
      <w:pPr>
        <w:pStyle w:val="Tabulka"/>
      </w:pPr>
    </w:p>
    <w:p w14:paraId="2EDDB2D3" w14:textId="77777777" w:rsidR="002038D5" w:rsidRPr="00F95FBD" w:rsidRDefault="00165977" w:rsidP="00165977">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112FF25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20AD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705B65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1B3D54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77157FC" w14:textId="77777777" w:rsidR="002038D5" w:rsidRPr="00F95FBD" w:rsidRDefault="002038D5" w:rsidP="00165977">
            <w:pPr>
              <w:pStyle w:val="Tabulka"/>
            </w:pPr>
            <w:r w:rsidRPr="00F95FBD">
              <w:t>Adresa</w:t>
            </w:r>
          </w:p>
        </w:tc>
        <w:tc>
          <w:tcPr>
            <w:tcW w:w="5812" w:type="dxa"/>
          </w:tcPr>
          <w:p w14:paraId="524950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0B6DC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B0A759D" w14:textId="77777777" w:rsidR="002038D5" w:rsidRPr="00F95FBD" w:rsidRDefault="002038D5" w:rsidP="00165977">
            <w:pPr>
              <w:pStyle w:val="Tabulka"/>
            </w:pPr>
            <w:r w:rsidRPr="00F95FBD">
              <w:t>E-mail</w:t>
            </w:r>
          </w:p>
        </w:tc>
        <w:tc>
          <w:tcPr>
            <w:tcW w:w="5812" w:type="dxa"/>
          </w:tcPr>
          <w:p w14:paraId="6B4ED9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02A97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07E6D57" w14:textId="77777777" w:rsidR="002038D5" w:rsidRPr="00F95FBD" w:rsidRDefault="002038D5" w:rsidP="00165977">
            <w:pPr>
              <w:pStyle w:val="Tabulka"/>
            </w:pPr>
            <w:r w:rsidRPr="00F95FBD">
              <w:t>Telefon</w:t>
            </w:r>
          </w:p>
        </w:tc>
        <w:tc>
          <w:tcPr>
            <w:tcW w:w="5812" w:type="dxa"/>
          </w:tcPr>
          <w:p w14:paraId="5D356F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2BDD4D" w14:textId="77777777" w:rsidR="002038D5" w:rsidRPr="00F95FBD" w:rsidRDefault="002038D5" w:rsidP="00165977">
      <w:pPr>
        <w:pStyle w:val="Tabulka"/>
      </w:pPr>
    </w:p>
    <w:p w14:paraId="20D586C0"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0D5CF4A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9F3AE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9A4AB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47FC9A1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222B510" w14:textId="77777777" w:rsidR="002038D5" w:rsidRPr="00F95FBD" w:rsidRDefault="002038D5" w:rsidP="00165977">
            <w:pPr>
              <w:pStyle w:val="Tabulka"/>
            </w:pPr>
            <w:r w:rsidRPr="00F95FBD">
              <w:t>Adresa</w:t>
            </w:r>
          </w:p>
        </w:tc>
        <w:tc>
          <w:tcPr>
            <w:tcW w:w="5812" w:type="dxa"/>
          </w:tcPr>
          <w:p w14:paraId="4888ED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D574B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0B06588" w14:textId="77777777" w:rsidR="002038D5" w:rsidRPr="00F95FBD" w:rsidRDefault="002038D5" w:rsidP="00165977">
            <w:pPr>
              <w:pStyle w:val="Tabulka"/>
            </w:pPr>
            <w:r w:rsidRPr="00F95FBD">
              <w:t>E-mail</w:t>
            </w:r>
          </w:p>
        </w:tc>
        <w:tc>
          <w:tcPr>
            <w:tcW w:w="5812" w:type="dxa"/>
          </w:tcPr>
          <w:p w14:paraId="4A33F1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E5772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EBFD08" w14:textId="77777777" w:rsidR="002038D5" w:rsidRPr="00F95FBD" w:rsidRDefault="002038D5" w:rsidP="00165977">
            <w:pPr>
              <w:pStyle w:val="Tabulka"/>
            </w:pPr>
            <w:r w:rsidRPr="00F95FBD">
              <w:t>Telefon</w:t>
            </w:r>
          </w:p>
        </w:tc>
        <w:tc>
          <w:tcPr>
            <w:tcW w:w="5812" w:type="dxa"/>
          </w:tcPr>
          <w:p w14:paraId="0056E0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9CC38" w14:textId="77777777" w:rsidR="00165977" w:rsidRPr="00F95FBD" w:rsidRDefault="00165977" w:rsidP="00165977">
      <w:pPr>
        <w:pStyle w:val="Tabulka"/>
      </w:pPr>
    </w:p>
    <w:p w14:paraId="15BC6487"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392FF29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93CE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B5223B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F64EC6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F79D0DC" w14:textId="77777777" w:rsidR="00165977" w:rsidRPr="00F95FBD" w:rsidRDefault="00165977" w:rsidP="00165977">
            <w:pPr>
              <w:pStyle w:val="Tabulka"/>
            </w:pPr>
            <w:r w:rsidRPr="00F95FBD">
              <w:t>Adresa</w:t>
            </w:r>
          </w:p>
        </w:tc>
        <w:tc>
          <w:tcPr>
            <w:tcW w:w="5812" w:type="dxa"/>
          </w:tcPr>
          <w:p w14:paraId="7F4E7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0DD95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CF02F6" w14:textId="77777777" w:rsidR="00165977" w:rsidRPr="00F95FBD" w:rsidRDefault="00165977" w:rsidP="00165977">
            <w:pPr>
              <w:pStyle w:val="Tabulka"/>
            </w:pPr>
            <w:r w:rsidRPr="00F95FBD">
              <w:t>E-mail</w:t>
            </w:r>
          </w:p>
        </w:tc>
        <w:tc>
          <w:tcPr>
            <w:tcW w:w="5812" w:type="dxa"/>
          </w:tcPr>
          <w:p w14:paraId="69B190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0113A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A581E59" w14:textId="77777777" w:rsidR="00165977" w:rsidRPr="00F95FBD" w:rsidRDefault="00165977" w:rsidP="00165977">
            <w:pPr>
              <w:pStyle w:val="Tabulka"/>
            </w:pPr>
            <w:r w:rsidRPr="00F95FBD">
              <w:t>Telefon</w:t>
            </w:r>
          </w:p>
        </w:tc>
        <w:tc>
          <w:tcPr>
            <w:tcW w:w="5812" w:type="dxa"/>
          </w:tcPr>
          <w:p w14:paraId="41910F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5CF997" w14:textId="78DFC071" w:rsidR="00165977" w:rsidRDefault="00165977" w:rsidP="00165977">
      <w:pPr>
        <w:pStyle w:val="Tabulka"/>
      </w:pPr>
    </w:p>
    <w:p w14:paraId="2455499C" w14:textId="77777777" w:rsidR="00D20A8F" w:rsidRPr="00F95FBD" w:rsidRDefault="00D20A8F" w:rsidP="00D20A8F">
      <w:pPr>
        <w:pStyle w:val="Nadpistabulky"/>
        <w:rPr>
          <w:sz w:val="18"/>
          <w:szCs w:val="18"/>
        </w:rPr>
      </w:pPr>
      <w:r w:rsidRPr="00F95FBD">
        <w:rPr>
          <w:sz w:val="18"/>
          <w:szCs w:val="18"/>
        </w:rPr>
        <w:t xml:space="preserve">Osoba odpovědná za </w:t>
      </w:r>
      <w:r w:rsidRPr="00DD354C">
        <w:rPr>
          <w:sz w:val="18"/>
          <w:szCs w:val="18"/>
        </w:rPr>
        <w:t>ochranu životního prostředí</w:t>
      </w:r>
    </w:p>
    <w:tbl>
      <w:tblPr>
        <w:tblStyle w:val="Tabulka10"/>
        <w:tblW w:w="8868" w:type="dxa"/>
        <w:tblLook w:val="04A0" w:firstRow="1" w:lastRow="0" w:firstColumn="1" w:lastColumn="0" w:noHBand="0" w:noVBand="1"/>
      </w:tblPr>
      <w:tblGrid>
        <w:gridCol w:w="3056"/>
        <w:gridCol w:w="5812"/>
      </w:tblGrid>
      <w:tr w:rsidR="00D20A8F" w:rsidRPr="00F95FBD" w14:paraId="0E0ED89E" w14:textId="77777777" w:rsidTr="006E7F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F59B51" w14:textId="77777777" w:rsidR="00D20A8F" w:rsidRPr="00F95FBD" w:rsidRDefault="00D20A8F" w:rsidP="006E7FED">
            <w:pPr>
              <w:pStyle w:val="Tabulka"/>
              <w:rPr>
                <w:rStyle w:val="Nadpisvtabulce"/>
              </w:rPr>
            </w:pPr>
            <w:r w:rsidRPr="00F95FBD">
              <w:rPr>
                <w:rStyle w:val="Nadpisvtabulce"/>
              </w:rPr>
              <w:t>Jméno a příjmení</w:t>
            </w:r>
          </w:p>
        </w:tc>
        <w:tc>
          <w:tcPr>
            <w:tcW w:w="5812" w:type="dxa"/>
          </w:tcPr>
          <w:p w14:paraId="475474BA" w14:textId="77777777" w:rsidR="00D20A8F" w:rsidRPr="00F95FBD" w:rsidRDefault="00D20A8F" w:rsidP="006E7FE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r>
              <w:rPr>
                <w:b/>
              </w:rPr>
              <w:t xml:space="preserve"> </w:t>
            </w:r>
          </w:p>
        </w:tc>
      </w:tr>
      <w:tr w:rsidR="00D20A8F" w:rsidRPr="00F95FBD" w14:paraId="4FE889AC" w14:textId="77777777" w:rsidTr="006E7FED">
        <w:tc>
          <w:tcPr>
            <w:cnfStyle w:val="001000000000" w:firstRow="0" w:lastRow="0" w:firstColumn="1" w:lastColumn="0" w:oddVBand="0" w:evenVBand="0" w:oddHBand="0" w:evenHBand="0" w:firstRowFirstColumn="0" w:firstRowLastColumn="0" w:lastRowFirstColumn="0" w:lastRowLastColumn="0"/>
            <w:tcW w:w="3056" w:type="dxa"/>
          </w:tcPr>
          <w:p w14:paraId="6A98DF17" w14:textId="77777777" w:rsidR="00D20A8F" w:rsidRPr="00F95FBD" w:rsidRDefault="00D20A8F" w:rsidP="006E7FED">
            <w:pPr>
              <w:pStyle w:val="Tabulka"/>
            </w:pPr>
            <w:r w:rsidRPr="00F95FBD">
              <w:t>Adresa</w:t>
            </w:r>
          </w:p>
        </w:tc>
        <w:tc>
          <w:tcPr>
            <w:tcW w:w="5812" w:type="dxa"/>
          </w:tcPr>
          <w:p w14:paraId="05B37051" w14:textId="77777777" w:rsidR="00D20A8F" w:rsidRPr="00F95FBD" w:rsidRDefault="00D20A8F" w:rsidP="006E7FE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20A8F" w:rsidRPr="00F95FBD" w14:paraId="0D88ED9E" w14:textId="77777777" w:rsidTr="006E7FED">
        <w:tc>
          <w:tcPr>
            <w:cnfStyle w:val="001000000000" w:firstRow="0" w:lastRow="0" w:firstColumn="1" w:lastColumn="0" w:oddVBand="0" w:evenVBand="0" w:oddHBand="0" w:evenHBand="0" w:firstRowFirstColumn="0" w:firstRowLastColumn="0" w:lastRowFirstColumn="0" w:lastRowLastColumn="0"/>
            <w:tcW w:w="3056" w:type="dxa"/>
          </w:tcPr>
          <w:p w14:paraId="26F678CE" w14:textId="77777777" w:rsidR="00D20A8F" w:rsidRPr="00F95FBD" w:rsidRDefault="00D20A8F" w:rsidP="006E7FED">
            <w:pPr>
              <w:pStyle w:val="Tabulka"/>
            </w:pPr>
            <w:r w:rsidRPr="00F95FBD">
              <w:t>E-mail</w:t>
            </w:r>
          </w:p>
        </w:tc>
        <w:tc>
          <w:tcPr>
            <w:tcW w:w="5812" w:type="dxa"/>
          </w:tcPr>
          <w:p w14:paraId="58855133" w14:textId="77777777" w:rsidR="00D20A8F" w:rsidRPr="00F95FBD" w:rsidRDefault="00D20A8F" w:rsidP="006E7FE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20A8F" w:rsidRPr="00F95FBD" w14:paraId="5B26AA85" w14:textId="77777777" w:rsidTr="006E7FED">
        <w:tc>
          <w:tcPr>
            <w:cnfStyle w:val="001000000000" w:firstRow="0" w:lastRow="0" w:firstColumn="1" w:lastColumn="0" w:oddVBand="0" w:evenVBand="0" w:oddHBand="0" w:evenHBand="0" w:firstRowFirstColumn="0" w:firstRowLastColumn="0" w:lastRowFirstColumn="0" w:lastRowLastColumn="0"/>
            <w:tcW w:w="3056" w:type="dxa"/>
          </w:tcPr>
          <w:p w14:paraId="591082F0" w14:textId="77777777" w:rsidR="00D20A8F" w:rsidRPr="00F95FBD" w:rsidRDefault="00D20A8F" w:rsidP="006E7FED">
            <w:pPr>
              <w:pStyle w:val="Tabulka"/>
            </w:pPr>
            <w:r w:rsidRPr="00F95FBD">
              <w:t>Telefon</w:t>
            </w:r>
          </w:p>
        </w:tc>
        <w:tc>
          <w:tcPr>
            <w:tcW w:w="5812" w:type="dxa"/>
          </w:tcPr>
          <w:p w14:paraId="697C2865" w14:textId="77777777" w:rsidR="00D20A8F" w:rsidRPr="00F95FBD" w:rsidRDefault="00D20A8F" w:rsidP="006E7FE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5688582" w14:textId="77777777" w:rsidR="00D20A8F" w:rsidRDefault="00D20A8F" w:rsidP="00D20A8F">
      <w:pPr>
        <w:pStyle w:val="Tabulka"/>
      </w:pPr>
    </w:p>
    <w:p w14:paraId="45D6BA39" w14:textId="77777777" w:rsidR="00D20A8F" w:rsidRPr="00F95FBD" w:rsidRDefault="00D20A8F" w:rsidP="00D20A8F">
      <w:pPr>
        <w:pStyle w:val="Nadpistabulky"/>
        <w:rPr>
          <w:sz w:val="18"/>
          <w:szCs w:val="18"/>
        </w:rPr>
      </w:pPr>
      <w:r w:rsidRPr="00F95FBD">
        <w:rPr>
          <w:sz w:val="18"/>
          <w:szCs w:val="18"/>
        </w:rPr>
        <w:t xml:space="preserve">Osoba odpovědná </w:t>
      </w:r>
      <w:r w:rsidRPr="00DD354C">
        <w:rPr>
          <w:sz w:val="18"/>
          <w:szCs w:val="18"/>
        </w:rPr>
        <w:t>za odpadové hospodářství</w:t>
      </w:r>
    </w:p>
    <w:tbl>
      <w:tblPr>
        <w:tblStyle w:val="Tabulka10"/>
        <w:tblW w:w="8868" w:type="dxa"/>
        <w:tblLook w:val="04A0" w:firstRow="1" w:lastRow="0" w:firstColumn="1" w:lastColumn="0" w:noHBand="0" w:noVBand="1"/>
      </w:tblPr>
      <w:tblGrid>
        <w:gridCol w:w="3056"/>
        <w:gridCol w:w="5812"/>
      </w:tblGrid>
      <w:tr w:rsidR="00D20A8F" w:rsidRPr="00F95FBD" w14:paraId="084F087B" w14:textId="77777777" w:rsidTr="006E7F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B2E90F" w14:textId="77777777" w:rsidR="00D20A8F" w:rsidRPr="00F95FBD" w:rsidRDefault="00D20A8F" w:rsidP="006E7FED">
            <w:pPr>
              <w:pStyle w:val="Tabulka"/>
              <w:rPr>
                <w:rStyle w:val="Nadpisvtabulce"/>
              </w:rPr>
            </w:pPr>
            <w:r w:rsidRPr="00F95FBD">
              <w:rPr>
                <w:rStyle w:val="Nadpisvtabulce"/>
              </w:rPr>
              <w:t>Jméno a příjmení</w:t>
            </w:r>
          </w:p>
        </w:tc>
        <w:tc>
          <w:tcPr>
            <w:tcW w:w="5812" w:type="dxa"/>
          </w:tcPr>
          <w:p w14:paraId="3FA3C1CF" w14:textId="77777777" w:rsidR="00D20A8F" w:rsidRPr="00F95FBD" w:rsidRDefault="00D20A8F" w:rsidP="006E7FE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r>
              <w:rPr>
                <w:b/>
              </w:rPr>
              <w:t xml:space="preserve"> </w:t>
            </w:r>
          </w:p>
        </w:tc>
      </w:tr>
      <w:tr w:rsidR="00D20A8F" w:rsidRPr="00F95FBD" w14:paraId="0C59F975" w14:textId="77777777" w:rsidTr="006E7FED">
        <w:tc>
          <w:tcPr>
            <w:cnfStyle w:val="001000000000" w:firstRow="0" w:lastRow="0" w:firstColumn="1" w:lastColumn="0" w:oddVBand="0" w:evenVBand="0" w:oddHBand="0" w:evenHBand="0" w:firstRowFirstColumn="0" w:firstRowLastColumn="0" w:lastRowFirstColumn="0" w:lastRowLastColumn="0"/>
            <w:tcW w:w="3056" w:type="dxa"/>
          </w:tcPr>
          <w:p w14:paraId="5B0507D6" w14:textId="77777777" w:rsidR="00D20A8F" w:rsidRPr="00F95FBD" w:rsidRDefault="00D20A8F" w:rsidP="006E7FED">
            <w:pPr>
              <w:pStyle w:val="Tabulka"/>
            </w:pPr>
            <w:r w:rsidRPr="00F95FBD">
              <w:t>Adresa</w:t>
            </w:r>
          </w:p>
        </w:tc>
        <w:tc>
          <w:tcPr>
            <w:tcW w:w="5812" w:type="dxa"/>
          </w:tcPr>
          <w:p w14:paraId="6B0A7C93" w14:textId="77777777" w:rsidR="00D20A8F" w:rsidRPr="00F95FBD" w:rsidRDefault="00D20A8F" w:rsidP="006E7FE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20A8F" w:rsidRPr="00F95FBD" w14:paraId="3D8532CB" w14:textId="77777777" w:rsidTr="006E7FED">
        <w:tc>
          <w:tcPr>
            <w:cnfStyle w:val="001000000000" w:firstRow="0" w:lastRow="0" w:firstColumn="1" w:lastColumn="0" w:oddVBand="0" w:evenVBand="0" w:oddHBand="0" w:evenHBand="0" w:firstRowFirstColumn="0" w:firstRowLastColumn="0" w:lastRowFirstColumn="0" w:lastRowLastColumn="0"/>
            <w:tcW w:w="3056" w:type="dxa"/>
          </w:tcPr>
          <w:p w14:paraId="72C3C043" w14:textId="77777777" w:rsidR="00D20A8F" w:rsidRPr="00F95FBD" w:rsidRDefault="00D20A8F" w:rsidP="006E7FED">
            <w:pPr>
              <w:pStyle w:val="Tabulka"/>
            </w:pPr>
            <w:r w:rsidRPr="00F95FBD">
              <w:t>E-mail</w:t>
            </w:r>
          </w:p>
        </w:tc>
        <w:tc>
          <w:tcPr>
            <w:tcW w:w="5812" w:type="dxa"/>
          </w:tcPr>
          <w:p w14:paraId="5AB3C479" w14:textId="77777777" w:rsidR="00D20A8F" w:rsidRPr="00F95FBD" w:rsidRDefault="00D20A8F" w:rsidP="006E7FE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20A8F" w:rsidRPr="00F95FBD" w14:paraId="102F12B3" w14:textId="77777777" w:rsidTr="006E7FED">
        <w:tc>
          <w:tcPr>
            <w:cnfStyle w:val="001000000000" w:firstRow="0" w:lastRow="0" w:firstColumn="1" w:lastColumn="0" w:oddVBand="0" w:evenVBand="0" w:oddHBand="0" w:evenHBand="0" w:firstRowFirstColumn="0" w:firstRowLastColumn="0" w:lastRowFirstColumn="0" w:lastRowLastColumn="0"/>
            <w:tcW w:w="3056" w:type="dxa"/>
          </w:tcPr>
          <w:p w14:paraId="39FA719C" w14:textId="77777777" w:rsidR="00D20A8F" w:rsidRPr="00F95FBD" w:rsidRDefault="00D20A8F" w:rsidP="006E7FED">
            <w:pPr>
              <w:pStyle w:val="Tabulka"/>
            </w:pPr>
            <w:r w:rsidRPr="00F95FBD">
              <w:t>Telefon</w:t>
            </w:r>
          </w:p>
        </w:tc>
        <w:tc>
          <w:tcPr>
            <w:tcW w:w="5812" w:type="dxa"/>
          </w:tcPr>
          <w:p w14:paraId="57E53BAC" w14:textId="77777777" w:rsidR="00D20A8F" w:rsidRPr="00F95FBD" w:rsidRDefault="00D20A8F" w:rsidP="006E7FE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AE6B6F9" w14:textId="78848FF9" w:rsidR="00D20A8F" w:rsidRDefault="00D20A8F" w:rsidP="00165977">
      <w:pPr>
        <w:pStyle w:val="Tabulka"/>
      </w:pPr>
    </w:p>
    <w:p w14:paraId="10944815" w14:textId="3ED9D85A" w:rsidR="00D20A8F" w:rsidRDefault="00D20A8F" w:rsidP="00165977">
      <w:pPr>
        <w:pStyle w:val="Tabulka"/>
      </w:pPr>
    </w:p>
    <w:p w14:paraId="464DDB59" w14:textId="77777777" w:rsidR="00D20A8F" w:rsidRPr="00F95FBD" w:rsidRDefault="00D20A8F" w:rsidP="00165977">
      <w:pPr>
        <w:pStyle w:val="Tabulka"/>
      </w:pPr>
    </w:p>
    <w:p w14:paraId="1ADFE79B"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5354242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C4DF4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DB77D7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12AFFF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FCC12A" w14:textId="77777777" w:rsidR="00165977" w:rsidRPr="00F95FBD" w:rsidRDefault="00165977" w:rsidP="00165977">
            <w:pPr>
              <w:pStyle w:val="Tabulka"/>
            </w:pPr>
            <w:r w:rsidRPr="00F95FBD">
              <w:t>Adresa</w:t>
            </w:r>
          </w:p>
        </w:tc>
        <w:tc>
          <w:tcPr>
            <w:tcW w:w="5812" w:type="dxa"/>
          </w:tcPr>
          <w:p w14:paraId="448B5A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33CB3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A9D150" w14:textId="77777777" w:rsidR="00165977" w:rsidRPr="00F95FBD" w:rsidRDefault="00165977" w:rsidP="00165977">
            <w:pPr>
              <w:pStyle w:val="Tabulka"/>
            </w:pPr>
            <w:r w:rsidRPr="00F95FBD">
              <w:t>E-mail</w:t>
            </w:r>
          </w:p>
        </w:tc>
        <w:tc>
          <w:tcPr>
            <w:tcW w:w="5812" w:type="dxa"/>
          </w:tcPr>
          <w:p w14:paraId="62CFC1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86E60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09042E" w14:textId="77777777" w:rsidR="00165977" w:rsidRPr="00F95FBD" w:rsidRDefault="00165977" w:rsidP="00165977">
            <w:pPr>
              <w:pStyle w:val="Tabulka"/>
            </w:pPr>
            <w:r w:rsidRPr="00F95FBD">
              <w:t>Telefon</w:t>
            </w:r>
          </w:p>
        </w:tc>
        <w:tc>
          <w:tcPr>
            <w:tcW w:w="5812" w:type="dxa"/>
          </w:tcPr>
          <w:p w14:paraId="69F23F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328D3B" w14:textId="77777777" w:rsidR="00165977" w:rsidRPr="00F95FBD" w:rsidRDefault="00165977" w:rsidP="00165977">
      <w:pPr>
        <w:pStyle w:val="Tabulka"/>
      </w:pPr>
    </w:p>
    <w:p w14:paraId="2D60D43F" w14:textId="29B203F2"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165977" w:rsidRPr="00F95FBD" w14:paraId="0626636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BB371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73E8FF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00786BE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C1453C" w14:textId="77777777" w:rsidR="00165977" w:rsidRPr="00F95FBD" w:rsidRDefault="00165977" w:rsidP="00165977">
            <w:pPr>
              <w:pStyle w:val="Tabulka"/>
            </w:pPr>
            <w:r w:rsidRPr="00F95FBD">
              <w:t>Adresa</w:t>
            </w:r>
          </w:p>
        </w:tc>
        <w:tc>
          <w:tcPr>
            <w:tcW w:w="5812" w:type="dxa"/>
          </w:tcPr>
          <w:p w14:paraId="5689D33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9B440B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6CF3F20" w14:textId="77777777" w:rsidR="00165977" w:rsidRPr="00F95FBD" w:rsidRDefault="00165977" w:rsidP="00165977">
            <w:pPr>
              <w:pStyle w:val="Tabulka"/>
            </w:pPr>
            <w:r w:rsidRPr="00F95FBD">
              <w:t>E-mail</w:t>
            </w:r>
          </w:p>
        </w:tc>
        <w:tc>
          <w:tcPr>
            <w:tcW w:w="5812" w:type="dxa"/>
          </w:tcPr>
          <w:p w14:paraId="77B584C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2B315B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32484ED" w14:textId="77777777" w:rsidR="00165977" w:rsidRPr="00F95FBD" w:rsidRDefault="00165977" w:rsidP="00165977">
            <w:pPr>
              <w:pStyle w:val="Tabulka"/>
            </w:pPr>
            <w:r w:rsidRPr="00F95FBD">
              <w:t>Telefon</w:t>
            </w:r>
          </w:p>
        </w:tc>
        <w:tc>
          <w:tcPr>
            <w:tcW w:w="5812" w:type="dxa"/>
          </w:tcPr>
          <w:p w14:paraId="0B0C520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557C33" w14:textId="77777777" w:rsidR="00165977" w:rsidRPr="00F95FBD" w:rsidRDefault="00165977" w:rsidP="00165977">
      <w:pPr>
        <w:pStyle w:val="Tabulka"/>
      </w:pPr>
    </w:p>
    <w:p w14:paraId="798AA5A3" w14:textId="548C3ED5"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B318DC">
        <w:rPr>
          <w:sz w:val="18"/>
          <w:szCs w:val="18"/>
        </w:rPr>
        <w:t xml:space="preserve">realizační </w:t>
      </w:r>
      <w:r w:rsidRPr="00F95FBD">
        <w:rPr>
          <w:sz w:val="18"/>
          <w:szCs w:val="18"/>
        </w:rPr>
        <w:t>dokumentaci sdělovacího zařízení</w:t>
      </w:r>
    </w:p>
    <w:tbl>
      <w:tblPr>
        <w:tblStyle w:val="Tabulka10"/>
        <w:tblW w:w="8868" w:type="dxa"/>
        <w:tblLook w:val="04A0" w:firstRow="1" w:lastRow="0" w:firstColumn="1" w:lastColumn="0" w:noHBand="0" w:noVBand="1"/>
      </w:tblPr>
      <w:tblGrid>
        <w:gridCol w:w="3056"/>
        <w:gridCol w:w="5812"/>
      </w:tblGrid>
      <w:tr w:rsidR="00165977" w:rsidRPr="00F95FBD" w14:paraId="15FD28F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015AB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A03270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45FD26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A258A" w14:textId="77777777" w:rsidR="00165977" w:rsidRPr="00F95FBD" w:rsidRDefault="00165977" w:rsidP="00165977">
            <w:pPr>
              <w:pStyle w:val="Tabulka"/>
            </w:pPr>
            <w:r w:rsidRPr="00F95FBD">
              <w:t>Adresa</w:t>
            </w:r>
          </w:p>
        </w:tc>
        <w:tc>
          <w:tcPr>
            <w:tcW w:w="5812" w:type="dxa"/>
          </w:tcPr>
          <w:p w14:paraId="021ED86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9123A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B16EEF2" w14:textId="77777777" w:rsidR="00165977" w:rsidRPr="00F95FBD" w:rsidRDefault="00165977" w:rsidP="00165977">
            <w:pPr>
              <w:pStyle w:val="Tabulka"/>
            </w:pPr>
            <w:r w:rsidRPr="00F95FBD">
              <w:t>E-mail</w:t>
            </w:r>
          </w:p>
        </w:tc>
        <w:tc>
          <w:tcPr>
            <w:tcW w:w="5812" w:type="dxa"/>
          </w:tcPr>
          <w:p w14:paraId="59D96F5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0AFB8E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1058C" w14:textId="77777777" w:rsidR="00165977" w:rsidRPr="00F95FBD" w:rsidRDefault="00165977" w:rsidP="00165977">
            <w:pPr>
              <w:pStyle w:val="Tabulka"/>
            </w:pPr>
            <w:r w:rsidRPr="00F95FBD">
              <w:t>Telefon</w:t>
            </w:r>
          </w:p>
        </w:tc>
        <w:tc>
          <w:tcPr>
            <w:tcW w:w="5812" w:type="dxa"/>
          </w:tcPr>
          <w:p w14:paraId="240EA3D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567626" w14:textId="77777777" w:rsidR="00165977" w:rsidRPr="00F95FBD" w:rsidRDefault="00165977" w:rsidP="00165977">
      <w:pPr>
        <w:pStyle w:val="Tabulka"/>
      </w:pPr>
    </w:p>
    <w:p w14:paraId="10B9553A" w14:textId="77777777" w:rsidR="00F95FBD" w:rsidRDefault="00F95FBD" w:rsidP="00165977">
      <w:pPr>
        <w:pStyle w:val="Tabulka"/>
        <w:sectPr w:rsidR="00F95FBD" w:rsidSect="002E4514">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31074DF0" w14:textId="77777777" w:rsidR="00F95FBD" w:rsidRDefault="00F95FBD" w:rsidP="00F762A8">
      <w:pPr>
        <w:pStyle w:val="Nadpisbezsl1-1"/>
      </w:pPr>
      <w:r>
        <w:lastRenderedPageBreak/>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5601E23E" w14:textId="77777777" w:rsidR="00F762A8" w:rsidRDefault="00F762A8" w:rsidP="00F762A8">
      <w:pPr>
        <w:pStyle w:val="Nadpisbezsl1-1"/>
      </w:pPr>
      <w:r>
        <w:lastRenderedPageBreak/>
        <w:t>Příloha č. 4</w:t>
      </w:r>
    </w:p>
    <w:p w14:paraId="215153F2" w14:textId="77777777" w:rsidR="00F762A8" w:rsidRDefault="00F762A8" w:rsidP="00F762A8">
      <w:pPr>
        <w:pStyle w:val="Nadpisbezsl1-2"/>
      </w:pPr>
      <w:r>
        <w:t>Harmonogram postupu prací</w:t>
      </w:r>
    </w:p>
    <w:p w14:paraId="480E2236" w14:textId="77777777" w:rsidR="00F762A8" w:rsidRDefault="00F762A8" w:rsidP="00F762A8">
      <w:pPr>
        <w:pStyle w:val="Textbezodsazen"/>
      </w:pPr>
    </w:p>
    <w:p w14:paraId="61434D67" w14:textId="77777777" w:rsidR="00F762A8" w:rsidRPr="00F762A8" w:rsidRDefault="00F762A8" w:rsidP="00F762A8">
      <w:pPr>
        <w:pStyle w:val="Textbezodsazen"/>
        <w:rPr>
          <w:highlight w:val="yellow"/>
        </w:rPr>
      </w:pPr>
      <w:r w:rsidRPr="00F762A8">
        <w:rPr>
          <w:highlight w:val="yellow"/>
        </w:rPr>
        <w:t>[VLOŽÍ ZHOTOVITEL]</w:t>
      </w:r>
    </w:p>
    <w:p w14:paraId="6DFD55D0"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2AD1EDE5" w14:textId="77777777" w:rsidR="00F762A8" w:rsidRDefault="00F762A8" w:rsidP="00F762A8">
      <w:pPr>
        <w:pStyle w:val="Textbezodsazen"/>
      </w:pPr>
    </w:p>
    <w:p w14:paraId="52A0423B" w14:textId="77777777" w:rsidR="00F762A8" w:rsidRDefault="00F762A8" w:rsidP="00F762A8">
      <w:pPr>
        <w:pStyle w:val="Textbezodsazen"/>
      </w:pP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lastRenderedPageBreak/>
        <w:t>Příloha č. 5</w:t>
      </w:r>
    </w:p>
    <w:p w14:paraId="22F62952" w14:textId="77777777" w:rsidR="00F762A8" w:rsidRDefault="00F762A8" w:rsidP="00F762A8">
      <w:pPr>
        <w:pStyle w:val="Nadpisbezsl1-2"/>
      </w:pPr>
      <w:r>
        <w:t>Smlouva o zpracování osobních údajů</w:t>
      </w:r>
    </w:p>
    <w:p w14:paraId="589C03E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744EC24E"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762A8">
      <w:pPr>
        <w:pStyle w:val="slovanseznam"/>
        <w:rPr>
          <w:b/>
        </w:rPr>
      </w:pPr>
      <w:r w:rsidRPr="00F762A8">
        <w:rPr>
          <w:b/>
        </w:rPr>
        <w:t>Rozsah zpracovávaných údajů</w:t>
      </w:r>
    </w:p>
    <w:p w14:paraId="1A40E0A3" w14:textId="77777777"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proofErr w:type="spellStart"/>
      <w:r w:rsidR="00F22B17" w:rsidRPr="00F07B74">
        <w:t>v</w:t>
      </w:r>
      <w:proofErr w:type="spellEnd"/>
      <w:r w:rsidR="00F22B17" w:rsidRPr="00F07B74">
        <w:t xml:space="preserve"> </w:t>
      </w:r>
      <w:proofErr w:type="gramStart"/>
      <w:r w:rsidR="00F22B17" w:rsidRPr="0035389F">
        <w:t>čl.4 Všeobecných</w:t>
      </w:r>
      <w:proofErr w:type="gramEnd"/>
      <w:r w:rsidR="00F22B17" w:rsidRPr="0035389F">
        <w:t xml:space="preserve"> technických podmínek na zhotovení stavby</w:t>
      </w:r>
      <w:r w:rsidR="00F22B17" w:rsidRPr="00F07B74">
        <w:t xml:space="preserve">. </w:t>
      </w:r>
    </w:p>
    <w:p w14:paraId="45F68ABB"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762A8">
      <w:pPr>
        <w:pStyle w:val="slovanseznam"/>
        <w:rPr>
          <w:b/>
        </w:rPr>
      </w:pPr>
      <w:r w:rsidRPr="00F762A8">
        <w:rPr>
          <w:b/>
        </w:rPr>
        <w:t>Povinnosti Zhotovitele</w:t>
      </w:r>
    </w:p>
    <w:p w14:paraId="734CB231" w14:textId="77777777" w:rsidR="00F762A8" w:rsidRDefault="00F762A8" w:rsidP="00F762A8">
      <w:pPr>
        <w:pStyle w:val="slovanseznam2"/>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w:t>
      </w:r>
      <w:proofErr w:type="gramStart"/>
      <w:r>
        <w:t>údajů</w:t>
      </w:r>
      <w:r w:rsidR="0035389F">
        <w:t xml:space="preserve"> </w:t>
      </w:r>
      <w:r>
        <w:t>) (dále</w:t>
      </w:r>
      <w:proofErr w:type="gramEnd"/>
      <w:r>
        <w:t xml:space="preserve"> jen „GDPR“), které se na něj jako na zpracovatele vztahují a plnění těchto povinností na vyžádání doložit Správci.</w:t>
      </w:r>
    </w:p>
    <w:p w14:paraId="605D023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B2B51C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77EDDA12" w14:textId="77777777" w:rsidR="00F762A8" w:rsidRDefault="00F762A8" w:rsidP="00F762A8">
      <w:pPr>
        <w:pStyle w:val="slovanseznam2"/>
      </w:pPr>
      <w:r>
        <w:t>Zhotovitel je povinen přijmout všechna opatření dle čl. 32 GDPR tak, aby byla zajištěna odpovídající bezpečnost osobních údajů.</w:t>
      </w:r>
    </w:p>
    <w:p w14:paraId="7AD3D228" w14:textId="1D538700"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41A1B71D" w14:textId="77777777" w:rsidR="00F762A8" w:rsidRDefault="00F762A8" w:rsidP="00F762A8">
      <w:pPr>
        <w:pStyle w:val="slovanseznam2"/>
      </w:pPr>
      <w:r>
        <w:lastRenderedPageBreak/>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762A8">
      <w:pPr>
        <w:pStyle w:val="slovanseznam"/>
        <w:rPr>
          <w:b/>
        </w:rPr>
      </w:pPr>
      <w:r w:rsidRPr="00F762A8">
        <w:rPr>
          <w:b/>
        </w:rPr>
        <w:t>Odpovědnost Zhotovitele a smluvní pokuta</w:t>
      </w:r>
    </w:p>
    <w:p w14:paraId="260492B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87D5AE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77777777" w:rsidR="00F762A8" w:rsidRDefault="00F762A8" w:rsidP="00F762A8">
      <w:pPr>
        <w:pStyle w:val="Textbezodsazen"/>
        <w:sectPr w:rsidR="00F762A8" w:rsidSect="002E4514">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3E5A5608" w14:textId="76F104A4" w:rsidR="00F762A8" w:rsidRPr="005E7125" w:rsidRDefault="00F762A8" w:rsidP="00F762A8">
      <w:pPr>
        <w:pStyle w:val="Nadpisbezsl1-1"/>
      </w:pPr>
      <w:r w:rsidRPr="005E7125">
        <w:lastRenderedPageBreak/>
        <w:t xml:space="preserve">Příloha č. </w:t>
      </w:r>
      <w:r w:rsidR="00390720" w:rsidRPr="00DA5988">
        <w:t>7</w:t>
      </w:r>
    </w:p>
    <w:p w14:paraId="7BCDC2E7" w14:textId="77777777" w:rsidR="00F762A8" w:rsidRDefault="00F762A8" w:rsidP="00F762A8">
      <w:pPr>
        <w:pStyle w:val="Textbezodsazen"/>
      </w:pPr>
    </w:p>
    <w:p w14:paraId="64297E7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26E684B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47D106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CEB2FA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5904421" w14:textId="77777777" w:rsidR="00802774" w:rsidRPr="00802774" w:rsidRDefault="00802774" w:rsidP="00802774">
      <w:pPr>
        <w:spacing w:after="120" w:line="264" w:lineRule="auto"/>
        <w:jc w:val="both"/>
        <w:rPr>
          <w:rFonts w:asciiTheme="minorHAnsi" w:hAnsiTheme="minorHAnsi"/>
          <w:sz w:val="18"/>
          <w:szCs w:val="18"/>
        </w:rPr>
      </w:pPr>
    </w:p>
    <w:p w14:paraId="1FBB1054" w14:textId="77777777" w:rsidR="00F762A8" w:rsidRDefault="00F762A8" w:rsidP="00F762A8">
      <w:pPr>
        <w:pStyle w:val="Textbezodsazen"/>
      </w:pPr>
    </w:p>
    <w:p w14:paraId="666E3C75" w14:textId="77777777" w:rsidR="003E3720" w:rsidRDefault="003E3720" w:rsidP="00F762A8">
      <w:pPr>
        <w:pStyle w:val="Textbezodsazen"/>
      </w:pPr>
    </w:p>
    <w:p w14:paraId="2E123B75" w14:textId="77777777" w:rsidR="003E3720" w:rsidRDefault="003E3720" w:rsidP="00F762A8">
      <w:pPr>
        <w:pStyle w:val="Textbezodsazen"/>
      </w:pPr>
    </w:p>
    <w:p w14:paraId="0C7FC103" w14:textId="77777777" w:rsidR="003E3720" w:rsidRDefault="003E3720" w:rsidP="00F762A8">
      <w:pPr>
        <w:pStyle w:val="Textbezodsazen"/>
      </w:pPr>
    </w:p>
    <w:p w14:paraId="1C1C4AD6" w14:textId="77777777" w:rsidR="003E3720" w:rsidRDefault="003E3720" w:rsidP="00F762A8">
      <w:pPr>
        <w:pStyle w:val="Textbezodsazen"/>
      </w:pPr>
    </w:p>
    <w:p w14:paraId="046FB6CF" w14:textId="77777777" w:rsidR="00F762A8" w:rsidRDefault="00F762A8" w:rsidP="00F762A8">
      <w:pPr>
        <w:pStyle w:val="Textbezodsazen"/>
      </w:pPr>
    </w:p>
    <w:p w14:paraId="4CC4C61E" w14:textId="77777777" w:rsidR="00F762A8" w:rsidRDefault="00F762A8" w:rsidP="00F762A8">
      <w:pPr>
        <w:pStyle w:val="Textbezodsazen"/>
        <w:sectPr w:rsidR="00F762A8" w:rsidSect="002E4514">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3F1391A" w14:textId="77777777" w:rsidR="00392910" w:rsidRDefault="00392910" w:rsidP="00392910">
      <w:pPr>
        <w:pStyle w:val="Nadpisbezsl1-1"/>
      </w:pPr>
      <w:r>
        <w:lastRenderedPageBreak/>
        <w:t xml:space="preserve">Příloha č. </w:t>
      </w:r>
      <w:r w:rsidR="00175C0A">
        <w:t>9</w:t>
      </w:r>
    </w:p>
    <w:p w14:paraId="482869DE" w14:textId="77777777" w:rsidR="00392910" w:rsidRDefault="00392910" w:rsidP="00392910">
      <w:pPr>
        <w:pStyle w:val="Nadpisbezsl1-2"/>
      </w:pPr>
      <w:r>
        <w:t xml:space="preserve">Žádost o poskytnutí zálohové platby </w:t>
      </w:r>
    </w:p>
    <w:p w14:paraId="5172582B" w14:textId="77777777" w:rsidR="00392910" w:rsidRDefault="00392910" w:rsidP="00392910">
      <w:pPr>
        <w:pStyle w:val="Textbezodsazen"/>
      </w:pPr>
    </w:p>
    <w:p w14:paraId="2AAD4064" w14:textId="3FFE4F64" w:rsidR="00392910" w:rsidRDefault="00392910" w:rsidP="00392910">
      <w:pPr>
        <w:pStyle w:val="Textbezodsazen"/>
      </w:pPr>
      <w:r>
        <w:t xml:space="preserve">V souladu s ustanovením pod-článku 14.2 Smluvních podmínek ke Smlouvě o dílo na zhotovení stavby </w:t>
      </w:r>
      <w:r w:rsidR="00897100">
        <w:t xml:space="preserve">„Dokončení I. žel. </w:t>
      </w:r>
      <w:proofErr w:type="gramStart"/>
      <w:r w:rsidR="00897100">
        <w:t>koridoru</w:t>
      </w:r>
      <w:proofErr w:type="gramEnd"/>
      <w:r w:rsidR="00897100">
        <w:t xml:space="preserve"> v trať. úseku Lanžhot (ČR) – </w:t>
      </w:r>
      <w:proofErr w:type="spellStart"/>
      <w:r w:rsidR="00897100">
        <w:t>Kúty</w:t>
      </w:r>
      <w:proofErr w:type="spellEnd"/>
      <w:r w:rsidR="00897100">
        <w:t xml:space="preserve"> (SR)“</w:t>
      </w:r>
      <w:r>
        <w:t xml:space="preserve"> žádáme o poskytnutí zálohové platby na finanční plnění výši: </w:t>
      </w:r>
      <w:r w:rsidRPr="00392910">
        <w:rPr>
          <w:highlight w:val="yellow"/>
        </w:rPr>
        <w:t>[VLOŽÍ ZHOTOVITEL]</w:t>
      </w:r>
      <w:r>
        <w:t xml:space="preserve"> Kč.</w:t>
      </w:r>
    </w:p>
    <w:p w14:paraId="538BFCD7" w14:textId="77777777" w:rsidR="00392910" w:rsidRDefault="00392910" w:rsidP="00392910">
      <w:pPr>
        <w:pStyle w:val="Textbezodsazen"/>
      </w:pPr>
    </w:p>
    <w:p w14:paraId="3C6FAD01"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234CE498" w14:textId="77777777" w:rsidR="00392910" w:rsidRDefault="00392910" w:rsidP="00392910">
      <w:pPr>
        <w:pStyle w:val="Textbezodsazen"/>
      </w:pPr>
    </w:p>
    <w:p w14:paraId="57EA5DE7" w14:textId="77777777" w:rsidR="00392910" w:rsidRDefault="00392910" w:rsidP="00392910">
      <w:pPr>
        <w:pStyle w:val="Textbezodsazen"/>
      </w:pPr>
      <w:r>
        <w:t xml:space="preserve">Součástí této žádosti je: </w:t>
      </w:r>
    </w:p>
    <w:p w14:paraId="55215A15"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B89B86F" w14:textId="77777777" w:rsidR="00392910" w:rsidRDefault="00392910" w:rsidP="00392910">
      <w:pPr>
        <w:pStyle w:val="Textbezodsazen"/>
      </w:pPr>
      <w:r>
        <w:t>-</w:t>
      </w:r>
      <w:r>
        <w:tab/>
        <w:t xml:space="preserve">zálohová faktura č. </w:t>
      </w:r>
      <w:r w:rsidRPr="00392910">
        <w:rPr>
          <w:highlight w:val="yellow"/>
        </w:rPr>
        <w:t>…… [VLOŽÍ ZHOTOVITEL]</w:t>
      </w:r>
    </w:p>
    <w:p w14:paraId="6D756E3C" w14:textId="77777777" w:rsidR="00392910" w:rsidRDefault="00392910" w:rsidP="00392910">
      <w:pPr>
        <w:pStyle w:val="Textbezodsazen"/>
      </w:pPr>
    </w:p>
    <w:p w14:paraId="4D12F400" w14:textId="77777777" w:rsidR="00392910" w:rsidRDefault="00392910" w:rsidP="00392910">
      <w:pPr>
        <w:pStyle w:val="Textbezodsazen"/>
      </w:pPr>
    </w:p>
    <w:p w14:paraId="6B2775BF" w14:textId="77777777" w:rsidR="00392910" w:rsidRDefault="00392910" w:rsidP="00392910">
      <w:pPr>
        <w:pStyle w:val="Textbezodsazen"/>
      </w:pPr>
      <w:proofErr w:type="gramStart"/>
      <w:r>
        <w:t>V ..........................      dne</w:t>
      </w:r>
      <w:proofErr w:type="gramEnd"/>
      <w:r>
        <w:t xml:space="preserve"> ....................................</w:t>
      </w:r>
    </w:p>
    <w:p w14:paraId="63DD00BE" w14:textId="77777777" w:rsidR="00392910" w:rsidRDefault="00392910" w:rsidP="00392910">
      <w:pPr>
        <w:pStyle w:val="Textbezodsazen"/>
      </w:pPr>
    </w:p>
    <w:p w14:paraId="307269A4" w14:textId="77777777" w:rsidR="00392910" w:rsidRDefault="00392910" w:rsidP="00392910">
      <w:pPr>
        <w:pStyle w:val="Textbezodsazen"/>
      </w:pPr>
    </w:p>
    <w:p w14:paraId="304B92A5" w14:textId="77777777" w:rsidR="00392910" w:rsidRDefault="00392910" w:rsidP="00392910">
      <w:pPr>
        <w:pStyle w:val="Textbezodsazen"/>
      </w:pPr>
    </w:p>
    <w:p w14:paraId="5E458427" w14:textId="77777777" w:rsidR="00392910" w:rsidRDefault="00392910" w:rsidP="00392910">
      <w:pPr>
        <w:pStyle w:val="Textbezodsazen"/>
      </w:pPr>
    </w:p>
    <w:p w14:paraId="2BEBBF8F" w14:textId="77777777" w:rsidR="00392910" w:rsidRDefault="00392910" w:rsidP="00392910">
      <w:pPr>
        <w:pStyle w:val="Textbezodsazen"/>
      </w:pPr>
    </w:p>
    <w:p w14:paraId="0E20A04D" w14:textId="77777777" w:rsidR="00392910" w:rsidRDefault="00392910" w:rsidP="00392910">
      <w:pPr>
        <w:pStyle w:val="Textbezodsazen"/>
      </w:pPr>
    </w:p>
    <w:p w14:paraId="14B26B2A" w14:textId="77777777" w:rsidR="00392910" w:rsidRDefault="00392910" w:rsidP="00392910">
      <w:pPr>
        <w:pStyle w:val="Textbezodsazen"/>
      </w:pPr>
      <w:r>
        <w:t>………………………………………………….</w:t>
      </w:r>
    </w:p>
    <w:p w14:paraId="1BC5DEC9" w14:textId="77777777" w:rsidR="00392910" w:rsidRDefault="00392910" w:rsidP="00392910">
      <w:pPr>
        <w:pStyle w:val="Textbezodsazen"/>
      </w:pPr>
    </w:p>
    <w:p w14:paraId="11008529" w14:textId="77777777" w:rsidR="00392910" w:rsidRDefault="00392910" w:rsidP="00392910">
      <w:pPr>
        <w:pStyle w:val="Textbezodsazen"/>
      </w:pPr>
      <w:r>
        <w:t>Zhotovitel</w:t>
      </w:r>
    </w:p>
    <w:p w14:paraId="5C013BF3" w14:textId="77777777" w:rsidR="00392910" w:rsidRDefault="00392910" w:rsidP="00392910">
      <w:pPr>
        <w:pStyle w:val="Textbezodsazen"/>
      </w:pPr>
    </w:p>
    <w:p w14:paraId="3665D31D" w14:textId="77777777" w:rsidR="00C97991" w:rsidRDefault="00C97991" w:rsidP="00392910">
      <w:pPr>
        <w:pStyle w:val="Textbezodsazen"/>
      </w:pPr>
    </w:p>
    <w:p w14:paraId="7B60C058" w14:textId="77777777" w:rsidR="00C97991" w:rsidRDefault="00C97991" w:rsidP="00392910">
      <w:pPr>
        <w:pStyle w:val="Textbezodsazen"/>
      </w:pPr>
    </w:p>
    <w:p w14:paraId="49BFF4BE" w14:textId="77777777" w:rsidR="00C97991" w:rsidRDefault="00C97991" w:rsidP="00392910">
      <w:pPr>
        <w:pStyle w:val="Textbezodsazen"/>
      </w:pPr>
    </w:p>
    <w:p w14:paraId="54787D12" w14:textId="77777777" w:rsidR="00934361" w:rsidRDefault="00934361" w:rsidP="00392910">
      <w:pPr>
        <w:pStyle w:val="Textbezodsazen"/>
        <w:sectPr w:rsidR="00934361" w:rsidSect="002E4514">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26E357F4" w14:textId="77777777" w:rsidR="00134DBD" w:rsidRPr="006A4066" w:rsidRDefault="00134DBD" w:rsidP="00134DBD">
      <w:pPr>
        <w:keepNext/>
        <w:spacing w:after="60" w:line="264" w:lineRule="auto"/>
        <w:jc w:val="center"/>
        <w:outlineLvl w:val="3"/>
        <w:rPr>
          <w:rFonts w:eastAsia="Times New Roman" w:cs="Times New Roman"/>
          <w:b/>
          <w:bCs/>
          <w:sz w:val="28"/>
          <w:szCs w:val="36"/>
        </w:rPr>
      </w:pPr>
      <w:r w:rsidRPr="00DF49F9">
        <w:rPr>
          <w:rFonts w:eastAsia="Times New Roman" w:cs="Times New Roman"/>
          <w:b/>
          <w:bCs/>
          <w:sz w:val="28"/>
          <w:szCs w:val="36"/>
        </w:rPr>
        <w:lastRenderedPageBreak/>
        <w:t>PŘÍLOHA Č. 1</w:t>
      </w:r>
      <w:r>
        <w:rPr>
          <w:rFonts w:eastAsia="Times New Roman" w:cs="Times New Roman"/>
          <w:b/>
          <w:bCs/>
          <w:sz w:val="28"/>
          <w:szCs w:val="36"/>
        </w:rPr>
        <w:t xml:space="preserve">1 - </w:t>
      </w:r>
      <w:r w:rsidRPr="006A4066">
        <w:rPr>
          <w:rFonts w:eastAsia="Times New Roman" w:cs="Times New Roman"/>
          <w:b/>
          <w:bCs/>
          <w:sz w:val="28"/>
          <w:szCs w:val="36"/>
        </w:rPr>
        <w:t>Osvědčení Správy železnic o řádném poskytnutí a dokončení stavebních prací</w:t>
      </w:r>
    </w:p>
    <w:p w14:paraId="7AB1E4F5" w14:textId="77777777" w:rsidR="00134DBD" w:rsidRPr="006A4066" w:rsidRDefault="00134DBD" w:rsidP="00134DBD">
      <w:pPr>
        <w:keepNext/>
        <w:spacing w:after="60" w:line="264" w:lineRule="auto"/>
        <w:outlineLvl w:val="3"/>
        <w:rPr>
          <w:rFonts w:eastAsia="Times New Roman" w:cs="Times New Roman"/>
          <w:bCs/>
        </w:rPr>
      </w:pPr>
      <w:proofErr w:type="gramStart"/>
      <w:r w:rsidRPr="006A4066">
        <w:rPr>
          <w:rFonts w:eastAsia="Times New Roman" w:cs="Times New Roman"/>
          <w:bCs/>
        </w:rPr>
        <w:t>č.j.</w:t>
      </w:r>
      <w:proofErr w:type="gramEnd"/>
      <w:r w:rsidRPr="006A4066">
        <w:rPr>
          <w:rFonts w:eastAsia="Times New Roman" w:cs="Times New Roman"/>
          <w:bCs/>
        </w:rPr>
        <w:t xml:space="preserve"> [●]</w:t>
      </w:r>
    </w:p>
    <w:tbl>
      <w:tblPr>
        <w:tblStyle w:val="Mkatabulky1"/>
        <w:tblW w:w="5000" w:type="pct"/>
        <w:tblLook w:val="04A0" w:firstRow="1" w:lastRow="0" w:firstColumn="1" w:lastColumn="0" w:noHBand="0" w:noVBand="1"/>
      </w:tblPr>
      <w:tblGrid>
        <w:gridCol w:w="4459"/>
        <w:gridCol w:w="4271"/>
      </w:tblGrid>
      <w:tr w:rsidR="00134DBD" w:rsidRPr="006A4066" w14:paraId="00F07702" w14:textId="77777777" w:rsidTr="006E7F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5A9897C" w14:textId="77777777" w:rsidR="00134DBD" w:rsidRPr="006A4066" w:rsidRDefault="00134DBD" w:rsidP="006E7FED">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Název zakázky:</w:t>
            </w:r>
          </w:p>
        </w:tc>
        <w:tc>
          <w:tcPr>
            <w:tcW w:w="2446" w:type="pct"/>
            <w:vAlign w:val="center"/>
          </w:tcPr>
          <w:p w14:paraId="240C24E7" w14:textId="77777777" w:rsidR="00134DBD" w:rsidRPr="006A4066" w:rsidRDefault="00134DBD" w:rsidP="006E7FED">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p>
        </w:tc>
      </w:tr>
      <w:tr w:rsidR="00134DBD" w:rsidRPr="006A4066" w14:paraId="7F62C9B9" w14:textId="77777777" w:rsidTr="006E7FED">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41226F9" w14:textId="77777777" w:rsidR="00134DBD" w:rsidRPr="006A4066" w:rsidRDefault="00134DBD" w:rsidP="006E7FED">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Číslo smlouvy Správy železnic (CES):</w:t>
            </w:r>
          </w:p>
        </w:tc>
        <w:tc>
          <w:tcPr>
            <w:tcW w:w="2446" w:type="pct"/>
            <w:vAlign w:val="center"/>
          </w:tcPr>
          <w:p w14:paraId="676DEE7B"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34DBD" w:rsidRPr="006A4066" w14:paraId="2C9F6F38" w14:textId="77777777" w:rsidTr="006E7FED">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BE1A90F" w14:textId="77777777" w:rsidR="00134DBD" w:rsidRPr="006A4066" w:rsidRDefault="00134DBD" w:rsidP="006E7FED">
            <w:pPr>
              <w:keepNext/>
              <w:spacing w:after="60" w:line="240" w:lineRule="auto"/>
              <w:outlineLvl w:val="3"/>
              <w:rPr>
                <w:rFonts w:eastAsia="Times New Roman" w:cs="Times New Roman"/>
                <w:b/>
                <w:bCs/>
                <w:vertAlign w:val="superscript"/>
              </w:rPr>
            </w:pPr>
            <w:r w:rsidRPr="006A4066">
              <w:rPr>
                <w:rFonts w:eastAsia="Times New Roman" w:cs="Times New Roman"/>
                <w:b/>
                <w:bCs/>
              </w:rPr>
              <w:t>Objednatel:</w:t>
            </w:r>
          </w:p>
        </w:tc>
        <w:tc>
          <w:tcPr>
            <w:tcW w:w="2446" w:type="pct"/>
            <w:vAlign w:val="center"/>
          </w:tcPr>
          <w:p w14:paraId="6B1F58D2"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34DBD" w:rsidRPr="006A4066" w14:paraId="09825E8D" w14:textId="77777777" w:rsidTr="006E7FED">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7B7A85CA" w14:textId="77777777" w:rsidR="00134DBD" w:rsidRPr="006A4066" w:rsidRDefault="00134DBD" w:rsidP="006E7FED">
            <w:pPr>
              <w:keepNext/>
              <w:spacing w:after="60" w:line="240" w:lineRule="auto"/>
              <w:outlineLvl w:val="3"/>
              <w:rPr>
                <w:rFonts w:eastAsia="Times New Roman" w:cs="Times New Roman"/>
                <w:b/>
                <w:bCs/>
              </w:rPr>
            </w:pPr>
            <w:r w:rsidRPr="006A4066">
              <w:rPr>
                <w:rFonts w:eastAsia="Times New Roman" w:cs="Times New Roman"/>
                <w:b/>
                <w:bCs/>
              </w:rPr>
              <w:t>Datum zahájení prací:</w:t>
            </w:r>
          </w:p>
        </w:tc>
        <w:tc>
          <w:tcPr>
            <w:tcW w:w="2446" w:type="pct"/>
            <w:vAlign w:val="center"/>
          </w:tcPr>
          <w:p w14:paraId="266B9D68"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34DBD" w:rsidRPr="006A4066" w14:paraId="5745C824" w14:textId="77777777" w:rsidTr="006E7FED">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971EA70" w14:textId="77777777" w:rsidR="00134DBD" w:rsidRPr="006A4066" w:rsidRDefault="00134DBD" w:rsidP="006E7FED">
            <w:pPr>
              <w:keepNext/>
              <w:spacing w:after="60" w:line="240" w:lineRule="auto"/>
              <w:outlineLvl w:val="3"/>
              <w:rPr>
                <w:rFonts w:eastAsia="Times New Roman" w:cs="Times New Roman"/>
                <w:bCs/>
              </w:rPr>
            </w:pPr>
            <w:r w:rsidRPr="006A4066">
              <w:rPr>
                <w:rFonts w:eastAsia="Times New Roman" w:cs="Times New Roman"/>
                <w:b/>
                <w:bCs/>
              </w:rPr>
              <w:t>Datum dokončení prací</w:t>
            </w:r>
            <w:r w:rsidRPr="006A4066">
              <w:rPr>
                <w:rFonts w:eastAsia="Times New Roman" w:cs="Times New Roman"/>
                <w:bCs/>
              </w:rPr>
              <w:t xml:space="preserve"> (stavebních nebo technologických):</w:t>
            </w:r>
          </w:p>
        </w:tc>
        <w:tc>
          <w:tcPr>
            <w:tcW w:w="2446" w:type="pct"/>
            <w:vAlign w:val="center"/>
          </w:tcPr>
          <w:p w14:paraId="523BB2C3"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34DBD" w:rsidRPr="006A4066" w14:paraId="29F7CA06" w14:textId="77777777" w:rsidTr="006E7FED">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B1BFD19" w14:textId="77777777" w:rsidR="00134DBD" w:rsidRPr="006A4066" w:rsidRDefault="00134DBD" w:rsidP="006E7FED">
            <w:pPr>
              <w:keepNext/>
              <w:spacing w:after="60" w:line="240" w:lineRule="auto"/>
              <w:outlineLvl w:val="3"/>
              <w:rPr>
                <w:rFonts w:eastAsia="Times New Roman" w:cs="Times New Roman"/>
                <w:b/>
                <w:bCs/>
              </w:rPr>
            </w:pPr>
            <w:r w:rsidRPr="006A4066">
              <w:rPr>
                <w:rFonts w:eastAsia="Times New Roman" w:cs="Times New Roman"/>
                <w:b/>
                <w:bCs/>
              </w:rPr>
              <w:t>Uvedení poslední části stavby do zkušebního provozu:</w:t>
            </w:r>
          </w:p>
        </w:tc>
        <w:tc>
          <w:tcPr>
            <w:tcW w:w="2446" w:type="pct"/>
            <w:vAlign w:val="center"/>
          </w:tcPr>
          <w:p w14:paraId="6BC970C3"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34DBD" w:rsidRPr="006A4066" w14:paraId="070316C4" w14:textId="77777777" w:rsidTr="006E7FED">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20E1249" w14:textId="77777777" w:rsidR="00134DBD" w:rsidRPr="006A4066" w:rsidRDefault="00134DBD" w:rsidP="006E7FED">
            <w:pPr>
              <w:keepNext/>
              <w:spacing w:after="60" w:line="240" w:lineRule="auto"/>
              <w:outlineLvl w:val="3"/>
              <w:rPr>
                <w:rFonts w:eastAsia="Times New Roman" w:cs="Times New Roman"/>
                <w:bCs/>
              </w:rPr>
            </w:pPr>
            <w:r w:rsidRPr="006A4066">
              <w:rPr>
                <w:rFonts w:eastAsia="Times New Roman" w:cs="Times New Roman"/>
                <w:b/>
                <w:bCs/>
              </w:rPr>
              <w:t>Datum dokončení díla</w:t>
            </w:r>
            <w:r w:rsidRPr="006A4066">
              <w:rPr>
                <w:rFonts w:eastAsia="Times New Roman" w:cs="Times New Roman"/>
                <w:bCs/>
              </w:rPr>
              <w:t xml:space="preserve"> (vč. dokumentace):</w:t>
            </w:r>
          </w:p>
        </w:tc>
        <w:tc>
          <w:tcPr>
            <w:tcW w:w="2446" w:type="pct"/>
            <w:vAlign w:val="center"/>
          </w:tcPr>
          <w:p w14:paraId="10E046A6"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34DBD" w:rsidRPr="006A4066" w14:paraId="45F03D48" w14:textId="77777777" w:rsidTr="006E7FED">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C8D031F" w14:textId="77777777" w:rsidR="00134DBD" w:rsidRPr="006A4066" w:rsidRDefault="00134DBD" w:rsidP="006E7FED">
            <w:pPr>
              <w:keepNext/>
              <w:spacing w:after="60" w:line="240" w:lineRule="auto"/>
              <w:outlineLvl w:val="3"/>
              <w:rPr>
                <w:rFonts w:eastAsia="Times New Roman" w:cs="Times New Roman"/>
                <w:bCs/>
              </w:rPr>
            </w:pPr>
            <w:r w:rsidRPr="006A4066">
              <w:rPr>
                <w:rFonts w:eastAsia="Times New Roman" w:cs="Times New Roman"/>
                <w:b/>
                <w:bCs/>
              </w:rPr>
              <w:t>Konečná cena díla celkem</w:t>
            </w:r>
            <w:r w:rsidRPr="006A4066">
              <w:rPr>
                <w:rFonts w:eastAsia="Times New Roman" w:cs="Times New Roman"/>
                <w:bCs/>
              </w:rPr>
              <w:t xml:space="preserve"> v Kč:</w:t>
            </w:r>
          </w:p>
        </w:tc>
        <w:tc>
          <w:tcPr>
            <w:tcW w:w="2446" w:type="pct"/>
            <w:vAlign w:val="center"/>
          </w:tcPr>
          <w:p w14:paraId="68BD6C4A"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bl>
    <w:tbl>
      <w:tblPr>
        <w:tblStyle w:val="Mkatabulky1"/>
        <w:tblpPr w:leftFromText="141" w:rightFromText="141" w:vertAnchor="text" w:horzAnchor="margin" w:tblpXSpec="center" w:tblpY="351"/>
        <w:tblW w:w="0" w:type="auto"/>
        <w:tblLook w:val="04A0" w:firstRow="1" w:lastRow="0" w:firstColumn="1" w:lastColumn="0" w:noHBand="0" w:noVBand="1"/>
      </w:tblPr>
      <w:tblGrid>
        <w:gridCol w:w="4496"/>
        <w:gridCol w:w="4234"/>
      </w:tblGrid>
      <w:tr w:rsidR="00134DBD" w:rsidRPr="006A4066" w14:paraId="382AE007" w14:textId="77777777" w:rsidTr="006E7F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2C6BCA4D" w14:textId="77777777" w:rsidR="00134DBD" w:rsidRPr="006A4066" w:rsidRDefault="00134DBD" w:rsidP="006E7FED">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Zhotovitel díla</w:t>
            </w:r>
            <w:r w:rsidRPr="006A4066">
              <w:rPr>
                <w:rFonts w:eastAsia="Times New Roman" w:cs="Times New Roman"/>
                <w:bCs/>
              </w:rPr>
              <w:t xml:space="preserve"> (název dle SOD)</w:t>
            </w:r>
          </w:p>
        </w:tc>
        <w:tc>
          <w:tcPr>
            <w:tcW w:w="4368" w:type="dxa"/>
            <w:vAlign w:val="center"/>
          </w:tcPr>
          <w:p w14:paraId="3E3CA8F7" w14:textId="77777777" w:rsidR="00134DBD" w:rsidRPr="006A4066" w:rsidRDefault="00134DBD" w:rsidP="006E7FED">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p>
        </w:tc>
      </w:tr>
      <w:tr w:rsidR="00134DBD" w:rsidRPr="006A4066" w14:paraId="0DA49873" w14:textId="77777777" w:rsidTr="006E7FED">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5FE12D48" w14:textId="77777777" w:rsidR="00134DBD" w:rsidRPr="006A4066" w:rsidRDefault="00134DBD" w:rsidP="006E7FED">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Správce/vedoucí společník</w:t>
            </w:r>
            <w:r w:rsidRPr="006A4066">
              <w:rPr>
                <w:rFonts w:eastAsia="Times New Roman" w:cs="Times New Roman"/>
                <w:bCs/>
              </w:rPr>
              <w:t xml:space="preserve"> (v případě, kdy se jedná o společnost na základě společenské smlouvy – dříve sdružení):</w:t>
            </w:r>
          </w:p>
        </w:tc>
        <w:tc>
          <w:tcPr>
            <w:tcW w:w="4368" w:type="dxa"/>
            <w:vAlign w:val="center"/>
          </w:tcPr>
          <w:p w14:paraId="5C92FA99"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34DBD" w:rsidRPr="006A4066" w14:paraId="0B648814" w14:textId="77777777" w:rsidTr="006E7FED">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E793795" w14:textId="77777777" w:rsidR="00134DBD" w:rsidRPr="006A4066" w:rsidRDefault="00134DBD" w:rsidP="006E7FED">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4368" w:type="dxa"/>
            <w:vAlign w:val="center"/>
          </w:tcPr>
          <w:p w14:paraId="0B565E18"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34DBD" w:rsidRPr="006A4066" w14:paraId="429C01C9" w14:textId="77777777" w:rsidTr="006E7FED">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2AC51413" w14:textId="77777777" w:rsidR="00134DBD" w:rsidRPr="006A4066" w:rsidRDefault="00134DBD" w:rsidP="006E7FED">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4368" w:type="dxa"/>
            <w:vAlign w:val="center"/>
          </w:tcPr>
          <w:p w14:paraId="659FE834"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34DBD" w:rsidRPr="006A4066" w14:paraId="750FFC60" w14:textId="77777777" w:rsidTr="006E7FED">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5FD4F43" w14:textId="77777777" w:rsidR="00134DBD" w:rsidRPr="006A4066" w:rsidRDefault="00134DBD" w:rsidP="006E7FED">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4368" w:type="dxa"/>
            <w:vAlign w:val="center"/>
          </w:tcPr>
          <w:p w14:paraId="11D6B5FA"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34DBD" w:rsidRPr="006A4066" w14:paraId="7EF1620E" w14:textId="77777777" w:rsidTr="006E7FED">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151F6CD" w14:textId="77777777" w:rsidR="00134DBD" w:rsidRPr="006A4066" w:rsidRDefault="00134DBD" w:rsidP="006E7FED">
            <w:pPr>
              <w:keepNext/>
              <w:spacing w:after="60" w:line="240" w:lineRule="auto"/>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4368" w:type="dxa"/>
            <w:vAlign w:val="center"/>
          </w:tcPr>
          <w:p w14:paraId="4075B6C4"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bl>
    <w:p w14:paraId="0D4BAB20" w14:textId="77777777" w:rsidR="00134DBD" w:rsidRPr="006A4066" w:rsidRDefault="00134DBD" w:rsidP="00134DBD">
      <w:pPr>
        <w:keepNext/>
        <w:spacing w:after="60" w:line="264" w:lineRule="auto"/>
        <w:outlineLvl w:val="3"/>
        <w:rPr>
          <w:rFonts w:eastAsia="Times New Roman" w:cs="Times New Roman"/>
          <w:b/>
          <w:bCs/>
          <w:color w:val="FF0000"/>
          <w:sz w:val="16"/>
        </w:rPr>
      </w:pPr>
    </w:p>
    <w:tbl>
      <w:tblPr>
        <w:tblStyle w:val="Mkatabulky1"/>
        <w:tblpPr w:leftFromText="141" w:rightFromText="141" w:vertAnchor="text" w:horzAnchor="margin" w:tblpY="5229"/>
        <w:tblW w:w="0" w:type="auto"/>
        <w:tblLook w:val="04A0" w:firstRow="1" w:lastRow="0" w:firstColumn="1" w:lastColumn="0" w:noHBand="0" w:noVBand="1"/>
      </w:tblPr>
      <w:tblGrid>
        <w:gridCol w:w="2952"/>
        <w:gridCol w:w="2889"/>
        <w:gridCol w:w="2889"/>
      </w:tblGrid>
      <w:tr w:rsidR="00134DBD" w:rsidRPr="006A4066" w14:paraId="22A16160" w14:textId="77777777" w:rsidTr="006E7F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AF09DCD" w14:textId="77777777" w:rsidR="00134DBD" w:rsidRPr="006A4066" w:rsidRDefault="00134DBD" w:rsidP="006E7FED">
            <w:pPr>
              <w:keepNext/>
              <w:spacing w:after="60" w:line="240" w:lineRule="auto"/>
              <w:outlineLvl w:val="3"/>
              <w:rPr>
                <w:rFonts w:eastAsia="Times New Roman" w:cs="Times New Roman"/>
                <w:bCs/>
              </w:rPr>
            </w:pPr>
            <w:r w:rsidRPr="006A4066">
              <w:rPr>
                <w:rFonts w:eastAsia="Times New Roman" w:cs="Times New Roman"/>
                <w:b/>
                <w:bCs/>
              </w:rPr>
              <w:t>Identifikace poddodavatele</w:t>
            </w:r>
            <w:r w:rsidRPr="006A4066">
              <w:rPr>
                <w:rFonts w:eastAsia="Times New Roman" w:cs="Times New Roman"/>
                <w:bCs/>
              </w:rPr>
              <w:t xml:space="preserve"> (obchodní firma, sídlo a IČO)</w:t>
            </w:r>
          </w:p>
        </w:tc>
        <w:tc>
          <w:tcPr>
            <w:tcW w:w="3260" w:type="dxa"/>
            <w:shd w:val="clear" w:color="auto" w:fill="FFBFBF" w:themeFill="accent6" w:themeFillTint="33"/>
          </w:tcPr>
          <w:p w14:paraId="6BE29DA2" w14:textId="77777777" w:rsidR="00134DBD" w:rsidRPr="006A4066" w:rsidRDefault="00134DBD" w:rsidP="006E7FED">
            <w:pPr>
              <w:keepNext/>
              <w:spacing w:after="60" w:line="240" w:lineRule="auto"/>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r w:rsidRPr="006A4066">
              <w:rPr>
                <w:rFonts w:eastAsia="Times New Roman" w:cs="Times New Roman"/>
                <w:b/>
                <w:bCs/>
              </w:rPr>
              <w:t>Věcný rozsah poddodávky</w:t>
            </w:r>
            <w:r w:rsidRPr="006A4066">
              <w:rPr>
                <w:rFonts w:eastAsia="Times New Roman" w:cs="Times New Roman"/>
                <w:bCs/>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6FC639B9" w14:textId="77777777" w:rsidR="00134DBD" w:rsidRPr="006A4066" w:rsidRDefault="00134DBD" w:rsidP="006E7FED">
            <w:pPr>
              <w:keepNext/>
              <w:spacing w:after="60" w:line="240" w:lineRule="auto"/>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r w:rsidRPr="006A4066">
              <w:rPr>
                <w:rFonts w:eastAsia="Times New Roman" w:cs="Times New Roman"/>
                <w:b/>
                <w:bCs/>
              </w:rPr>
              <w:t>Hodnota poddodávky</w:t>
            </w:r>
            <w:r w:rsidRPr="006A4066">
              <w:rPr>
                <w:rFonts w:eastAsia="Times New Roman" w:cs="Times New Roman"/>
                <w:bCs/>
              </w:rPr>
              <w:t xml:space="preserve"> v % ze smluvní ceny díla a konkrétní částka v Kč </w:t>
            </w:r>
          </w:p>
        </w:tc>
      </w:tr>
      <w:tr w:rsidR="00134DBD" w:rsidRPr="006A4066" w14:paraId="35259F6B" w14:textId="77777777" w:rsidTr="006E7FED">
        <w:tc>
          <w:tcPr>
            <w:cnfStyle w:val="001000000000" w:firstRow="0" w:lastRow="0" w:firstColumn="1" w:lastColumn="0" w:oddVBand="0" w:evenVBand="0" w:oddHBand="0" w:evenHBand="0" w:firstRowFirstColumn="0" w:firstRowLastColumn="0" w:lastRowFirstColumn="0" w:lastRowLastColumn="0"/>
            <w:tcW w:w="3259" w:type="dxa"/>
            <w:vAlign w:val="center"/>
          </w:tcPr>
          <w:p w14:paraId="24215A65" w14:textId="77777777" w:rsidR="00134DBD" w:rsidRPr="006A4066" w:rsidRDefault="00134DBD" w:rsidP="006E7FED">
            <w:pPr>
              <w:keepNext/>
              <w:spacing w:after="60" w:line="240" w:lineRule="auto"/>
              <w:jc w:val="center"/>
              <w:outlineLvl w:val="3"/>
              <w:rPr>
                <w:rFonts w:eastAsia="Times New Roman" w:cs="Times New Roman"/>
                <w:bCs/>
                <w:color w:val="FF0000"/>
              </w:rPr>
            </w:pPr>
          </w:p>
        </w:tc>
        <w:tc>
          <w:tcPr>
            <w:tcW w:w="3260" w:type="dxa"/>
            <w:vAlign w:val="center"/>
          </w:tcPr>
          <w:p w14:paraId="2E95A936"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c>
          <w:tcPr>
            <w:tcW w:w="3260" w:type="dxa"/>
            <w:vAlign w:val="center"/>
          </w:tcPr>
          <w:p w14:paraId="3E895243"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134DBD" w:rsidRPr="006A4066" w14:paraId="40264890" w14:textId="77777777" w:rsidTr="006E7FED">
        <w:tc>
          <w:tcPr>
            <w:cnfStyle w:val="001000000000" w:firstRow="0" w:lastRow="0" w:firstColumn="1" w:lastColumn="0" w:oddVBand="0" w:evenVBand="0" w:oddHBand="0" w:evenHBand="0" w:firstRowFirstColumn="0" w:firstRowLastColumn="0" w:lastRowFirstColumn="0" w:lastRowLastColumn="0"/>
            <w:tcW w:w="3259" w:type="dxa"/>
            <w:vAlign w:val="center"/>
          </w:tcPr>
          <w:p w14:paraId="7F61A5DB" w14:textId="77777777" w:rsidR="00134DBD" w:rsidRPr="006A4066" w:rsidRDefault="00134DBD" w:rsidP="006E7FED">
            <w:pPr>
              <w:keepNext/>
              <w:spacing w:after="60" w:line="240" w:lineRule="auto"/>
              <w:jc w:val="center"/>
              <w:outlineLvl w:val="3"/>
              <w:rPr>
                <w:rFonts w:eastAsia="Times New Roman" w:cs="Times New Roman"/>
                <w:bCs/>
                <w:color w:val="FF0000"/>
              </w:rPr>
            </w:pPr>
          </w:p>
        </w:tc>
        <w:tc>
          <w:tcPr>
            <w:tcW w:w="3260" w:type="dxa"/>
            <w:vAlign w:val="center"/>
          </w:tcPr>
          <w:p w14:paraId="6024C887"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c>
          <w:tcPr>
            <w:tcW w:w="3260" w:type="dxa"/>
            <w:vAlign w:val="center"/>
          </w:tcPr>
          <w:p w14:paraId="7E2DDA8D"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bl>
    <w:tbl>
      <w:tblPr>
        <w:tblStyle w:val="Mkatabulky1"/>
        <w:tblW w:w="0" w:type="auto"/>
        <w:tblLook w:val="04A0" w:firstRow="1" w:lastRow="0" w:firstColumn="1" w:lastColumn="0" w:noHBand="0" w:noVBand="1"/>
      </w:tblPr>
      <w:tblGrid>
        <w:gridCol w:w="5857"/>
        <w:gridCol w:w="2845"/>
      </w:tblGrid>
      <w:tr w:rsidR="00134DBD" w:rsidRPr="006A4066" w14:paraId="0CCDE997" w14:textId="77777777" w:rsidTr="006E7F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7BA812D" w14:textId="77777777" w:rsidR="00134DBD" w:rsidRPr="006A4066" w:rsidRDefault="00134DBD" w:rsidP="006E7FED">
            <w:pPr>
              <w:keepNext/>
              <w:spacing w:after="60" w:line="240" w:lineRule="auto"/>
              <w:outlineLvl w:val="3"/>
              <w:rPr>
                <w:rFonts w:eastAsia="Times New Roman" w:cs="Times New Roman"/>
                <w:b/>
                <w:bCs/>
              </w:rPr>
            </w:pPr>
            <w:r w:rsidRPr="006A4066">
              <w:rPr>
                <w:rFonts w:eastAsia="Times New Roman" w:cs="Times New Roman"/>
                <w:b/>
                <w:bCs/>
              </w:rPr>
              <w:lastRenderedPageBreak/>
              <w:t>Rozsah prací:</w:t>
            </w:r>
          </w:p>
          <w:p w14:paraId="68FA4C0D" w14:textId="77777777" w:rsidR="00134DBD" w:rsidRPr="006A4066" w:rsidRDefault="00134DBD" w:rsidP="006E7FED">
            <w:pPr>
              <w:keepNext/>
              <w:spacing w:after="60" w:line="240" w:lineRule="auto"/>
              <w:outlineLvl w:val="3"/>
              <w:rPr>
                <w:rFonts w:eastAsia="Times New Roman" w:cs="Times New Roman"/>
                <w:bCs/>
              </w:rPr>
            </w:pPr>
            <w:r w:rsidRPr="006A4066">
              <w:rPr>
                <w:rFonts w:eastAsia="Times New Roman" w:cs="Times New Roman"/>
                <w:bCs/>
              </w:rPr>
              <w:t>(dle předmětu díla / předmětu plnění VZ)</w:t>
            </w:r>
          </w:p>
        </w:tc>
        <w:tc>
          <w:tcPr>
            <w:tcW w:w="2845" w:type="dxa"/>
            <w:vAlign w:val="center"/>
          </w:tcPr>
          <w:p w14:paraId="65446B1B" w14:textId="77777777" w:rsidR="00134DBD" w:rsidRPr="006A4066" w:rsidRDefault="00134DBD" w:rsidP="006E7FED">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p>
        </w:tc>
      </w:tr>
      <w:tr w:rsidR="00134DBD" w:rsidRPr="006A4066" w14:paraId="0E9C36CF" w14:textId="77777777" w:rsidTr="006E7FE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2870638" w14:textId="77777777" w:rsidR="00134DBD" w:rsidRPr="006A4066" w:rsidRDefault="00134DBD" w:rsidP="006E7FED">
            <w:pPr>
              <w:keepNext/>
              <w:spacing w:after="60" w:line="240" w:lineRule="auto"/>
              <w:outlineLvl w:val="3"/>
              <w:rPr>
                <w:rFonts w:eastAsia="Times New Roman" w:cs="Times New Roman"/>
                <w:bCs/>
              </w:rPr>
            </w:pPr>
            <w:r w:rsidRPr="006A4066">
              <w:rPr>
                <w:rFonts w:eastAsia="Times New Roman" w:cs="Times New Roman"/>
                <w:b/>
                <w:bCs/>
              </w:rPr>
              <w:t>Charakter prací</w:t>
            </w:r>
            <w:r w:rsidRPr="006A4066">
              <w:rPr>
                <w:rFonts w:eastAsia="Times New Roman" w:cs="Times New Roman"/>
                <w:bCs/>
              </w:rPr>
              <w:t xml:space="preserve"> (oprava/údržba/modernizace/rekonstrukce/novostavba)</w:t>
            </w:r>
          </w:p>
        </w:tc>
        <w:tc>
          <w:tcPr>
            <w:tcW w:w="2845" w:type="dxa"/>
            <w:vAlign w:val="center"/>
          </w:tcPr>
          <w:p w14:paraId="21066D4F"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34DBD" w:rsidRPr="006A4066" w14:paraId="14E6289B" w14:textId="77777777" w:rsidTr="006E7FE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9EF6524" w14:textId="77777777" w:rsidR="00134DBD" w:rsidRPr="006A4066" w:rsidRDefault="00134DBD" w:rsidP="006E7FED">
            <w:pPr>
              <w:keepNext/>
              <w:spacing w:after="60" w:line="240" w:lineRule="auto"/>
              <w:outlineLvl w:val="3"/>
              <w:rPr>
                <w:rFonts w:eastAsia="Times New Roman" w:cs="Times New Roman"/>
                <w:bCs/>
              </w:rPr>
            </w:pPr>
            <w:r w:rsidRPr="006A4066">
              <w:rPr>
                <w:rFonts w:eastAsia="Times New Roman" w:cs="Times New Roman"/>
                <w:b/>
                <w:bCs/>
              </w:rPr>
              <w:t>Délka traťového úseku</w:t>
            </w:r>
            <w:r w:rsidRPr="006A4066">
              <w:rPr>
                <w:rFonts w:eastAsia="Times New Roman" w:cs="Times New Roman"/>
                <w:bCs/>
              </w:rPr>
              <w:t>*</w:t>
            </w:r>
            <w:r w:rsidRPr="006A4066">
              <w:rPr>
                <w:rFonts w:eastAsia="Times New Roman" w:cs="Times New Roman"/>
                <w:b/>
                <w:bCs/>
              </w:rPr>
              <w:t xml:space="preserve"> </w:t>
            </w:r>
            <w:r w:rsidRPr="006A4066">
              <w:rPr>
                <w:rFonts w:eastAsia="Times New Roman" w:cs="Times New Roman"/>
                <w:bCs/>
              </w:rPr>
              <w:t>(v km)</w:t>
            </w:r>
          </w:p>
        </w:tc>
        <w:tc>
          <w:tcPr>
            <w:tcW w:w="2845" w:type="dxa"/>
            <w:vAlign w:val="center"/>
          </w:tcPr>
          <w:p w14:paraId="1007C390"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34DBD" w:rsidRPr="006A4066" w14:paraId="0F44B01C" w14:textId="77777777" w:rsidTr="006E7FE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CB08C1D" w14:textId="77777777" w:rsidR="00134DBD" w:rsidRPr="006A4066" w:rsidRDefault="00134DBD" w:rsidP="006E7FED">
            <w:pPr>
              <w:keepNext/>
              <w:spacing w:after="60" w:line="240" w:lineRule="auto"/>
              <w:outlineLvl w:val="3"/>
              <w:rPr>
                <w:rFonts w:eastAsia="Times New Roman" w:cs="Times New Roman"/>
                <w:bCs/>
              </w:rPr>
            </w:pPr>
            <w:r w:rsidRPr="006A4066">
              <w:rPr>
                <w:rFonts w:eastAsia="Times New Roman" w:cs="Times New Roman"/>
                <w:b/>
                <w:bCs/>
              </w:rPr>
              <w:t>Dílo probíhalo na trati</w:t>
            </w:r>
            <w:r w:rsidRPr="006A4066">
              <w:rPr>
                <w:rFonts w:eastAsia="Times New Roman" w:cs="Times New Roman"/>
                <w:bCs/>
              </w:rPr>
              <w:t>* jednokolejné / vícekolejné</w:t>
            </w:r>
          </w:p>
        </w:tc>
        <w:tc>
          <w:tcPr>
            <w:tcW w:w="2845" w:type="dxa"/>
            <w:vAlign w:val="center"/>
          </w:tcPr>
          <w:p w14:paraId="7BFC0B26"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34DBD" w:rsidRPr="006A4066" w14:paraId="1026E81A" w14:textId="77777777" w:rsidTr="006E7FE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924ED06" w14:textId="77777777" w:rsidR="00134DBD" w:rsidRPr="006A4066" w:rsidRDefault="00134DBD" w:rsidP="006E7FED">
            <w:pPr>
              <w:keepNext/>
              <w:spacing w:after="60" w:line="240" w:lineRule="auto"/>
              <w:outlineLvl w:val="3"/>
              <w:rPr>
                <w:rFonts w:eastAsia="Times New Roman" w:cs="Times New Roman"/>
                <w:bCs/>
              </w:rPr>
            </w:pPr>
            <w:r w:rsidRPr="006A4066">
              <w:rPr>
                <w:rFonts w:eastAsia="Times New Roman" w:cs="Times New Roman"/>
                <w:b/>
                <w:bCs/>
              </w:rPr>
              <w:t>Dílo probíhalo na trati</w:t>
            </w:r>
            <w:r w:rsidRPr="006A4066">
              <w:rPr>
                <w:rFonts w:eastAsia="Times New Roman" w:cs="Times New Roman"/>
                <w:bCs/>
              </w:rPr>
              <w:t xml:space="preserve">* elektrifikované / neelektrifikované </w:t>
            </w:r>
          </w:p>
        </w:tc>
        <w:tc>
          <w:tcPr>
            <w:tcW w:w="2845" w:type="dxa"/>
            <w:vAlign w:val="center"/>
          </w:tcPr>
          <w:p w14:paraId="78A5EAA0"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34DBD" w:rsidRPr="006A4066" w14:paraId="79179C62" w14:textId="77777777" w:rsidTr="006E7FE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FA2D72E" w14:textId="77777777" w:rsidR="00134DBD" w:rsidRPr="006A4066" w:rsidRDefault="00134DBD" w:rsidP="006E7FED">
            <w:pPr>
              <w:keepNext/>
              <w:spacing w:after="60" w:line="240" w:lineRule="auto"/>
              <w:outlineLvl w:val="3"/>
              <w:rPr>
                <w:rFonts w:eastAsia="Times New Roman" w:cs="Times New Roman"/>
                <w:b/>
                <w:bCs/>
              </w:rPr>
            </w:pPr>
            <w:r w:rsidRPr="006A4066">
              <w:rPr>
                <w:rFonts w:eastAsia="Times New Roman" w:cs="Times New Roman"/>
                <w:b/>
                <w:bCs/>
              </w:rPr>
              <w:t>Dílo probíhalo na trati</w:t>
            </w:r>
            <w:r w:rsidRPr="006A4066">
              <w:rPr>
                <w:rFonts w:eastAsia="Times New Roman" w:cs="Times New Roman"/>
                <w:bCs/>
              </w:rPr>
              <w:t>* širé (mezistaniční úsek)/ ve stanici</w:t>
            </w:r>
          </w:p>
        </w:tc>
        <w:tc>
          <w:tcPr>
            <w:tcW w:w="2845" w:type="dxa"/>
            <w:vAlign w:val="center"/>
          </w:tcPr>
          <w:p w14:paraId="6525E037"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34DBD" w:rsidRPr="006A4066" w14:paraId="6CD34564" w14:textId="77777777" w:rsidTr="006E7FE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9D745DA" w14:textId="77777777" w:rsidR="00134DBD" w:rsidRPr="006A4066" w:rsidRDefault="00134DBD" w:rsidP="006E7FED">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železničním svršku</w:t>
            </w:r>
            <w:r w:rsidRPr="006A4066">
              <w:rPr>
                <w:rFonts w:eastAsia="Times New Roman" w:cs="Times New Roman"/>
                <w:bCs/>
              </w:rPr>
              <w:t xml:space="preserve"> (ANO/NE, v případě ANO uvést hodnotu v Kč a délku traťového úseku, v případě železniční stanice počet výhybek)</w:t>
            </w:r>
          </w:p>
        </w:tc>
        <w:tc>
          <w:tcPr>
            <w:tcW w:w="2845" w:type="dxa"/>
            <w:vAlign w:val="center"/>
          </w:tcPr>
          <w:p w14:paraId="729F858C"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34DBD" w:rsidRPr="006A4066" w14:paraId="31F20985" w14:textId="77777777" w:rsidTr="006E7FE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019FF26" w14:textId="77777777" w:rsidR="00134DBD" w:rsidRPr="006A4066" w:rsidRDefault="00134DBD" w:rsidP="006E7FED">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železničním spodku</w:t>
            </w:r>
            <w:r w:rsidRPr="006A4066">
              <w:rPr>
                <w:rFonts w:eastAsia="Times New Roman" w:cs="Times New Roman"/>
                <w:bCs/>
              </w:rPr>
              <w:t xml:space="preserve"> (ANO/NE, v případě ANO uvést hodnotu v Kč a délku)</w:t>
            </w:r>
          </w:p>
        </w:tc>
        <w:tc>
          <w:tcPr>
            <w:tcW w:w="2845" w:type="dxa"/>
            <w:vAlign w:val="center"/>
          </w:tcPr>
          <w:p w14:paraId="005E04FD"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34DBD" w:rsidRPr="006A4066" w14:paraId="2E8030A9" w14:textId="77777777" w:rsidTr="006E7FE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D641097" w14:textId="77777777" w:rsidR="00134DBD" w:rsidRPr="006A4066" w:rsidRDefault="00134DBD" w:rsidP="006E7FED">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železničním mostním objektu</w:t>
            </w:r>
            <w:r w:rsidRPr="006A4066">
              <w:rPr>
                <w:rFonts w:eastAsia="Times New Roman" w:cs="Times New Roman"/>
                <w:bCs/>
              </w:rPr>
              <w:t xml:space="preserve"> (ANO/NE, v případě ANO uvést hodnotu v Kč a délku mostního objektů/mostních objektů, případně jinou specifikaci)</w:t>
            </w:r>
          </w:p>
        </w:tc>
        <w:tc>
          <w:tcPr>
            <w:tcW w:w="2845" w:type="dxa"/>
            <w:vAlign w:val="center"/>
          </w:tcPr>
          <w:p w14:paraId="72DD4A81"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34DBD" w:rsidRPr="006A4066" w14:paraId="75DD028A" w14:textId="77777777" w:rsidTr="006E7FE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6D793F2" w14:textId="77777777" w:rsidR="00134DBD" w:rsidRPr="006A4066" w:rsidRDefault="00134DBD" w:rsidP="006E7FED">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trakčním vedení</w:t>
            </w:r>
            <w:r w:rsidRPr="006A4066">
              <w:rPr>
                <w:rFonts w:eastAsia="Times New Roman" w:cs="Times New Roman"/>
                <w:bCs/>
              </w:rPr>
              <w:t xml:space="preserve"> (ANO/NE, v případě ANO uvést hodnotu v Kč a délku traťového úseku)</w:t>
            </w:r>
          </w:p>
        </w:tc>
        <w:tc>
          <w:tcPr>
            <w:tcW w:w="2845" w:type="dxa"/>
            <w:vAlign w:val="center"/>
          </w:tcPr>
          <w:p w14:paraId="17536882"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34DBD" w:rsidRPr="006A4066" w14:paraId="13B02D28" w14:textId="77777777" w:rsidTr="006E7FE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AB754A1" w14:textId="77777777" w:rsidR="00134DBD" w:rsidRPr="006A4066" w:rsidRDefault="00134DBD" w:rsidP="006E7FED">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zabezpečovacím zařízení</w:t>
            </w:r>
            <w:r w:rsidRPr="006A4066">
              <w:rPr>
                <w:rFonts w:eastAsia="Times New Roman" w:cs="Times New Roman"/>
                <w:bCs/>
              </w:rPr>
              <w:t xml:space="preserve"> (ANO/NE, v případě ANO uvést hodnotu v Kč a délku traťového úseku, v případě železniční stanice počet výhybek)</w:t>
            </w:r>
          </w:p>
        </w:tc>
        <w:tc>
          <w:tcPr>
            <w:tcW w:w="2845" w:type="dxa"/>
            <w:vAlign w:val="center"/>
          </w:tcPr>
          <w:p w14:paraId="26367EEE"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34DBD" w:rsidRPr="006A4066" w14:paraId="492BF83A" w14:textId="77777777" w:rsidTr="006E7FE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8C10FF3" w14:textId="77777777" w:rsidR="00134DBD" w:rsidRPr="006A4066" w:rsidRDefault="00134DBD" w:rsidP="006E7FED">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silnoproudých zařízeních</w:t>
            </w:r>
            <w:r w:rsidRPr="006A4066">
              <w:rPr>
                <w:rFonts w:eastAsia="Times New Roman" w:cs="Times New Roman"/>
                <w:bCs/>
              </w:rPr>
              <w:t xml:space="preserve"> (ANO/NE, v případě ANO uvést hodnotu v Kč)</w:t>
            </w:r>
          </w:p>
        </w:tc>
        <w:tc>
          <w:tcPr>
            <w:tcW w:w="2845" w:type="dxa"/>
            <w:vAlign w:val="center"/>
          </w:tcPr>
          <w:p w14:paraId="518DD4DD"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34DBD" w:rsidRPr="006A4066" w14:paraId="43E1DDAE" w14:textId="77777777" w:rsidTr="006E7FE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6DEB006" w14:textId="77777777" w:rsidR="00134DBD" w:rsidRPr="006A4066" w:rsidRDefault="00134DBD" w:rsidP="006E7FED">
            <w:pPr>
              <w:keepNext/>
              <w:spacing w:after="60" w:line="240" w:lineRule="auto"/>
              <w:outlineLvl w:val="3"/>
              <w:rPr>
                <w:rFonts w:eastAsia="Times New Roman" w:cs="Times New Roman"/>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tunelové stavbě</w:t>
            </w:r>
            <w:r w:rsidRPr="006A4066">
              <w:rPr>
                <w:rFonts w:eastAsia="Times New Roman" w:cs="Times New Roman"/>
                <w:bCs/>
              </w:rPr>
              <w:t xml:space="preserve"> (ANO/NE, v případě ANO uvést délku tunelu)</w:t>
            </w:r>
          </w:p>
        </w:tc>
        <w:tc>
          <w:tcPr>
            <w:tcW w:w="2845" w:type="dxa"/>
            <w:vAlign w:val="center"/>
          </w:tcPr>
          <w:p w14:paraId="18139FB0"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34DBD" w:rsidRPr="006A4066" w14:paraId="0A619F58" w14:textId="77777777" w:rsidTr="006E7FE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B0245A2" w14:textId="77777777" w:rsidR="00134DBD" w:rsidRPr="006A4066" w:rsidRDefault="00134DBD" w:rsidP="006E7FED">
            <w:pPr>
              <w:keepNext/>
              <w:spacing w:after="60" w:line="240" w:lineRule="auto"/>
              <w:outlineLvl w:val="3"/>
              <w:rPr>
                <w:rFonts w:eastAsia="Times New Roman" w:cs="Times New Roman"/>
                <w:b/>
                <w:bCs/>
                <w:color w:val="FF0000"/>
              </w:rPr>
            </w:pPr>
            <w:r w:rsidRPr="006A4066">
              <w:rPr>
                <w:rFonts w:eastAsia="Verdana" w:cs="Times New Roman"/>
                <w:b/>
                <w:bCs/>
              </w:rPr>
              <w:t>Stavební práce zahrnovaly práce na</w:t>
            </w:r>
            <w:r w:rsidRPr="006A4066">
              <w:rPr>
                <w:rFonts w:eastAsia="Verdana" w:cs="Times New Roman"/>
                <w:bCs/>
              </w:rPr>
              <w:t xml:space="preserve"> </w:t>
            </w:r>
            <w:r w:rsidRPr="006A4066">
              <w:rPr>
                <w:rFonts w:eastAsia="Verdana" w:cs="Times New Roman"/>
                <w:b/>
                <w:bCs/>
              </w:rPr>
              <w:t>pozemní stavbě</w:t>
            </w:r>
            <w:r w:rsidRPr="006A4066">
              <w:rPr>
                <w:rFonts w:eastAsia="Verdana" w:cs="Times New Roman"/>
                <w:bCs/>
              </w:rPr>
              <w:t xml:space="preserve"> (ANO/NE, v případě ANO uvést typ objektu – budova osobního nádraží, technologická budova apod.)</w:t>
            </w:r>
          </w:p>
        </w:tc>
        <w:tc>
          <w:tcPr>
            <w:tcW w:w="2845" w:type="dxa"/>
            <w:vAlign w:val="center"/>
          </w:tcPr>
          <w:p w14:paraId="3136477F"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134DBD" w:rsidRPr="006A4066" w14:paraId="4B05E794" w14:textId="77777777" w:rsidTr="006E7FE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E2A9C07" w14:textId="77777777" w:rsidR="00134DBD" w:rsidRPr="006A4066" w:rsidRDefault="00134DBD" w:rsidP="006E7FED">
            <w:pPr>
              <w:keepNext/>
              <w:spacing w:after="60" w:line="240" w:lineRule="auto"/>
              <w:outlineLvl w:val="3"/>
              <w:rPr>
                <w:rFonts w:eastAsia="Times New Roman" w:cs="Times New Roman"/>
                <w:b/>
                <w:bCs/>
              </w:rPr>
            </w:pPr>
            <w:r w:rsidRPr="006A4066">
              <w:rPr>
                <w:rFonts w:eastAsia="Times New Roman" w:cs="Times New Roman"/>
                <w:b/>
                <w:bCs/>
              </w:rPr>
              <w:t>Stavební práce zahrnovaly práce na</w:t>
            </w:r>
            <w:r w:rsidRPr="006A4066">
              <w:rPr>
                <w:rFonts w:eastAsia="Times New Roman" w:cs="Times New Roman"/>
                <w:bCs/>
              </w:rPr>
              <w:t xml:space="preserve"> </w:t>
            </w:r>
            <w:r w:rsidRPr="006A4066">
              <w:rPr>
                <w:rFonts w:eastAsia="Times New Roman" w:cs="Times New Roman"/>
                <w:b/>
                <w:bCs/>
              </w:rPr>
              <w:t xml:space="preserve">stavbě s památkovou ochranou </w:t>
            </w:r>
            <w:r w:rsidRPr="006A4066">
              <w:rPr>
                <w:rFonts w:eastAsia="Times New Roman" w:cs="Times New Roman"/>
                <w:bCs/>
              </w:rPr>
              <w:t>(ANO/NE, v případě ANO uvést druh objektu a hodnotu Kč)</w:t>
            </w:r>
          </w:p>
        </w:tc>
        <w:tc>
          <w:tcPr>
            <w:tcW w:w="2845" w:type="dxa"/>
            <w:vAlign w:val="center"/>
          </w:tcPr>
          <w:p w14:paraId="23B0A710"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134DBD" w:rsidRPr="006A4066" w14:paraId="2109708D" w14:textId="77777777" w:rsidTr="006E7FE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91FFA5" w14:textId="77777777" w:rsidR="00134DBD" w:rsidRPr="006A4066" w:rsidRDefault="00134DBD" w:rsidP="006E7FED">
            <w:pPr>
              <w:keepNext/>
              <w:spacing w:after="60" w:line="240" w:lineRule="auto"/>
              <w:outlineLvl w:val="3"/>
              <w:rPr>
                <w:rFonts w:eastAsia="Times New Roman" w:cs="Times New Roman"/>
                <w:bCs/>
              </w:rPr>
            </w:pPr>
            <w:r w:rsidRPr="006A4066">
              <w:rPr>
                <w:rFonts w:eastAsia="Times New Roman" w:cs="Times New Roman"/>
                <w:b/>
                <w:bCs/>
              </w:rPr>
              <w:t>SOD obsahovala</w:t>
            </w:r>
            <w:r w:rsidRPr="006A4066">
              <w:rPr>
                <w:rFonts w:eastAsia="Times New Roman" w:cs="Times New Roman"/>
                <w:bCs/>
              </w:rPr>
              <w:t xml:space="preserve"> </w:t>
            </w:r>
            <w:r w:rsidRPr="006A4066">
              <w:rPr>
                <w:rFonts w:eastAsia="Times New Roman" w:cs="Times New Roman"/>
                <w:b/>
                <w:bCs/>
              </w:rPr>
              <w:t>vyhrazené plnění realizované vlastní kapacitou</w:t>
            </w:r>
            <w:r w:rsidRPr="006A4066">
              <w:rPr>
                <w:rFonts w:eastAsia="Times New Roman" w:cs="Times New Roman"/>
                <w:bCs/>
              </w:rPr>
              <w:t xml:space="preserve"> (ANO/NE, v případě ANO uvést níže uvedené podrobnosti):</w:t>
            </w:r>
          </w:p>
        </w:tc>
        <w:tc>
          <w:tcPr>
            <w:tcW w:w="2845" w:type="dxa"/>
            <w:vAlign w:val="center"/>
          </w:tcPr>
          <w:p w14:paraId="48091F7A"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134DBD" w:rsidRPr="006A4066" w14:paraId="147EDC3A" w14:textId="77777777" w:rsidTr="006E7FE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22F93EA" w14:textId="77777777" w:rsidR="00134DBD" w:rsidRPr="006A4066" w:rsidRDefault="00134DBD" w:rsidP="006E7FED">
            <w:pPr>
              <w:keepNext/>
              <w:spacing w:after="60" w:line="240" w:lineRule="auto"/>
              <w:outlineLvl w:val="3"/>
              <w:rPr>
                <w:rFonts w:eastAsia="Times New Roman" w:cs="Times New Roman"/>
                <w:bCs/>
              </w:rPr>
            </w:pPr>
            <w:r w:rsidRPr="006A4066">
              <w:rPr>
                <w:rFonts w:eastAsia="Times New Roman" w:cs="Times New Roman"/>
                <w:b/>
                <w:bCs/>
              </w:rPr>
              <w:t xml:space="preserve">Popis vyhrazeného plnění </w:t>
            </w:r>
            <w:r w:rsidRPr="006A4066">
              <w:rPr>
                <w:rFonts w:eastAsia="Times New Roman" w:cs="Times New Roman"/>
                <w:bCs/>
              </w:rPr>
              <w:t>dle SOD (označení dle čísel a názvů jednotlivých PS a SO):</w:t>
            </w:r>
          </w:p>
        </w:tc>
        <w:tc>
          <w:tcPr>
            <w:tcW w:w="2845" w:type="dxa"/>
            <w:vAlign w:val="center"/>
          </w:tcPr>
          <w:p w14:paraId="764A1E71"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134DBD" w:rsidRPr="006A4066" w14:paraId="0345B70E" w14:textId="77777777" w:rsidTr="006E7FE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1D35B56" w14:textId="77777777" w:rsidR="00134DBD" w:rsidRPr="006A4066" w:rsidRDefault="00134DBD" w:rsidP="006E7FED">
            <w:pPr>
              <w:keepNext/>
              <w:spacing w:after="60" w:line="240" w:lineRule="auto"/>
              <w:outlineLvl w:val="3"/>
              <w:rPr>
                <w:rFonts w:eastAsia="Times New Roman" w:cs="Times New Roman"/>
                <w:b/>
                <w:bCs/>
              </w:rPr>
            </w:pPr>
            <w:r w:rsidRPr="006A4066">
              <w:rPr>
                <w:rFonts w:eastAsia="Times New Roman" w:cs="Times New Roman"/>
                <w:b/>
                <w:bCs/>
              </w:rPr>
              <w:t>Zhotovitel vyhrazeného plnění:</w:t>
            </w:r>
          </w:p>
        </w:tc>
        <w:tc>
          <w:tcPr>
            <w:tcW w:w="2845" w:type="dxa"/>
            <w:vAlign w:val="center"/>
          </w:tcPr>
          <w:p w14:paraId="0463C9EA"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134DBD" w:rsidRPr="006A4066" w14:paraId="21D21026" w14:textId="77777777" w:rsidTr="006E7FED">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48C4B89" w14:textId="77777777" w:rsidR="00134DBD" w:rsidRPr="006A4066" w:rsidRDefault="00134DBD" w:rsidP="006E7FED">
            <w:pPr>
              <w:keepNext/>
              <w:spacing w:after="60" w:line="240" w:lineRule="auto"/>
              <w:outlineLvl w:val="3"/>
              <w:rPr>
                <w:rFonts w:eastAsia="Times New Roman" w:cs="Times New Roman"/>
                <w:bCs/>
              </w:rPr>
            </w:pPr>
            <w:r w:rsidRPr="006A4066">
              <w:rPr>
                <w:rFonts w:eastAsia="Times New Roman" w:cs="Times New Roman"/>
                <w:b/>
                <w:bCs/>
              </w:rPr>
              <w:t>Hodnota vyhrazeného plnění v Kč</w:t>
            </w:r>
            <w:r w:rsidRPr="006A4066">
              <w:rPr>
                <w:rFonts w:eastAsia="Times New Roman" w:cs="Times New Roman"/>
                <w:bCs/>
              </w:rPr>
              <w:t>:</w:t>
            </w:r>
          </w:p>
        </w:tc>
        <w:tc>
          <w:tcPr>
            <w:tcW w:w="2845" w:type="dxa"/>
            <w:vAlign w:val="center"/>
          </w:tcPr>
          <w:p w14:paraId="353A8A22"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bl>
    <w:p w14:paraId="12C23476" w14:textId="77777777" w:rsidR="00134DBD" w:rsidRPr="006A4066" w:rsidRDefault="00134DBD" w:rsidP="00134DBD">
      <w:pPr>
        <w:keepNext/>
        <w:spacing w:after="60" w:line="264" w:lineRule="auto"/>
        <w:jc w:val="center"/>
        <w:outlineLvl w:val="3"/>
        <w:rPr>
          <w:rFonts w:eastAsia="Times New Roman" w:cs="Times New Roman"/>
          <w:b/>
          <w:bCs/>
          <w:color w:val="FF0000"/>
          <w:sz w:val="16"/>
          <w:vertAlign w:val="superscript"/>
        </w:rPr>
      </w:pPr>
    </w:p>
    <w:tbl>
      <w:tblPr>
        <w:tblStyle w:val="Mkatabulky1"/>
        <w:tblW w:w="0" w:type="auto"/>
        <w:tblLook w:val="04A0" w:firstRow="1" w:lastRow="0" w:firstColumn="1" w:lastColumn="0" w:noHBand="0" w:noVBand="1"/>
      </w:tblPr>
      <w:tblGrid>
        <w:gridCol w:w="3003"/>
        <w:gridCol w:w="2822"/>
        <w:gridCol w:w="2905"/>
      </w:tblGrid>
      <w:tr w:rsidR="00134DBD" w:rsidRPr="006A4066" w14:paraId="5868856B" w14:textId="77777777" w:rsidTr="006E7F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F633E40" w14:textId="77777777" w:rsidR="00134DBD" w:rsidRPr="006A4066" w:rsidRDefault="00134DBD" w:rsidP="006E7FED">
            <w:pPr>
              <w:keepNext/>
              <w:spacing w:after="60" w:line="240" w:lineRule="auto"/>
              <w:jc w:val="center"/>
              <w:outlineLvl w:val="3"/>
              <w:rPr>
                <w:rFonts w:eastAsia="Times New Roman" w:cs="Times New Roman"/>
                <w:b/>
                <w:bCs/>
                <w:sz w:val="16"/>
                <w:vertAlign w:val="superscript"/>
              </w:rPr>
            </w:pPr>
          </w:p>
        </w:tc>
        <w:tc>
          <w:tcPr>
            <w:tcW w:w="3260" w:type="dxa"/>
            <w:shd w:val="clear" w:color="auto" w:fill="FFBFBF" w:themeFill="accent6" w:themeFillTint="33"/>
          </w:tcPr>
          <w:p w14:paraId="5D57FD9B" w14:textId="77777777" w:rsidR="00134DBD" w:rsidRPr="006A4066" w:rsidRDefault="00134DBD" w:rsidP="006E7FED">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
                <w:bCs/>
              </w:rPr>
            </w:pPr>
            <w:r w:rsidRPr="006A4066">
              <w:rPr>
                <w:rFonts w:eastAsia="Times New Roman" w:cs="Times New Roman"/>
                <w:b/>
                <w:bCs/>
              </w:rPr>
              <w:t>Obchodní firma</w:t>
            </w:r>
          </w:p>
        </w:tc>
        <w:tc>
          <w:tcPr>
            <w:tcW w:w="3260" w:type="dxa"/>
            <w:shd w:val="clear" w:color="auto" w:fill="FFBFBF" w:themeFill="accent6" w:themeFillTint="33"/>
          </w:tcPr>
          <w:p w14:paraId="13A913C7" w14:textId="77777777" w:rsidR="00134DBD" w:rsidRPr="006A4066" w:rsidRDefault="00134DBD" w:rsidP="006E7FED">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
                <w:bCs/>
              </w:rPr>
            </w:pPr>
            <w:r w:rsidRPr="006A4066">
              <w:rPr>
                <w:rFonts w:eastAsia="Times New Roman" w:cs="Times New Roman"/>
                <w:b/>
                <w:bCs/>
              </w:rPr>
              <w:t xml:space="preserve">Hodnota prováděných prací v Kč </w:t>
            </w:r>
            <w:r w:rsidRPr="006A4066">
              <w:rPr>
                <w:rFonts w:eastAsia="Times New Roman" w:cs="Times New Roman"/>
                <w:bCs/>
              </w:rPr>
              <w:t>(bez DPH)</w:t>
            </w:r>
          </w:p>
        </w:tc>
      </w:tr>
      <w:tr w:rsidR="00134DBD" w:rsidRPr="006A4066" w14:paraId="492D26EE" w14:textId="77777777" w:rsidTr="006E7FED">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CD348B1" w14:textId="77777777" w:rsidR="00134DBD" w:rsidRPr="006A4066" w:rsidRDefault="00134DBD" w:rsidP="006E7FED">
            <w:pPr>
              <w:keepNext/>
              <w:spacing w:after="60" w:line="240" w:lineRule="auto"/>
              <w:jc w:val="center"/>
              <w:outlineLvl w:val="3"/>
              <w:rPr>
                <w:rFonts w:eastAsia="Times New Roman" w:cs="Times New Roman"/>
                <w:b/>
                <w:bCs/>
                <w:sz w:val="16"/>
                <w:vertAlign w:val="superscript"/>
              </w:rPr>
            </w:pPr>
            <w:r w:rsidRPr="006A4066">
              <w:rPr>
                <w:rFonts w:eastAsia="Times New Roman" w:cs="Times New Roman"/>
                <w:b/>
                <w:bCs/>
              </w:rPr>
              <w:t>Správce/vedoucí společník</w:t>
            </w:r>
            <w:r w:rsidRPr="006A4066">
              <w:rPr>
                <w:rFonts w:eastAsia="Times New Roman" w:cs="Times New Roman"/>
                <w:bCs/>
              </w:rPr>
              <w:t xml:space="preserve"> (v případě, kdy se jedná o společnost – dříve sdružení):</w:t>
            </w:r>
          </w:p>
        </w:tc>
        <w:tc>
          <w:tcPr>
            <w:tcW w:w="3260" w:type="dxa"/>
            <w:vAlign w:val="center"/>
          </w:tcPr>
          <w:p w14:paraId="10987A95"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260" w:type="dxa"/>
            <w:vAlign w:val="center"/>
          </w:tcPr>
          <w:p w14:paraId="44A35628"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34DBD" w:rsidRPr="006A4066" w14:paraId="1E5DB7CF" w14:textId="77777777" w:rsidTr="006E7FED">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43B4F9A" w14:textId="77777777" w:rsidR="00134DBD" w:rsidRPr="006A4066" w:rsidRDefault="00134DBD" w:rsidP="006E7FED">
            <w:pPr>
              <w:keepNext/>
              <w:spacing w:after="60" w:line="240" w:lineRule="auto"/>
              <w:jc w:val="center"/>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3260" w:type="dxa"/>
            <w:vAlign w:val="center"/>
          </w:tcPr>
          <w:p w14:paraId="5269AA4D"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260" w:type="dxa"/>
            <w:vAlign w:val="center"/>
          </w:tcPr>
          <w:p w14:paraId="3AB72045"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34DBD" w:rsidRPr="006A4066" w14:paraId="4E7F5F7D" w14:textId="77777777" w:rsidTr="006E7FED">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0C613148" w14:textId="77777777" w:rsidR="00134DBD" w:rsidRPr="006A4066" w:rsidRDefault="00134DBD" w:rsidP="006E7FED">
            <w:pPr>
              <w:keepNext/>
              <w:spacing w:after="60" w:line="240" w:lineRule="auto"/>
              <w:jc w:val="center"/>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3260" w:type="dxa"/>
            <w:vAlign w:val="center"/>
          </w:tcPr>
          <w:p w14:paraId="07AC49A9"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260" w:type="dxa"/>
            <w:vAlign w:val="center"/>
          </w:tcPr>
          <w:p w14:paraId="77929C34"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34DBD" w:rsidRPr="006A4066" w14:paraId="06663010" w14:textId="77777777" w:rsidTr="006E7FED">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077F2E22" w14:textId="77777777" w:rsidR="00134DBD" w:rsidRPr="006A4066" w:rsidRDefault="00134DBD" w:rsidP="006E7FED">
            <w:pPr>
              <w:keepNext/>
              <w:spacing w:after="60" w:line="240" w:lineRule="auto"/>
              <w:jc w:val="center"/>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3260" w:type="dxa"/>
            <w:vAlign w:val="center"/>
          </w:tcPr>
          <w:p w14:paraId="35197B29"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260" w:type="dxa"/>
            <w:vAlign w:val="center"/>
          </w:tcPr>
          <w:p w14:paraId="2D969F33"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r w:rsidR="00134DBD" w:rsidRPr="006A4066" w14:paraId="2DBA2847" w14:textId="77777777" w:rsidTr="006E7FED">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94E82B2" w14:textId="77777777" w:rsidR="00134DBD" w:rsidRPr="006A4066" w:rsidRDefault="00134DBD" w:rsidP="006E7FED">
            <w:pPr>
              <w:keepNext/>
              <w:spacing w:after="60" w:line="240" w:lineRule="auto"/>
              <w:jc w:val="center"/>
              <w:outlineLvl w:val="3"/>
              <w:rPr>
                <w:rFonts w:eastAsia="Times New Roman" w:cs="Times New Roman"/>
                <w:b/>
                <w:bCs/>
                <w:sz w:val="16"/>
                <w:vertAlign w:val="superscript"/>
              </w:rPr>
            </w:pPr>
            <w:r w:rsidRPr="006A4066">
              <w:rPr>
                <w:rFonts w:eastAsia="Times New Roman" w:cs="Times New Roman"/>
                <w:b/>
                <w:bCs/>
              </w:rPr>
              <w:t>Další společník</w:t>
            </w:r>
            <w:r w:rsidRPr="006A4066">
              <w:rPr>
                <w:rFonts w:eastAsia="Times New Roman" w:cs="Times New Roman"/>
                <w:bCs/>
              </w:rPr>
              <w:t xml:space="preserve"> (v případě, kdy se jedná o společnost na základě společenské smlouvy – dříve sdružení):</w:t>
            </w:r>
          </w:p>
        </w:tc>
        <w:tc>
          <w:tcPr>
            <w:tcW w:w="3260" w:type="dxa"/>
            <w:vAlign w:val="center"/>
          </w:tcPr>
          <w:p w14:paraId="73F8B8EF"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c>
          <w:tcPr>
            <w:tcW w:w="3260" w:type="dxa"/>
            <w:vAlign w:val="center"/>
          </w:tcPr>
          <w:p w14:paraId="27DB9399"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134DBD" w:rsidRPr="006A4066" w14:paraId="61FCAC9C" w14:textId="77777777" w:rsidTr="006E7FED">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9A80182" w14:textId="77777777" w:rsidR="00134DBD" w:rsidRPr="006A4066" w:rsidRDefault="00134DBD" w:rsidP="006E7FED">
            <w:pPr>
              <w:keepNext/>
              <w:spacing w:after="60" w:line="240" w:lineRule="auto"/>
              <w:jc w:val="center"/>
              <w:outlineLvl w:val="3"/>
              <w:rPr>
                <w:rFonts w:eastAsia="Times New Roman" w:cs="Times New Roman"/>
                <w:b/>
                <w:bCs/>
              </w:rPr>
            </w:pPr>
            <w:r w:rsidRPr="006A4066">
              <w:rPr>
                <w:rFonts w:eastAsia="Times New Roman" w:cs="Times New Roman"/>
                <w:b/>
                <w:bCs/>
              </w:rPr>
              <w:t xml:space="preserve">Celkem v Kč </w:t>
            </w:r>
          </w:p>
        </w:tc>
        <w:tc>
          <w:tcPr>
            <w:tcW w:w="3260" w:type="dxa"/>
            <w:shd w:val="clear" w:color="auto" w:fill="FFBFBF" w:themeFill="accent6" w:themeFillTint="33"/>
          </w:tcPr>
          <w:p w14:paraId="1D4ED0A4"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
                <w:bCs/>
              </w:rPr>
            </w:pPr>
            <w:proofErr w:type="spellStart"/>
            <w:r w:rsidRPr="006A4066">
              <w:rPr>
                <w:rFonts w:eastAsia="Times New Roman" w:cs="Times New Roman"/>
                <w:b/>
                <w:bCs/>
              </w:rPr>
              <w:t>xxx</w:t>
            </w:r>
            <w:proofErr w:type="spellEnd"/>
          </w:p>
        </w:tc>
        <w:tc>
          <w:tcPr>
            <w:tcW w:w="3260" w:type="dxa"/>
            <w:shd w:val="clear" w:color="auto" w:fill="FFBFBF" w:themeFill="accent6" w:themeFillTint="33"/>
          </w:tcPr>
          <w:p w14:paraId="73A6D314"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
                <w:bCs/>
              </w:rPr>
            </w:pPr>
          </w:p>
        </w:tc>
      </w:tr>
    </w:tbl>
    <w:p w14:paraId="3576D0BD" w14:textId="77777777" w:rsidR="00134DBD" w:rsidRPr="006A4066" w:rsidRDefault="00134DBD" w:rsidP="00134DBD">
      <w:pPr>
        <w:keepNext/>
        <w:spacing w:after="60" w:line="264" w:lineRule="auto"/>
        <w:jc w:val="center"/>
        <w:outlineLvl w:val="3"/>
        <w:rPr>
          <w:rFonts w:eastAsia="Times New Roman" w:cs="Times New Roman"/>
          <w:b/>
          <w:bCs/>
          <w:color w:val="FF0000"/>
          <w:sz w:val="16"/>
          <w:vertAlign w:val="superscript"/>
        </w:rPr>
      </w:pPr>
    </w:p>
    <w:tbl>
      <w:tblPr>
        <w:tblStyle w:val="Mkatabulky1"/>
        <w:tblW w:w="0" w:type="auto"/>
        <w:tblLook w:val="04A0" w:firstRow="1" w:lastRow="0" w:firstColumn="1" w:lastColumn="0" w:noHBand="0" w:noVBand="1"/>
      </w:tblPr>
      <w:tblGrid>
        <w:gridCol w:w="4384"/>
        <w:gridCol w:w="4346"/>
      </w:tblGrid>
      <w:tr w:rsidR="00134DBD" w:rsidRPr="006A4066" w14:paraId="410DC492" w14:textId="77777777" w:rsidTr="006E7F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2A32A400" w14:textId="77777777" w:rsidR="00134DBD" w:rsidRPr="006A4066" w:rsidRDefault="00134DBD" w:rsidP="006E7FED">
            <w:pPr>
              <w:keepNext/>
              <w:spacing w:after="60" w:line="240" w:lineRule="auto"/>
              <w:outlineLvl w:val="3"/>
              <w:rPr>
                <w:rFonts w:eastAsia="Times New Roman" w:cs="Times New Roman"/>
                <w:b/>
                <w:bCs/>
              </w:rPr>
            </w:pPr>
            <w:r w:rsidRPr="006A4066">
              <w:rPr>
                <w:rFonts w:eastAsia="Times New Roman" w:cs="Times New Roman"/>
                <w:b/>
                <w:bCs/>
              </w:rPr>
              <w:t>Hodnocení objednatele:</w:t>
            </w:r>
          </w:p>
          <w:p w14:paraId="73CA5675" w14:textId="77777777" w:rsidR="00134DBD" w:rsidRPr="006A4066" w:rsidRDefault="00134DBD" w:rsidP="006E7FED">
            <w:pPr>
              <w:keepNext/>
              <w:spacing w:after="60" w:line="240" w:lineRule="auto"/>
              <w:outlineLvl w:val="3"/>
              <w:rPr>
                <w:rFonts w:eastAsia="Times New Roman" w:cs="Times New Roman"/>
                <w:b/>
                <w:bCs/>
              </w:rPr>
            </w:pPr>
          </w:p>
          <w:p w14:paraId="3463CB21" w14:textId="77777777" w:rsidR="00134DBD" w:rsidRPr="006A4066" w:rsidRDefault="00134DBD" w:rsidP="006E7FED">
            <w:pPr>
              <w:keepNext/>
              <w:spacing w:after="60" w:line="240" w:lineRule="auto"/>
              <w:outlineLvl w:val="3"/>
              <w:rPr>
                <w:rFonts w:eastAsia="Times New Roman" w:cs="Times New Roman"/>
                <w:bCs/>
              </w:rPr>
            </w:pPr>
          </w:p>
          <w:p w14:paraId="737477F1" w14:textId="77777777" w:rsidR="00134DBD" w:rsidRPr="006A4066" w:rsidRDefault="00134DBD" w:rsidP="006E7FED">
            <w:pPr>
              <w:keepNext/>
              <w:spacing w:after="60" w:line="240" w:lineRule="auto"/>
              <w:outlineLvl w:val="3"/>
              <w:rPr>
                <w:rFonts w:eastAsia="Times New Roman" w:cs="Times New Roman"/>
                <w:bCs/>
              </w:rPr>
            </w:pPr>
          </w:p>
          <w:p w14:paraId="562A5947" w14:textId="77777777" w:rsidR="00134DBD" w:rsidRPr="006A4066" w:rsidRDefault="00134DBD" w:rsidP="006E7FED">
            <w:pPr>
              <w:keepNext/>
              <w:spacing w:after="60" w:line="240" w:lineRule="auto"/>
              <w:outlineLvl w:val="3"/>
              <w:rPr>
                <w:rFonts w:eastAsia="Times New Roman" w:cs="Times New Roman"/>
                <w:bCs/>
              </w:rPr>
            </w:pPr>
          </w:p>
          <w:p w14:paraId="31AFD508" w14:textId="77777777" w:rsidR="00134DBD" w:rsidRPr="006A4066" w:rsidRDefault="00134DBD" w:rsidP="006E7FED">
            <w:pPr>
              <w:keepNext/>
              <w:spacing w:after="60" w:line="240" w:lineRule="auto"/>
              <w:outlineLvl w:val="3"/>
              <w:rPr>
                <w:rFonts w:eastAsia="Times New Roman" w:cs="Times New Roman"/>
                <w:bCs/>
              </w:rPr>
            </w:pPr>
          </w:p>
        </w:tc>
        <w:tc>
          <w:tcPr>
            <w:tcW w:w="4890" w:type="dxa"/>
            <w:vAlign w:val="center"/>
          </w:tcPr>
          <w:p w14:paraId="418C5E63" w14:textId="77777777" w:rsidR="00134DBD" w:rsidRPr="006A4066" w:rsidRDefault="00134DBD" w:rsidP="006E7FED">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r w:rsidRPr="006A4066">
              <w:rPr>
                <w:rFonts w:eastAsia="Times New Roman" w:cs="Times New Roman"/>
                <w:bCs/>
              </w:rPr>
              <w:t>Správa železnic osvědčuje, že stavební práce uvedené v tomto osvědčení byly řádně poskytnuty a dokončeny.</w:t>
            </w:r>
          </w:p>
        </w:tc>
      </w:tr>
      <w:tr w:rsidR="00134DBD" w:rsidRPr="006A4066" w14:paraId="54B549FD" w14:textId="77777777" w:rsidTr="006E7FED">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483AEF41" w14:textId="77777777" w:rsidR="00134DBD" w:rsidRPr="006A4066" w:rsidRDefault="00134DBD" w:rsidP="006E7FED">
            <w:pPr>
              <w:keepNext/>
              <w:spacing w:after="60" w:line="240" w:lineRule="auto"/>
              <w:outlineLvl w:val="3"/>
              <w:rPr>
                <w:rFonts w:eastAsia="Times New Roman" w:cs="Times New Roman"/>
                <w:b/>
                <w:bCs/>
              </w:rPr>
            </w:pPr>
            <w:r w:rsidRPr="006A4066">
              <w:rPr>
                <w:rFonts w:eastAsia="Times New Roman" w:cs="Times New Roman"/>
                <w:b/>
                <w:bCs/>
              </w:rPr>
              <w:t>Kontaktní osoba:</w:t>
            </w:r>
          </w:p>
        </w:tc>
        <w:tc>
          <w:tcPr>
            <w:tcW w:w="4890" w:type="dxa"/>
            <w:vAlign w:val="center"/>
          </w:tcPr>
          <w:p w14:paraId="17F95EC4"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rPr>
            </w:pPr>
          </w:p>
        </w:tc>
      </w:tr>
    </w:tbl>
    <w:p w14:paraId="49E43F02" w14:textId="77777777" w:rsidR="00134DBD" w:rsidRPr="006A4066" w:rsidRDefault="00134DBD" w:rsidP="00134DBD">
      <w:pPr>
        <w:keepNext/>
        <w:spacing w:after="60" w:line="264" w:lineRule="auto"/>
        <w:outlineLvl w:val="3"/>
        <w:rPr>
          <w:rFonts w:eastAsia="Times New Roman" w:cs="Times New Roman"/>
          <w:b/>
          <w:bCs/>
          <w:sz w:val="16"/>
        </w:rPr>
      </w:pPr>
    </w:p>
    <w:tbl>
      <w:tblPr>
        <w:tblStyle w:val="Mkatabulky1"/>
        <w:tblW w:w="0" w:type="auto"/>
        <w:tblLook w:val="04A0" w:firstRow="1" w:lastRow="0" w:firstColumn="1" w:lastColumn="0" w:noHBand="0" w:noVBand="1"/>
      </w:tblPr>
      <w:tblGrid>
        <w:gridCol w:w="4442"/>
        <w:gridCol w:w="4288"/>
      </w:tblGrid>
      <w:tr w:rsidR="00134DBD" w:rsidRPr="006A4066" w14:paraId="69F7ECFD" w14:textId="77777777" w:rsidTr="006E7F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5452103C" w14:textId="77777777" w:rsidR="00134DBD" w:rsidRPr="006A4066" w:rsidRDefault="00134DBD" w:rsidP="006E7FED">
            <w:pPr>
              <w:keepNext/>
              <w:spacing w:after="60" w:line="240" w:lineRule="auto"/>
              <w:outlineLvl w:val="3"/>
              <w:rPr>
                <w:rFonts w:eastAsia="Times New Roman" w:cs="Times New Roman"/>
                <w:b/>
                <w:bCs/>
              </w:rPr>
            </w:pPr>
            <w:r w:rsidRPr="006A4066">
              <w:rPr>
                <w:rFonts w:eastAsia="Times New Roman" w:cs="Times New Roman"/>
                <w:b/>
                <w:bCs/>
              </w:rPr>
              <w:t xml:space="preserve">Jméno a příjmení </w:t>
            </w:r>
            <w:r w:rsidRPr="006A4066">
              <w:rPr>
                <w:rFonts w:eastAsia="Times New Roman" w:cs="Times New Roman"/>
                <w:bCs/>
                <w:sz w:val="18"/>
                <w:szCs w:val="18"/>
              </w:rPr>
              <w:t>vystavitele (viz poznámka 1)</w:t>
            </w:r>
          </w:p>
        </w:tc>
        <w:tc>
          <w:tcPr>
            <w:tcW w:w="4890" w:type="dxa"/>
            <w:vAlign w:val="center"/>
          </w:tcPr>
          <w:p w14:paraId="6B45A5D6" w14:textId="77777777" w:rsidR="00134DBD" w:rsidRPr="006A4066" w:rsidRDefault="00134DBD" w:rsidP="006E7FED">
            <w:pPr>
              <w:keepNext/>
              <w:spacing w:after="60" w:line="240"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cs="Times New Roman"/>
                <w:bCs/>
              </w:rPr>
            </w:pPr>
          </w:p>
        </w:tc>
      </w:tr>
      <w:tr w:rsidR="00134DBD" w:rsidRPr="006A4066" w14:paraId="05FD62B4" w14:textId="77777777" w:rsidTr="006E7FED">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674B95A0" w14:textId="77777777" w:rsidR="00134DBD" w:rsidRPr="006A4066" w:rsidRDefault="00134DBD" w:rsidP="006E7FED">
            <w:pPr>
              <w:keepNext/>
              <w:spacing w:after="60" w:line="240" w:lineRule="auto"/>
              <w:outlineLvl w:val="3"/>
              <w:rPr>
                <w:rFonts w:eastAsia="Times New Roman" w:cs="Times New Roman"/>
                <w:b/>
                <w:bCs/>
              </w:rPr>
            </w:pPr>
            <w:r w:rsidRPr="006A4066">
              <w:rPr>
                <w:rFonts w:eastAsia="Times New Roman" w:cs="Times New Roman"/>
                <w:b/>
                <w:bCs/>
              </w:rPr>
              <w:t>Funkce:</w:t>
            </w:r>
          </w:p>
        </w:tc>
        <w:tc>
          <w:tcPr>
            <w:tcW w:w="4890" w:type="dxa"/>
            <w:vAlign w:val="center"/>
          </w:tcPr>
          <w:p w14:paraId="59B814A8"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134DBD" w:rsidRPr="006A4066" w14:paraId="5C69AF18" w14:textId="77777777" w:rsidTr="006E7FED">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64C0358E" w14:textId="77777777" w:rsidR="00134DBD" w:rsidRPr="006A4066" w:rsidRDefault="00134DBD" w:rsidP="006E7FED">
            <w:pPr>
              <w:keepNext/>
              <w:spacing w:after="60" w:line="240" w:lineRule="auto"/>
              <w:outlineLvl w:val="3"/>
              <w:rPr>
                <w:rFonts w:eastAsia="Times New Roman" w:cs="Times New Roman"/>
                <w:b/>
                <w:bCs/>
              </w:rPr>
            </w:pPr>
            <w:r w:rsidRPr="006A4066">
              <w:rPr>
                <w:rFonts w:eastAsia="Times New Roman" w:cs="Times New Roman"/>
                <w:b/>
                <w:bCs/>
              </w:rPr>
              <w:t>Podpis vystavitele</w:t>
            </w:r>
          </w:p>
          <w:p w14:paraId="3CD38232" w14:textId="77777777" w:rsidR="00134DBD" w:rsidRPr="006A4066" w:rsidRDefault="00134DBD" w:rsidP="006E7FED">
            <w:pPr>
              <w:keepNext/>
              <w:spacing w:after="60" w:line="240" w:lineRule="auto"/>
              <w:outlineLvl w:val="3"/>
              <w:rPr>
                <w:rFonts w:eastAsia="Times New Roman" w:cs="Times New Roman"/>
                <w:b/>
                <w:bCs/>
              </w:rPr>
            </w:pPr>
          </w:p>
        </w:tc>
        <w:tc>
          <w:tcPr>
            <w:tcW w:w="4890" w:type="dxa"/>
            <w:vAlign w:val="center"/>
          </w:tcPr>
          <w:p w14:paraId="19368A70"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r w:rsidR="00134DBD" w:rsidRPr="006A4066" w14:paraId="65CAF03E" w14:textId="77777777" w:rsidTr="006E7FED">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5D6F25B3" w14:textId="77777777" w:rsidR="00134DBD" w:rsidRPr="006A4066" w:rsidRDefault="00134DBD" w:rsidP="006E7FED">
            <w:pPr>
              <w:keepNext/>
              <w:spacing w:after="60" w:line="240" w:lineRule="auto"/>
              <w:outlineLvl w:val="3"/>
              <w:rPr>
                <w:rFonts w:eastAsia="Times New Roman" w:cs="Times New Roman"/>
                <w:b/>
                <w:bCs/>
              </w:rPr>
            </w:pPr>
            <w:r w:rsidRPr="006A4066">
              <w:rPr>
                <w:rFonts w:eastAsia="Times New Roman" w:cs="Times New Roman"/>
                <w:b/>
                <w:bCs/>
              </w:rPr>
              <w:t>Datum vystavení osvědčení</w:t>
            </w:r>
          </w:p>
        </w:tc>
        <w:tc>
          <w:tcPr>
            <w:tcW w:w="4890" w:type="dxa"/>
            <w:vAlign w:val="center"/>
          </w:tcPr>
          <w:p w14:paraId="0C063925" w14:textId="77777777" w:rsidR="00134DBD" w:rsidRPr="006A4066" w:rsidRDefault="00134DBD" w:rsidP="006E7FED">
            <w:pPr>
              <w:keepNext/>
              <w:spacing w:after="60" w:line="240"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cs="Times New Roman"/>
                <w:bCs/>
                <w:color w:val="FF0000"/>
              </w:rPr>
            </w:pPr>
          </w:p>
        </w:tc>
      </w:tr>
    </w:tbl>
    <w:p w14:paraId="356F7662" w14:textId="77777777" w:rsidR="00134DBD" w:rsidRPr="006A4066" w:rsidRDefault="00134DBD" w:rsidP="00134DBD">
      <w:pPr>
        <w:keepNext/>
        <w:spacing w:after="60" w:line="264" w:lineRule="auto"/>
        <w:outlineLvl w:val="3"/>
        <w:rPr>
          <w:rFonts w:eastAsia="Times New Roman" w:cs="Times New Roman"/>
          <w:bCs/>
          <w:color w:val="FF0000"/>
          <w:sz w:val="16"/>
        </w:rPr>
      </w:pPr>
    </w:p>
    <w:p w14:paraId="101D4ABF" w14:textId="77777777" w:rsidR="00134DBD" w:rsidRPr="006A4066" w:rsidRDefault="00134DBD" w:rsidP="00134DBD">
      <w:pPr>
        <w:keepNext/>
        <w:spacing w:after="60" w:line="264" w:lineRule="auto"/>
        <w:jc w:val="both"/>
        <w:outlineLvl w:val="3"/>
        <w:rPr>
          <w:rFonts w:eastAsia="Times New Roman" w:cs="Times New Roman"/>
          <w:bCs/>
          <w:i/>
          <w:sz w:val="18"/>
          <w:szCs w:val="18"/>
        </w:rPr>
      </w:pPr>
      <w:r w:rsidRPr="006A4066">
        <w:rPr>
          <w:rFonts w:eastAsia="Times New Roman" w:cs="Times New Roman"/>
          <w:bCs/>
          <w:i/>
          <w:sz w:val="18"/>
          <w:szCs w:val="18"/>
        </w:rPr>
        <w:t>* Je-li vzhledem k charakteru stavby relevantní.</w:t>
      </w:r>
    </w:p>
    <w:p w14:paraId="4EC93D41" w14:textId="77777777" w:rsidR="00134DBD" w:rsidRDefault="00134DBD" w:rsidP="00134DBD">
      <w:pPr>
        <w:keepNext/>
        <w:spacing w:after="60" w:line="264" w:lineRule="auto"/>
        <w:jc w:val="both"/>
        <w:outlineLvl w:val="3"/>
        <w:rPr>
          <w:rFonts w:eastAsia="Times New Roman" w:cs="Times New Roman"/>
          <w:b/>
          <w:bCs/>
          <w:i/>
          <w:sz w:val="18"/>
          <w:szCs w:val="18"/>
        </w:rPr>
      </w:pPr>
    </w:p>
    <w:p w14:paraId="193FC57A" w14:textId="77777777" w:rsidR="00134DBD" w:rsidRPr="006A4066" w:rsidRDefault="00134DBD" w:rsidP="00134DBD">
      <w:pPr>
        <w:keepNext/>
        <w:spacing w:after="60" w:line="264" w:lineRule="auto"/>
        <w:jc w:val="both"/>
        <w:outlineLvl w:val="3"/>
        <w:rPr>
          <w:rFonts w:eastAsia="Times New Roman" w:cs="Times New Roman"/>
          <w:b/>
          <w:bCs/>
          <w:i/>
          <w:sz w:val="18"/>
          <w:szCs w:val="18"/>
        </w:rPr>
      </w:pPr>
    </w:p>
    <w:p w14:paraId="3E878B26" w14:textId="77777777" w:rsidR="00134DBD" w:rsidRPr="006A4066" w:rsidRDefault="00134DBD" w:rsidP="00134DBD">
      <w:pPr>
        <w:keepNext/>
        <w:spacing w:after="60" w:line="264" w:lineRule="auto"/>
        <w:jc w:val="both"/>
        <w:outlineLvl w:val="3"/>
        <w:rPr>
          <w:rFonts w:eastAsia="Times New Roman" w:cs="Times New Roman"/>
          <w:bCs/>
          <w:i/>
          <w:sz w:val="18"/>
          <w:szCs w:val="18"/>
        </w:rPr>
      </w:pPr>
      <w:r w:rsidRPr="006A4066">
        <w:rPr>
          <w:rFonts w:eastAsia="Times New Roman" w:cs="Times New Roman"/>
          <w:b/>
          <w:bCs/>
          <w:i/>
          <w:sz w:val="18"/>
          <w:szCs w:val="18"/>
        </w:rPr>
        <w:lastRenderedPageBreak/>
        <w:t>Poznámka 1:</w:t>
      </w:r>
      <w:r w:rsidRPr="006A4066">
        <w:rPr>
          <w:rFonts w:eastAsia="Times New Roman" w:cs="Times New Roman"/>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0F202A0" w14:textId="77777777" w:rsidR="00134DBD" w:rsidRPr="006A4066" w:rsidRDefault="00134DBD" w:rsidP="00134DBD">
      <w:pPr>
        <w:keepNext/>
        <w:spacing w:after="60" w:line="264" w:lineRule="auto"/>
        <w:jc w:val="both"/>
        <w:outlineLvl w:val="3"/>
        <w:rPr>
          <w:rFonts w:eastAsia="Times New Roman" w:cs="Times New Roman"/>
          <w:bCs/>
          <w:i/>
          <w:color w:val="FF0000"/>
          <w:sz w:val="18"/>
          <w:szCs w:val="18"/>
        </w:rPr>
      </w:pPr>
      <w:r w:rsidRPr="006A4066">
        <w:rPr>
          <w:rFonts w:eastAsia="Times New Roman" w:cs="Times New Roman"/>
          <w:b/>
          <w:bCs/>
          <w:i/>
          <w:sz w:val="18"/>
          <w:szCs w:val="18"/>
        </w:rPr>
        <w:t>Poznámka 2:</w:t>
      </w:r>
      <w:r w:rsidRPr="006A4066">
        <w:rPr>
          <w:rFonts w:eastAsia="Times New Roman" w:cs="Times New Roman"/>
          <w:bCs/>
          <w:i/>
          <w:sz w:val="18"/>
          <w:szCs w:val="18"/>
        </w:rPr>
        <w:t xml:space="preserve"> Osvědčení Správy železnic o řádném poskytnutí a dokončení stavebních prací je vyhotovováno výhradně v jednom znění platném pro všechny zhotovitele/společníky/poddodavatele. </w:t>
      </w:r>
      <w:proofErr w:type="gramStart"/>
      <w:r w:rsidRPr="006A4066">
        <w:rPr>
          <w:rFonts w:eastAsia="Times New Roman" w:cs="Times New Roman"/>
          <w:bCs/>
          <w:i/>
          <w:sz w:val="18"/>
          <w:szCs w:val="18"/>
        </w:rPr>
        <w:t>Tzn.</w:t>
      </w:r>
      <w:proofErr w:type="gramEnd"/>
      <w:r w:rsidRPr="006A4066">
        <w:rPr>
          <w:rFonts w:eastAsia="Times New Roman" w:cs="Times New Roman"/>
          <w:bCs/>
          <w:i/>
          <w:sz w:val="18"/>
          <w:szCs w:val="18"/>
        </w:rPr>
        <w:t xml:space="preserve"> Osvědčení se </w:t>
      </w:r>
      <w:proofErr w:type="gramStart"/>
      <w:r w:rsidRPr="006A4066">
        <w:rPr>
          <w:rFonts w:eastAsia="Times New Roman" w:cs="Times New Roman"/>
          <w:bCs/>
          <w:i/>
          <w:sz w:val="18"/>
          <w:szCs w:val="18"/>
        </w:rPr>
        <w:t>nevyhotovuje</w:t>
      </w:r>
      <w:proofErr w:type="gramEnd"/>
      <w:r w:rsidRPr="006A4066">
        <w:rPr>
          <w:rFonts w:eastAsia="Times New Roman" w:cs="Times New Roman"/>
          <w:bCs/>
          <w:i/>
          <w:sz w:val="18"/>
          <w:szCs w:val="18"/>
        </w:rPr>
        <w:t xml:space="preserve"> pro každého ze zhotovitelů/společníků/poddodavatelů zvlášť.</w:t>
      </w:r>
    </w:p>
    <w:p w14:paraId="0F5B9B74" w14:textId="77777777" w:rsidR="00134DBD" w:rsidRPr="00C52164" w:rsidRDefault="00134DBD" w:rsidP="00134DBD">
      <w:pPr>
        <w:pStyle w:val="Nadpisbezsl1-1"/>
        <w:rPr>
          <w:color w:val="00B050"/>
        </w:rPr>
      </w:pPr>
      <w:r w:rsidRPr="006A4066">
        <w:rPr>
          <w:rFonts w:eastAsia="Times New Roman" w:cs="Times New Roman"/>
          <w:bCs/>
          <w:i/>
          <w:sz w:val="18"/>
        </w:rPr>
        <w:t>Poznámka 3: Všechny částky v Kč se uvedou v hodnotě bez DPH</w:t>
      </w:r>
    </w:p>
    <w:p w14:paraId="48677733" w14:textId="77777777" w:rsidR="00134DBD" w:rsidRPr="00C52164" w:rsidRDefault="00134DBD" w:rsidP="00134DBD">
      <w:pPr>
        <w:pStyle w:val="Textbezodsazen"/>
        <w:rPr>
          <w:color w:val="00B050"/>
        </w:rPr>
      </w:pPr>
    </w:p>
    <w:p w14:paraId="4454B2FF" w14:textId="77777777" w:rsidR="00134DBD" w:rsidRDefault="00134DBD" w:rsidP="00134DBD">
      <w:pPr>
        <w:pStyle w:val="Textbezodsazen"/>
      </w:pPr>
    </w:p>
    <w:p w14:paraId="7A6ADD9D" w14:textId="77777777" w:rsidR="003E3720" w:rsidRPr="00C52164" w:rsidRDefault="003E3720" w:rsidP="00134DBD">
      <w:pPr>
        <w:pStyle w:val="Nadpisbezsl1-1"/>
        <w:rPr>
          <w:color w:val="00B050"/>
        </w:rPr>
      </w:pPr>
    </w:p>
    <w:sectPr w:rsidR="003E3720" w:rsidRPr="00C52164" w:rsidSect="00C716FC">
      <w:headerReference w:type="default" r:id="rId39"/>
      <w:footerReference w:type="default" r:id="rId4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EE19B2" w14:textId="77777777" w:rsidR="007B7F31" w:rsidRDefault="007B7F31" w:rsidP="00962258">
      <w:pPr>
        <w:spacing w:after="0" w:line="240" w:lineRule="auto"/>
      </w:pPr>
      <w:r>
        <w:separator/>
      </w:r>
    </w:p>
  </w:endnote>
  <w:endnote w:type="continuationSeparator" w:id="0">
    <w:p w14:paraId="7619A646" w14:textId="77777777" w:rsidR="007B7F31" w:rsidRDefault="007B7F3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32B18" w:rsidRPr="003462EB" w14:paraId="3256DAD8" w14:textId="77777777" w:rsidTr="00D453DF">
      <w:tc>
        <w:tcPr>
          <w:tcW w:w="1021" w:type="dxa"/>
          <w:vAlign w:val="bottom"/>
        </w:tcPr>
        <w:p w14:paraId="0BFD0F6D" w14:textId="4C480B2F" w:rsidR="00832B18" w:rsidRPr="00B8518B" w:rsidRDefault="00832B18" w:rsidP="00315EFC">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2423">
            <w:rPr>
              <w:rStyle w:val="slostrnky"/>
              <w:noProof/>
            </w:rPr>
            <w:t>6</w:t>
          </w:r>
          <w:r w:rsidRPr="00B8518B">
            <w:rPr>
              <w:rStyle w:val="slostrnky"/>
            </w:rPr>
            <w:fldChar w:fldCharType="end"/>
          </w:r>
          <w:r w:rsidRPr="00B8518B">
            <w:rPr>
              <w:rStyle w:val="slostrnky"/>
            </w:rPr>
            <w:t>/</w:t>
          </w:r>
          <w:r>
            <w:rPr>
              <w:rStyle w:val="slostrnky"/>
            </w:rPr>
            <w:t>5</w:t>
          </w:r>
        </w:p>
      </w:tc>
      <w:tc>
        <w:tcPr>
          <w:tcW w:w="0" w:type="auto"/>
          <w:vAlign w:val="bottom"/>
        </w:tcPr>
        <w:p w14:paraId="0645799B" w14:textId="77777777" w:rsidR="00832B18" w:rsidRPr="003462EB" w:rsidRDefault="00832B18" w:rsidP="00747C0A">
          <w:pPr>
            <w:pStyle w:val="Zpatvlevo"/>
          </w:pPr>
          <w:r>
            <w:t xml:space="preserve">Smlouva o dílo na </w:t>
          </w:r>
          <w:r w:rsidRPr="000A7FDE">
            <w:t xml:space="preserve">Zhotovení stavby </w:t>
          </w:r>
        </w:p>
      </w:tc>
    </w:tr>
  </w:tbl>
  <w:p w14:paraId="49165866" w14:textId="77777777" w:rsidR="00832B18" w:rsidRPr="00747C0A" w:rsidRDefault="00832B1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32B18" w:rsidRPr="003462EB" w14:paraId="3F98EAE3" w14:textId="77777777" w:rsidTr="00D453DF">
      <w:tc>
        <w:tcPr>
          <w:tcW w:w="1021" w:type="dxa"/>
          <w:vAlign w:val="bottom"/>
        </w:tcPr>
        <w:p w14:paraId="63349817" w14:textId="77777777" w:rsidR="00832B18" w:rsidRPr="00B8518B" w:rsidRDefault="00832B1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832B18" w:rsidRPr="007E0D11" w:rsidRDefault="00832B18" w:rsidP="007E0D11">
          <w:pPr>
            <w:pStyle w:val="Zpatvlevo"/>
            <w:rPr>
              <w:b/>
            </w:rPr>
          </w:pPr>
          <w:r>
            <w:rPr>
              <w:b/>
            </w:rPr>
            <w:t>Příloha č. 4</w:t>
          </w:r>
        </w:p>
        <w:p w14:paraId="7DFBCA9D" w14:textId="77777777" w:rsidR="00832B18" w:rsidRPr="003462EB" w:rsidRDefault="00832B18" w:rsidP="007E0D11">
          <w:pPr>
            <w:pStyle w:val="Zpatvlevo"/>
          </w:pPr>
          <w:r>
            <w:t>Smlouva o dílo na Z</w:t>
          </w:r>
          <w:r w:rsidRPr="003462EB">
            <w:t xml:space="preserve">hotovení stavby </w:t>
          </w:r>
        </w:p>
      </w:tc>
    </w:tr>
  </w:tbl>
  <w:p w14:paraId="6877D80F" w14:textId="77777777" w:rsidR="00832B18" w:rsidRPr="00747C0A" w:rsidRDefault="00832B1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32B18" w:rsidRPr="009E09BE" w14:paraId="44232582" w14:textId="77777777" w:rsidTr="00D453DF">
      <w:tc>
        <w:tcPr>
          <w:tcW w:w="0" w:type="auto"/>
          <w:tcMar>
            <w:left w:w="0" w:type="dxa"/>
            <w:right w:w="0" w:type="dxa"/>
          </w:tcMar>
          <w:vAlign w:val="bottom"/>
        </w:tcPr>
        <w:p w14:paraId="5A7DC024" w14:textId="77777777" w:rsidR="00832B18" w:rsidRPr="007E0D11" w:rsidRDefault="00832B18" w:rsidP="00D453DF">
          <w:pPr>
            <w:pStyle w:val="Zpatvpravo"/>
            <w:rPr>
              <w:b/>
            </w:rPr>
          </w:pPr>
          <w:r w:rsidRPr="007E0D11">
            <w:rPr>
              <w:b/>
            </w:rPr>
            <w:t xml:space="preserve">Příloha č. </w:t>
          </w:r>
          <w:r>
            <w:rPr>
              <w:b/>
            </w:rPr>
            <w:t>4</w:t>
          </w:r>
        </w:p>
        <w:p w14:paraId="254116D2" w14:textId="77777777" w:rsidR="00832B18" w:rsidRPr="003462EB" w:rsidRDefault="00832B18"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5143C531" w:rsidR="00832B18" w:rsidRPr="009E09BE" w:rsidRDefault="00832B18"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242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2423">
            <w:rPr>
              <w:rStyle w:val="slostrnky"/>
              <w:noProof/>
            </w:rPr>
            <w:t>1</w:t>
          </w:r>
          <w:r>
            <w:rPr>
              <w:rStyle w:val="slostrnky"/>
            </w:rPr>
            <w:fldChar w:fldCharType="end"/>
          </w:r>
        </w:p>
      </w:tc>
    </w:tr>
  </w:tbl>
  <w:p w14:paraId="1362BEE0" w14:textId="77777777" w:rsidR="00832B18" w:rsidRPr="00B8518B" w:rsidRDefault="00832B1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32B18" w:rsidRPr="003462EB" w14:paraId="07C8D330" w14:textId="77777777" w:rsidTr="00D453DF">
      <w:tc>
        <w:tcPr>
          <w:tcW w:w="1021" w:type="dxa"/>
          <w:vAlign w:val="bottom"/>
        </w:tcPr>
        <w:p w14:paraId="17F81628" w14:textId="79023B30" w:rsidR="00832B18" w:rsidRPr="00B8518B" w:rsidRDefault="00832B1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242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2423">
            <w:rPr>
              <w:rStyle w:val="slostrnky"/>
              <w:noProof/>
            </w:rPr>
            <w:t>2</w:t>
          </w:r>
          <w:r>
            <w:rPr>
              <w:rStyle w:val="slostrnky"/>
            </w:rPr>
            <w:fldChar w:fldCharType="end"/>
          </w:r>
        </w:p>
      </w:tc>
      <w:tc>
        <w:tcPr>
          <w:tcW w:w="0" w:type="auto"/>
          <w:vAlign w:val="bottom"/>
        </w:tcPr>
        <w:p w14:paraId="2376B7BA" w14:textId="77777777" w:rsidR="00832B18" w:rsidRPr="007E0D11" w:rsidRDefault="00832B18" w:rsidP="007E0D11">
          <w:pPr>
            <w:pStyle w:val="Zpatvlevo"/>
            <w:rPr>
              <w:b/>
            </w:rPr>
          </w:pPr>
          <w:r>
            <w:rPr>
              <w:b/>
            </w:rPr>
            <w:t>Příloha č. 5</w:t>
          </w:r>
        </w:p>
        <w:p w14:paraId="1C732115" w14:textId="77777777" w:rsidR="00832B18" w:rsidRPr="003462EB" w:rsidRDefault="00832B18" w:rsidP="007E0D11">
          <w:pPr>
            <w:pStyle w:val="Zpatvlevo"/>
          </w:pPr>
          <w:r>
            <w:t>Smlouva o dílo na Z</w:t>
          </w:r>
          <w:r w:rsidRPr="003462EB">
            <w:t xml:space="preserve">hotovení stavby </w:t>
          </w:r>
        </w:p>
      </w:tc>
    </w:tr>
  </w:tbl>
  <w:p w14:paraId="3E5A8086" w14:textId="77777777" w:rsidR="00832B18" w:rsidRPr="00747C0A" w:rsidRDefault="00832B1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32B18" w:rsidRPr="009E09BE" w14:paraId="1C439ADC" w14:textId="77777777" w:rsidTr="00D453DF">
      <w:tc>
        <w:tcPr>
          <w:tcW w:w="0" w:type="auto"/>
          <w:tcMar>
            <w:left w:w="0" w:type="dxa"/>
            <w:right w:w="0" w:type="dxa"/>
          </w:tcMar>
          <w:vAlign w:val="bottom"/>
        </w:tcPr>
        <w:p w14:paraId="1FFF4A39" w14:textId="77777777" w:rsidR="00832B18" w:rsidRPr="007E0D11" w:rsidRDefault="00832B18" w:rsidP="00D453DF">
          <w:pPr>
            <w:pStyle w:val="Zpatvpravo"/>
            <w:rPr>
              <w:b/>
            </w:rPr>
          </w:pPr>
          <w:r w:rsidRPr="007E0D11">
            <w:rPr>
              <w:b/>
            </w:rPr>
            <w:t xml:space="preserve">Příloha č. </w:t>
          </w:r>
          <w:r>
            <w:rPr>
              <w:b/>
            </w:rPr>
            <w:t>5</w:t>
          </w:r>
        </w:p>
        <w:p w14:paraId="1FCF285A" w14:textId="77777777" w:rsidR="00832B18" w:rsidRPr="003462EB" w:rsidRDefault="00832B18"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66B30FAD" w:rsidR="00832B18" w:rsidRPr="009E09BE" w:rsidRDefault="00832B18"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242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2423">
            <w:rPr>
              <w:rStyle w:val="slostrnky"/>
              <w:noProof/>
            </w:rPr>
            <w:t>2</w:t>
          </w:r>
          <w:r>
            <w:rPr>
              <w:rStyle w:val="slostrnky"/>
            </w:rPr>
            <w:fldChar w:fldCharType="end"/>
          </w:r>
        </w:p>
      </w:tc>
    </w:tr>
  </w:tbl>
  <w:p w14:paraId="6898BA9E" w14:textId="77777777" w:rsidR="00832B18" w:rsidRPr="00B8518B" w:rsidRDefault="00832B1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32B18" w:rsidRPr="003462EB" w14:paraId="69E900DB" w14:textId="77777777" w:rsidTr="00D453DF">
      <w:tc>
        <w:tcPr>
          <w:tcW w:w="1021" w:type="dxa"/>
          <w:vAlign w:val="bottom"/>
        </w:tcPr>
        <w:p w14:paraId="7508F2E0" w14:textId="77777777" w:rsidR="00832B18" w:rsidRPr="00B8518B" w:rsidRDefault="00832B1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5A81F2" w14:textId="77777777" w:rsidR="00832B18" w:rsidRPr="007E0D11" w:rsidRDefault="00832B18" w:rsidP="007E0D11">
          <w:pPr>
            <w:pStyle w:val="Zpatvlevo"/>
            <w:rPr>
              <w:b/>
            </w:rPr>
          </w:pPr>
          <w:r>
            <w:rPr>
              <w:b/>
            </w:rPr>
            <w:t>Příloha č. 8</w:t>
          </w:r>
        </w:p>
        <w:p w14:paraId="72380371" w14:textId="77777777" w:rsidR="00832B18" w:rsidRPr="003462EB" w:rsidRDefault="00832B18" w:rsidP="007E0D11">
          <w:pPr>
            <w:pStyle w:val="Zpatvlevo"/>
          </w:pPr>
          <w:r>
            <w:t>Smlouva o dílo na Z</w:t>
          </w:r>
          <w:r w:rsidRPr="003462EB">
            <w:t xml:space="preserve">hotovení stavby </w:t>
          </w:r>
        </w:p>
      </w:tc>
    </w:tr>
  </w:tbl>
  <w:p w14:paraId="2AD2C6AC" w14:textId="77777777" w:rsidR="00832B18" w:rsidRPr="00747C0A" w:rsidRDefault="00832B1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32B18" w:rsidRPr="009E09BE" w14:paraId="7D451644" w14:textId="77777777" w:rsidTr="00D453DF">
      <w:tc>
        <w:tcPr>
          <w:tcW w:w="0" w:type="auto"/>
          <w:tcMar>
            <w:left w:w="0" w:type="dxa"/>
            <w:right w:w="0" w:type="dxa"/>
          </w:tcMar>
          <w:vAlign w:val="bottom"/>
        </w:tcPr>
        <w:p w14:paraId="28FFFE2A" w14:textId="45CB67D9" w:rsidR="00832B18" w:rsidRPr="007E0D11" w:rsidRDefault="00832B18" w:rsidP="00D453DF">
          <w:pPr>
            <w:pStyle w:val="Zpatvpravo"/>
            <w:rPr>
              <w:b/>
            </w:rPr>
          </w:pPr>
          <w:r w:rsidRPr="007E0D11">
            <w:rPr>
              <w:b/>
            </w:rPr>
            <w:t xml:space="preserve">Příloha č. </w:t>
          </w:r>
          <w:r>
            <w:rPr>
              <w:b/>
            </w:rPr>
            <w:t>7</w:t>
          </w:r>
        </w:p>
        <w:p w14:paraId="7FC64E78" w14:textId="77777777" w:rsidR="00832B18" w:rsidRPr="003462EB" w:rsidRDefault="00832B18"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5BD6127" w14:textId="51510293" w:rsidR="00832B18" w:rsidRPr="009E09BE" w:rsidRDefault="00832B18"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242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2423">
            <w:rPr>
              <w:rStyle w:val="slostrnky"/>
              <w:noProof/>
            </w:rPr>
            <w:t>1</w:t>
          </w:r>
          <w:r>
            <w:rPr>
              <w:rStyle w:val="slostrnky"/>
            </w:rPr>
            <w:fldChar w:fldCharType="end"/>
          </w:r>
        </w:p>
      </w:tc>
    </w:tr>
  </w:tbl>
  <w:p w14:paraId="5E742DB4" w14:textId="77777777" w:rsidR="00832B18" w:rsidRPr="00B8518B" w:rsidRDefault="00832B1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32B18" w:rsidRPr="003462EB" w14:paraId="5A0B8FF8" w14:textId="77777777" w:rsidTr="00D453DF">
      <w:tc>
        <w:tcPr>
          <w:tcW w:w="1021" w:type="dxa"/>
          <w:vAlign w:val="bottom"/>
        </w:tcPr>
        <w:p w14:paraId="264CCC68" w14:textId="5AA49ADD" w:rsidR="00832B18" w:rsidRPr="00B8518B" w:rsidRDefault="00832B1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242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2423">
            <w:rPr>
              <w:rStyle w:val="slostrnky"/>
              <w:noProof/>
            </w:rPr>
            <w:t>4</w:t>
          </w:r>
          <w:r>
            <w:rPr>
              <w:rStyle w:val="slostrnky"/>
            </w:rPr>
            <w:fldChar w:fldCharType="end"/>
          </w:r>
        </w:p>
      </w:tc>
      <w:tc>
        <w:tcPr>
          <w:tcW w:w="0" w:type="auto"/>
          <w:vAlign w:val="bottom"/>
        </w:tcPr>
        <w:p w14:paraId="6B4A6AA6" w14:textId="0917F553" w:rsidR="00832B18" w:rsidRPr="007E0D11" w:rsidRDefault="00832B18" w:rsidP="007E0D11">
          <w:pPr>
            <w:pStyle w:val="Zpatvlevo"/>
            <w:rPr>
              <w:b/>
            </w:rPr>
          </w:pPr>
          <w:r>
            <w:rPr>
              <w:b/>
            </w:rPr>
            <w:t>Příloha č. 11</w:t>
          </w:r>
        </w:p>
        <w:p w14:paraId="20EA5D57" w14:textId="77777777" w:rsidR="00832B18" w:rsidRPr="003462EB" w:rsidRDefault="00832B18" w:rsidP="007E0D11">
          <w:pPr>
            <w:pStyle w:val="Zpatvlevo"/>
          </w:pPr>
          <w:r>
            <w:t>Smlouva o dílo na Z</w:t>
          </w:r>
          <w:r w:rsidRPr="003462EB">
            <w:t xml:space="preserve">hotovení stavby </w:t>
          </w:r>
        </w:p>
      </w:tc>
    </w:tr>
  </w:tbl>
  <w:p w14:paraId="089F143C" w14:textId="77777777" w:rsidR="00832B18" w:rsidRPr="00747C0A" w:rsidRDefault="00832B1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32B18" w:rsidRPr="009E09BE" w14:paraId="2F8044D6" w14:textId="77777777" w:rsidTr="00D453DF">
      <w:tc>
        <w:tcPr>
          <w:tcW w:w="0" w:type="auto"/>
          <w:tcMar>
            <w:left w:w="0" w:type="dxa"/>
            <w:right w:w="0" w:type="dxa"/>
          </w:tcMar>
          <w:vAlign w:val="bottom"/>
        </w:tcPr>
        <w:p w14:paraId="4BCF9CC6" w14:textId="77777777" w:rsidR="00832B18" w:rsidRPr="007E0D11" w:rsidRDefault="00832B18" w:rsidP="00D453DF">
          <w:pPr>
            <w:pStyle w:val="Zpatvpravo"/>
            <w:rPr>
              <w:b/>
            </w:rPr>
          </w:pPr>
          <w:r w:rsidRPr="007E0D11">
            <w:rPr>
              <w:b/>
            </w:rPr>
            <w:t xml:space="preserve">Příloha č. </w:t>
          </w:r>
          <w:r>
            <w:rPr>
              <w:b/>
            </w:rPr>
            <w:t>9</w:t>
          </w:r>
        </w:p>
        <w:p w14:paraId="76BE458C" w14:textId="77777777" w:rsidR="00832B18" w:rsidRPr="003462EB" w:rsidRDefault="00832B18"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C7F0218" w14:textId="41F709AC" w:rsidR="00832B18" w:rsidRPr="009E09BE" w:rsidRDefault="00832B18"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242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2423">
            <w:rPr>
              <w:rStyle w:val="slostrnky"/>
              <w:noProof/>
            </w:rPr>
            <w:t>1</w:t>
          </w:r>
          <w:r>
            <w:rPr>
              <w:rStyle w:val="slostrnky"/>
            </w:rPr>
            <w:fldChar w:fldCharType="end"/>
          </w:r>
        </w:p>
      </w:tc>
    </w:tr>
  </w:tbl>
  <w:p w14:paraId="66DD91CB" w14:textId="77777777" w:rsidR="00832B18" w:rsidRPr="00B8518B" w:rsidRDefault="00832B1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32B18" w:rsidRPr="009E09BE" w14:paraId="0932DFE3" w14:textId="77777777" w:rsidTr="00D453DF">
      <w:tc>
        <w:tcPr>
          <w:tcW w:w="0" w:type="auto"/>
          <w:tcMar>
            <w:left w:w="0" w:type="dxa"/>
            <w:right w:w="0" w:type="dxa"/>
          </w:tcMar>
          <w:vAlign w:val="bottom"/>
        </w:tcPr>
        <w:p w14:paraId="68EF05D7" w14:textId="3F264419" w:rsidR="00832B18" w:rsidRPr="007E0D11" w:rsidRDefault="00832B18" w:rsidP="00D453DF">
          <w:pPr>
            <w:pStyle w:val="Zpatvpravo"/>
            <w:rPr>
              <w:b/>
            </w:rPr>
          </w:pPr>
          <w:r w:rsidRPr="007E0D11">
            <w:rPr>
              <w:b/>
            </w:rPr>
            <w:t xml:space="preserve">Příloha č. </w:t>
          </w:r>
          <w:r>
            <w:rPr>
              <w:b/>
            </w:rPr>
            <w:t>11</w:t>
          </w:r>
        </w:p>
        <w:p w14:paraId="34BFE7BE" w14:textId="77777777" w:rsidR="00832B18" w:rsidRPr="003462EB" w:rsidRDefault="00832B18"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12A274F" w14:textId="1BA93A45" w:rsidR="00832B18" w:rsidRPr="009E09BE" w:rsidRDefault="00832B18"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242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2423">
            <w:rPr>
              <w:rStyle w:val="slostrnky"/>
              <w:noProof/>
            </w:rPr>
            <w:t>4</w:t>
          </w:r>
          <w:r>
            <w:rPr>
              <w:rStyle w:val="slostrnky"/>
            </w:rPr>
            <w:fldChar w:fldCharType="end"/>
          </w:r>
        </w:p>
      </w:tc>
    </w:tr>
  </w:tbl>
  <w:p w14:paraId="7FC3C74D" w14:textId="77777777" w:rsidR="00832B18" w:rsidRPr="00B8518B" w:rsidRDefault="00832B1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32B18" w:rsidRPr="009E09BE" w14:paraId="79A390BE" w14:textId="77777777" w:rsidTr="00D453DF">
      <w:tc>
        <w:tcPr>
          <w:tcW w:w="0" w:type="auto"/>
          <w:tcMar>
            <w:left w:w="0" w:type="dxa"/>
            <w:right w:w="0" w:type="dxa"/>
          </w:tcMar>
          <w:vAlign w:val="bottom"/>
        </w:tcPr>
        <w:p w14:paraId="2D1E7C09" w14:textId="77777777" w:rsidR="00832B18" w:rsidRPr="003462EB" w:rsidRDefault="00832B18"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58926D6" w14:textId="0DF3CF3F" w:rsidR="00832B18" w:rsidRPr="009E09BE" w:rsidRDefault="00832B18" w:rsidP="00315EF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2423">
            <w:rPr>
              <w:rStyle w:val="slostrnky"/>
              <w:noProof/>
            </w:rPr>
            <w:t>5</w:t>
          </w:r>
          <w:r w:rsidRPr="00B8518B">
            <w:rPr>
              <w:rStyle w:val="slostrnky"/>
            </w:rPr>
            <w:fldChar w:fldCharType="end"/>
          </w:r>
          <w:r w:rsidRPr="00B8518B">
            <w:rPr>
              <w:rStyle w:val="slostrnky"/>
            </w:rPr>
            <w:t>/</w:t>
          </w:r>
          <w:r>
            <w:rPr>
              <w:rStyle w:val="slostrnky"/>
            </w:rPr>
            <w:t>5</w:t>
          </w:r>
        </w:p>
      </w:tc>
    </w:tr>
  </w:tbl>
  <w:p w14:paraId="12F4C149" w14:textId="77777777" w:rsidR="00832B18" w:rsidRPr="00B8518B" w:rsidRDefault="00832B1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FFC14" w14:textId="77777777" w:rsidR="00832B18" w:rsidRPr="005E7F36" w:rsidRDefault="003F2423" w:rsidP="00C44435">
    <w:pPr>
      <w:pStyle w:val="Zpat"/>
      <w:rPr>
        <w:sz w:val="12"/>
        <w:szCs w:val="12"/>
      </w:rPr>
    </w:pPr>
    <w:r>
      <w:rPr>
        <w:rFonts w:cs="Calibri"/>
        <w:noProof/>
        <w:sz w:val="12"/>
        <w:szCs w:val="12"/>
        <w:lang w:eastAsia="cs-CZ"/>
      </w:rPr>
      <w:object w:dxaOrig="1440" w:dyaOrig="1440" w14:anchorId="11E4DE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13.75pt;margin-top:-44.55pt;width:335.55pt;height:36.7pt;z-index:251675648;mso-wrap-distance-top:11.35pt;mso-wrap-distance-right:113.4pt;mso-position-horizontal-relative:text;mso-position-vertical-relative:text" o:allowoverlap="f">
          <v:imagedata r:id="rId1" o:title=""/>
          <w10:wrap type="square" side="left"/>
        </v:shape>
        <o:OLEObject Type="Embed" ProgID="FoxitReader.Document" ShapeID="_x0000_s2050" DrawAspect="Content" ObjectID="_1686557201" r:id="rId2"/>
      </w:object>
    </w:r>
    <w:r w:rsidR="00832B18" w:rsidRPr="00967F7C">
      <w:rPr>
        <w:rFonts w:cs="Calibri"/>
        <w:sz w:val="12"/>
        <w:szCs w:val="12"/>
      </w:rPr>
      <w:t>Za tuto publikaci odpovídá pouze její autor. Evropská unie nenese odpovědnost za jakékoli využití informací v ní obsažených.</w:t>
    </w:r>
  </w:p>
  <w:p w14:paraId="26A0F99D" w14:textId="480CF05C" w:rsidR="00832B18" w:rsidRDefault="00832B18">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32B18" w:rsidRPr="003462EB" w14:paraId="10390D12" w14:textId="77777777" w:rsidTr="00D453DF">
      <w:tc>
        <w:tcPr>
          <w:tcW w:w="1021" w:type="dxa"/>
          <w:vAlign w:val="bottom"/>
        </w:tcPr>
        <w:p w14:paraId="7550AC47" w14:textId="77777777" w:rsidR="00832B18" w:rsidRPr="00B8518B" w:rsidRDefault="00832B1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EE2551" w14:textId="77777777" w:rsidR="00832B18" w:rsidRPr="007E0D11" w:rsidRDefault="00832B18" w:rsidP="007E0D11">
          <w:pPr>
            <w:pStyle w:val="Zpatvlevo"/>
            <w:rPr>
              <w:b/>
            </w:rPr>
          </w:pPr>
          <w:r w:rsidRPr="007E0D11">
            <w:rPr>
              <w:b/>
            </w:rPr>
            <w:t>Příloha č. 1</w:t>
          </w:r>
        </w:p>
        <w:p w14:paraId="751A6246" w14:textId="77777777" w:rsidR="00832B18" w:rsidRPr="003462EB" w:rsidRDefault="00832B18" w:rsidP="007E0D11">
          <w:pPr>
            <w:pStyle w:val="Zpatvlevo"/>
          </w:pPr>
          <w:r>
            <w:t>Smlouva o dílo na Z</w:t>
          </w:r>
          <w:r w:rsidRPr="003462EB">
            <w:t xml:space="preserve">hotovení stavby </w:t>
          </w:r>
        </w:p>
      </w:tc>
    </w:tr>
  </w:tbl>
  <w:p w14:paraId="77B725E8" w14:textId="77777777" w:rsidR="00832B18" w:rsidRPr="00747C0A" w:rsidRDefault="00832B1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32B18" w:rsidRPr="009E09BE" w14:paraId="50BB4781" w14:textId="77777777" w:rsidTr="00D453DF">
      <w:tc>
        <w:tcPr>
          <w:tcW w:w="0" w:type="auto"/>
          <w:tcMar>
            <w:left w:w="0" w:type="dxa"/>
            <w:right w:w="0" w:type="dxa"/>
          </w:tcMar>
          <w:vAlign w:val="bottom"/>
        </w:tcPr>
        <w:p w14:paraId="5FCBE91B" w14:textId="77777777" w:rsidR="00832B18" w:rsidRPr="007E0D11" w:rsidRDefault="00832B18" w:rsidP="00D453DF">
          <w:pPr>
            <w:pStyle w:val="Zpatvpravo"/>
            <w:rPr>
              <w:b/>
            </w:rPr>
          </w:pPr>
          <w:r w:rsidRPr="007E0D11">
            <w:rPr>
              <w:b/>
            </w:rPr>
            <w:t>Příloha č. 1</w:t>
          </w:r>
        </w:p>
        <w:p w14:paraId="2CBA8913" w14:textId="77777777" w:rsidR="00832B18" w:rsidRPr="003462EB" w:rsidRDefault="00832B18"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48F25421" w:rsidR="00832B18" w:rsidRPr="009E09BE" w:rsidRDefault="00832B18"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242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2423">
            <w:rPr>
              <w:rStyle w:val="slostrnky"/>
              <w:noProof/>
            </w:rPr>
            <w:t>1</w:t>
          </w:r>
          <w:r>
            <w:rPr>
              <w:rStyle w:val="slostrnky"/>
            </w:rPr>
            <w:fldChar w:fldCharType="end"/>
          </w:r>
        </w:p>
      </w:tc>
    </w:tr>
  </w:tbl>
  <w:p w14:paraId="3BB30C96" w14:textId="77777777" w:rsidR="00832B18" w:rsidRPr="00B8518B" w:rsidRDefault="00832B1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32B18" w:rsidRPr="003462EB" w14:paraId="0C1B6DCC" w14:textId="77777777" w:rsidTr="00D453DF">
      <w:tc>
        <w:tcPr>
          <w:tcW w:w="1021" w:type="dxa"/>
          <w:vAlign w:val="bottom"/>
        </w:tcPr>
        <w:p w14:paraId="56BD97A3" w14:textId="19760428" w:rsidR="00832B18" w:rsidRPr="00B8518B" w:rsidRDefault="00832B1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2423">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2423">
            <w:rPr>
              <w:rStyle w:val="slostrnky"/>
              <w:noProof/>
            </w:rPr>
            <w:t>4</w:t>
          </w:r>
          <w:r>
            <w:rPr>
              <w:rStyle w:val="slostrnky"/>
            </w:rPr>
            <w:fldChar w:fldCharType="end"/>
          </w:r>
        </w:p>
      </w:tc>
      <w:tc>
        <w:tcPr>
          <w:tcW w:w="0" w:type="auto"/>
          <w:vAlign w:val="bottom"/>
        </w:tcPr>
        <w:p w14:paraId="426F2D12" w14:textId="77777777" w:rsidR="00832B18" w:rsidRPr="007E0D11" w:rsidRDefault="00832B18" w:rsidP="007E0D11">
          <w:pPr>
            <w:pStyle w:val="Zpatvlevo"/>
            <w:rPr>
              <w:b/>
            </w:rPr>
          </w:pPr>
          <w:r>
            <w:rPr>
              <w:b/>
            </w:rPr>
            <w:t>Příloha č. 2</w:t>
          </w:r>
        </w:p>
        <w:p w14:paraId="3E20D1BF" w14:textId="77777777" w:rsidR="00832B18" w:rsidRPr="003462EB" w:rsidRDefault="00832B18" w:rsidP="007E0D11">
          <w:pPr>
            <w:pStyle w:val="Zpatvlevo"/>
          </w:pPr>
          <w:r>
            <w:t>Smlouva o dílo na Z</w:t>
          </w:r>
          <w:r w:rsidRPr="003462EB">
            <w:t xml:space="preserve">hotovení stavby </w:t>
          </w:r>
        </w:p>
      </w:tc>
    </w:tr>
  </w:tbl>
  <w:p w14:paraId="134FE3AF" w14:textId="77777777" w:rsidR="00832B18" w:rsidRPr="00747C0A" w:rsidRDefault="00832B1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32B18" w:rsidRPr="009E09BE" w14:paraId="6F275D66" w14:textId="77777777" w:rsidTr="00D453DF">
      <w:tc>
        <w:tcPr>
          <w:tcW w:w="0" w:type="auto"/>
          <w:tcMar>
            <w:left w:w="0" w:type="dxa"/>
            <w:right w:w="0" w:type="dxa"/>
          </w:tcMar>
          <w:vAlign w:val="bottom"/>
        </w:tcPr>
        <w:p w14:paraId="417D2F36" w14:textId="77777777" w:rsidR="00832B18" w:rsidRPr="007E0D11" w:rsidRDefault="00832B18" w:rsidP="00D453DF">
          <w:pPr>
            <w:pStyle w:val="Zpatvpravo"/>
            <w:rPr>
              <w:b/>
            </w:rPr>
          </w:pPr>
          <w:r w:rsidRPr="007E0D11">
            <w:rPr>
              <w:b/>
            </w:rPr>
            <w:t xml:space="preserve">Příloha č. </w:t>
          </w:r>
          <w:r>
            <w:rPr>
              <w:b/>
            </w:rPr>
            <w:t>2</w:t>
          </w:r>
        </w:p>
        <w:p w14:paraId="7A891264" w14:textId="77777777" w:rsidR="00832B18" w:rsidRPr="003462EB" w:rsidRDefault="00832B18"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93761E" w14:textId="6D21A9A3" w:rsidR="00832B18" w:rsidRPr="009E09BE" w:rsidRDefault="00832B18"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242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2423">
            <w:rPr>
              <w:rStyle w:val="slostrnky"/>
              <w:noProof/>
            </w:rPr>
            <w:t>4</w:t>
          </w:r>
          <w:r>
            <w:rPr>
              <w:rStyle w:val="slostrnky"/>
            </w:rPr>
            <w:fldChar w:fldCharType="end"/>
          </w:r>
        </w:p>
      </w:tc>
    </w:tr>
  </w:tbl>
  <w:p w14:paraId="5436FFAD" w14:textId="77777777" w:rsidR="00832B18" w:rsidRPr="00B8518B" w:rsidRDefault="00832B1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32B18" w:rsidRPr="003462EB" w14:paraId="37FC460C" w14:textId="77777777" w:rsidTr="00D453DF">
      <w:tc>
        <w:tcPr>
          <w:tcW w:w="1021" w:type="dxa"/>
          <w:vAlign w:val="bottom"/>
        </w:tcPr>
        <w:p w14:paraId="3A5E7146" w14:textId="77777777" w:rsidR="00832B18" w:rsidRPr="00B8518B" w:rsidRDefault="00832B18"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2C5AAD" w14:textId="77777777" w:rsidR="00832B18" w:rsidRPr="007E0D11" w:rsidRDefault="00832B18" w:rsidP="007E0D11">
          <w:pPr>
            <w:pStyle w:val="Zpatvlevo"/>
            <w:rPr>
              <w:b/>
            </w:rPr>
          </w:pPr>
          <w:r>
            <w:rPr>
              <w:b/>
            </w:rPr>
            <w:t>Příloha č. 3</w:t>
          </w:r>
        </w:p>
        <w:p w14:paraId="449F8D4B" w14:textId="77777777" w:rsidR="00832B18" w:rsidRPr="003462EB" w:rsidRDefault="00832B18" w:rsidP="007E0D11">
          <w:pPr>
            <w:pStyle w:val="Zpatvlevo"/>
          </w:pPr>
          <w:r>
            <w:t>Smlouva o dílo na Z</w:t>
          </w:r>
          <w:r w:rsidRPr="003462EB">
            <w:t xml:space="preserve">hotovení stavby </w:t>
          </w:r>
        </w:p>
      </w:tc>
    </w:tr>
  </w:tbl>
  <w:p w14:paraId="6417FEFE" w14:textId="77777777" w:rsidR="00832B18" w:rsidRPr="00747C0A" w:rsidRDefault="00832B1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32B18" w:rsidRPr="009E09BE" w14:paraId="5B1A25B2" w14:textId="77777777" w:rsidTr="00D453DF">
      <w:tc>
        <w:tcPr>
          <w:tcW w:w="0" w:type="auto"/>
          <w:tcMar>
            <w:left w:w="0" w:type="dxa"/>
            <w:right w:w="0" w:type="dxa"/>
          </w:tcMar>
          <w:vAlign w:val="bottom"/>
        </w:tcPr>
        <w:p w14:paraId="5CDC00DC" w14:textId="77777777" w:rsidR="00832B18" w:rsidRPr="007E0D11" w:rsidRDefault="00832B18" w:rsidP="00D453DF">
          <w:pPr>
            <w:pStyle w:val="Zpatvpravo"/>
            <w:rPr>
              <w:b/>
            </w:rPr>
          </w:pPr>
          <w:r w:rsidRPr="007E0D11">
            <w:rPr>
              <w:b/>
            </w:rPr>
            <w:t xml:space="preserve">Příloha č. </w:t>
          </w:r>
          <w:r>
            <w:rPr>
              <w:b/>
            </w:rPr>
            <w:t>3</w:t>
          </w:r>
        </w:p>
        <w:p w14:paraId="7F19CF36" w14:textId="77777777" w:rsidR="00832B18" w:rsidRPr="003462EB" w:rsidRDefault="00832B18"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5A147451" w:rsidR="00832B18" w:rsidRPr="009E09BE" w:rsidRDefault="00832B18"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F242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F2423">
            <w:rPr>
              <w:rStyle w:val="slostrnky"/>
              <w:noProof/>
            </w:rPr>
            <w:t>1</w:t>
          </w:r>
          <w:r>
            <w:rPr>
              <w:rStyle w:val="slostrnky"/>
            </w:rPr>
            <w:fldChar w:fldCharType="end"/>
          </w:r>
        </w:p>
      </w:tc>
    </w:tr>
  </w:tbl>
  <w:p w14:paraId="15250585" w14:textId="77777777" w:rsidR="00832B18" w:rsidRPr="00B8518B" w:rsidRDefault="00832B1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F9E56F" w14:textId="77777777" w:rsidR="007B7F31" w:rsidRDefault="007B7F31" w:rsidP="00962258">
      <w:pPr>
        <w:spacing w:after="0" w:line="240" w:lineRule="auto"/>
      </w:pPr>
      <w:r>
        <w:separator/>
      </w:r>
    </w:p>
  </w:footnote>
  <w:footnote w:type="continuationSeparator" w:id="0">
    <w:p w14:paraId="2E630259" w14:textId="77777777" w:rsidR="007B7F31" w:rsidRDefault="007B7F3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3B306" w14:textId="77777777" w:rsidR="00832B18" w:rsidRDefault="00832B18">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2EAA6" w14:textId="77777777" w:rsidR="00832B18" w:rsidRPr="00D6163D" w:rsidRDefault="00832B1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3C7D1" w14:textId="77777777" w:rsidR="00832B18" w:rsidRPr="00D6163D" w:rsidRDefault="00832B1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32B18" w14:paraId="3519503E" w14:textId="77777777" w:rsidTr="00C02D0A">
      <w:trPr>
        <w:trHeight w:hRule="exact" w:val="454"/>
      </w:trPr>
      <w:tc>
        <w:tcPr>
          <w:tcW w:w="1361" w:type="dxa"/>
          <w:tcMar>
            <w:top w:w="57" w:type="dxa"/>
            <w:left w:w="0" w:type="dxa"/>
            <w:right w:w="0" w:type="dxa"/>
          </w:tcMar>
        </w:tcPr>
        <w:p w14:paraId="0CD0389D" w14:textId="77777777" w:rsidR="00832B18" w:rsidRPr="00B8518B" w:rsidRDefault="00832B18" w:rsidP="00523EA7">
          <w:pPr>
            <w:pStyle w:val="Zpat"/>
            <w:rPr>
              <w:rStyle w:val="slostrnky"/>
            </w:rPr>
          </w:pPr>
        </w:p>
      </w:tc>
      <w:tc>
        <w:tcPr>
          <w:tcW w:w="3458" w:type="dxa"/>
          <w:shd w:val="clear" w:color="auto" w:fill="auto"/>
          <w:tcMar>
            <w:top w:w="57" w:type="dxa"/>
            <w:left w:w="0" w:type="dxa"/>
            <w:right w:w="0" w:type="dxa"/>
          </w:tcMar>
        </w:tcPr>
        <w:p w14:paraId="2B188BFE" w14:textId="77777777" w:rsidR="00832B18" w:rsidRDefault="00832B18" w:rsidP="00523EA7">
          <w:pPr>
            <w:pStyle w:val="Zpat"/>
          </w:pPr>
        </w:p>
      </w:tc>
      <w:tc>
        <w:tcPr>
          <w:tcW w:w="5698" w:type="dxa"/>
          <w:shd w:val="clear" w:color="auto" w:fill="auto"/>
          <w:tcMar>
            <w:top w:w="57" w:type="dxa"/>
            <w:left w:w="0" w:type="dxa"/>
            <w:right w:w="0" w:type="dxa"/>
          </w:tcMar>
        </w:tcPr>
        <w:p w14:paraId="67BF6883" w14:textId="77777777" w:rsidR="00832B18" w:rsidRPr="00D6163D" w:rsidRDefault="00832B18" w:rsidP="00D6163D">
          <w:pPr>
            <w:pStyle w:val="Druhdokumentu"/>
          </w:pPr>
        </w:p>
      </w:tc>
    </w:tr>
  </w:tbl>
  <w:p w14:paraId="27282E85" w14:textId="77777777" w:rsidR="00832B18" w:rsidRPr="00D6163D" w:rsidRDefault="00832B1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32B18" w14:paraId="3975FAFD" w14:textId="77777777" w:rsidTr="00B22106">
      <w:trPr>
        <w:trHeight w:hRule="exact" w:val="936"/>
      </w:trPr>
      <w:tc>
        <w:tcPr>
          <w:tcW w:w="1361" w:type="dxa"/>
          <w:tcMar>
            <w:left w:w="0" w:type="dxa"/>
            <w:right w:w="0" w:type="dxa"/>
          </w:tcMar>
        </w:tcPr>
        <w:p w14:paraId="0BB764E0" w14:textId="77777777" w:rsidR="00832B18" w:rsidRPr="00B8518B" w:rsidRDefault="00832B18" w:rsidP="00FC6389">
          <w:pPr>
            <w:pStyle w:val="Zpat"/>
            <w:rPr>
              <w:rStyle w:val="slostrnky"/>
            </w:rPr>
          </w:pPr>
        </w:p>
      </w:tc>
      <w:tc>
        <w:tcPr>
          <w:tcW w:w="3458" w:type="dxa"/>
          <w:shd w:val="clear" w:color="auto" w:fill="auto"/>
          <w:tcMar>
            <w:left w:w="0" w:type="dxa"/>
            <w:right w:w="0" w:type="dxa"/>
          </w:tcMar>
        </w:tcPr>
        <w:p w14:paraId="15A5AE22" w14:textId="77777777" w:rsidR="00832B18" w:rsidRDefault="00832B18"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161024" w14:textId="77777777" w:rsidR="00832B18" w:rsidRPr="00D6163D" w:rsidRDefault="00832B18" w:rsidP="00FC6389">
          <w:pPr>
            <w:pStyle w:val="Druhdokumentu"/>
          </w:pPr>
        </w:p>
      </w:tc>
    </w:tr>
    <w:tr w:rsidR="00832B18" w14:paraId="017A2146" w14:textId="77777777" w:rsidTr="00B22106">
      <w:trPr>
        <w:trHeight w:hRule="exact" w:val="936"/>
      </w:trPr>
      <w:tc>
        <w:tcPr>
          <w:tcW w:w="1361" w:type="dxa"/>
          <w:tcMar>
            <w:left w:w="0" w:type="dxa"/>
            <w:right w:w="0" w:type="dxa"/>
          </w:tcMar>
        </w:tcPr>
        <w:p w14:paraId="7E2A8171" w14:textId="77777777" w:rsidR="00832B18" w:rsidRPr="00B8518B" w:rsidRDefault="00832B18" w:rsidP="00FC6389">
          <w:pPr>
            <w:pStyle w:val="Zpat"/>
            <w:rPr>
              <w:rStyle w:val="slostrnky"/>
            </w:rPr>
          </w:pPr>
        </w:p>
      </w:tc>
      <w:tc>
        <w:tcPr>
          <w:tcW w:w="3458" w:type="dxa"/>
          <w:shd w:val="clear" w:color="auto" w:fill="auto"/>
          <w:tcMar>
            <w:left w:w="0" w:type="dxa"/>
            <w:right w:w="0" w:type="dxa"/>
          </w:tcMar>
        </w:tcPr>
        <w:p w14:paraId="3FB4BB78" w14:textId="77777777" w:rsidR="00832B18" w:rsidRDefault="00832B18" w:rsidP="00FC6389">
          <w:pPr>
            <w:pStyle w:val="Zpat"/>
          </w:pPr>
        </w:p>
      </w:tc>
      <w:tc>
        <w:tcPr>
          <w:tcW w:w="5756" w:type="dxa"/>
          <w:shd w:val="clear" w:color="auto" w:fill="auto"/>
          <w:tcMar>
            <w:left w:w="0" w:type="dxa"/>
            <w:right w:w="0" w:type="dxa"/>
          </w:tcMar>
        </w:tcPr>
        <w:p w14:paraId="1388C855" w14:textId="77777777" w:rsidR="00832B18" w:rsidRPr="00D6163D" w:rsidRDefault="00832B18" w:rsidP="00FC6389">
          <w:pPr>
            <w:pStyle w:val="Druhdokumentu"/>
          </w:pPr>
        </w:p>
      </w:tc>
    </w:tr>
  </w:tbl>
  <w:p w14:paraId="455B3D57" w14:textId="77777777" w:rsidR="00832B18" w:rsidRPr="00D6163D" w:rsidRDefault="00832B18" w:rsidP="00FC6389">
    <w:pPr>
      <w:pStyle w:val="Zhlav"/>
      <w:rPr>
        <w:sz w:val="8"/>
        <w:szCs w:val="8"/>
      </w:rPr>
    </w:pPr>
  </w:p>
  <w:p w14:paraId="584D1450" w14:textId="77777777" w:rsidR="00832B18" w:rsidRPr="00460660" w:rsidRDefault="00832B18">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19A89" w14:textId="77777777" w:rsidR="00832B18" w:rsidRPr="00D6163D" w:rsidRDefault="00832B1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BBA6" w14:textId="77777777" w:rsidR="00832B18" w:rsidRPr="00D6163D" w:rsidRDefault="00832B1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E7AE" w14:textId="77777777" w:rsidR="00832B18" w:rsidRPr="00D6163D" w:rsidRDefault="00832B1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377B6" w14:textId="77777777" w:rsidR="00832B18" w:rsidRPr="00D6163D" w:rsidRDefault="00832B1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3E7B8" w14:textId="77777777" w:rsidR="00832B18" w:rsidRPr="00D6163D" w:rsidRDefault="00832B1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BC152" w14:textId="77777777" w:rsidR="00832B18" w:rsidRPr="00D6163D" w:rsidRDefault="00832B1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9D36D0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strike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9"/>
  </w:num>
  <w:num w:numId="9">
    <w:abstractNumId w:val="0"/>
  </w:num>
  <w:num w:numId="10">
    <w:abstractNumId w:val="3"/>
  </w:num>
  <w:num w:numId="11">
    <w:abstractNumId w:val="12"/>
  </w:num>
  <w:num w:numId="12">
    <w:abstractNumId w:val="6"/>
  </w:num>
  <w:num w:numId="13">
    <w:abstractNumId w:val="11"/>
  </w:num>
  <w:num w:numId="14">
    <w:abstractNumId w:val="2"/>
  </w:num>
  <w:num w:numId="15">
    <w:abstractNumId w:val="10"/>
    <w:lvlOverride w:ilvl="0">
      <w:startOverride w:val="15"/>
    </w:lvlOverride>
    <w:lvlOverride w:ilvl="1">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41C3"/>
    <w:rsid w:val="00017F3C"/>
    <w:rsid w:val="000242D5"/>
    <w:rsid w:val="00032529"/>
    <w:rsid w:val="00041EC8"/>
    <w:rsid w:val="000424C4"/>
    <w:rsid w:val="00047AA6"/>
    <w:rsid w:val="0006588D"/>
    <w:rsid w:val="00067A5E"/>
    <w:rsid w:val="00070482"/>
    <w:rsid w:val="000719BB"/>
    <w:rsid w:val="00072A65"/>
    <w:rsid w:val="00072C1E"/>
    <w:rsid w:val="00077CE2"/>
    <w:rsid w:val="00081016"/>
    <w:rsid w:val="000B4EB8"/>
    <w:rsid w:val="000B7E02"/>
    <w:rsid w:val="000C41F2"/>
    <w:rsid w:val="000C707C"/>
    <w:rsid w:val="000D22C4"/>
    <w:rsid w:val="000D27D1"/>
    <w:rsid w:val="000E08BF"/>
    <w:rsid w:val="000E1A7F"/>
    <w:rsid w:val="000F2094"/>
    <w:rsid w:val="000F4198"/>
    <w:rsid w:val="00112864"/>
    <w:rsid w:val="00114472"/>
    <w:rsid w:val="00114988"/>
    <w:rsid w:val="00115069"/>
    <w:rsid w:val="001150F2"/>
    <w:rsid w:val="00134DBD"/>
    <w:rsid w:val="00140E94"/>
    <w:rsid w:val="00143EC0"/>
    <w:rsid w:val="0014540A"/>
    <w:rsid w:val="00145B09"/>
    <w:rsid w:val="001621ED"/>
    <w:rsid w:val="001631E0"/>
    <w:rsid w:val="001656A2"/>
    <w:rsid w:val="00165977"/>
    <w:rsid w:val="00170EC5"/>
    <w:rsid w:val="00172930"/>
    <w:rsid w:val="001747C1"/>
    <w:rsid w:val="00175C0A"/>
    <w:rsid w:val="00177D6B"/>
    <w:rsid w:val="00184E4B"/>
    <w:rsid w:val="001906C2"/>
    <w:rsid w:val="00191F90"/>
    <w:rsid w:val="001A134D"/>
    <w:rsid w:val="001B41B3"/>
    <w:rsid w:val="001B4E74"/>
    <w:rsid w:val="001B625A"/>
    <w:rsid w:val="001C30FB"/>
    <w:rsid w:val="001C5817"/>
    <w:rsid w:val="001C645F"/>
    <w:rsid w:val="001E678E"/>
    <w:rsid w:val="001F2502"/>
    <w:rsid w:val="001F5F37"/>
    <w:rsid w:val="001F62DE"/>
    <w:rsid w:val="002038D5"/>
    <w:rsid w:val="002071BB"/>
    <w:rsid w:val="002072FC"/>
    <w:rsid w:val="00207DF5"/>
    <w:rsid w:val="0021572B"/>
    <w:rsid w:val="00236F78"/>
    <w:rsid w:val="00240B81"/>
    <w:rsid w:val="00247D01"/>
    <w:rsid w:val="00255B10"/>
    <w:rsid w:val="00255FB9"/>
    <w:rsid w:val="00261A5B"/>
    <w:rsid w:val="00262E5B"/>
    <w:rsid w:val="00274E67"/>
    <w:rsid w:val="00276AFE"/>
    <w:rsid w:val="00285D40"/>
    <w:rsid w:val="002A3B57"/>
    <w:rsid w:val="002B5F7D"/>
    <w:rsid w:val="002B7AC7"/>
    <w:rsid w:val="002C31BF"/>
    <w:rsid w:val="002D7FD6"/>
    <w:rsid w:val="002E0CD7"/>
    <w:rsid w:val="002E0CFB"/>
    <w:rsid w:val="002E4514"/>
    <w:rsid w:val="002E5C7B"/>
    <w:rsid w:val="002F0F55"/>
    <w:rsid w:val="002F4333"/>
    <w:rsid w:val="00300143"/>
    <w:rsid w:val="00314507"/>
    <w:rsid w:val="00314F28"/>
    <w:rsid w:val="00315EFC"/>
    <w:rsid w:val="003224CA"/>
    <w:rsid w:val="00327EEF"/>
    <w:rsid w:val="0033239F"/>
    <w:rsid w:val="003349C1"/>
    <w:rsid w:val="00335C22"/>
    <w:rsid w:val="0034230B"/>
    <w:rsid w:val="0034274B"/>
    <w:rsid w:val="0034719F"/>
    <w:rsid w:val="00350A35"/>
    <w:rsid w:val="0035389F"/>
    <w:rsid w:val="00356FB9"/>
    <w:rsid w:val="003571D8"/>
    <w:rsid w:val="00357BC6"/>
    <w:rsid w:val="00360005"/>
    <w:rsid w:val="00361422"/>
    <w:rsid w:val="00364215"/>
    <w:rsid w:val="00367ABD"/>
    <w:rsid w:val="0037545D"/>
    <w:rsid w:val="00377426"/>
    <w:rsid w:val="0038199C"/>
    <w:rsid w:val="00390720"/>
    <w:rsid w:val="00392910"/>
    <w:rsid w:val="00392EB6"/>
    <w:rsid w:val="003956C6"/>
    <w:rsid w:val="003B11D6"/>
    <w:rsid w:val="003B23D6"/>
    <w:rsid w:val="003C12F1"/>
    <w:rsid w:val="003C33F2"/>
    <w:rsid w:val="003D0437"/>
    <w:rsid w:val="003D4A94"/>
    <w:rsid w:val="003D756E"/>
    <w:rsid w:val="003E3720"/>
    <w:rsid w:val="003E420D"/>
    <w:rsid w:val="003E4C13"/>
    <w:rsid w:val="003F2423"/>
    <w:rsid w:val="004078F3"/>
    <w:rsid w:val="00427794"/>
    <w:rsid w:val="004328E4"/>
    <w:rsid w:val="00442C8C"/>
    <w:rsid w:val="00450F07"/>
    <w:rsid w:val="00453CD3"/>
    <w:rsid w:val="00460660"/>
    <w:rsid w:val="00464BA9"/>
    <w:rsid w:val="00470D99"/>
    <w:rsid w:val="00474F9B"/>
    <w:rsid w:val="00483969"/>
    <w:rsid w:val="00486107"/>
    <w:rsid w:val="00486B6E"/>
    <w:rsid w:val="00491827"/>
    <w:rsid w:val="004950A5"/>
    <w:rsid w:val="004A3456"/>
    <w:rsid w:val="004C4399"/>
    <w:rsid w:val="004C4BF4"/>
    <w:rsid w:val="004C787C"/>
    <w:rsid w:val="004D09FB"/>
    <w:rsid w:val="004E5C0E"/>
    <w:rsid w:val="004E6233"/>
    <w:rsid w:val="004E7A1F"/>
    <w:rsid w:val="004F4B9B"/>
    <w:rsid w:val="004F6BB8"/>
    <w:rsid w:val="00502690"/>
    <w:rsid w:val="0050666E"/>
    <w:rsid w:val="00511AB9"/>
    <w:rsid w:val="00512C9D"/>
    <w:rsid w:val="00523BB5"/>
    <w:rsid w:val="00523EA7"/>
    <w:rsid w:val="005406EB"/>
    <w:rsid w:val="00544816"/>
    <w:rsid w:val="00553375"/>
    <w:rsid w:val="00555884"/>
    <w:rsid w:val="0056170F"/>
    <w:rsid w:val="005731AC"/>
    <w:rsid w:val="005736B7"/>
    <w:rsid w:val="00575E5A"/>
    <w:rsid w:val="00580245"/>
    <w:rsid w:val="00582A82"/>
    <w:rsid w:val="0059458D"/>
    <w:rsid w:val="005A1F44"/>
    <w:rsid w:val="005C06CE"/>
    <w:rsid w:val="005D3C39"/>
    <w:rsid w:val="005D6794"/>
    <w:rsid w:val="005E280C"/>
    <w:rsid w:val="005E7125"/>
    <w:rsid w:val="005E7F36"/>
    <w:rsid w:val="005F679F"/>
    <w:rsid w:val="00600ECE"/>
    <w:rsid w:val="00601A8C"/>
    <w:rsid w:val="0061068E"/>
    <w:rsid w:val="006115D3"/>
    <w:rsid w:val="006346F9"/>
    <w:rsid w:val="00641CF5"/>
    <w:rsid w:val="006420D8"/>
    <w:rsid w:val="0065610E"/>
    <w:rsid w:val="00660AD3"/>
    <w:rsid w:val="006610C6"/>
    <w:rsid w:val="006776B6"/>
    <w:rsid w:val="006826EC"/>
    <w:rsid w:val="00683533"/>
    <w:rsid w:val="00693150"/>
    <w:rsid w:val="006A5570"/>
    <w:rsid w:val="006A63F2"/>
    <w:rsid w:val="006A689C"/>
    <w:rsid w:val="006B0FFD"/>
    <w:rsid w:val="006B1E10"/>
    <w:rsid w:val="006B3B75"/>
    <w:rsid w:val="006B3D79"/>
    <w:rsid w:val="006B6FE4"/>
    <w:rsid w:val="006C2343"/>
    <w:rsid w:val="006C442A"/>
    <w:rsid w:val="006D17CF"/>
    <w:rsid w:val="006D2489"/>
    <w:rsid w:val="006E0578"/>
    <w:rsid w:val="006E09E9"/>
    <w:rsid w:val="006E158D"/>
    <w:rsid w:val="006E314D"/>
    <w:rsid w:val="006E7FED"/>
    <w:rsid w:val="006F5E06"/>
    <w:rsid w:val="00704D1E"/>
    <w:rsid w:val="007102D9"/>
    <w:rsid w:val="00710723"/>
    <w:rsid w:val="007145F3"/>
    <w:rsid w:val="00723ED1"/>
    <w:rsid w:val="0072731A"/>
    <w:rsid w:val="00731F3D"/>
    <w:rsid w:val="00740AF5"/>
    <w:rsid w:val="00743525"/>
    <w:rsid w:val="007470DC"/>
    <w:rsid w:val="00747C0A"/>
    <w:rsid w:val="00752A7C"/>
    <w:rsid w:val="007541A2"/>
    <w:rsid w:val="007541D7"/>
    <w:rsid w:val="00755818"/>
    <w:rsid w:val="007616C2"/>
    <w:rsid w:val="0076286B"/>
    <w:rsid w:val="00766846"/>
    <w:rsid w:val="00767399"/>
    <w:rsid w:val="0077673A"/>
    <w:rsid w:val="00780051"/>
    <w:rsid w:val="007846E1"/>
    <w:rsid w:val="007847D6"/>
    <w:rsid w:val="00790E8D"/>
    <w:rsid w:val="0079665E"/>
    <w:rsid w:val="007A5172"/>
    <w:rsid w:val="007A67A0"/>
    <w:rsid w:val="007A69B3"/>
    <w:rsid w:val="007B570C"/>
    <w:rsid w:val="007B7F31"/>
    <w:rsid w:val="007C0CFA"/>
    <w:rsid w:val="007E0D11"/>
    <w:rsid w:val="007E4A6E"/>
    <w:rsid w:val="007E7840"/>
    <w:rsid w:val="007F56A7"/>
    <w:rsid w:val="00800851"/>
    <w:rsid w:val="00802774"/>
    <w:rsid w:val="00804D90"/>
    <w:rsid w:val="00807DD0"/>
    <w:rsid w:val="008156D5"/>
    <w:rsid w:val="00821D01"/>
    <w:rsid w:val="00826B7B"/>
    <w:rsid w:val="00832B18"/>
    <w:rsid w:val="0083320B"/>
    <w:rsid w:val="008377FF"/>
    <w:rsid w:val="00845655"/>
    <w:rsid w:val="0084659A"/>
    <w:rsid w:val="00846789"/>
    <w:rsid w:val="00866994"/>
    <w:rsid w:val="00895BC5"/>
    <w:rsid w:val="00897100"/>
    <w:rsid w:val="008A3568"/>
    <w:rsid w:val="008B5A3D"/>
    <w:rsid w:val="008B5C1C"/>
    <w:rsid w:val="008C0E1A"/>
    <w:rsid w:val="008C50F3"/>
    <w:rsid w:val="008C7EFE"/>
    <w:rsid w:val="008D03B9"/>
    <w:rsid w:val="008D30C7"/>
    <w:rsid w:val="008E40F0"/>
    <w:rsid w:val="008F18D6"/>
    <w:rsid w:val="008F2C9B"/>
    <w:rsid w:val="008F6118"/>
    <w:rsid w:val="008F7710"/>
    <w:rsid w:val="008F797B"/>
    <w:rsid w:val="00901D57"/>
    <w:rsid w:val="00904780"/>
    <w:rsid w:val="0090635B"/>
    <w:rsid w:val="009210FA"/>
    <w:rsid w:val="00922385"/>
    <w:rsid w:val="009223DF"/>
    <w:rsid w:val="009310F3"/>
    <w:rsid w:val="00934361"/>
    <w:rsid w:val="00936091"/>
    <w:rsid w:val="00937971"/>
    <w:rsid w:val="00940D8A"/>
    <w:rsid w:val="00952BA1"/>
    <w:rsid w:val="00955569"/>
    <w:rsid w:val="009573FC"/>
    <w:rsid w:val="00962258"/>
    <w:rsid w:val="009678B7"/>
    <w:rsid w:val="0098223D"/>
    <w:rsid w:val="00992D9C"/>
    <w:rsid w:val="00996CB8"/>
    <w:rsid w:val="009977AD"/>
    <w:rsid w:val="009B2E97"/>
    <w:rsid w:val="009B4201"/>
    <w:rsid w:val="009B5146"/>
    <w:rsid w:val="009C06E6"/>
    <w:rsid w:val="009C418E"/>
    <w:rsid w:val="009C442C"/>
    <w:rsid w:val="009C4C0E"/>
    <w:rsid w:val="009C52E8"/>
    <w:rsid w:val="009C675E"/>
    <w:rsid w:val="009E07F4"/>
    <w:rsid w:val="009F0867"/>
    <w:rsid w:val="009F309B"/>
    <w:rsid w:val="009F392E"/>
    <w:rsid w:val="009F53C5"/>
    <w:rsid w:val="009F638B"/>
    <w:rsid w:val="00A01124"/>
    <w:rsid w:val="00A04FD9"/>
    <w:rsid w:val="00A0740E"/>
    <w:rsid w:val="00A07BA3"/>
    <w:rsid w:val="00A21A01"/>
    <w:rsid w:val="00A23BFE"/>
    <w:rsid w:val="00A246E5"/>
    <w:rsid w:val="00A40064"/>
    <w:rsid w:val="00A50641"/>
    <w:rsid w:val="00A530BF"/>
    <w:rsid w:val="00A6177B"/>
    <w:rsid w:val="00A66136"/>
    <w:rsid w:val="00A7006D"/>
    <w:rsid w:val="00A71189"/>
    <w:rsid w:val="00A71FCA"/>
    <w:rsid w:val="00A7364A"/>
    <w:rsid w:val="00A74DCC"/>
    <w:rsid w:val="00A753ED"/>
    <w:rsid w:val="00A77512"/>
    <w:rsid w:val="00A80438"/>
    <w:rsid w:val="00A94C2F"/>
    <w:rsid w:val="00A97C56"/>
    <w:rsid w:val="00AA00A0"/>
    <w:rsid w:val="00AA086D"/>
    <w:rsid w:val="00AA4CBB"/>
    <w:rsid w:val="00AA6252"/>
    <w:rsid w:val="00AA65FA"/>
    <w:rsid w:val="00AA7351"/>
    <w:rsid w:val="00AA7AB8"/>
    <w:rsid w:val="00AB1577"/>
    <w:rsid w:val="00AB5342"/>
    <w:rsid w:val="00AC2EDB"/>
    <w:rsid w:val="00AD056F"/>
    <w:rsid w:val="00AD0C7B"/>
    <w:rsid w:val="00AD42F5"/>
    <w:rsid w:val="00AD57AF"/>
    <w:rsid w:val="00AD5F1A"/>
    <w:rsid w:val="00AD6731"/>
    <w:rsid w:val="00B008D5"/>
    <w:rsid w:val="00B01D65"/>
    <w:rsid w:val="00B02F73"/>
    <w:rsid w:val="00B05B31"/>
    <w:rsid w:val="00B0619F"/>
    <w:rsid w:val="00B13A26"/>
    <w:rsid w:val="00B15D0D"/>
    <w:rsid w:val="00B16FC9"/>
    <w:rsid w:val="00B21424"/>
    <w:rsid w:val="00B22106"/>
    <w:rsid w:val="00B230D0"/>
    <w:rsid w:val="00B318DC"/>
    <w:rsid w:val="00B3273A"/>
    <w:rsid w:val="00B42F40"/>
    <w:rsid w:val="00B51939"/>
    <w:rsid w:val="00B51CA8"/>
    <w:rsid w:val="00B51E27"/>
    <w:rsid w:val="00B527AD"/>
    <w:rsid w:val="00B5431A"/>
    <w:rsid w:val="00B626BC"/>
    <w:rsid w:val="00B75EE1"/>
    <w:rsid w:val="00B77481"/>
    <w:rsid w:val="00B77506"/>
    <w:rsid w:val="00B8518B"/>
    <w:rsid w:val="00B94303"/>
    <w:rsid w:val="00B9726B"/>
    <w:rsid w:val="00B97CC3"/>
    <w:rsid w:val="00BA1285"/>
    <w:rsid w:val="00BA22AA"/>
    <w:rsid w:val="00BC06C4"/>
    <w:rsid w:val="00BD5DE9"/>
    <w:rsid w:val="00BD7E32"/>
    <w:rsid w:val="00BD7E91"/>
    <w:rsid w:val="00BD7F0D"/>
    <w:rsid w:val="00C0142A"/>
    <w:rsid w:val="00C02D0A"/>
    <w:rsid w:val="00C03A6E"/>
    <w:rsid w:val="00C129C7"/>
    <w:rsid w:val="00C226C0"/>
    <w:rsid w:val="00C41670"/>
    <w:rsid w:val="00C41F7A"/>
    <w:rsid w:val="00C42FE6"/>
    <w:rsid w:val="00C44435"/>
    <w:rsid w:val="00C44F6A"/>
    <w:rsid w:val="00C50C28"/>
    <w:rsid w:val="00C52164"/>
    <w:rsid w:val="00C6198E"/>
    <w:rsid w:val="00C708EA"/>
    <w:rsid w:val="00C716FC"/>
    <w:rsid w:val="00C74A2E"/>
    <w:rsid w:val="00C778A5"/>
    <w:rsid w:val="00C94BB8"/>
    <w:rsid w:val="00C95162"/>
    <w:rsid w:val="00C97991"/>
    <w:rsid w:val="00CA50C9"/>
    <w:rsid w:val="00CA52F9"/>
    <w:rsid w:val="00CA73D8"/>
    <w:rsid w:val="00CB13AA"/>
    <w:rsid w:val="00CB4F6D"/>
    <w:rsid w:val="00CB6A37"/>
    <w:rsid w:val="00CB7684"/>
    <w:rsid w:val="00CC16FE"/>
    <w:rsid w:val="00CC4EA8"/>
    <w:rsid w:val="00CC6517"/>
    <w:rsid w:val="00CC7C8F"/>
    <w:rsid w:val="00CD1FC4"/>
    <w:rsid w:val="00CD2B1F"/>
    <w:rsid w:val="00CE31C4"/>
    <w:rsid w:val="00D034A0"/>
    <w:rsid w:val="00D20A8F"/>
    <w:rsid w:val="00D21061"/>
    <w:rsid w:val="00D24D74"/>
    <w:rsid w:val="00D40E88"/>
    <w:rsid w:val="00D4108E"/>
    <w:rsid w:val="00D4328E"/>
    <w:rsid w:val="00D43863"/>
    <w:rsid w:val="00D453DF"/>
    <w:rsid w:val="00D463C3"/>
    <w:rsid w:val="00D519A6"/>
    <w:rsid w:val="00D5439C"/>
    <w:rsid w:val="00D6163D"/>
    <w:rsid w:val="00D65A55"/>
    <w:rsid w:val="00D831A3"/>
    <w:rsid w:val="00D97BE3"/>
    <w:rsid w:val="00DA3711"/>
    <w:rsid w:val="00DA5988"/>
    <w:rsid w:val="00DA734B"/>
    <w:rsid w:val="00DB530D"/>
    <w:rsid w:val="00DD46F3"/>
    <w:rsid w:val="00DE17BB"/>
    <w:rsid w:val="00DE1AA1"/>
    <w:rsid w:val="00DE56F2"/>
    <w:rsid w:val="00DF116D"/>
    <w:rsid w:val="00DF4286"/>
    <w:rsid w:val="00DF7C76"/>
    <w:rsid w:val="00E10A24"/>
    <w:rsid w:val="00E16FF7"/>
    <w:rsid w:val="00E26D68"/>
    <w:rsid w:val="00E32F07"/>
    <w:rsid w:val="00E40BC6"/>
    <w:rsid w:val="00E44045"/>
    <w:rsid w:val="00E46737"/>
    <w:rsid w:val="00E618C4"/>
    <w:rsid w:val="00E73584"/>
    <w:rsid w:val="00E7415D"/>
    <w:rsid w:val="00E7662F"/>
    <w:rsid w:val="00E77326"/>
    <w:rsid w:val="00E878EE"/>
    <w:rsid w:val="00E901A3"/>
    <w:rsid w:val="00E90B07"/>
    <w:rsid w:val="00E968E5"/>
    <w:rsid w:val="00EA29D6"/>
    <w:rsid w:val="00EA585B"/>
    <w:rsid w:val="00EA6EC7"/>
    <w:rsid w:val="00EB104F"/>
    <w:rsid w:val="00EB1B21"/>
    <w:rsid w:val="00EB46E5"/>
    <w:rsid w:val="00EB6D9C"/>
    <w:rsid w:val="00ED14BD"/>
    <w:rsid w:val="00EE3D66"/>
    <w:rsid w:val="00EE65E1"/>
    <w:rsid w:val="00EF7106"/>
    <w:rsid w:val="00F016C7"/>
    <w:rsid w:val="00F1119E"/>
    <w:rsid w:val="00F12DEC"/>
    <w:rsid w:val="00F1715C"/>
    <w:rsid w:val="00F22B17"/>
    <w:rsid w:val="00F310F8"/>
    <w:rsid w:val="00F35939"/>
    <w:rsid w:val="00F4131C"/>
    <w:rsid w:val="00F422D3"/>
    <w:rsid w:val="00F45607"/>
    <w:rsid w:val="00F465D8"/>
    <w:rsid w:val="00F46B34"/>
    <w:rsid w:val="00F4722B"/>
    <w:rsid w:val="00F51B84"/>
    <w:rsid w:val="00F54432"/>
    <w:rsid w:val="00F659EB"/>
    <w:rsid w:val="00F762A8"/>
    <w:rsid w:val="00F86BA6"/>
    <w:rsid w:val="00F86F38"/>
    <w:rsid w:val="00F95FBD"/>
    <w:rsid w:val="00FB6342"/>
    <w:rsid w:val="00FC39A0"/>
    <w:rsid w:val="00FC6389"/>
    <w:rsid w:val="00FD2C17"/>
    <w:rsid w:val="00FD55F9"/>
    <w:rsid w:val="00FD6721"/>
    <w:rsid w:val="00FE6AEC"/>
    <w:rsid w:val="00FF0E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AA5DCE2"/>
  <w14:defaultImageDpi w14:val="32767"/>
  <w15:docId w15:val="{CD479B8C-D589-40EC-94C6-C3617DC8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table" w:customStyle="1" w:styleId="Mkatabulky1">
    <w:name w:val="Mřížka tabulky1"/>
    <w:basedOn w:val="Normlntabulka"/>
    <w:next w:val="Mkatabulky"/>
    <w:uiPriority w:val="39"/>
    <w:rsid w:val="00134DB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4.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eader" Target="header9.xml"/><Relationship Id="rId38" Type="http://schemas.openxmlformats.org/officeDocument/2006/relationships/footer" Target="footer1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header" Target="header6.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7.xml"/><Relationship Id="rId30" Type="http://schemas.openxmlformats.org/officeDocument/2006/relationships/header" Target="header8.xml"/><Relationship Id="rId35" Type="http://schemas.openxmlformats.org/officeDocument/2006/relationships/footer" Target="footer15.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www.w3.org/XML/1998/namespace"/>
    <ds:schemaRef ds:uri="http://purl.org/dc/terms/"/>
    <ds:schemaRef ds:uri="http://schemas.microsoft.com/office/2006/documentManagement/types"/>
    <ds:schemaRef ds:uri="http://schemas.openxmlformats.org/package/2006/metadata/core-properties"/>
    <ds:schemaRef ds:uri="http://schemas.microsoft.com/sharepoint/v3/fields"/>
    <ds:schemaRef ds:uri="http://purl.org/dc/elements/1.1/"/>
    <ds:schemaRef ds:uri="http://schemas.microsoft.com/sharepoint/v3"/>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973D0EEA-21C2-4F92-BDFE-A70B248FC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9</TotalTime>
  <Pages>26</Pages>
  <Words>4406</Words>
  <Characters>26002</Characters>
  <Application>Microsoft Office Word</Application>
  <DocSecurity>0</DocSecurity>
  <Lines>216</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Rečková Radomíra, Ing.</cp:lastModifiedBy>
  <cp:revision>4</cp:revision>
  <cp:lastPrinted>2020-07-17T13:27:00Z</cp:lastPrinted>
  <dcterms:created xsi:type="dcterms:W3CDTF">2021-06-18T06:31:00Z</dcterms:created>
  <dcterms:modified xsi:type="dcterms:W3CDTF">2021-06-30T09:20:00Z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