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66B67" w14:textId="5ACEED12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84BB1">
        <w:rPr>
          <w:szCs w:val="22"/>
        </w:rPr>
        <w:t>2</w:t>
      </w:r>
      <w:r>
        <w:rPr>
          <w:szCs w:val="22"/>
        </w:rPr>
        <w:t xml:space="preserve"> </w:t>
      </w:r>
      <w:r w:rsidR="002B01C4">
        <w:rPr>
          <w:lang w:eastAsia="cs-CZ"/>
        </w:rPr>
        <w:t>Výzvy k podání nabídky</w:t>
      </w:r>
      <w:r w:rsidRPr="00F333B5">
        <w:rPr>
          <w:szCs w:val="22"/>
        </w:rPr>
        <w:t xml:space="preserve"> – </w:t>
      </w:r>
      <w:r w:rsidRPr="00F333B5">
        <w:rPr>
          <w:b/>
          <w:color w:val="FF0000"/>
          <w:szCs w:val="22"/>
        </w:rPr>
        <w:t>Účastník předloží p</w:t>
      </w:r>
      <w:r w:rsidR="00A8346D" w:rsidRPr="00F333B5">
        <w:rPr>
          <w:b/>
          <w:color w:val="FF0000"/>
          <w:szCs w:val="22"/>
        </w:rPr>
        <w:t xml:space="preserve">ouze v případě postupu dle čl. </w:t>
      </w:r>
      <w:proofErr w:type="gramStart"/>
      <w:r w:rsidR="002B01C4">
        <w:rPr>
          <w:b/>
          <w:color w:val="FF0000"/>
          <w:szCs w:val="22"/>
        </w:rPr>
        <w:t>9.2. a 9</w:t>
      </w:r>
      <w:r w:rsidRPr="00F333B5">
        <w:rPr>
          <w:b/>
          <w:color w:val="FF0000"/>
          <w:szCs w:val="22"/>
        </w:rPr>
        <w:t>.3</w:t>
      </w:r>
      <w:proofErr w:type="gramEnd"/>
      <w:r w:rsidR="00A842D4" w:rsidRPr="00F333B5">
        <w:rPr>
          <w:b/>
          <w:color w:val="FF0000"/>
          <w:szCs w:val="22"/>
        </w:rPr>
        <w:t xml:space="preserve"> Zadávací</w:t>
      </w:r>
      <w:r w:rsidR="00A842D4">
        <w:rPr>
          <w:b/>
          <w:color w:val="FF0000"/>
          <w:szCs w:val="22"/>
        </w:rPr>
        <w:t xml:space="preserve"> dokumentace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36852E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842D4">
        <w:rPr>
          <w:rFonts w:eastAsia="Times New Roman" w:cs="Times New Roman"/>
          <w:lang w:eastAsia="cs-CZ"/>
        </w:rPr>
        <w:t xml:space="preserve">na </w:t>
      </w:r>
      <w:r w:rsidR="002B01C4">
        <w:rPr>
          <w:rFonts w:eastAsia="Times New Roman" w:cs="Times New Roman"/>
          <w:lang w:eastAsia="cs-CZ"/>
        </w:rPr>
        <w:t>po</w:t>
      </w:r>
      <w:r w:rsidRPr="00A842D4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A842D4">
        <w:rPr>
          <w:rFonts w:eastAsia="Times New Roman" w:cs="Times New Roman"/>
          <w:b/>
          <w:lang w:eastAsia="cs-CZ"/>
        </w:rPr>
        <w:t>„</w:t>
      </w:r>
      <w:bookmarkEnd w:id="0"/>
      <w:r w:rsidR="00884BB1">
        <w:rPr>
          <w:b/>
        </w:rPr>
        <w:t>Školení interních lektorů</w:t>
      </w:r>
      <w:r w:rsidRPr="00A842D4">
        <w:rPr>
          <w:rFonts w:eastAsia="Times New Roman" w:cs="Times New Roman"/>
          <w:b/>
          <w:lang w:eastAsia="cs-CZ"/>
        </w:rPr>
        <w:t>“</w:t>
      </w:r>
      <w:r w:rsidRPr="00A842D4">
        <w:rPr>
          <w:rFonts w:eastAsia="Times New Roman" w:cs="Times New Roman"/>
          <w:lang w:eastAsia="cs-CZ"/>
        </w:rPr>
        <w:t xml:space="preserve">, </w:t>
      </w:r>
      <w:proofErr w:type="gramStart"/>
      <w:r w:rsidRPr="00A842D4">
        <w:rPr>
          <w:rFonts w:eastAsia="Times New Roman" w:cs="Times New Roman"/>
          <w:lang w:eastAsia="cs-CZ"/>
        </w:rPr>
        <w:t>č.j.</w:t>
      </w:r>
      <w:proofErr w:type="gramEnd"/>
      <w:r w:rsidRPr="00A842D4">
        <w:rPr>
          <w:rFonts w:eastAsia="Times New Roman" w:cs="Times New Roman"/>
          <w:lang w:eastAsia="cs-CZ"/>
        </w:rPr>
        <w:t xml:space="preserve"> </w:t>
      </w:r>
      <w:r w:rsidR="00884BB1">
        <w:rPr>
          <w:rFonts w:eastAsia="Times New Roman" w:cs="Times New Roman"/>
          <w:lang w:eastAsia="cs-CZ"/>
        </w:rPr>
        <w:t>37819</w:t>
      </w:r>
      <w:r w:rsidR="00A842D4">
        <w:rPr>
          <w:rFonts w:eastAsia="Times New Roman" w:cs="Times New Roman"/>
          <w:lang w:eastAsia="cs-CZ"/>
        </w:rPr>
        <w:t xml:space="preserve">/2021-SŽ-GŘ-O8, </w:t>
      </w:r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>údaje a další skutečnosti uvedené či jinak řádné o</w:t>
      </w:r>
      <w:r w:rsidR="00A842D4">
        <w:rPr>
          <w:rFonts w:eastAsia="Calibri" w:cs="Times New Roman"/>
        </w:rPr>
        <w:t xml:space="preserve">značené v nabídce, </w:t>
      </w:r>
      <w:r w:rsidR="00884BB1">
        <w:rPr>
          <w:rFonts w:eastAsia="Calibri" w:cs="Times New Roman"/>
        </w:rPr>
        <w:t xml:space="preserve">respektive v rámcové dohodě </w:t>
      </w:r>
      <w:bookmarkStart w:id="1" w:name="_GoBack"/>
      <w:bookmarkEnd w:id="1"/>
      <w:r w:rsidRPr="00A842D4">
        <w:rPr>
          <w:rFonts w:eastAsia="Calibri" w:cs="Times New Roman"/>
        </w:rPr>
        <w:t>(dále jen „smlouva“), považuje za obchodní tajemství ve smyslu ustanovení § 504 zákona č.</w:t>
      </w:r>
      <w:r>
        <w:rPr>
          <w:rFonts w:eastAsia="Calibri" w:cs="Times New Roman"/>
        </w:rPr>
        <w:t xml:space="preserve">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0435F1DF" w:rsidR="008145D7" w:rsidRDefault="00995BEA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E96EF" w14:textId="77777777" w:rsidR="00386881" w:rsidRDefault="00386881" w:rsidP="00962258">
      <w:pPr>
        <w:spacing w:after="0" w:line="240" w:lineRule="auto"/>
      </w:pPr>
      <w:r>
        <w:separator/>
      </w:r>
    </w:p>
  </w:endnote>
  <w:endnote w:type="continuationSeparator" w:id="0">
    <w:p w14:paraId="75533E29" w14:textId="77777777" w:rsidR="00386881" w:rsidRDefault="003868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B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4B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696CA" w14:textId="77777777" w:rsidR="00386881" w:rsidRDefault="00386881" w:rsidP="00962258">
      <w:pPr>
        <w:spacing w:after="0" w:line="240" w:lineRule="auto"/>
      </w:pPr>
      <w:r>
        <w:separator/>
      </w:r>
    </w:p>
  </w:footnote>
  <w:footnote w:type="continuationSeparator" w:id="0">
    <w:p w14:paraId="583A5E58" w14:textId="77777777" w:rsidR="00386881" w:rsidRDefault="003868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195D18"/>
    <w:rsid w:val="00207DF5"/>
    <w:rsid w:val="00280E07"/>
    <w:rsid w:val="002B01C4"/>
    <w:rsid w:val="002C31BF"/>
    <w:rsid w:val="002D08B1"/>
    <w:rsid w:val="002E0CD7"/>
    <w:rsid w:val="003401F1"/>
    <w:rsid w:val="00341DCF"/>
    <w:rsid w:val="00357BC6"/>
    <w:rsid w:val="00386881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903"/>
    <w:rsid w:val="00723ED1"/>
    <w:rsid w:val="00743525"/>
    <w:rsid w:val="0076286B"/>
    <w:rsid w:val="00766846"/>
    <w:rsid w:val="0077673A"/>
    <w:rsid w:val="007846E1"/>
    <w:rsid w:val="00790BF6"/>
    <w:rsid w:val="007B570C"/>
    <w:rsid w:val="007C589B"/>
    <w:rsid w:val="007E2366"/>
    <w:rsid w:val="007E4A6E"/>
    <w:rsid w:val="007F56A7"/>
    <w:rsid w:val="00807DD0"/>
    <w:rsid w:val="008145D7"/>
    <w:rsid w:val="008659F3"/>
    <w:rsid w:val="00884BB1"/>
    <w:rsid w:val="00886D4B"/>
    <w:rsid w:val="00895406"/>
    <w:rsid w:val="008A3568"/>
    <w:rsid w:val="008D03B9"/>
    <w:rsid w:val="008F18D6"/>
    <w:rsid w:val="0090219E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BEA"/>
    <w:rsid w:val="00996CB8"/>
    <w:rsid w:val="009B14A9"/>
    <w:rsid w:val="009B2E97"/>
    <w:rsid w:val="009E07F4"/>
    <w:rsid w:val="009F392E"/>
    <w:rsid w:val="00A6177B"/>
    <w:rsid w:val="00A66136"/>
    <w:rsid w:val="00A8346D"/>
    <w:rsid w:val="00A842D4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33B5"/>
    <w:rsid w:val="00F35939"/>
    <w:rsid w:val="00F45607"/>
    <w:rsid w:val="00F5558F"/>
    <w:rsid w:val="00F659EB"/>
    <w:rsid w:val="00F86BA6"/>
    <w:rsid w:val="00FC20B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D3E6FD-56C5-44CB-BF6E-F3DF8D3F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8</cp:revision>
  <cp:lastPrinted>2017-11-28T17:18:00Z</cp:lastPrinted>
  <dcterms:created xsi:type="dcterms:W3CDTF">2021-02-24T07:51:00Z</dcterms:created>
  <dcterms:modified xsi:type="dcterms:W3CDTF">2021-05-26T19:40:00Z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