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7E31B79A"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B13F31" w:rsidRPr="0099641A">
            <w:rPr>
              <w:rStyle w:val="Nzevakce"/>
              <w:b/>
            </w:rPr>
            <w:t>„ETCS Modřice – Adamov“</w:t>
          </w:r>
        </w:sdtContent>
      </w:sdt>
    </w:p>
    <w:p w14:paraId="1A5652FA" w14:textId="77777777" w:rsidR="00F422D3" w:rsidRPr="00153D42" w:rsidRDefault="00F422D3" w:rsidP="00BD0C4A">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15B309DE" w14:textId="77777777" w:rsidR="00B13F31" w:rsidRPr="00321093" w:rsidRDefault="00F422D3" w:rsidP="00B13F31">
      <w:pPr>
        <w:pStyle w:val="Textbezodsazen"/>
        <w:spacing w:after="0"/>
      </w:pPr>
      <w:r w:rsidRPr="00153D42">
        <w:t xml:space="preserve">zastoupena: </w:t>
      </w:r>
      <w:r w:rsidR="00B13F31" w:rsidRPr="00321093">
        <w:rPr>
          <w:rFonts w:cs="Calibri"/>
          <w:b/>
        </w:rPr>
        <w:t xml:space="preserve">Ing. Miroslavem </w:t>
      </w:r>
      <w:proofErr w:type="spellStart"/>
      <w:r w:rsidR="00B13F31" w:rsidRPr="00321093">
        <w:rPr>
          <w:rFonts w:cs="Calibri"/>
          <w:b/>
        </w:rPr>
        <w:t>Bocákem</w:t>
      </w:r>
      <w:proofErr w:type="spellEnd"/>
      <w:r w:rsidR="00B13F31" w:rsidRPr="00321093">
        <w:rPr>
          <w:rFonts w:cs="Calibri"/>
        </w:rPr>
        <w:t>, ředitelem organizační jednotky Stavební správa východ, na základě Řádu SŽDC č. 3 Podpisový řád státní organizace Správa železniční dopravní cesty</w:t>
      </w:r>
    </w:p>
    <w:p w14:paraId="1D7C2AE6" w14:textId="71383E18" w:rsidR="00F422D3" w:rsidRPr="00153D42" w:rsidRDefault="00F422D3" w:rsidP="00B13F31">
      <w:pPr>
        <w:pStyle w:val="Textbezodsazen"/>
        <w:spacing w:after="0"/>
        <w:rPr>
          <w:rStyle w:val="Zdraznnjemn"/>
          <w:b/>
          <w:iCs w:val="0"/>
          <w:color w:val="auto"/>
        </w:rPr>
      </w:pPr>
      <w:r w:rsidRPr="00153D42">
        <w:rPr>
          <w:rStyle w:val="Zdraznnjemn"/>
          <w:b/>
          <w:iCs w:val="0"/>
          <w:color w:val="auto"/>
        </w:rPr>
        <w:t xml:space="preserve">Korespondenční adresa: </w:t>
      </w:r>
    </w:p>
    <w:p w14:paraId="4DBF8D80" w14:textId="77777777" w:rsidR="00B13F31" w:rsidRPr="003348F5" w:rsidRDefault="00B13F31" w:rsidP="00B13F31">
      <w:pPr>
        <w:pStyle w:val="Textbezodsazen"/>
        <w:spacing w:after="0"/>
      </w:pPr>
      <w:r w:rsidRPr="003348F5">
        <w:t>Správa železnic, státní organizace</w:t>
      </w:r>
    </w:p>
    <w:p w14:paraId="48A4471C" w14:textId="77777777" w:rsidR="00B13F31" w:rsidRPr="00321093" w:rsidRDefault="00B13F31" w:rsidP="00B13F31">
      <w:pPr>
        <w:pStyle w:val="Textbezodsazen"/>
      </w:pPr>
      <w:r w:rsidRPr="00321093">
        <w:t xml:space="preserve">Stavební správa východ, </w:t>
      </w:r>
      <w:r w:rsidRPr="00321093">
        <w:rPr>
          <w:rFonts w:cs="Calibri"/>
        </w:rPr>
        <w:t>Nerudova 773/1, 779 00 Olomouc</w:t>
      </w:r>
    </w:p>
    <w:p w14:paraId="18CDC7F3" w14:textId="6148CE51" w:rsidR="00F422D3" w:rsidRDefault="00B13F31" w:rsidP="00B13F3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7C7112" w14:textId="77777777" w:rsidR="00F422D3" w:rsidRDefault="00F422D3" w:rsidP="00B42F40">
      <w:pPr>
        <w:pStyle w:val="Textbezodsazen"/>
        <w:spacing w:after="0"/>
      </w:pPr>
      <w:r>
        <w:t>číslo smlouvy: "[</w:t>
      </w:r>
      <w:r w:rsidRPr="00F422D3">
        <w:rPr>
          <w:highlight w:val="green"/>
        </w:rPr>
        <w:t>VLOŽÍ OBJEDNATEL</w:t>
      </w:r>
      <w:r>
        <w:t xml:space="preserve">]" </w:t>
      </w:r>
    </w:p>
    <w:p w14:paraId="260A976F" w14:textId="0FA591CF" w:rsidR="00F422D3" w:rsidRDefault="00F422D3" w:rsidP="00B42F40">
      <w:pPr>
        <w:pStyle w:val="Textbezodsazen"/>
      </w:pPr>
      <w:r>
        <w:t xml:space="preserve">ISPROFOND: </w:t>
      </w:r>
      <w:r w:rsidR="0099641A" w:rsidRPr="00CC393D">
        <w:rPr>
          <w:rFonts w:eastAsia="Times New Roman" w:cs="Arial"/>
          <w:color w:val="000000"/>
          <w:lang w:eastAsia="cs-CZ"/>
        </w:rPr>
        <w:t>5623520071</w:t>
      </w:r>
    </w:p>
    <w:p w14:paraId="7F603345" w14:textId="77777777" w:rsidR="00B42F40" w:rsidRDefault="00B42F40" w:rsidP="00B42F40">
      <w:pPr>
        <w:pStyle w:val="Textbezodsazen"/>
      </w:pPr>
    </w:p>
    <w:p w14:paraId="289BD5E1" w14:textId="77777777"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63936A0F" w:rsidR="003F0FD2" w:rsidRDefault="003F0FD2" w:rsidP="003F0FD2">
      <w:pPr>
        <w:pStyle w:val="Text1-1"/>
      </w:pPr>
      <w:r>
        <w:t xml:space="preserve">Objednatel oznámil uveřejněním oznámení o zahájení zadávacího řízení ve Věstníku veřejných zakázek dne </w:t>
      </w:r>
      <w:r w:rsidR="009416C3">
        <w:t>8. 6. 2021</w:t>
      </w:r>
      <w:r>
        <w:t xml:space="preserve"> pod evidenčním číslem </w:t>
      </w:r>
      <w:r w:rsidR="008C0432" w:rsidRPr="008C0432">
        <w:t>Z2021-020634</w:t>
      </w:r>
      <w:r w:rsidR="008810B3">
        <w:t xml:space="preserve"> </w:t>
      </w:r>
      <w:r>
        <w:t xml:space="preserve">svůj úmysl zadat v otevřeném řízení veřejnou zakázku s názvem </w:t>
      </w:r>
      <w:r w:rsidR="00061216" w:rsidRPr="00061216">
        <w:rPr>
          <w:b/>
        </w:rPr>
        <w:t>„ETCS Modřice – Adamov“</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bookmarkStart w:id="0" w:name="_GoBack"/>
      <w:bookmarkEnd w:id="0"/>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63BF726" w14:textId="77777777"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14:paraId="25854DE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3A0F93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700F06FF" w14:textId="15E102B3" w:rsidR="003F0FD2" w:rsidRDefault="003F0FD2" w:rsidP="00800F7B">
      <w:pPr>
        <w:pStyle w:val="Text1-1"/>
        <w:numPr>
          <w:ilvl w:val="1"/>
          <w:numId w:val="9"/>
        </w:numPr>
      </w:pPr>
      <w:r>
        <w:t xml:space="preserve">Místem plnění Díla je: </w:t>
      </w:r>
      <w:r w:rsidR="00417199" w:rsidRPr="00C539CB">
        <w:t xml:space="preserve">Stavební správa </w:t>
      </w:r>
      <w:r w:rsidR="00417199" w:rsidRPr="007F191F">
        <w:t xml:space="preserve">východ, Nerudova </w:t>
      </w:r>
      <w:r w:rsidR="00417199">
        <w:t>773/</w:t>
      </w:r>
      <w:r w:rsidR="00417199" w:rsidRPr="007F191F">
        <w:t>1, 779 00 Olomouc</w:t>
      </w:r>
      <w:r w:rsidR="00417199">
        <w:t xml:space="preserve">. </w:t>
      </w:r>
    </w:p>
    <w:p w14:paraId="76C07F8B" w14:textId="77777777" w:rsidR="001F3E94" w:rsidRPr="001F3E94" w:rsidRDefault="001F3E94" w:rsidP="001F3E94">
      <w:pPr>
        <w:pStyle w:val="Text1-1"/>
        <w:numPr>
          <w:ilvl w:val="1"/>
          <w:numId w:val="9"/>
        </w:numPr>
      </w:pPr>
      <w:r w:rsidRPr="001F3E94">
        <w:t xml:space="preserve">Ustanovení článku 10.3 Obchodních podmínek se pro účely této smlouvy nepoužije. </w:t>
      </w:r>
    </w:p>
    <w:p w14:paraId="51E9E56A" w14:textId="4CF59538" w:rsidR="001F3E94" w:rsidRPr="001F3E94" w:rsidRDefault="001F3E94" w:rsidP="001F3E94">
      <w:pPr>
        <w:pStyle w:val="Text1-1"/>
        <w:numPr>
          <w:ilvl w:val="0"/>
          <w:numId w:val="0"/>
        </w:numPr>
        <w:ind w:left="737"/>
      </w:pPr>
      <w:r w:rsidRPr="001F3E94">
        <w:t>Z důvodu centralizace podatelen státní organizace Správa železnic k 1. 7. 2021 bude Zhotovitel s účinností od uvedeného data daňové doklady vystavovat a tyto Objednateli doručovat některým z níže uvedených způsobů:</w:t>
      </w:r>
    </w:p>
    <w:p w14:paraId="1512FF55" w14:textId="77777777" w:rsidR="001F3E94" w:rsidRPr="001F3E94" w:rsidRDefault="001F3E94" w:rsidP="001F3E94">
      <w:pPr>
        <w:pStyle w:val="Text1-1"/>
        <w:numPr>
          <w:ilvl w:val="0"/>
          <w:numId w:val="0"/>
        </w:numPr>
        <w:ind w:left="1276" w:hanging="283"/>
      </w:pPr>
      <w:r w:rsidRPr="001F3E94">
        <w:t>•</w:t>
      </w:r>
      <w:r w:rsidRPr="001F3E94">
        <w:tab/>
        <w:t xml:space="preserve">v listinné podobě na adresu Správa železnic, státní organizace, Centrální finanční účtárna Čechy, Náměstí Jana </w:t>
      </w:r>
      <w:proofErr w:type="spellStart"/>
      <w:r w:rsidRPr="001F3E94">
        <w:t>Pernera</w:t>
      </w:r>
      <w:proofErr w:type="spellEnd"/>
      <w:r w:rsidRPr="001F3E94">
        <w:t xml:space="preserve"> 217, 530 02 Pardubice, nebo</w:t>
      </w:r>
    </w:p>
    <w:p w14:paraId="14DA21F8" w14:textId="77777777" w:rsidR="001F3E94" w:rsidRPr="001F3E94" w:rsidRDefault="001F3E94" w:rsidP="001F3E94">
      <w:pPr>
        <w:pStyle w:val="Text1-1"/>
        <w:numPr>
          <w:ilvl w:val="0"/>
          <w:numId w:val="0"/>
        </w:numPr>
        <w:ind w:left="1276" w:hanging="283"/>
      </w:pPr>
      <w:r w:rsidRPr="001F3E94">
        <w:t>•</w:t>
      </w:r>
      <w:r w:rsidRPr="001F3E94">
        <w:tab/>
        <w:t xml:space="preserve">v elektronické podobě na e-mailovou adresu: </w:t>
      </w:r>
      <w:hyperlink r:id="rId11" w:history="1">
        <w:r w:rsidRPr="001F3E94">
          <w:t>ePodatelnaCFU@spravazeleznic.cz</w:t>
        </w:r>
      </w:hyperlink>
      <w:r w:rsidRPr="001F3E94">
        <w:t>, nebo</w:t>
      </w:r>
    </w:p>
    <w:p w14:paraId="0F55E284" w14:textId="77777777" w:rsidR="001F3E94" w:rsidRPr="001F3E94" w:rsidRDefault="001F3E94" w:rsidP="001F3E94">
      <w:pPr>
        <w:pStyle w:val="Text1-1"/>
        <w:numPr>
          <w:ilvl w:val="0"/>
          <w:numId w:val="0"/>
        </w:numPr>
        <w:ind w:left="1276" w:hanging="283"/>
      </w:pPr>
      <w:r w:rsidRPr="001F3E94">
        <w:t>•</w:t>
      </w:r>
      <w:r w:rsidRPr="001F3E94">
        <w:tab/>
        <w:t xml:space="preserve">datovou zprávou na identifikátor datové schránky: </w:t>
      </w:r>
      <w:proofErr w:type="spellStart"/>
      <w:r w:rsidRPr="001F3E94">
        <w:t>uccchjm</w:t>
      </w:r>
      <w:proofErr w:type="spellEnd"/>
      <w:r w:rsidRPr="001F3E94">
        <w:t>.</w:t>
      </w:r>
    </w:p>
    <w:p w14:paraId="6CDF9700" w14:textId="77777777" w:rsidR="001F3E94" w:rsidRPr="001F3E94" w:rsidRDefault="001F3E94" w:rsidP="001F3E94">
      <w:pPr>
        <w:pStyle w:val="Text1-1"/>
        <w:numPr>
          <w:ilvl w:val="0"/>
          <w:numId w:val="0"/>
        </w:numPr>
        <w:ind w:left="737"/>
      </w:pPr>
      <w:r w:rsidRPr="001F3E94">
        <w:t>Po dokončení Díla Zhotovitel vyhotoví a předá Objednateli konečný daňový doklad.</w:t>
      </w:r>
    </w:p>
    <w:p w14:paraId="74315781" w14:textId="77777777" w:rsidR="001F3E94" w:rsidRDefault="001F3E94" w:rsidP="001F3E94">
      <w:pPr>
        <w:pStyle w:val="Text1-1"/>
        <w:numPr>
          <w:ilvl w:val="0"/>
          <w:numId w:val="0"/>
        </w:numPr>
        <w:ind w:left="737"/>
      </w:pPr>
    </w:p>
    <w:p w14:paraId="0B8C5841" w14:textId="77777777" w:rsidR="003F0FD2" w:rsidRDefault="003F0FD2" w:rsidP="00930F78">
      <w:pPr>
        <w:pStyle w:val="Nadpis1-1"/>
      </w:pPr>
      <w:r>
        <w:t>OSTATNÍ USTANOVENÍ</w:t>
      </w:r>
    </w:p>
    <w:p w14:paraId="22227395"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w:t>
      </w:r>
      <w:r>
        <w:lastRenderedPageBreak/>
        <w:t xml:space="preserve">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62A41D6F" w14:textId="77777777" w:rsidR="001E06A2" w:rsidRPr="003E4E90" w:rsidRDefault="001E06A2" w:rsidP="001E06A2">
      <w:pPr>
        <w:pStyle w:val="Odrka1-1"/>
        <w:numPr>
          <w:ilvl w:val="0"/>
          <w:numId w:val="0"/>
        </w:numPr>
        <w:ind w:left="1077"/>
        <w:rPr>
          <w:i/>
        </w:rPr>
      </w:pPr>
    </w:p>
    <w:p w14:paraId="4D0A2322" w14:textId="77777777" w:rsidR="001E06A2" w:rsidRPr="003E4E90" w:rsidRDefault="001E06A2" w:rsidP="001E06A2">
      <w:pPr>
        <w:pStyle w:val="Text1-1"/>
        <w:numPr>
          <w:ilvl w:val="1"/>
          <w:numId w:val="9"/>
        </w:numPr>
        <w:rPr>
          <w:rFonts w:eastAsia="Times New Roman" w:cs="Times New Roman"/>
        </w:rPr>
      </w:pPr>
      <w:proofErr w:type="spellStart"/>
      <w:r w:rsidRPr="003E4E90">
        <w:rPr>
          <w:rFonts w:eastAsia="Times New Roman" w:cs="Times New Roman"/>
        </w:rPr>
        <w:t>Compliance</w:t>
      </w:r>
      <w:proofErr w:type="spellEnd"/>
      <w:r w:rsidRPr="003E4E90">
        <w:rPr>
          <w:rFonts w:eastAsia="Times New Roman" w:cs="Times New Roman"/>
        </w:rPr>
        <w:t xml:space="preserv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E4E90">
        <w:rPr>
          <w:rFonts w:eastAsia="Times New Roman" w:cs="Times New Roman"/>
          <w:sz w:val="18"/>
          <w:szCs w:val="18"/>
        </w:rPr>
        <w:t>compliance</w:t>
      </w:r>
      <w:proofErr w:type="spellEnd"/>
      <w:r w:rsidRPr="003E4E90">
        <w:rPr>
          <w:rFonts w:eastAsia="Times New Roman" w:cs="Times New Roman"/>
          <w:sz w:val="18"/>
          <w:szCs w:val="18"/>
        </w:rPr>
        <w:t xml:space="preserve"> programů a etických hodnot druhé smluvní strany, pakliže těmito dokumenty dotčené smluvní strany disponují, a jsou uveřejněny na webových stránkách smluvních stran (společností).</w:t>
      </w:r>
    </w:p>
    <w:p w14:paraId="32DE111E" w14:textId="3CAEB711" w:rsidR="001E06A2" w:rsidRPr="00AB0DA2" w:rsidRDefault="001E06A2" w:rsidP="001E06A2">
      <w:pPr>
        <w:numPr>
          <w:ilvl w:val="1"/>
          <w:numId w:val="9"/>
        </w:numPr>
        <w:spacing w:after="120" w:line="264" w:lineRule="auto"/>
        <w:jc w:val="both"/>
        <w:rPr>
          <w:rFonts w:eastAsia="Times New Roman" w:cs="Times New Roman"/>
          <w:strike/>
          <w:color w:val="00B050"/>
          <w:sz w:val="18"/>
          <w:szCs w:val="18"/>
        </w:rPr>
      </w:pPr>
      <w:r w:rsidRPr="003E4E90">
        <w:rPr>
          <w:rFonts w:eastAsia="Times New Roman" w:cs="Times New Roman"/>
          <w:sz w:val="18"/>
          <w:szCs w:val="18"/>
        </w:rPr>
        <w:t>Sociálně a environmentálně odpovědné zadávání</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6B2A27E1"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3E4E90">
        <w:rPr>
          <w:rFonts w:eastAsia="Times New Roman" w:cs="Times New Roman"/>
          <w:sz w:val="18"/>
          <w:szCs w:val="18"/>
        </w:rPr>
        <w:t>odst.4.5.1</w:t>
      </w:r>
      <w:proofErr w:type="gramEnd"/>
      <w:r w:rsidRPr="003E4E90">
        <w:rPr>
          <w:rFonts w:eastAsia="Times New Roman" w:cs="Times New Roman"/>
          <w:sz w:val="18"/>
          <w:szCs w:val="18"/>
        </w:rPr>
        <w:t xml:space="preserve">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Porady a jednání svolaná dle odst. 3.2 Přílohy č.3b) této Smlouvy budou probíhat primárně distančním způsobem (elektronicky, např. MS </w:t>
      </w:r>
      <w:proofErr w:type="spellStart"/>
      <w:r w:rsidRPr="003E4E90">
        <w:rPr>
          <w:rFonts w:eastAsia="Times New Roman" w:cs="Times New Roman"/>
          <w:sz w:val="18"/>
          <w:szCs w:val="18"/>
        </w:rPr>
        <w:t>Teams</w:t>
      </w:r>
      <w:proofErr w:type="spellEnd"/>
      <w:r w:rsidRPr="003E4E90">
        <w:rPr>
          <w:rFonts w:eastAsia="Times New Roman" w:cs="Times New Roman"/>
          <w:sz w:val="18"/>
          <w:szCs w:val="18"/>
        </w:rPr>
        <w:t xml:space="preserve">, Google </w:t>
      </w:r>
      <w:proofErr w:type="spellStart"/>
      <w:r w:rsidRPr="003E4E90">
        <w:rPr>
          <w:rFonts w:eastAsia="Times New Roman" w:cs="Times New Roman"/>
          <w:sz w:val="18"/>
          <w:szCs w:val="18"/>
        </w:rPr>
        <w:t>meet</w:t>
      </w:r>
      <w:proofErr w:type="spellEnd"/>
      <w:r w:rsidRPr="003E4E90">
        <w:rPr>
          <w:rFonts w:eastAsia="Times New Roman" w:cs="Times New Roman"/>
          <w:sz w:val="18"/>
          <w:szCs w:val="18"/>
        </w:rPr>
        <w:t>, atp.), pokud nebude nutné, aby byly spojeny s místním šetřením.</w:t>
      </w:r>
    </w:p>
    <w:p w14:paraId="4D3DE721" w14:textId="55BF329B"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715655" w:rsidRPr="003E4E90">
        <w:rPr>
          <w:rFonts w:eastAsia="Times New Roman" w:cs="Times New Roman"/>
          <w:sz w:val="18"/>
          <w:szCs w:val="18"/>
        </w:rPr>
        <w:t>Podrobnosti k provedení exkurze jsou uvedeny v Obchodních podmínkách.</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87482F8" w14:textId="7D220D55" w:rsidR="001E06A2" w:rsidRPr="001E06A2" w:rsidRDefault="001E06A2" w:rsidP="001E06A2">
      <w:pPr>
        <w:numPr>
          <w:ilvl w:val="2"/>
          <w:numId w:val="9"/>
        </w:numPr>
        <w:tabs>
          <w:tab w:val="clear" w:pos="4622"/>
          <w:tab w:val="num" w:pos="2212"/>
        </w:tabs>
        <w:spacing w:after="120" w:line="264" w:lineRule="auto"/>
        <w:ind w:left="2212"/>
        <w:jc w:val="both"/>
        <w:rPr>
          <w:rFonts w:eastAsia="Times New Roman" w:cs="Times New Roman"/>
          <w:color w:val="FF0000"/>
          <w:sz w:val="18"/>
          <w:szCs w:val="18"/>
        </w:rPr>
      </w:pPr>
      <w:r w:rsidRPr="00D74F5E">
        <w:rPr>
          <w:rFonts w:eastAsia="Times New Roman" w:cs="Times New Roman"/>
          <w:sz w:val="18"/>
          <w:szCs w:val="18"/>
        </w:rPr>
        <w:t xml:space="preserve">Zhotovitel bude důsledně požadovat v Projektové dokumentaci recyklaci kameniva vyzískávaného z kolejového lože. Bližší specifikace je uvedena v odst. </w:t>
      </w:r>
      <w:proofErr w:type="gramStart"/>
      <w:r w:rsidRPr="00D74F5E">
        <w:rPr>
          <w:rFonts w:eastAsia="Times New Roman" w:cs="Times New Roman"/>
          <w:sz w:val="18"/>
          <w:szCs w:val="18"/>
        </w:rPr>
        <w:t>5.</w:t>
      </w:r>
      <w:r w:rsidR="007427E7" w:rsidRPr="00D74F5E">
        <w:rPr>
          <w:rFonts w:eastAsia="Times New Roman" w:cs="Times New Roman"/>
          <w:sz w:val="18"/>
          <w:szCs w:val="18"/>
        </w:rPr>
        <w:t>3.19</w:t>
      </w:r>
      <w:proofErr w:type="gramEnd"/>
      <w:r w:rsidR="00D74F5E">
        <w:rPr>
          <w:rFonts w:eastAsia="Times New Roman" w:cs="Times New Roman"/>
          <w:sz w:val="18"/>
          <w:szCs w:val="18"/>
        </w:rPr>
        <w:t xml:space="preserve"> přílohy č.3</w:t>
      </w:r>
      <w:r w:rsidRPr="00D74F5E">
        <w:rPr>
          <w:rFonts w:eastAsia="Times New Roman" w:cs="Times New Roman"/>
          <w:sz w:val="18"/>
          <w:szCs w:val="18"/>
        </w:rPr>
        <w:t>b) této Smlouvy.</w:t>
      </w:r>
      <w:r w:rsidRPr="003E4E90">
        <w:rPr>
          <w:rFonts w:eastAsia="Times New Roman" w:cs="Times New Roman"/>
          <w:i/>
          <w:sz w:val="18"/>
          <w:szCs w:val="18"/>
        </w:rPr>
        <w:t xml:space="preserve"> </w:t>
      </w: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429DBBF7" w:rsidR="003F0FD2" w:rsidRDefault="003F0FD2" w:rsidP="00930F78">
      <w:pPr>
        <w:pStyle w:val="Text1-1"/>
      </w:pPr>
      <w:r>
        <w:t>Tato Smlouva nabývá platnosti dnem jejího pod</w:t>
      </w:r>
      <w:r w:rsidR="006A7CF1">
        <w:t>pisu poslední Smluvní stranou a </w:t>
      </w:r>
      <w:r>
        <w:t>účinnosti dnem uveřejnění v registru smluv.</w:t>
      </w:r>
    </w:p>
    <w:p w14:paraId="3840DB5E" w14:textId="342EEF45" w:rsidR="00AA0DF9" w:rsidRDefault="00AA0DF9" w:rsidP="00AA0DF9">
      <w:pPr>
        <w:pStyle w:val="Text1-1"/>
        <w:numPr>
          <w:ilvl w:val="0"/>
          <w:numId w:val="0"/>
        </w:numPr>
        <w:ind w:left="737"/>
      </w:pPr>
      <w:r>
        <w:t>Alternativa</w:t>
      </w:r>
    </w:p>
    <w:p w14:paraId="079E06FB" w14:textId="2212DC30" w:rsidR="00AA0DF9" w:rsidRDefault="00AA0DF9" w:rsidP="00AA0DF9">
      <w:pPr>
        <w:pStyle w:val="Text1-1"/>
        <w:numPr>
          <w:ilvl w:val="0"/>
          <w:numId w:val="0"/>
        </w:numPr>
        <w:ind w:left="737"/>
      </w:pPr>
      <w:r>
        <w:t>Ustanovení se vypustí v případě uzavření smlouvy v elektronické podobě</w:t>
      </w:r>
    </w:p>
    <w:p w14:paraId="40D5689B" w14:textId="77777777" w:rsidR="003F0FD2" w:rsidRDefault="003F0FD2" w:rsidP="00930F78">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572829"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AC8C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AA968" w14:textId="1212A0AD" w:rsidR="003F0FD2" w:rsidRDefault="009B2A30" w:rsidP="00930F78">
      <w:pPr>
        <w:pStyle w:val="Text1-1"/>
      </w:pPr>
      <w:r>
        <w:t xml:space="preserve">Tato Smlouva je vyhotovena ve </w:t>
      </w:r>
      <w:r w:rsidR="003F0FD2">
        <w:t>"[</w:t>
      </w:r>
      <w:r w:rsidR="003F0FD2" w:rsidRPr="00930F78">
        <w:rPr>
          <w:b/>
          <w:highlight w:val="green"/>
        </w:rPr>
        <w:t>VLOŽÍ OBJEDNATEL</w:t>
      </w:r>
      <w:r>
        <w:t xml:space="preserve">]" </w:t>
      </w:r>
      <w:r w:rsidR="003F0FD2">
        <w:t>vyhotoveních, z</w:t>
      </w:r>
      <w:r w:rsidR="00930F78">
        <w:t> </w:t>
      </w:r>
      <w:r>
        <w:t xml:space="preserve">nichž Objednatel obdrží </w:t>
      </w:r>
      <w:r w:rsidRPr="00C706B6">
        <w:rPr>
          <w:b/>
        </w:rPr>
        <w:t>tři</w:t>
      </w:r>
      <w:r w:rsidR="00930F78">
        <w:t xml:space="preserve"> </w:t>
      </w:r>
      <w:r w:rsidR="003F0FD2">
        <w:t>vyhotovení a Zhotovitel obdrží "[</w:t>
      </w:r>
      <w:r w:rsidR="003F0FD2" w:rsidRPr="00930F78">
        <w:rPr>
          <w:b/>
          <w:highlight w:val="yellow"/>
        </w:rPr>
        <w:t>VLOŽÍ ZHOTOVITEL</w:t>
      </w:r>
      <w:r>
        <w:t xml:space="preserve">]" </w:t>
      </w:r>
      <w:r w:rsidR="003F0FD2">
        <w:t>vyhotovení.</w:t>
      </w:r>
    </w:p>
    <w:p w14:paraId="2DC6CE55" w14:textId="315179DE" w:rsidR="001F3E94" w:rsidRDefault="001F3E94" w:rsidP="001F3E94">
      <w:pPr>
        <w:pStyle w:val="Text1-1"/>
        <w:numPr>
          <w:ilvl w:val="0"/>
          <w:numId w:val="0"/>
        </w:numPr>
        <w:ind w:left="737"/>
      </w:pPr>
      <w:r>
        <w:t>Alternativa</w:t>
      </w:r>
    </w:p>
    <w:p w14:paraId="33D6DA95" w14:textId="77777777" w:rsidR="00AA0DF9" w:rsidRDefault="001F3E94" w:rsidP="00AA0DF9">
      <w:pPr>
        <w:pStyle w:val="Text1-1"/>
        <w:numPr>
          <w:ilvl w:val="0"/>
          <w:numId w:val="0"/>
        </w:numPr>
        <w:ind w:left="737"/>
      </w:pPr>
      <w:r w:rsidRPr="001F3E94">
        <w:t xml:space="preserve">Tato Smlouva je sepsána v jednom vyhotovení v elektronické formě. </w:t>
      </w:r>
      <w:r w:rsidR="00AA0DF9" w:rsidRPr="009C6249">
        <w:t xml:space="preserve">Tato Smlouva je uzavřena </w:t>
      </w:r>
      <w:r w:rsidR="00AA0DF9" w:rsidRPr="006E1D12">
        <w:t>zaručeným elektronickým podpisem obou smluvních stran</w:t>
      </w:r>
      <w:r w:rsidR="00AA0DF9" w:rsidRPr="009C6249">
        <w:t>. Smlouva nabývá účinnosti dnem uveřejnění v registru smluv</w:t>
      </w:r>
      <w:r w:rsidR="00AA0DF9" w:rsidRPr="006E1D12">
        <w:t>.</w:t>
      </w:r>
    </w:p>
    <w:p w14:paraId="2AB1C88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w:t>
      </w:r>
      <w:r>
        <w:lastRenderedPageBreak/>
        <w:t>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645DE8C7" w:rsidR="00930F78" w:rsidRDefault="00930F78" w:rsidP="00930F78">
      <w:pPr>
        <w:pStyle w:val="Textbezslovn"/>
        <w:tabs>
          <w:tab w:val="left" w:pos="2127"/>
        </w:tabs>
        <w:spacing w:after="0"/>
        <w:ind w:left="2297" w:hanging="1560"/>
      </w:pPr>
      <w:r>
        <w:t>Příloha č. 2</w:t>
      </w:r>
      <w:r>
        <w:tab/>
        <w:t xml:space="preserve">Obchodní podmínky </w:t>
      </w:r>
      <w:r w:rsidRPr="00BC21CA">
        <w:rPr>
          <w:b/>
        </w:rPr>
        <w:t>OP/DUR/</w:t>
      </w:r>
      <w:r w:rsidR="001021F6" w:rsidRPr="00BC21CA">
        <w:rPr>
          <w:b/>
        </w:rPr>
        <w:t>6/21</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06D5FBAF" w:rsidR="00930F78" w:rsidRDefault="00930F78" w:rsidP="00930F78">
      <w:pPr>
        <w:pStyle w:val="Textbezslovn"/>
        <w:tabs>
          <w:tab w:val="left" w:pos="2127"/>
        </w:tabs>
        <w:spacing w:after="0"/>
        <w:ind w:left="3687" w:hanging="1560"/>
      </w:pPr>
      <w:r>
        <w:t xml:space="preserve">b) Všeobecné technické podmínky </w:t>
      </w:r>
      <w:r w:rsidR="001021F6" w:rsidRPr="00BC21CA">
        <w:rPr>
          <w:b/>
        </w:rPr>
        <w:t>VTP/DOKUMENTACE/</w:t>
      </w:r>
      <w:r w:rsidR="00A53691" w:rsidRPr="00BC21CA">
        <w:rPr>
          <w:b/>
        </w:rPr>
        <w:t>0</w:t>
      </w:r>
      <w:r w:rsidR="00A53691">
        <w:rPr>
          <w:b/>
        </w:rPr>
        <w:t>2</w:t>
      </w:r>
      <w:r w:rsidR="001021F6" w:rsidRPr="00BC21CA">
        <w:rPr>
          <w:b/>
        </w:rPr>
        <w:t>/21</w:t>
      </w:r>
      <w:r>
        <w:t xml:space="preserve"> </w:t>
      </w:r>
    </w:p>
    <w:p w14:paraId="15418952" w14:textId="478683B3" w:rsidR="00930F78" w:rsidRDefault="00EA557C" w:rsidP="00EA557C">
      <w:pPr>
        <w:pStyle w:val="Textbezslovn"/>
        <w:tabs>
          <w:tab w:val="left" w:pos="2127"/>
        </w:tabs>
        <w:spacing w:after="0"/>
        <w:ind w:left="2127"/>
      </w:pPr>
      <w:r>
        <w:t>c) Zvláštní technické podmínky ze dne 12. 4. 2021 včetně příloh v nich uvedených</w:t>
      </w:r>
      <w:r w:rsidR="00930F78">
        <w:t xml:space="preserve"> </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088D81EA" w:rsidR="003F0FD2" w:rsidRDefault="00EA557C" w:rsidP="003F0FD2">
      <w:pPr>
        <w:pStyle w:val="Textbezodsazen"/>
      </w:pPr>
      <w:r>
        <w:t>V Olomouci dne</w:t>
      </w:r>
      <w:r w:rsidR="00930F78">
        <w:tab/>
      </w:r>
      <w:r w:rsidR="00930F78">
        <w:tab/>
      </w:r>
      <w:r w:rsidR="00930F78">
        <w:tab/>
      </w:r>
      <w:r w:rsidR="00930F78">
        <w:tab/>
      </w:r>
      <w:r w:rsidR="00930F78">
        <w:tab/>
      </w:r>
      <w:r w:rsidR="003F0FD2">
        <w:t xml:space="preserve">V _______ </w:t>
      </w:r>
      <w:proofErr w:type="gramStart"/>
      <w:r w:rsidR="003F0FD2">
        <w:t>dne __.__.______</w:t>
      </w:r>
      <w:proofErr w:type="gramEnd"/>
    </w:p>
    <w:p w14:paraId="2A34448B" w14:textId="77777777" w:rsidR="003F0FD2" w:rsidRDefault="003F0FD2"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61E51CA3" w14:textId="77777777" w:rsidR="00EA557C" w:rsidRPr="00930F78" w:rsidRDefault="00EA557C" w:rsidP="00EA557C">
      <w:pPr>
        <w:pStyle w:val="Textbezodsazen"/>
        <w:spacing w:after="0"/>
        <w:rPr>
          <w:rStyle w:val="Tun"/>
        </w:rPr>
      </w:pPr>
      <w:r w:rsidRPr="00930F78">
        <w:rPr>
          <w:rStyle w:val="Tun"/>
        </w:rPr>
        <w:t xml:space="preserve">Ing. </w:t>
      </w:r>
      <w:r>
        <w:rPr>
          <w:rStyle w:val="Tun"/>
        </w:rPr>
        <w:t>Miroslav Bocák</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D88802B" w14:textId="77777777" w:rsidR="00EA557C" w:rsidRDefault="00EA557C" w:rsidP="00EA557C">
      <w:pPr>
        <w:pStyle w:val="Textbezodsazen"/>
        <w:spacing w:after="0"/>
      </w:pPr>
      <w:r>
        <w:t>ředitel organizační jednotky</w:t>
      </w:r>
    </w:p>
    <w:p w14:paraId="68A9BB20" w14:textId="77777777" w:rsidR="00EA557C" w:rsidRDefault="00EA557C" w:rsidP="00EA557C">
      <w:pPr>
        <w:pStyle w:val="Textbezodsazen"/>
        <w:spacing w:after="0"/>
      </w:pPr>
      <w:r>
        <w:t>Stavební správa východ</w:t>
      </w:r>
      <w:r>
        <w:tab/>
      </w:r>
      <w:r>
        <w:tab/>
      </w:r>
      <w:r>
        <w:tab/>
      </w:r>
      <w:r>
        <w:tab/>
      </w:r>
    </w:p>
    <w:p w14:paraId="527C9BBB" w14:textId="77777777" w:rsidR="00EA557C" w:rsidRDefault="00EA557C" w:rsidP="00EA557C">
      <w:pPr>
        <w:pStyle w:val="Textbezodsazen"/>
        <w:spacing w:after="0"/>
      </w:pPr>
      <w:r w:rsidRPr="001C61BC">
        <w:t xml:space="preserve">Správa železnic, státní </w:t>
      </w:r>
      <w:r>
        <w:t>organizace</w:t>
      </w: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0A242852" w14:textId="77777777" w:rsidR="00CB4F6D" w:rsidRDefault="00CB4F6D" w:rsidP="00A666E7">
      <w:pPr>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71DCCAC2" w14:textId="77777777" w:rsidR="00BD0C4A" w:rsidRDefault="00BD0C4A" w:rsidP="00BD0C4A">
      <w:pPr>
        <w:pStyle w:val="Textbezodsazen"/>
      </w:pPr>
    </w:p>
    <w:p w14:paraId="3E5B5E80" w14:textId="77777777" w:rsidR="00BD0C4A" w:rsidRDefault="00BD0C4A" w:rsidP="00BD0C4A">
      <w:pPr>
        <w:pStyle w:val="Textbezodsazen"/>
      </w:pPr>
    </w:p>
    <w:p w14:paraId="52452F3D" w14:textId="77777777" w:rsidR="00BD0C4A" w:rsidRDefault="00BD0C4A" w:rsidP="00BD0C4A">
      <w:pPr>
        <w:pStyle w:val="Textbezodsazen"/>
      </w:pPr>
    </w:p>
    <w:p w14:paraId="077CC6C6" w14:textId="77777777" w:rsidR="00C73C10" w:rsidRDefault="00C73C10" w:rsidP="00C73C10">
      <w:pPr>
        <w:pStyle w:val="Text1-1"/>
        <w:numPr>
          <w:ilvl w:val="0"/>
          <w:numId w:val="0"/>
        </w:numPr>
        <w:tabs>
          <w:tab w:val="left" w:pos="708"/>
        </w:tabs>
        <w:ind w:left="737" w:hanging="737"/>
      </w:pPr>
      <w:r>
        <w:tab/>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58E24B28" w14:textId="77777777" w:rsidR="00C73C10" w:rsidRDefault="00C73C10" w:rsidP="00C73C10">
      <w:pPr>
        <w:pStyle w:val="Text1-1"/>
        <w:numPr>
          <w:ilvl w:val="0"/>
          <w:numId w:val="0"/>
        </w:numPr>
        <w:tabs>
          <w:tab w:val="left" w:pos="708"/>
        </w:tabs>
        <w:ind w:left="737" w:hanging="737"/>
      </w:pPr>
      <w:r>
        <w:tab/>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7C6A2454" w14:textId="77777777" w:rsidR="00C73C10" w:rsidRDefault="00C73C10" w:rsidP="00C73C10">
      <w:pPr>
        <w:pStyle w:val="Text1-1"/>
        <w:numPr>
          <w:ilvl w:val="0"/>
          <w:numId w:val="0"/>
        </w:numPr>
        <w:tabs>
          <w:tab w:val="left" w:pos="708"/>
        </w:tabs>
        <w:ind w:left="737" w:hanging="737"/>
      </w:pPr>
      <w:r>
        <w:tab/>
        <w:t>Součástí zakázky je i zajištění posouzení vlivu záměru na životní prostředí ve smyslu zák. č. 100/2001 Sb., o posuzování vlivů na životní prostředí, ve znění pozdějších předpisů.</w:t>
      </w:r>
    </w:p>
    <w:p w14:paraId="5DBFF36F" w14:textId="586A1616" w:rsidR="00425532" w:rsidRDefault="00425532" w:rsidP="00425532">
      <w:pPr>
        <w:pStyle w:val="Text1-1"/>
        <w:numPr>
          <w:ilvl w:val="0"/>
          <w:numId w:val="0"/>
        </w:numPr>
        <w:tabs>
          <w:tab w:val="left" w:pos="708"/>
        </w:tabs>
        <w:ind w:left="737"/>
      </w:pPr>
      <w:r>
        <w:rPr>
          <w:rFonts w:eastAsia="Times New Roman" w:cs="Calibri"/>
          <w:lang w:val="en-US" w:eastAsia="x-none"/>
        </w:rPr>
        <w:t xml:space="preserve">V </w:t>
      </w:r>
      <w:proofErr w:type="spellStart"/>
      <w:r>
        <w:rPr>
          <w:rFonts w:eastAsia="Times New Roman" w:cs="Calibri"/>
          <w:lang w:val="en-US" w:eastAsia="x-none"/>
        </w:rPr>
        <w:t>souladu</w:t>
      </w:r>
      <w:proofErr w:type="spellEnd"/>
      <w:r>
        <w:rPr>
          <w:rFonts w:eastAsia="Times New Roman" w:cs="Calibri"/>
          <w:lang w:val="en-US" w:eastAsia="x-none"/>
        </w:rPr>
        <w:t xml:space="preserve"> se </w:t>
      </w:r>
      <w:proofErr w:type="spellStart"/>
      <w:r>
        <w:rPr>
          <w:rFonts w:eastAsia="Times New Roman" w:cs="Calibri"/>
          <w:lang w:val="en-US" w:eastAsia="x-none"/>
        </w:rPr>
        <w:t>schváleným</w:t>
      </w:r>
      <w:proofErr w:type="spellEnd"/>
      <w:r>
        <w:rPr>
          <w:rFonts w:eastAsia="Times New Roman" w:cs="Calibri"/>
          <w:lang w:val="en-US" w:eastAsia="x-none"/>
        </w:rPr>
        <w:t xml:space="preserve"> ZP </w:t>
      </w:r>
      <w:r>
        <w:rPr>
          <w:rFonts w:eastAsia="Times New Roman" w:cs="Arial"/>
          <w:lang w:eastAsia="cs-CZ"/>
        </w:rPr>
        <w:t xml:space="preserve">„ETCS v uzlu Brno“, </w:t>
      </w:r>
      <w:r>
        <w:rPr>
          <w:rFonts w:eastAsia="Times New Roman" w:cs="Calibri"/>
          <w:lang w:eastAsia="cs-CZ"/>
        </w:rPr>
        <w:t>dle zadávacích podmínek,</w:t>
      </w:r>
      <w:r>
        <w:rPr>
          <w:rFonts w:eastAsia="Times New Roman" w:cs="Arial"/>
          <w:lang w:eastAsia="cs-CZ"/>
        </w:rPr>
        <w:t xml:space="preserve"> bude proveden návrh technického řešení a zpracována dokumentace DÚR s popisem výkonu a funkce pro dílčí část – úseku Modřice (včetně) – Adamov (mimo), včetně automatických vstupů do oblasti ETCS z tratí zaústěných do 1 TŽK. V rámci zpracování dojde dále k posouzení nezbytných počinů pro „sanační“ průjezd pod ETCS uzlem Brno. Zbývající dílčí část v úseku Brno Horní Heršpice – Zastávka u Brna je předmětem již zadané dokumentace stavby „ETCS Brno Horní Heršpice – Zastávka u Brna“.</w:t>
      </w:r>
    </w:p>
    <w:p w14:paraId="27EAE389" w14:textId="77777777" w:rsidR="00425532" w:rsidRDefault="00425532" w:rsidP="00425532">
      <w:pPr>
        <w:widowControl w:val="0"/>
        <w:spacing w:after="0" w:line="240" w:lineRule="auto"/>
        <w:jc w:val="both"/>
        <w:rPr>
          <w:rFonts w:eastAsia="Times New Roman" w:cs="Calibri"/>
          <w:lang w:val="en-US" w:eastAsia="x-none"/>
        </w:rPr>
      </w:pPr>
    </w:p>
    <w:p w14:paraId="7927BC0F" w14:textId="77777777" w:rsidR="00425532" w:rsidRDefault="00425532" w:rsidP="00425532">
      <w:pPr>
        <w:pStyle w:val="Textbezslovn"/>
        <w:rPr>
          <w:u w:val="single"/>
        </w:rPr>
      </w:pPr>
      <w:r>
        <w:rPr>
          <w:u w:val="single"/>
        </w:rPr>
        <w:t xml:space="preserve">Součástí díla je rovněž zejména:  </w:t>
      </w:r>
    </w:p>
    <w:p w14:paraId="04667B9F" w14:textId="77777777" w:rsidR="00425532" w:rsidRDefault="00425532" w:rsidP="00425532">
      <w:pPr>
        <w:pStyle w:val="Textbezslovn"/>
      </w:pPr>
      <w:r>
        <w:t>- zajištění průběžného majetkoprávního projednání s vlastníky pozemků a místní samosprávou, dokumentace bude odevzdána s akceptovanými zapracovanými připomínkami;</w:t>
      </w:r>
    </w:p>
    <w:p w14:paraId="6AA13317" w14:textId="77777777" w:rsidR="00425532" w:rsidRDefault="00425532" w:rsidP="00425532">
      <w:pPr>
        <w:pStyle w:val="Textbezslovn"/>
      </w:pPr>
      <w:r>
        <w:t>- zpracování vyplněné žádosti o povolení -Rozhodnutí o umístění stavby, územní souhlas nebo stanovisko dle §96b, změna zabezpečení PZS, včetně všech vyžadovaných podkladů a příloh dle požadavku ZTP;</w:t>
      </w:r>
    </w:p>
    <w:p w14:paraId="4531D944" w14:textId="77777777" w:rsidR="00425532" w:rsidRDefault="00425532" w:rsidP="00425532">
      <w:pPr>
        <w:pStyle w:val="Textbezslovn"/>
      </w:pPr>
      <w:r>
        <w:t>- Zpracování žádosti o spolufinancování stavby dle požadavku VTP;</w:t>
      </w:r>
    </w:p>
    <w:p w14:paraId="2468CC5D" w14:textId="77777777" w:rsidR="00425532" w:rsidRDefault="00425532" w:rsidP="00425532">
      <w:pPr>
        <w:pStyle w:val="Textbezslovn"/>
      </w:pPr>
      <w:r>
        <w:t xml:space="preserve">- zpracování podkladů pro zadávací řízení na realizaci stavby v potřebném množství a podobě (zvláštní technické podmínky a soupis prací dle </w:t>
      </w:r>
      <w:proofErr w:type="spellStart"/>
      <w:r>
        <w:t>vyhl</w:t>
      </w:r>
      <w:proofErr w:type="spellEnd"/>
      <w:r>
        <w:t>. č. 169/2016 Sb., v platném znění);</w:t>
      </w:r>
    </w:p>
    <w:p w14:paraId="43320FBA" w14:textId="77777777" w:rsidR="00BD0C4A" w:rsidRDefault="00BD0C4A" w:rsidP="00BD0C4A">
      <w:pPr>
        <w:pStyle w:val="Textbezodsazen"/>
      </w:pPr>
    </w:p>
    <w:p w14:paraId="78B9E1DB" w14:textId="77777777" w:rsidR="0073160A" w:rsidRDefault="0073160A" w:rsidP="004F0093">
      <w:pPr>
        <w:pStyle w:val="Nadpisbezsl1-1"/>
      </w:pPr>
    </w:p>
    <w:p w14:paraId="17BED901" w14:textId="660D6358" w:rsidR="0073160A" w:rsidRDefault="0073160A" w:rsidP="004F0093">
      <w:pPr>
        <w:pStyle w:val="Nadpisbezsl1-1"/>
      </w:pPr>
    </w:p>
    <w:p w14:paraId="2AA909A7" w14:textId="77777777" w:rsidR="00B876BC" w:rsidRPr="00B876BC" w:rsidRDefault="00B876BC" w:rsidP="00B876BC">
      <w:pPr>
        <w:pStyle w:val="Nadpisbezsl1-2"/>
      </w:pPr>
    </w:p>
    <w:p w14:paraId="006C5884" w14:textId="5C35D1CF" w:rsidR="004F0093" w:rsidRDefault="004F0093" w:rsidP="004F0093">
      <w:pPr>
        <w:pStyle w:val="Nadpisbezsl1-1"/>
      </w:pPr>
      <w:r>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6CB2E719" w14:textId="3ED89423" w:rsidR="004F0093" w:rsidRDefault="00BC21CA" w:rsidP="00AB4F25">
      <w:pPr>
        <w:pStyle w:val="Textbezodsazen"/>
      </w:pPr>
      <w:r w:rsidRPr="00BC21CA">
        <w:rPr>
          <w:b/>
        </w:rPr>
        <w:t>OP/DUR/6/21</w:t>
      </w: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246E40C6" w14:textId="35A9291C" w:rsidR="006B00AA" w:rsidRDefault="00DC1C68" w:rsidP="00A554B8">
      <w:pPr>
        <w:pStyle w:val="Nadpisbezsl1-2"/>
        <w:ind w:firstLine="709"/>
      </w:pPr>
      <w:r w:rsidRPr="00DC1C68">
        <w:t>VTP/DOKUMENTACE/02/21</w:t>
      </w:r>
      <w:r w:rsidR="006B00AA">
        <w:t xml:space="preserve"> </w:t>
      </w:r>
    </w:p>
    <w:p w14:paraId="6A912724" w14:textId="25A854CD" w:rsidR="004F0093" w:rsidRDefault="004F0093" w:rsidP="00A554B8">
      <w:pPr>
        <w:pStyle w:val="Nadpisbezsl1-2"/>
      </w:pPr>
      <w:r>
        <w:t>c)</w:t>
      </w:r>
      <w:r>
        <w:tab/>
        <w:t xml:space="preserve">Zvláštní technické podmínky </w:t>
      </w:r>
    </w:p>
    <w:p w14:paraId="62276D28" w14:textId="77777777" w:rsidR="00BC21CA" w:rsidRDefault="00BC21CA" w:rsidP="00BC21CA">
      <w:pPr>
        <w:pStyle w:val="Textbezslovn"/>
        <w:tabs>
          <w:tab w:val="left" w:pos="1701"/>
        </w:tabs>
        <w:ind w:left="1701" w:hanging="964"/>
        <w:rPr>
          <w:rFonts w:asciiTheme="minorHAnsi" w:hAnsiTheme="minorHAnsi"/>
        </w:rPr>
      </w:pPr>
      <w:r>
        <w:t>ze dne 12. 4. 2021 včetně příloh v nich uvedených</w:t>
      </w:r>
      <w:r>
        <w:tab/>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9269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926980" w:rsidRPr="00110376" w14:paraId="16B25D8B"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7655687C" w14:textId="7C03F3BE" w:rsidR="00926980" w:rsidRDefault="00926980" w:rsidP="00926980">
            <w:pPr>
              <w:pStyle w:val="Tabulka-8"/>
            </w:pPr>
            <w:r>
              <w:t>1</w:t>
            </w:r>
          </w:p>
        </w:tc>
        <w:tc>
          <w:tcPr>
            <w:tcW w:w="3402" w:type="dxa"/>
            <w:gridSpan w:val="2"/>
          </w:tcPr>
          <w:p w14:paraId="5B4C677D" w14:textId="0F369A2E" w:rsidR="00926980"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851F86">
              <w:rPr>
                <w:rFonts w:eastAsia="Times New Roman" w:cs="Times New Roman"/>
              </w:rPr>
              <w:t xml:space="preserve">Zpracování </w:t>
            </w:r>
            <w:r>
              <w:rPr>
                <w:rFonts w:eastAsia="Times New Roman" w:cs="Times New Roman"/>
              </w:rPr>
              <w:t>konceptu technického řešení</w:t>
            </w:r>
            <w:r w:rsidRPr="002E5235">
              <w:rPr>
                <w:rFonts w:eastAsia="Times New Roman" w:cs="Times New Roman"/>
              </w:rPr>
              <w:t xml:space="preserve"> dle požadavku VTP a ZTP</w:t>
            </w:r>
          </w:p>
        </w:tc>
        <w:tc>
          <w:tcPr>
            <w:tcW w:w="992" w:type="dxa"/>
          </w:tcPr>
          <w:p w14:paraId="39295569" w14:textId="3688BA7B"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01BE653B"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03E31E0"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2B06D8" w14:textId="4448D53D"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5BC7EE79"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33C41C09" w14:textId="169F907A" w:rsidR="00926980" w:rsidRPr="00110376" w:rsidRDefault="00926980" w:rsidP="00926980">
            <w:pPr>
              <w:pStyle w:val="Tabulka-8"/>
            </w:pPr>
            <w:r>
              <w:t>2</w:t>
            </w:r>
          </w:p>
        </w:tc>
        <w:tc>
          <w:tcPr>
            <w:tcW w:w="8054" w:type="dxa"/>
            <w:gridSpan w:val="6"/>
          </w:tcPr>
          <w:p w14:paraId="05745AB1"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926980" w:rsidRPr="00110376" w14:paraId="4587FF8B"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926980" w:rsidRPr="00110376" w:rsidRDefault="00926980" w:rsidP="00926980">
            <w:pPr>
              <w:pStyle w:val="Tabulka-8"/>
            </w:pPr>
          </w:p>
        </w:tc>
        <w:tc>
          <w:tcPr>
            <w:tcW w:w="567" w:type="dxa"/>
          </w:tcPr>
          <w:p w14:paraId="4D3E7B2F" w14:textId="4987F66B"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2.1</w:t>
            </w:r>
          </w:p>
        </w:tc>
        <w:tc>
          <w:tcPr>
            <w:tcW w:w="2835" w:type="dxa"/>
          </w:tcPr>
          <w:p w14:paraId="710895C9"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t>TP</w:t>
            </w:r>
          </w:p>
        </w:tc>
        <w:tc>
          <w:tcPr>
            <w:tcW w:w="992" w:type="dxa"/>
          </w:tcPr>
          <w:p w14:paraId="7167267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5553A2D7"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926980" w:rsidRPr="00110376" w:rsidRDefault="00926980" w:rsidP="00926980">
            <w:pPr>
              <w:pStyle w:val="Tabulka-8"/>
            </w:pPr>
          </w:p>
        </w:tc>
        <w:tc>
          <w:tcPr>
            <w:tcW w:w="567" w:type="dxa"/>
          </w:tcPr>
          <w:p w14:paraId="346556BD" w14:textId="6D8E7BDE"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2</w:t>
            </w:r>
            <w:r w:rsidRPr="00110376">
              <w:t>.2</w:t>
            </w:r>
          </w:p>
        </w:tc>
        <w:tc>
          <w:tcPr>
            <w:tcW w:w="2835" w:type="dxa"/>
          </w:tcPr>
          <w:p w14:paraId="2EBD4F00"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2F8C91A3"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5D2BDF2C"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926980" w:rsidRPr="00110376" w:rsidRDefault="00926980" w:rsidP="00926980">
            <w:pPr>
              <w:pStyle w:val="Tabulka-8"/>
            </w:pPr>
          </w:p>
        </w:tc>
        <w:tc>
          <w:tcPr>
            <w:tcW w:w="567" w:type="dxa"/>
          </w:tcPr>
          <w:p w14:paraId="47DE8320" w14:textId="350CA409"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2</w:t>
            </w:r>
            <w:r w:rsidRPr="00110376">
              <w:t>.3</w:t>
            </w:r>
          </w:p>
        </w:tc>
        <w:tc>
          <w:tcPr>
            <w:tcW w:w="2835" w:type="dxa"/>
          </w:tcPr>
          <w:p w14:paraId="3E594F1F"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033D32B4"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32BC7FD9"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926980" w:rsidRPr="00110376" w:rsidRDefault="00926980" w:rsidP="00926980">
            <w:pPr>
              <w:pStyle w:val="Tabulka-8"/>
            </w:pPr>
          </w:p>
        </w:tc>
        <w:tc>
          <w:tcPr>
            <w:tcW w:w="567" w:type="dxa"/>
          </w:tcPr>
          <w:p w14:paraId="422E3C45" w14:textId="15A35F7A"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2</w:t>
            </w:r>
            <w:r w:rsidRPr="00110376">
              <w:t>.4</w:t>
            </w:r>
          </w:p>
        </w:tc>
        <w:tc>
          <w:tcPr>
            <w:tcW w:w="2835" w:type="dxa"/>
          </w:tcPr>
          <w:p w14:paraId="02CAFD36"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4060A170"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3B438D40"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048169C6" w14:textId="7960E71F" w:rsidR="00926980" w:rsidRPr="00110376" w:rsidRDefault="00926980" w:rsidP="00926980">
            <w:pPr>
              <w:pStyle w:val="Tabulka-8"/>
            </w:pPr>
            <w:r>
              <w:t>3</w:t>
            </w:r>
          </w:p>
        </w:tc>
        <w:tc>
          <w:tcPr>
            <w:tcW w:w="3402" w:type="dxa"/>
            <w:gridSpan w:val="2"/>
          </w:tcPr>
          <w:p w14:paraId="73C39569" w14:textId="77777777" w:rsidR="00926980" w:rsidRPr="003E4E90"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 dle SOD v listinné formě (v rozsahu a počtu dle požadavku VTP a ZTP)</w:t>
            </w:r>
          </w:p>
        </w:tc>
        <w:tc>
          <w:tcPr>
            <w:tcW w:w="992" w:type="dxa"/>
          </w:tcPr>
          <w:p w14:paraId="3147DE19"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1C32E265" w14:textId="77777777" w:rsidTr="00926980">
        <w:tc>
          <w:tcPr>
            <w:cnfStyle w:val="001000000000" w:firstRow="0" w:lastRow="0" w:firstColumn="1" w:lastColumn="0" w:oddVBand="0" w:evenVBand="0" w:oddHBand="0" w:evenHBand="0" w:firstRowFirstColumn="0" w:firstRowLastColumn="0" w:lastRowFirstColumn="0" w:lastRowLastColumn="0"/>
            <w:tcW w:w="788" w:type="dxa"/>
          </w:tcPr>
          <w:p w14:paraId="298EB0D6" w14:textId="6C6C1C20" w:rsidR="00926980" w:rsidRPr="00110376" w:rsidRDefault="00926980" w:rsidP="00926980">
            <w:pPr>
              <w:pStyle w:val="Tabulka-8"/>
            </w:pPr>
            <w:r>
              <w:t>4</w:t>
            </w:r>
          </w:p>
        </w:tc>
        <w:tc>
          <w:tcPr>
            <w:tcW w:w="3402" w:type="dxa"/>
            <w:gridSpan w:val="2"/>
          </w:tcPr>
          <w:p w14:paraId="6222BA63" w14:textId="609EFB15" w:rsidR="00926980" w:rsidRPr="003E4E90" w:rsidRDefault="00926980" w:rsidP="0092698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877AA7">
              <w:t xml:space="preserve"> dle SOD v elektronické formě (</w:t>
            </w:r>
            <w:r w:rsidRPr="003E4E90">
              <w:t>v rozsahu a počtu dle požadavku VTP a ZTP)</w:t>
            </w:r>
          </w:p>
        </w:tc>
        <w:tc>
          <w:tcPr>
            <w:tcW w:w="992" w:type="dxa"/>
          </w:tcPr>
          <w:p w14:paraId="69554E17"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08A1B84D"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r w:rsidR="00926980" w:rsidRPr="00110376" w14:paraId="506F8782" w14:textId="77777777" w:rsidTr="00926980">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926980" w:rsidRPr="00110376" w:rsidRDefault="00926980" w:rsidP="00926980">
            <w:pPr>
              <w:pStyle w:val="Tabulka-8"/>
            </w:pPr>
            <w:r w:rsidRPr="00110376">
              <w:t>Celkem za základní služby:</w:t>
            </w:r>
          </w:p>
        </w:tc>
        <w:tc>
          <w:tcPr>
            <w:tcW w:w="992" w:type="dxa"/>
          </w:tcPr>
          <w:p w14:paraId="6BEF05B2"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926980" w:rsidRPr="00110376" w:rsidRDefault="00926980" w:rsidP="00926980">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6F8898" w14:textId="29A405D9" w:rsidR="00110376" w:rsidRPr="00110376" w:rsidRDefault="00926980" w:rsidP="002344F6">
            <w:pPr>
              <w:pStyle w:val="Tabulka-8"/>
            </w:pPr>
            <w:r>
              <w:t>5</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81F8F0" w14:textId="2A2031D6" w:rsidR="00110376" w:rsidRPr="00110376" w:rsidRDefault="00926980" w:rsidP="002344F6">
            <w:pPr>
              <w:pStyle w:val="Tabulka-8"/>
            </w:pPr>
            <w:r>
              <w:t>6</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2F7BE4F" w14:textId="018DE930" w:rsidR="00110376" w:rsidRPr="00110376" w:rsidRDefault="00926980" w:rsidP="002344F6">
            <w:pPr>
              <w:pStyle w:val="Tabulka-8"/>
            </w:pPr>
            <w:r>
              <w:t>7</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8A3E0A" w14:textId="68C92D00" w:rsidR="00110376" w:rsidRPr="00110376" w:rsidRDefault="00926980" w:rsidP="002344F6">
            <w:pPr>
              <w:pStyle w:val="Tabulka-8"/>
            </w:pPr>
            <w:r>
              <w:t>8</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4C0915" w14:textId="27A9BFDB" w:rsidR="00110376" w:rsidRPr="00110376" w:rsidRDefault="00926980" w:rsidP="002344F6">
            <w:pPr>
              <w:pStyle w:val="Tabulka-8"/>
            </w:pPr>
            <w:r>
              <w:t>9</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E395182" w14:textId="6A360E31" w:rsidR="00110376" w:rsidRPr="00110376" w:rsidRDefault="00926980" w:rsidP="002344F6">
            <w:pPr>
              <w:pStyle w:val="Tabulka-8"/>
            </w:pPr>
            <w:r>
              <w:t>10</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22B3DA3E"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5825CC42" w14:textId="3FE1FFDC" w:rsidR="00877AA7" w:rsidRPr="00110376" w:rsidRDefault="00877AA7" w:rsidP="00877AA7">
            <w:pPr>
              <w:pStyle w:val="Tabulka-8"/>
            </w:pPr>
            <w:r>
              <w:t>11</w:t>
            </w:r>
          </w:p>
        </w:tc>
        <w:tc>
          <w:tcPr>
            <w:tcW w:w="3402" w:type="dxa"/>
            <w:vAlign w:val="top"/>
          </w:tcPr>
          <w:p w14:paraId="23CBCF58" w14:textId="095D039A"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Zpracování žádosti o spolufinancování stavby dle požadavku VTP a ZTP</w:t>
            </w:r>
          </w:p>
        </w:tc>
        <w:tc>
          <w:tcPr>
            <w:tcW w:w="992" w:type="dxa"/>
            <w:vAlign w:val="top"/>
          </w:tcPr>
          <w:p w14:paraId="5CDE2B0C" w14:textId="07F331C6"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52266185"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5781651"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FCE397"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677BE280"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4D218A9E" w14:textId="79FD43E5" w:rsidR="00877AA7" w:rsidRDefault="00877AA7" w:rsidP="00877AA7">
            <w:pPr>
              <w:pStyle w:val="Tabulka-8"/>
            </w:pPr>
            <w:r>
              <w:t>12</w:t>
            </w:r>
          </w:p>
        </w:tc>
        <w:tc>
          <w:tcPr>
            <w:tcW w:w="3402" w:type="dxa"/>
            <w:vAlign w:val="top"/>
          </w:tcPr>
          <w:p w14:paraId="1ACFB2D5" w14:textId="1BCAA2AE"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Zajištění technických podkladů pro vypracování zadávací dokumentace na výběr zhotovitele stavby dle požadavku VTP a ZTP</w:t>
            </w:r>
          </w:p>
        </w:tc>
        <w:tc>
          <w:tcPr>
            <w:tcW w:w="992" w:type="dxa"/>
            <w:vAlign w:val="top"/>
          </w:tcPr>
          <w:p w14:paraId="2D0C4A48" w14:textId="054E3ADA"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4B8A68C6"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7E24BC0"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F80B3BA"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2E3D40DD"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3C0DC494" w14:textId="212FBF57" w:rsidR="00877AA7" w:rsidRDefault="00877AA7" w:rsidP="00877AA7">
            <w:pPr>
              <w:pStyle w:val="Tabulka-8"/>
            </w:pPr>
            <w:r>
              <w:t>13</w:t>
            </w:r>
          </w:p>
        </w:tc>
        <w:tc>
          <w:tcPr>
            <w:tcW w:w="3402" w:type="dxa"/>
            <w:vAlign w:val="top"/>
          </w:tcPr>
          <w:p w14:paraId="773B36BC" w14:textId="684C02B9"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Zpracování příloh k žádosti o spolufinancování stavby dle ZTP a VTP</w:t>
            </w:r>
          </w:p>
        </w:tc>
        <w:tc>
          <w:tcPr>
            <w:tcW w:w="992" w:type="dxa"/>
            <w:vAlign w:val="top"/>
          </w:tcPr>
          <w:p w14:paraId="35AFBA64" w14:textId="0082F77B"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318E5DFA"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DB81CE2"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B38D481"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10F33E71"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29CB7641" w14:textId="51867A7B" w:rsidR="00877AA7" w:rsidRDefault="00877AA7" w:rsidP="00877AA7">
            <w:pPr>
              <w:pStyle w:val="Tabulka-8"/>
            </w:pPr>
            <w:r>
              <w:t>14</w:t>
            </w:r>
          </w:p>
        </w:tc>
        <w:tc>
          <w:tcPr>
            <w:tcW w:w="3402" w:type="dxa"/>
            <w:vAlign w:val="top"/>
          </w:tcPr>
          <w:p w14:paraId="7D846F9B" w14:textId="73558E4F"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Zajištění vydání osvědčení o shodě notifikovanou osobou v přípravě</w:t>
            </w:r>
          </w:p>
        </w:tc>
        <w:tc>
          <w:tcPr>
            <w:tcW w:w="992" w:type="dxa"/>
            <w:vAlign w:val="top"/>
          </w:tcPr>
          <w:p w14:paraId="5CBA7EE6" w14:textId="4A4CAA80"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79A3257A"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2E1B70E"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8383FC5"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46AABB14"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11B7D8B2" w14:textId="7B3A39F7" w:rsidR="00877AA7" w:rsidRDefault="00877AA7" w:rsidP="00877AA7">
            <w:pPr>
              <w:pStyle w:val="Tabulka-8"/>
            </w:pPr>
            <w:r>
              <w:t>15</w:t>
            </w:r>
          </w:p>
        </w:tc>
        <w:tc>
          <w:tcPr>
            <w:tcW w:w="3402" w:type="dxa"/>
            <w:vAlign w:val="top"/>
          </w:tcPr>
          <w:p w14:paraId="5500E1F4" w14:textId="7AAEF3A6"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Vypracování Bezpečnostního projektu projekčního</w:t>
            </w:r>
          </w:p>
        </w:tc>
        <w:tc>
          <w:tcPr>
            <w:tcW w:w="992" w:type="dxa"/>
            <w:vAlign w:val="top"/>
          </w:tcPr>
          <w:p w14:paraId="1DE93DD0" w14:textId="5E73D42A"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17F504D2"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DC69EDE"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7C9756D"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0DDAC427"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2C373A56" w14:textId="53AC5539" w:rsidR="00877AA7" w:rsidRDefault="00877AA7" w:rsidP="00877AA7">
            <w:pPr>
              <w:pStyle w:val="Tabulka-8"/>
            </w:pPr>
            <w:r>
              <w:t>16</w:t>
            </w:r>
          </w:p>
        </w:tc>
        <w:tc>
          <w:tcPr>
            <w:tcW w:w="3402" w:type="dxa"/>
            <w:vAlign w:val="top"/>
          </w:tcPr>
          <w:p w14:paraId="5DC5B0E2" w14:textId="2459AED4"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Aktualizace záměru projektu dle požadavku VTP a ZTP</w:t>
            </w:r>
          </w:p>
        </w:tc>
        <w:tc>
          <w:tcPr>
            <w:tcW w:w="992" w:type="dxa"/>
            <w:vAlign w:val="top"/>
          </w:tcPr>
          <w:p w14:paraId="041FBE6C" w14:textId="29B9DE1F"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50D8F36D"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DFF6D4C"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10C823"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531B2469"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3BE4BEB4" w14:textId="00058B1A" w:rsidR="00877AA7" w:rsidRDefault="00877AA7" w:rsidP="00877AA7">
            <w:pPr>
              <w:pStyle w:val="Tabulka-8"/>
            </w:pPr>
            <w:r>
              <w:t>17</w:t>
            </w:r>
          </w:p>
        </w:tc>
        <w:tc>
          <w:tcPr>
            <w:tcW w:w="3402" w:type="dxa"/>
            <w:vAlign w:val="top"/>
          </w:tcPr>
          <w:p w14:paraId="5174E179" w14:textId="271E07FD"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Zajištění technických podkladů pro vypracování zadávací dokumentace na výběr zhotovitele stavby dle požadavku VTP a ZTP</w:t>
            </w:r>
          </w:p>
        </w:tc>
        <w:tc>
          <w:tcPr>
            <w:tcW w:w="992" w:type="dxa"/>
            <w:vAlign w:val="top"/>
          </w:tcPr>
          <w:p w14:paraId="0BFAAFE2" w14:textId="1F9B9550"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2B3A2B2C"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197080E"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A1CEF74"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2AC7EF07"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03640358" w14:textId="458B8F2E" w:rsidR="00877AA7" w:rsidRDefault="00877AA7" w:rsidP="00877AA7">
            <w:pPr>
              <w:pStyle w:val="Tabulka-8"/>
            </w:pPr>
            <w:r>
              <w:t>18</w:t>
            </w:r>
          </w:p>
        </w:tc>
        <w:tc>
          <w:tcPr>
            <w:tcW w:w="3402" w:type="dxa"/>
            <w:vAlign w:val="top"/>
          </w:tcPr>
          <w:p w14:paraId="2EE0E7A4" w14:textId="797EA8FA"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Zpracování příloh k žádosti o spolufinancování stavby dle ZTP a VTP</w:t>
            </w:r>
          </w:p>
        </w:tc>
        <w:tc>
          <w:tcPr>
            <w:tcW w:w="992" w:type="dxa"/>
            <w:vAlign w:val="top"/>
          </w:tcPr>
          <w:p w14:paraId="0523398D" w14:textId="39DCEB9D"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336387D4"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C5E8CF0"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2517A27"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877AA7" w:rsidRPr="00110376" w14:paraId="715A0AE8" w14:textId="77777777" w:rsidTr="005B75E0">
        <w:tc>
          <w:tcPr>
            <w:cnfStyle w:val="001000000000" w:firstRow="0" w:lastRow="0" w:firstColumn="1" w:lastColumn="0" w:oddVBand="0" w:evenVBand="0" w:oddHBand="0" w:evenHBand="0" w:firstRowFirstColumn="0" w:firstRowLastColumn="0" w:lastRowFirstColumn="0" w:lastRowLastColumn="0"/>
            <w:tcW w:w="930" w:type="dxa"/>
          </w:tcPr>
          <w:p w14:paraId="4587AA90" w14:textId="4DD1D4D8" w:rsidR="00877AA7" w:rsidRDefault="00877AA7" w:rsidP="00877AA7">
            <w:pPr>
              <w:pStyle w:val="Tabulka-8"/>
            </w:pPr>
            <w:r>
              <w:t>19</w:t>
            </w:r>
          </w:p>
        </w:tc>
        <w:tc>
          <w:tcPr>
            <w:tcW w:w="3402" w:type="dxa"/>
            <w:vAlign w:val="top"/>
          </w:tcPr>
          <w:p w14:paraId="00A73ADF" w14:textId="381D82A1" w:rsidR="00877AA7" w:rsidRPr="003E4E90"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Propagace</w:t>
            </w:r>
          </w:p>
        </w:tc>
        <w:tc>
          <w:tcPr>
            <w:tcW w:w="992" w:type="dxa"/>
            <w:vAlign w:val="top"/>
          </w:tcPr>
          <w:p w14:paraId="2A8A2759" w14:textId="493C9E09"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r w:rsidRPr="001E3B5A">
              <w:t>hod</w:t>
            </w:r>
          </w:p>
        </w:tc>
        <w:tc>
          <w:tcPr>
            <w:tcW w:w="992" w:type="dxa"/>
          </w:tcPr>
          <w:p w14:paraId="11144CDD"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2D57CDC"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323D973" w14:textId="77777777" w:rsidR="00877AA7" w:rsidRPr="00110376" w:rsidRDefault="00877AA7" w:rsidP="00877AA7">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03D911A6" w:rsidR="00110376" w:rsidRDefault="004F0093" w:rsidP="00110376">
      <w:pPr>
        <w:pStyle w:val="Textbezodsazen"/>
      </w:pPr>
      <w:r>
        <w:t>Všechny ceny jsou uvedené v Kč bez DPH.</w:t>
      </w:r>
    </w:p>
    <w:p w14:paraId="3986CA4C" w14:textId="7AC58E37" w:rsidR="00877AA7" w:rsidRDefault="00877AA7" w:rsidP="00110376">
      <w:pPr>
        <w:pStyle w:val="Textbezodsazen"/>
      </w:pPr>
    </w:p>
    <w:p w14:paraId="07EDCBCB" w14:textId="22310A71" w:rsidR="00877AA7" w:rsidRDefault="00877AA7" w:rsidP="00110376">
      <w:pPr>
        <w:pStyle w:val="Textbezodsazen"/>
      </w:pPr>
    </w:p>
    <w:p w14:paraId="4E6A5503" w14:textId="70835E41" w:rsidR="00877AA7" w:rsidRDefault="00877AA7" w:rsidP="00110376">
      <w:pPr>
        <w:pStyle w:val="Textbezodsazen"/>
      </w:pPr>
    </w:p>
    <w:p w14:paraId="7AC3D520" w14:textId="7B7284AC" w:rsidR="00877AA7" w:rsidRDefault="00877AA7" w:rsidP="00110376">
      <w:pPr>
        <w:pStyle w:val="Textbezodsazen"/>
      </w:pPr>
    </w:p>
    <w:p w14:paraId="7358C3FA" w14:textId="77777777" w:rsidR="00877AA7" w:rsidRPr="00153D42" w:rsidRDefault="00877AA7" w:rsidP="00110376">
      <w:pPr>
        <w:pStyle w:val="Textbezodsazen"/>
      </w:pPr>
    </w:p>
    <w:p w14:paraId="4BD6E4BB" w14:textId="77777777" w:rsidR="00110376" w:rsidRDefault="00110376" w:rsidP="00110376">
      <w:pPr>
        <w:pStyle w:val="Nadpisbezsl1-2"/>
      </w:pPr>
      <w:r w:rsidRPr="00153D42">
        <w:lastRenderedPageBreak/>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77777777" w:rsidR="004F0093" w:rsidRDefault="004F0093" w:rsidP="004F0093">
      <w:pPr>
        <w:pStyle w:val="Textbezodsazen"/>
      </w:pPr>
    </w:p>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558CF6C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(1. dílčí fakturace)</w:t>
            </w:r>
          </w:p>
        </w:tc>
        <w:tc>
          <w:tcPr>
            <w:tcW w:w="2977" w:type="dxa"/>
          </w:tcPr>
          <w:p w14:paraId="1BE31BF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06EA09D3"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w:t>
            </w:r>
            <w:r w:rsidR="00740EE9" w:rsidRPr="00740EE9">
              <w:rPr>
                <w:rStyle w:val="Tun"/>
                <w:b w:val="0"/>
                <w:highlight w:val="yellow"/>
              </w:rPr>
              <w:t>fakturace)</w:t>
            </w:r>
          </w:p>
        </w:tc>
        <w:tc>
          <w:tcPr>
            <w:tcW w:w="2977" w:type="dxa"/>
          </w:tcPr>
          <w:p w14:paraId="5B87903C"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fakturace </w:t>
            </w:r>
            <w:r w:rsidR="00740EE9" w:rsidRPr="00740EE9">
              <w:rPr>
                <w:rStyle w:val="Tun"/>
                <w:b w:val="0"/>
                <w:highlight w:val="yellow"/>
              </w:rPr>
              <w:t>fakturace)</w:t>
            </w:r>
          </w:p>
        </w:tc>
      </w:tr>
      <w:tr w:rsidR="004F0093"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77777777" w:rsidR="004F0093" w:rsidRPr="00740EE9" w:rsidRDefault="00D12117"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14:paraId="7AAB24A9" w14:textId="700F086B" w:rsidR="004F0093" w:rsidRPr="00740EE9" w:rsidRDefault="004F0093" w:rsidP="00D1211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584167">
              <w:rPr>
                <w:rStyle w:val="Tun"/>
                <w:highlight w:val="yellow"/>
              </w:rPr>
              <w:t xml:space="preserve"> </w:t>
            </w:r>
            <w:r w:rsidR="00740EE9" w:rsidRPr="00740EE9">
              <w:rPr>
                <w:rStyle w:val="Tun"/>
                <w:b w:val="0"/>
                <w:highlight w:val="yellow"/>
              </w:rPr>
              <w:t>(</w:t>
            </w:r>
            <w:r w:rsidR="00D12117">
              <w:rPr>
                <w:rStyle w:val="Tun"/>
                <w:b w:val="0"/>
                <w:highlight w:val="yellow"/>
              </w:rPr>
              <w:t>2</w:t>
            </w:r>
            <w:r w:rsidR="00740EE9" w:rsidRPr="00740EE9">
              <w:rPr>
                <w:rStyle w:val="Tun"/>
                <w:b w:val="0"/>
                <w:highlight w:val="yellow"/>
              </w:rPr>
              <w:t>. dílčí fakturace)</w:t>
            </w:r>
          </w:p>
        </w:tc>
        <w:tc>
          <w:tcPr>
            <w:tcW w:w="2977" w:type="dxa"/>
          </w:tcPr>
          <w:p w14:paraId="12AA719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77777777" w:rsidR="004F0093" w:rsidRPr="00740EE9" w:rsidRDefault="00D12117"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14:paraId="1A31748F" w14:textId="2E869F74" w:rsidR="004F0093" w:rsidRPr="00740EE9" w:rsidRDefault="00584167" w:rsidP="0058416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3</w:t>
            </w:r>
            <w:r w:rsidRPr="00740EE9">
              <w:rPr>
                <w:rStyle w:val="Tun"/>
                <w:b w:val="0"/>
                <w:highlight w:val="yellow"/>
              </w:rPr>
              <w:t>. dílčí fakturace)</w:t>
            </w:r>
          </w:p>
        </w:tc>
        <w:tc>
          <w:tcPr>
            <w:tcW w:w="2977" w:type="dxa"/>
          </w:tcPr>
          <w:p w14:paraId="765155A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877AA7" w:rsidRPr="00877AA7" w14:paraId="4021703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E84EDFC" w14:textId="1ADCE18D" w:rsidR="00877AA7" w:rsidRDefault="00877AA7" w:rsidP="00877AA7">
            <w:pPr>
              <w:pStyle w:val="Tabulka-9"/>
              <w:rPr>
                <w:rStyle w:val="Tun"/>
                <w:highlight w:val="yellow"/>
              </w:rPr>
            </w:pPr>
            <w:r>
              <w:rPr>
                <w:rStyle w:val="Tun"/>
                <w:highlight w:val="yellow"/>
              </w:rPr>
              <w:t>5. Dílčí etapa</w:t>
            </w:r>
          </w:p>
        </w:tc>
        <w:tc>
          <w:tcPr>
            <w:tcW w:w="2977" w:type="dxa"/>
          </w:tcPr>
          <w:p w14:paraId="6CAA90FF" w14:textId="3E5AA33A" w:rsidR="00877AA7" w:rsidRPr="00740EE9" w:rsidRDefault="00584167"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6689662B" w14:textId="39BA9B5B" w:rsidR="00877AA7" w:rsidRPr="00740EE9" w:rsidRDefault="00584167"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4F0093" w:rsidRPr="00B72613" w:rsidRDefault="004F0093" w:rsidP="002344F6">
            <w:pPr>
              <w:pStyle w:val="Tabulka-9"/>
              <w:rPr>
                <w:rStyle w:val="Tun"/>
              </w:rPr>
            </w:pPr>
            <w:r w:rsidRPr="00B72613">
              <w:rPr>
                <w:rStyle w:val="Tun"/>
              </w:rPr>
              <w:t>Celkem:</w:t>
            </w:r>
          </w:p>
        </w:tc>
        <w:tc>
          <w:tcPr>
            <w:tcW w:w="2977" w:type="dxa"/>
          </w:tcPr>
          <w:p w14:paraId="448A9A9A"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37375991" w14:textId="77777777" w:rsidR="004F0093" w:rsidRPr="00740EE9" w:rsidRDefault="004F0093" w:rsidP="00740EE9">
      <w:pPr>
        <w:pStyle w:val="Textbezodsazen"/>
      </w:pPr>
    </w:p>
    <w:p w14:paraId="6173F042" w14:textId="77777777" w:rsidR="004F0093" w:rsidRPr="00740EE9" w:rsidRDefault="004F0093" w:rsidP="00740EE9">
      <w:pPr>
        <w:pStyle w:val="Textbezodsazen"/>
      </w:pPr>
    </w:p>
    <w:p w14:paraId="37D4F2FD" w14:textId="77777777" w:rsidR="004F0093" w:rsidRPr="00740EE9" w:rsidRDefault="004F0093" w:rsidP="00740EE9">
      <w:pPr>
        <w:pStyle w:val="Textbezodsazen"/>
      </w:pPr>
    </w:p>
    <w:p w14:paraId="7F7A93AC" w14:textId="77777777" w:rsidR="004F0093" w:rsidRPr="00740EE9" w:rsidRDefault="004F0093" w:rsidP="00740EE9">
      <w:pPr>
        <w:pStyle w:val="Textbezodsazen"/>
      </w:pPr>
    </w:p>
    <w:p w14:paraId="1C801D6E" w14:textId="77777777" w:rsidR="004F0093" w:rsidRDefault="004F0093" w:rsidP="00740EE9">
      <w:pPr>
        <w:pStyle w:val="Textbezodsazen"/>
      </w:pPr>
    </w:p>
    <w:p w14:paraId="79F5C6D2" w14:textId="77777777" w:rsidR="004F0093" w:rsidRDefault="004F0093" w:rsidP="00740EE9">
      <w:pPr>
        <w:pStyle w:val="Textbezodsazen"/>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616"/>
        <w:gridCol w:w="2723"/>
        <w:gridCol w:w="2295"/>
        <w:gridCol w:w="2096"/>
      </w:tblGrid>
      <w:tr w:rsidR="00740EE9" w:rsidRPr="00B72613" w14:paraId="783332B1" w14:textId="77777777" w:rsidTr="008713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6DA33C75" w14:textId="77777777" w:rsidR="00740EE9" w:rsidRPr="00B72613" w:rsidRDefault="00740EE9" w:rsidP="002344F6">
            <w:pPr>
              <w:pStyle w:val="Tabulka-9"/>
              <w:rPr>
                <w:rStyle w:val="Tun"/>
              </w:rPr>
            </w:pPr>
            <w:r w:rsidRPr="00B72613">
              <w:rPr>
                <w:rStyle w:val="Tun"/>
              </w:rPr>
              <w:t>Část Díla</w:t>
            </w:r>
          </w:p>
        </w:tc>
        <w:tc>
          <w:tcPr>
            <w:tcW w:w="2782" w:type="dxa"/>
          </w:tcPr>
          <w:p w14:paraId="2A534CC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Pr>
          <w:p w14:paraId="58B4CEB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Pr>
          <w:p w14:paraId="2B6C63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15DF4EC5" w14:textId="77777777" w:rsidTr="00871335">
        <w:tc>
          <w:tcPr>
            <w:cnfStyle w:val="001000000000" w:firstRow="0" w:lastRow="0" w:firstColumn="1" w:lastColumn="0" w:oddVBand="0" w:evenVBand="0" w:oddHBand="0" w:evenHBand="0" w:firstRowFirstColumn="0" w:firstRowLastColumn="0" w:lastRowFirstColumn="0" w:lastRowLastColumn="0"/>
            <w:tcW w:w="1639" w:type="dxa"/>
          </w:tcPr>
          <w:p w14:paraId="5F2CABC8" w14:textId="77777777" w:rsidR="00740EE9" w:rsidRPr="00871335" w:rsidRDefault="00740EE9" w:rsidP="002344F6">
            <w:pPr>
              <w:pStyle w:val="Tabulka-9"/>
              <w:rPr>
                <w:rStyle w:val="Tun"/>
              </w:rPr>
            </w:pPr>
            <w:r w:rsidRPr="00871335">
              <w:rPr>
                <w:rStyle w:val="Tun"/>
              </w:rPr>
              <w:t>Termín zahájení prací</w:t>
            </w:r>
          </w:p>
        </w:tc>
        <w:tc>
          <w:tcPr>
            <w:tcW w:w="2782" w:type="dxa"/>
          </w:tcPr>
          <w:p w14:paraId="4FC6FEAF" w14:textId="77777777" w:rsidR="00740EE9" w:rsidRPr="00871335"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871335">
              <w:t>ihned po nabytí účinnosti Smlouvy</w:t>
            </w:r>
          </w:p>
        </w:tc>
        <w:tc>
          <w:tcPr>
            <w:tcW w:w="2334" w:type="dxa"/>
          </w:tcPr>
          <w:p w14:paraId="2025500D" w14:textId="77777777" w:rsidR="00740EE9" w:rsidRPr="00871335"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871335">
              <w:t>-</w:t>
            </w:r>
          </w:p>
        </w:tc>
        <w:tc>
          <w:tcPr>
            <w:tcW w:w="2133" w:type="dxa"/>
          </w:tcPr>
          <w:p w14:paraId="527CB958" w14:textId="77777777" w:rsidR="00740EE9" w:rsidRPr="00871335"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871335">
              <w:t>-</w:t>
            </w:r>
          </w:p>
        </w:tc>
      </w:tr>
      <w:tr w:rsidR="00740EE9" w:rsidRPr="00B72613" w14:paraId="0BF3A996" w14:textId="77777777" w:rsidTr="00871335">
        <w:tc>
          <w:tcPr>
            <w:cnfStyle w:val="001000000000" w:firstRow="0" w:lastRow="0" w:firstColumn="1" w:lastColumn="0" w:oddVBand="0" w:evenVBand="0" w:oddHBand="0" w:evenHBand="0" w:firstRowFirstColumn="0" w:firstRowLastColumn="0" w:lastRowFirstColumn="0" w:lastRowLastColumn="0"/>
            <w:tcW w:w="1639" w:type="dxa"/>
          </w:tcPr>
          <w:p w14:paraId="32DDA153" w14:textId="77777777" w:rsidR="00740EE9" w:rsidRPr="00871335" w:rsidRDefault="00740EE9" w:rsidP="002344F6">
            <w:pPr>
              <w:pStyle w:val="Tabulka-9"/>
              <w:rPr>
                <w:rStyle w:val="Tun"/>
              </w:rPr>
            </w:pPr>
            <w:r w:rsidRPr="00871335">
              <w:rPr>
                <w:rStyle w:val="Tun"/>
              </w:rPr>
              <w:t>1. Dílčí etapa</w:t>
            </w:r>
          </w:p>
        </w:tc>
        <w:tc>
          <w:tcPr>
            <w:tcW w:w="2782" w:type="dxa"/>
          </w:tcPr>
          <w:p w14:paraId="1A931A7F" w14:textId="77777777" w:rsidR="00740EE9" w:rsidRPr="0052766B" w:rsidRDefault="00740EE9" w:rsidP="00871335">
            <w:pPr>
              <w:pStyle w:val="Tabulka-9"/>
              <w:cnfStyle w:val="000000000000" w:firstRow="0" w:lastRow="0" w:firstColumn="0" w:lastColumn="0" w:oddVBand="0" w:evenVBand="0" w:oddHBand="0" w:evenHBand="0" w:firstRowFirstColumn="0" w:firstRowLastColumn="0" w:lastRowFirstColumn="0" w:lastRowLastColumn="0"/>
              <w:rPr>
                <w:b/>
              </w:rPr>
            </w:pPr>
            <w:r w:rsidRPr="0052766B">
              <w:rPr>
                <w:b/>
              </w:rPr>
              <w:t xml:space="preserve">do </w:t>
            </w:r>
            <w:r w:rsidR="00871335" w:rsidRPr="0052766B">
              <w:rPr>
                <w:b/>
              </w:rPr>
              <w:t>5</w:t>
            </w:r>
            <w:r w:rsidRPr="0052766B">
              <w:rPr>
                <w:b/>
              </w:rPr>
              <w:t xml:space="preserve"> měsíců od nabytí účinnosti Smlouvy</w:t>
            </w:r>
          </w:p>
          <w:p w14:paraId="7B82CB1C" w14:textId="5B4295E8" w:rsidR="00871335" w:rsidRPr="0052766B" w:rsidRDefault="00871335" w:rsidP="00871335">
            <w:pPr>
              <w:pStyle w:val="Tabulka-9"/>
              <w:cnfStyle w:val="000000000000" w:firstRow="0" w:lastRow="0" w:firstColumn="0" w:lastColumn="0" w:oddVBand="0" w:evenVBand="0" w:oddHBand="0" w:evenHBand="0" w:firstRowFirstColumn="0" w:firstRowLastColumn="0" w:lastRowFirstColumn="0" w:lastRowLastColumn="0"/>
              <w:rPr>
                <w:i/>
              </w:rPr>
            </w:pPr>
            <w:r w:rsidRPr="0052766B">
              <w:rPr>
                <w:rFonts w:eastAsia="Times New Roman" w:cs="Times New Roman"/>
                <w:i/>
              </w:rPr>
              <w:t>1. dílčí fakturace – 30 % ceny díla</w:t>
            </w:r>
          </w:p>
        </w:tc>
        <w:tc>
          <w:tcPr>
            <w:tcW w:w="2334" w:type="dxa"/>
          </w:tcPr>
          <w:p w14:paraId="63B6E8D5" w14:textId="15CC7642" w:rsidR="00740EE9" w:rsidRPr="00740EE9" w:rsidRDefault="00871335"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400C33">
              <w:rPr>
                <w:rFonts w:eastAsia="Times New Roman" w:cs="Arial"/>
                <w:lang w:val="x-none"/>
              </w:rPr>
              <w:t>Předložení konceptu technického řešení k připomínkám</w:t>
            </w:r>
          </w:p>
        </w:tc>
        <w:tc>
          <w:tcPr>
            <w:tcW w:w="2133" w:type="dxa"/>
          </w:tcPr>
          <w:p w14:paraId="7B0F105D" w14:textId="45C9F365" w:rsidR="00740EE9" w:rsidRPr="00871335" w:rsidRDefault="00871335" w:rsidP="00FC5A18">
            <w:pPr>
              <w:pStyle w:val="Tabulka-9"/>
              <w:cnfStyle w:val="000000000000" w:firstRow="0" w:lastRow="0" w:firstColumn="0" w:lastColumn="0" w:oddVBand="0" w:evenVBand="0" w:oddHBand="0" w:evenHBand="0" w:firstRowFirstColumn="0" w:firstRowLastColumn="0" w:lastRowFirstColumn="0" w:lastRowLastColumn="0"/>
            </w:pPr>
            <w:r w:rsidRPr="00871335">
              <w:t xml:space="preserve">Předávací </w:t>
            </w:r>
            <w:proofErr w:type="gramStart"/>
            <w:r w:rsidRPr="00871335">
              <w:t>protokol k 1.dílčí</w:t>
            </w:r>
            <w:proofErr w:type="gramEnd"/>
            <w:r w:rsidRPr="00871335">
              <w:t xml:space="preserve"> etapě podepsaný </w:t>
            </w:r>
            <w:r w:rsidR="00FC5A18">
              <w:t>objednatelem</w:t>
            </w:r>
          </w:p>
        </w:tc>
      </w:tr>
      <w:tr w:rsidR="00871335" w:rsidRPr="00B72613" w14:paraId="1A885934" w14:textId="77777777" w:rsidTr="00871335">
        <w:tc>
          <w:tcPr>
            <w:cnfStyle w:val="001000000000" w:firstRow="0" w:lastRow="0" w:firstColumn="1" w:lastColumn="0" w:oddVBand="0" w:evenVBand="0" w:oddHBand="0" w:evenHBand="0" w:firstRowFirstColumn="0" w:firstRowLastColumn="0" w:lastRowFirstColumn="0" w:lastRowLastColumn="0"/>
            <w:tcW w:w="1639" w:type="dxa"/>
          </w:tcPr>
          <w:p w14:paraId="1DBDA541" w14:textId="77777777" w:rsidR="00871335" w:rsidRPr="00871335" w:rsidRDefault="00871335" w:rsidP="00871335">
            <w:pPr>
              <w:pStyle w:val="Tabulka-9"/>
              <w:rPr>
                <w:rStyle w:val="Tun"/>
              </w:rPr>
            </w:pPr>
            <w:r w:rsidRPr="00871335">
              <w:rPr>
                <w:rStyle w:val="Tun"/>
              </w:rPr>
              <w:t>2. Dílčí etapa</w:t>
            </w:r>
          </w:p>
        </w:tc>
        <w:tc>
          <w:tcPr>
            <w:tcW w:w="2782" w:type="dxa"/>
          </w:tcPr>
          <w:p w14:paraId="1B7F6450" w14:textId="77777777" w:rsidR="00871335" w:rsidRPr="0052766B" w:rsidRDefault="00871335" w:rsidP="00871335">
            <w:pPr>
              <w:pStyle w:val="Tabulka-9"/>
              <w:cnfStyle w:val="000000000000" w:firstRow="0" w:lastRow="0" w:firstColumn="0" w:lastColumn="0" w:oddVBand="0" w:evenVBand="0" w:oddHBand="0" w:evenHBand="0" w:firstRowFirstColumn="0" w:firstRowLastColumn="0" w:lastRowFirstColumn="0" w:lastRowLastColumn="0"/>
              <w:rPr>
                <w:b/>
              </w:rPr>
            </w:pPr>
            <w:r w:rsidRPr="0052766B">
              <w:rPr>
                <w:b/>
              </w:rPr>
              <w:t>Do 1 měsíce od pokynu objednatele</w:t>
            </w:r>
          </w:p>
          <w:p w14:paraId="0F796637" w14:textId="2C05DBFF"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52766B">
              <w:rPr>
                <w:rFonts w:eastAsia="Times New Roman" w:cs="Times New Roman"/>
                <w:i/>
              </w:rPr>
              <w:t>Bez fakturace</w:t>
            </w:r>
          </w:p>
        </w:tc>
        <w:tc>
          <w:tcPr>
            <w:tcW w:w="2334" w:type="dxa"/>
            <w:vAlign w:val="top"/>
          </w:tcPr>
          <w:p w14:paraId="3F52F6EA" w14:textId="5F481FC3" w:rsidR="00871335" w:rsidRPr="00740EE9" w:rsidRDefault="00871335" w:rsidP="00871335">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0094C">
              <w:rPr>
                <w:rFonts w:eastAsia="Times New Roman" w:cs="Arial"/>
                <w:lang w:val="x-none"/>
              </w:rPr>
              <w:t>Předložení Bezpečnostního projektu projekčního k připomínkám na GŘ O30</w:t>
            </w:r>
          </w:p>
        </w:tc>
        <w:tc>
          <w:tcPr>
            <w:tcW w:w="2133" w:type="dxa"/>
            <w:vAlign w:val="top"/>
          </w:tcPr>
          <w:p w14:paraId="6CD74BEB" w14:textId="6F8B48FF" w:rsidR="00871335" w:rsidRPr="00871335" w:rsidRDefault="00871335" w:rsidP="00FC5A18">
            <w:pPr>
              <w:pStyle w:val="Tabulka-9"/>
              <w:cnfStyle w:val="000000000000" w:firstRow="0" w:lastRow="0" w:firstColumn="0" w:lastColumn="0" w:oddVBand="0" w:evenVBand="0" w:oddHBand="0" w:evenHBand="0" w:firstRowFirstColumn="0" w:firstRowLastColumn="0" w:lastRowFirstColumn="0" w:lastRowLastColumn="0"/>
            </w:pPr>
            <w:r w:rsidRPr="00871335">
              <w:t xml:space="preserve">Předávací protokol k 2.dílčí etapě </w:t>
            </w:r>
            <w:proofErr w:type="gramStart"/>
            <w:r w:rsidRPr="00871335">
              <w:t xml:space="preserve">podepsaný </w:t>
            </w:r>
            <w:r w:rsidR="00FC5A18">
              <w:t xml:space="preserve"> objednatelem</w:t>
            </w:r>
            <w:proofErr w:type="gramEnd"/>
          </w:p>
        </w:tc>
      </w:tr>
      <w:tr w:rsidR="00740EE9" w:rsidRPr="00B72613" w14:paraId="1646E713" w14:textId="77777777" w:rsidTr="00871335">
        <w:tc>
          <w:tcPr>
            <w:cnfStyle w:val="001000000000" w:firstRow="0" w:lastRow="0" w:firstColumn="1" w:lastColumn="0" w:oddVBand="0" w:evenVBand="0" w:oddHBand="0" w:evenHBand="0" w:firstRowFirstColumn="0" w:firstRowLastColumn="0" w:lastRowFirstColumn="0" w:lastRowLastColumn="0"/>
            <w:tcW w:w="1639" w:type="dxa"/>
          </w:tcPr>
          <w:p w14:paraId="7BD2E9D7" w14:textId="77777777" w:rsidR="00740EE9" w:rsidRPr="00871335" w:rsidRDefault="00740EE9" w:rsidP="002344F6">
            <w:pPr>
              <w:pStyle w:val="Tabulka-9"/>
              <w:rPr>
                <w:rStyle w:val="Tun"/>
              </w:rPr>
            </w:pPr>
            <w:r w:rsidRPr="00871335">
              <w:rPr>
                <w:rStyle w:val="Tun"/>
              </w:rPr>
              <w:t>3. Dílčí etapa</w:t>
            </w:r>
          </w:p>
        </w:tc>
        <w:tc>
          <w:tcPr>
            <w:tcW w:w="2782" w:type="dxa"/>
          </w:tcPr>
          <w:p w14:paraId="3C1BECF0" w14:textId="3481F21D" w:rsidR="00871335" w:rsidRPr="00871335" w:rsidRDefault="00740EE9" w:rsidP="00871335">
            <w:pPr>
              <w:pStyle w:val="Tabulka-9"/>
              <w:cnfStyle w:val="000000000000" w:firstRow="0" w:lastRow="0" w:firstColumn="0" w:lastColumn="0" w:oddVBand="0" w:evenVBand="0" w:oddHBand="0" w:evenHBand="0" w:firstRowFirstColumn="0" w:firstRowLastColumn="0" w:lastRowFirstColumn="0" w:lastRowLastColumn="0"/>
            </w:pPr>
            <w:r w:rsidRPr="0052766B">
              <w:rPr>
                <w:b/>
              </w:rPr>
              <w:t xml:space="preserve">do </w:t>
            </w:r>
            <w:r w:rsidR="00871335" w:rsidRPr="0052766B">
              <w:rPr>
                <w:b/>
              </w:rPr>
              <w:t xml:space="preserve">3 </w:t>
            </w:r>
            <w:r w:rsidRPr="0052766B">
              <w:rPr>
                <w:b/>
              </w:rPr>
              <w:t>měsíců</w:t>
            </w:r>
            <w:r w:rsidRPr="00871335">
              <w:t xml:space="preserve"> </w:t>
            </w:r>
            <w:r w:rsidR="00871335" w:rsidRPr="00871335">
              <w:t>od ukončení připomínkového řízení ke konceptu technického řešení</w:t>
            </w:r>
          </w:p>
          <w:p w14:paraId="6561E805" w14:textId="165D951F" w:rsidR="00740EE9"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52766B">
              <w:rPr>
                <w:rFonts w:eastAsia="Times New Roman" w:cs="Times New Roman"/>
                <w:i/>
              </w:rPr>
              <w:t>2. dílčí fakturace – 30 % ceny díla</w:t>
            </w:r>
          </w:p>
        </w:tc>
        <w:tc>
          <w:tcPr>
            <w:tcW w:w="2334" w:type="dxa"/>
          </w:tcPr>
          <w:p w14:paraId="780EFF06" w14:textId="0D40CE8C" w:rsidR="00740EE9" w:rsidRPr="00740EE9" w:rsidRDefault="00871335"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400C33">
              <w:rPr>
                <w:rFonts w:eastAsia="Times New Roman" w:cs="Arial"/>
                <w:lang w:val="x-none"/>
              </w:rPr>
              <w:t>Předložení D</w:t>
            </w:r>
            <w:r>
              <w:rPr>
                <w:rFonts w:eastAsia="Times New Roman" w:cs="Arial"/>
              </w:rPr>
              <w:t>ÚR</w:t>
            </w:r>
            <w:r w:rsidRPr="00400C33">
              <w:rPr>
                <w:rFonts w:eastAsia="Times New Roman" w:cs="Arial"/>
                <w:lang w:val="x-none"/>
              </w:rPr>
              <w:t xml:space="preserve"> k připomínkám, včetně souhrnného rozpočtu a výkazu výměr k připomínkám, bez dokladové části</w:t>
            </w:r>
          </w:p>
        </w:tc>
        <w:tc>
          <w:tcPr>
            <w:tcW w:w="2133" w:type="dxa"/>
          </w:tcPr>
          <w:p w14:paraId="725A8901" w14:textId="4D7C60A3" w:rsidR="00740EE9" w:rsidRPr="00871335" w:rsidRDefault="00871335" w:rsidP="00FC5A18">
            <w:pPr>
              <w:pStyle w:val="Tabulka-9"/>
              <w:cnfStyle w:val="000000000000" w:firstRow="0" w:lastRow="0" w:firstColumn="0" w:lastColumn="0" w:oddVBand="0" w:evenVBand="0" w:oddHBand="0" w:evenHBand="0" w:firstRowFirstColumn="0" w:firstRowLastColumn="0" w:lastRowFirstColumn="0" w:lastRowLastColumn="0"/>
            </w:pPr>
            <w:r w:rsidRPr="00871335">
              <w:t xml:space="preserve">Předávací </w:t>
            </w:r>
            <w:proofErr w:type="gramStart"/>
            <w:r w:rsidRPr="00871335">
              <w:t>protokol k 3.dílčí</w:t>
            </w:r>
            <w:proofErr w:type="gramEnd"/>
            <w:r w:rsidRPr="00871335">
              <w:t xml:space="preserve"> etapě podepsaný </w:t>
            </w:r>
            <w:r w:rsidR="00FC5A18">
              <w:t>objednatelem</w:t>
            </w:r>
          </w:p>
        </w:tc>
      </w:tr>
      <w:tr w:rsidR="00871335" w:rsidRPr="00B72613" w14:paraId="0E3C8F19" w14:textId="77777777" w:rsidTr="00871335">
        <w:tc>
          <w:tcPr>
            <w:cnfStyle w:val="001000000000" w:firstRow="0" w:lastRow="0" w:firstColumn="1" w:lastColumn="0" w:oddVBand="0" w:evenVBand="0" w:oddHBand="0" w:evenHBand="0" w:firstRowFirstColumn="0" w:firstRowLastColumn="0" w:lastRowFirstColumn="0" w:lastRowLastColumn="0"/>
            <w:tcW w:w="1639" w:type="dxa"/>
          </w:tcPr>
          <w:p w14:paraId="391B732F" w14:textId="77777777" w:rsidR="00871335" w:rsidRPr="00871335" w:rsidRDefault="00871335" w:rsidP="00871335">
            <w:pPr>
              <w:pStyle w:val="Tabulka-9"/>
              <w:rPr>
                <w:rStyle w:val="Tun"/>
              </w:rPr>
            </w:pPr>
            <w:r w:rsidRPr="00871335">
              <w:rPr>
                <w:rStyle w:val="Tun"/>
              </w:rPr>
              <w:t>4. Dílčí etapa</w:t>
            </w:r>
          </w:p>
        </w:tc>
        <w:tc>
          <w:tcPr>
            <w:tcW w:w="2782" w:type="dxa"/>
            <w:vAlign w:val="top"/>
          </w:tcPr>
          <w:p w14:paraId="6D19869B" w14:textId="0F270B3F" w:rsidR="00871335" w:rsidRPr="0052766B" w:rsidRDefault="00871335" w:rsidP="00871335">
            <w:pPr>
              <w:pStyle w:val="Tabulka-9"/>
              <w:cnfStyle w:val="000000000000" w:firstRow="0" w:lastRow="0" w:firstColumn="0" w:lastColumn="0" w:oddVBand="0" w:evenVBand="0" w:oddHBand="0" w:evenHBand="0" w:firstRowFirstColumn="0" w:firstRowLastColumn="0" w:lastRowFirstColumn="0" w:lastRowLastColumn="0"/>
              <w:rPr>
                <w:b/>
              </w:rPr>
            </w:pPr>
            <w:r w:rsidRPr="0052766B">
              <w:rPr>
                <w:b/>
              </w:rPr>
              <w:t>do 2 měsíců</w:t>
            </w:r>
            <w:r w:rsidR="0052766B">
              <w:rPr>
                <w:b/>
              </w:rPr>
              <w:t xml:space="preserve"> </w:t>
            </w:r>
            <w:r w:rsidRPr="00871335">
              <w:t>od pokynu investora po ukončení</w:t>
            </w:r>
          </w:p>
          <w:p w14:paraId="5125EF33" w14:textId="6C8F541C"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t>připomínkového</w:t>
            </w:r>
            <w:r w:rsidR="0052766B">
              <w:t xml:space="preserve"> </w:t>
            </w:r>
            <w:r w:rsidRPr="00871335">
              <w:t xml:space="preserve">řízení DÚR </w:t>
            </w:r>
          </w:p>
          <w:p w14:paraId="37564933" w14:textId="77777777"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p>
          <w:p w14:paraId="044302EC" w14:textId="77777777" w:rsidR="00871335" w:rsidRPr="0052766B" w:rsidRDefault="00871335" w:rsidP="00871335">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i/>
              </w:rPr>
            </w:pPr>
            <w:r w:rsidRPr="0052766B">
              <w:rPr>
                <w:rFonts w:eastAsia="Times New Roman" w:cs="Times New Roman"/>
                <w:i/>
              </w:rPr>
              <w:t>3. dílčí fakturace 30 % ceny díla</w:t>
            </w:r>
          </w:p>
          <w:p w14:paraId="6D1E9D26" w14:textId="3FB6178E"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p>
        </w:tc>
        <w:tc>
          <w:tcPr>
            <w:tcW w:w="2334" w:type="dxa"/>
            <w:vAlign w:val="top"/>
          </w:tcPr>
          <w:p w14:paraId="4A7FBB28" w14:textId="6B6A1C55"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rPr>
                <w:rFonts w:eastAsia="Times New Roman" w:cs="Arial"/>
              </w:rPr>
              <w:t xml:space="preserve">Předložení komplet. </w:t>
            </w:r>
            <w:proofErr w:type="gramStart"/>
            <w:r w:rsidRPr="00871335">
              <w:rPr>
                <w:rFonts w:eastAsia="Times New Roman" w:cs="Arial"/>
              </w:rPr>
              <w:t>zpracování</w:t>
            </w:r>
            <w:proofErr w:type="gramEnd"/>
            <w:r w:rsidRPr="00871335">
              <w:rPr>
                <w:rFonts w:eastAsia="Times New Roman" w:cs="Arial"/>
              </w:rPr>
              <w:t xml:space="preserve"> DÚR vč. projednání  a zapracování připomínek, projednání  s orgány státní správy, vč. podání vyplněné žádosti o vydání povolení</w:t>
            </w:r>
            <w:r w:rsidRPr="00871335">
              <w:t xml:space="preserve"> (</w:t>
            </w:r>
            <w:r w:rsidRPr="00871335">
              <w:rPr>
                <w:rFonts w:eastAsia="Times New Roman" w:cs="Arial"/>
              </w:rPr>
              <w:t>Rozhodnutí o umístění stavby, územní souhlas nebo stanovisko dle §96b, změna zabezpečení PZS), včetně všech vyžadovaných podkladů a příloh dle požadavku ZTP</w:t>
            </w:r>
          </w:p>
        </w:tc>
        <w:tc>
          <w:tcPr>
            <w:tcW w:w="2133" w:type="dxa"/>
            <w:vAlign w:val="top"/>
          </w:tcPr>
          <w:p w14:paraId="545FD460" w14:textId="37942CC0"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t xml:space="preserve">Předávací </w:t>
            </w:r>
            <w:proofErr w:type="gramStart"/>
            <w:r w:rsidRPr="00871335">
              <w:t>protokol k 4.dílčí</w:t>
            </w:r>
            <w:proofErr w:type="gramEnd"/>
            <w:r w:rsidRPr="00871335">
              <w:t xml:space="preserve"> etapě podepsaný </w:t>
            </w:r>
            <w:r w:rsidR="00FC5A18">
              <w:t>objednatelem</w:t>
            </w:r>
          </w:p>
          <w:p w14:paraId="7B634954" w14:textId="77777777"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t xml:space="preserve">Kopie Žádosti </w:t>
            </w:r>
          </w:p>
          <w:p w14:paraId="213BCD38" w14:textId="2B010F48"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t>potvrzená místně příslušným stavebním úřadem</w:t>
            </w:r>
          </w:p>
        </w:tc>
      </w:tr>
      <w:tr w:rsidR="00871335" w:rsidRPr="00B72613" w14:paraId="1D9628AE" w14:textId="77777777" w:rsidTr="00871335">
        <w:tc>
          <w:tcPr>
            <w:cnfStyle w:val="001000000000" w:firstRow="0" w:lastRow="0" w:firstColumn="1" w:lastColumn="0" w:oddVBand="0" w:evenVBand="0" w:oddHBand="0" w:evenHBand="0" w:firstRowFirstColumn="0" w:firstRowLastColumn="0" w:lastRowFirstColumn="0" w:lastRowLastColumn="0"/>
            <w:tcW w:w="1639" w:type="dxa"/>
            <w:vAlign w:val="top"/>
          </w:tcPr>
          <w:p w14:paraId="33230937" w14:textId="428A6A7F" w:rsidR="00871335" w:rsidRPr="00871335" w:rsidRDefault="00871335" w:rsidP="00871335">
            <w:pPr>
              <w:pStyle w:val="Tabulka-9"/>
              <w:rPr>
                <w:rStyle w:val="Tun"/>
              </w:rPr>
            </w:pPr>
            <w:r w:rsidRPr="00871335">
              <w:rPr>
                <w:rStyle w:val="Tun"/>
              </w:rPr>
              <w:t>5. Dílčí etapa</w:t>
            </w:r>
          </w:p>
        </w:tc>
        <w:tc>
          <w:tcPr>
            <w:tcW w:w="2782" w:type="dxa"/>
            <w:vAlign w:val="top"/>
          </w:tcPr>
          <w:p w14:paraId="2EB47BDE" w14:textId="7967D8F6"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52766B">
              <w:rPr>
                <w:b/>
              </w:rPr>
              <w:t>do 1 měsíce</w:t>
            </w:r>
            <w:r w:rsidR="0052766B">
              <w:t xml:space="preserve"> </w:t>
            </w:r>
            <w:r w:rsidRPr="00871335">
              <w:t>od nabytí právní moci povolení (Rozhodnutí o umístění stavby, územního souhlasu, stanoviska dle §96b)</w:t>
            </w:r>
          </w:p>
          <w:p w14:paraId="5D00C013" w14:textId="77777777"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p>
          <w:p w14:paraId="00D57D3C" w14:textId="77777777" w:rsidR="00871335" w:rsidRPr="0052766B" w:rsidRDefault="00871335" w:rsidP="00871335">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i/>
              </w:rPr>
            </w:pPr>
            <w:r w:rsidRPr="0052766B">
              <w:rPr>
                <w:rFonts w:eastAsia="Times New Roman" w:cs="Times New Roman"/>
                <w:i/>
              </w:rPr>
              <w:t xml:space="preserve">Konečná fakturace </w:t>
            </w:r>
          </w:p>
          <w:p w14:paraId="6225619D" w14:textId="6305C93C"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52766B">
              <w:rPr>
                <w:rFonts w:eastAsia="Times New Roman" w:cs="Times New Roman"/>
                <w:i/>
              </w:rPr>
              <w:t>ceny díla</w:t>
            </w:r>
          </w:p>
        </w:tc>
        <w:tc>
          <w:tcPr>
            <w:tcW w:w="2334" w:type="dxa"/>
            <w:vAlign w:val="top"/>
          </w:tcPr>
          <w:p w14:paraId="4F1EADAF" w14:textId="3365D2C0"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rPr>
                <w:rFonts w:eastAsia="Times New Roman" w:cs="Arial"/>
              </w:rPr>
            </w:pPr>
            <w:r w:rsidRPr="000E2D53">
              <w:rPr>
                <w:rFonts w:eastAsia="Times New Roman" w:cs="Arial"/>
              </w:rPr>
              <w:t>Definitivní odevzdání čistopisu dokumentace s vydaným povolením a s vyznačením právní moci.</w:t>
            </w:r>
          </w:p>
        </w:tc>
        <w:tc>
          <w:tcPr>
            <w:tcW w:w="2133" w:type="dxa"/>
            <w:vAlign w:val="top"/>
          </w:tcPr>
          <w:p w14:paraId="6452D133" w14:textId="4A858BEE"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t xml:space="preserve">Předávací </w:t>
            </w:r>
            <w:proofErr w:type="gramStart"/>
            <w:r w:rsidRPr="00871335">
              <w:t>protokol k 5.dílčí</w:t>
            </w:r>
            <w:proofErr w:type="gramEnd"/>
            <w:r w:rsidRPr="00871335">
              <w:t xml:space="preserve"> etapě podepsaný </w:t>
            </w:r>
            <w:r w:rsidR="00FC5A18">
              <w:t>objednatelem</w:t>
            </w:r>
          </w:p>
          <w:p w14:paraId="66F9F0C2" w14:textId="5830719F" w:rsidR="00871335" w:rsidRPr="00871335" w:rsidRDefault="00871335" w:rsidP="00871335">
            <w:pPr>
              <w:pStyle w:val="Tabulka-9"/>
              <w:cnfStyle w:val="000000000000" w:firstRow="0" w:lastRow="0" w:firstColumn="0" w:lastColumn="0" w:oddVBand="0" w:evenVBand="0" w:oddHBand="0" w:evenHBand="0" w:firstRowFirstColumn="0" w:firstRowLastColumn="0" w:lastRowFirstColumn="0" w:lastRowLastColumn="0"/>
            </w:pPr>
            <w:r w:rsidRPr="00871335">
              <w:t>Kopie Povolení včetně nabytí právní moci</w:t>
            </w:r>
          </w:p>
        </w:tc>
      </w:tr>
      <w:tr w:rsidR="00740EE9" w:rsidRPr="00B72613" w14:paraId="45571C71" w14:textId="77777777" w:rsidTr="0052766B">
        <w:trPr>
          <w:trHeight w:val="905"/>
        </w:trPr>
        <w:tc>
          <w:tcPr>
            <w:cnfStyle w:val="001000000000" w:firstRow="0" w:lastRow="0" w:firstColumn="1" w:lastColumn="0" w:oddVBand="0" w:evenVBand="0" w:oddHBand="0" w:evenHBand="0" w:firstRowFirstColumn="0" w:firstRowLastColumn="0" w:lastRowFirstColumn="0" w:lastRowLastColumn="0"/>
            <w:tcW w:w="1639" w:type="dxa"/>
          </w:tcPr>
          <w:p w14:paraId="444A7CEF" w14:textId="77777777" w:rsidR="00740EE9" w:rsidRPr="00A554B8" w:rsidRDefault="00740EE9" w:rsidP="002344F6">
            <w:pPr>
              <w:pStyle w:val="Tabulka-9"/>
              <w:rPr>
                <w:rStyle w:val="Tun"/>
              </w:rPr>
            </w:pPr>
            <w:r w:rsidRPr="00A554B8">
              <w:rPr>
                <w:rStyle w:val="Tun"/>
              </w:rPr>
              <w:t>Termín dokončení Díla</w:t>
            </w:r>
          </w:p>
        </w:tc>
        <w:tc>
          <w:tcPr>
            <w:tcW w:w="2782" w:type="dxa"/>
          </w:tcPr>
          <w:p w14:paraId="78A7C845" w14:textId="77A00B63" w:rsidR="00740EE9" w:rsidRPr="00A554B8"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A554B8">
              <w:t xml:space="preserve">předpoklad do </w:t>
            </w:r>
            <w:r w:rsidR="00D23BCE" w:rsidRPr="00A554B8">
              <w:t>24 měsíců od nabytí účinnosti Smlouv</w:t>
            </w:r>
            <w:r w:rsidR="004110A3">
              <w:t xml:space="preserve">y </w:t>
            </w:r>
            <w:r w:rsidRPr="00A554B8">
              <w:t>(v závislosti na zahájení 5. Dílčí etapy)</w:t>
            </w:r>
          </w:p>
        </w:tc>
        <w:tc>
          <w:tcPr>
            <w:tcW w:w="2334" w:type="dxa"/>
          </w:tcPr>
          <w:p w14:paraId="57BAEB09" w14:textId="77777777" w:rsidR="00740EE9" w:rsidRPr="00A554B8" w:rsidRDefault="00740EE9" w:rsidP="002344F6">
            <w:pPr>
              <w:pStyle w:val="Tabulka-9"/>
              <w:cnfStyle w:val="000000000000" w:firstRow="0" w:lastRow="0" w:firstColumn="0" w:lastColumn="0" w:oddVBand="0" w:evenVBand="0" w:oddHBand="0" w:evenHBand="0" w:firstRowFirstColumn="0" w:firstRowLastColumn="0" w:lastRowFirstColumn="0" w:lastRowLastColumn="0"/>
            </w:pPr>
          </w:p>
        </w:tc>
        <w:tc>
          <w:tcPr>
            <w:tcW w:w="2133" w:type="dxa"/>
          </w:tcPr>
          <w:p w14:paraId="38D7AEBB" w14:textId="51E1DE9B" w:rsidR="00740EE9" w:rsidRPr="00A554B8" w:rsidRDefault="000509D4" w:rsidP="00FC5A18">
            <w:pPr>
              <w:pStyle w:val="Tabulka-9"/>
              <w:cnfStyle w:val="000000000000" w:firstRow="0" w:lastRow="0" w:firstColumn="0" w:lastColumn="0" w:oddVBand="0" w:evenVBand="0" w:oddHBand="0" w:evenHBand="0" w:firstRowFirstColumn="0" w:firstRowLastColumn="0" w:lastRowFirstColumn="0" w:lastRowLastColumn="0"/>
              <w:rPr>
                <w:color w:val="FF0000"/>
              </w:rPr>
            </w:pPr>
            <w:r w:rsidRPr="00A554B8">
              <w:t xml:space="preserve">Protokol o provedení </w:t>
            </w:r>
            <w:r w:rsidR="00D927C6" w:rsidRPr="00A554B8">
              <w:t xml:space="preserve">kompletního </w:t>
            </w:r>
            <w:r w:rsidRPr="00A554B8">
              <w:t>Díla</w:t>
            </w:r>
            <w:r w:rsidR="00D23BCE" w:rsidRPr="00A554B8">
              <w:t xml:space="preserve"> podepsaný </w:t>
            </w:r>
            <w:r w:rsidR="00FC5A18" w:rsidRPr="00A554B8">
              <w:t>objednatelem</w:t>
            </w:r>
          </w:p>
        </w:tc>
      </w:tr>
    </w:tbl>
    <w:p w14:paraId="4119C7FC" w14:textId="34C01690" w:rsidR="002344F6" w:rsidRDefault="002344F6" w:rsidP="002344F6">
      <w:pPr>
        <w:pStyle w:val="Textbezodsazen"/>
      </w:pPr>
    </w:p>
    <w:p w14:paraId="085069F5" w14:textId="58CF71DD" w:rsidR="002344F6" w:rsidRDefault="002344F6" w:rsidP="002344F6">
      <w:pPr>
        <w:pStyle w:val="Textbezodsazen"/>
        <w:sectPr w:rsidR="002344F6"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0AD72FC" w:rsidR="002344F6" w:rsidRDefault="002344F6" w:rsidP="002344F6">
      <w:pPr>
        <w:pStyle w:val="Nadpisbezsl1-2"/>
      </w:pPr>
      <w:r>
        <w:t>Za Objednatele</w:t>
      </w:r>
    </w:p>
    <w:p w14:paraId="60B8E5B1" w14:textId="77777777" w:rsidR="00D12AB8" w:rsidRPr="00F95FBD" w:rsidRDefault="00D12AB8" w:rsidP="00D12AB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12AB8" w:rsidRPr="000E41F6" w14:paraId="23CC06EC" w14:textId="77777777" w:rsidTr="009269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50AD64" w14:textId="77777777" w:rsidR="00D12AB8" w:rsidRPr="000E41F6" w:rsidRDefault="00D12AB8" w:rsidP="00926980">
            <w:pPr>
              <w:pStyle w:val="Tabulka"/>
              <w:rPr>
                <w:rStyle w:val="Nadpisvtabulce"/>
              </w:rPr>
            </w:pPr>
            <w:r w:rsidRPr="000E41F6">
              <w:rPr>
                <w:rStyle w:val="Nadpisvtabulce"/>
              </w:rPr>
              <w:t>Jméno a příjmení</w:t>
            </w:r>
          </w:p>
        </w:tc>
        <w:tc>
          <w:tcPr>
            <w:tcW w:w="5812" w:type="dxa"/>
            <w:shd w:val="clear" w:color="auto" w:fill="auto"/>
            <w:vAlign w:val="top"/>
          </w:tcPr>
          <w:p w14:paraId="221892FF" w14:textId="77777777" w:rsidR="00D12AB8" w:rsidRPr="000E41F6" w:rsidRDefault="00D12AB8" w:rsidP="00926980">
            <w:pPr>
              <w:pStyle w:val="Tabulka"/>
              <w:cnfStyle w:val="100000000000" w:firstRow="1" w:lastRow="0" w:firstColumn="0" w:lastColumn="0" w:oddVBand="0" w:evenVBand="0" w:oddHBand="0" w:evenHBand="0" w:firstRowFirstColumn="0" w:firstRowLastColumn="0" w:lastRowFirstColumn="0" w:lastRowLastColumn="0"/>
            </w:pPr>
            <w:r w:rsidRPr="000E41F6">
              <w:t>Ing. Miroslav Bocák, ředitel Stavební správy východ</w:t>
            </w:r>
          </w:p>
        </w:tc>
      </w:tr>
      <w:tr w:rsidR="00D12AB8" w:rsidRPr="000E41F6" w14:paraId="2B994B10" w14:textId="77777777" w:rsidTr="00926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324DBF" w14:textId="77777777" w:rsidR="00D12AB8" w:rsidRPr="000E41F6" w:rsidRDefault="00D12AB8" w:rsidP="00926980">
            <w:pPr>
              <w:pStyle w:val="Tabulka"/>
            </w:pPr>
            <w:r w:rsidRPr="000E41F6">
              <w:t>Adresa</w:t>
            </w:r>
          </w:p>
        </w:tc>
        <w:tc>
          <w:tcPr>
            <w:tcW w:w="5812" w:type="dxa"/>
            <w:shd w:val="clear" w:color="auto" w:fill="auto"/>
          </w:tcPr>
          <w:p w14:paraId="55DD7333" w14:textId="77777777" w:rsidR="00D12AB8" w:rsidRPr="000E41F6" w:rsidRDefault="00D12AB8" w:rsidP="00926980">
            <w:pPr>
              <w:pStyle w:val="Tabulka"/>
              <w:cnfStyle w:val="000000000000" w:firstRow="0" w:lastRow="0" w:firstColumn="0" w:lastColumn="0" w:oddVBand="0" w:evenVBand="0" w:oddHBand="0" w:evenHBand="0" w:firstRowFirstColumn="0" w:firstRowLastColumn="0" w:lastRowFirstColumn="0" w:lastRowLastColumn="0"/>
            </w:pPr>
            <w:r w:rsidRPr="000E41F6">
              <w:t>Nerudova 773/1, 779 00 Olomouc</w:t>
            </w:r>
          </w:p>
        </w:tc>
      </w:tr>
      <w:tr w:rsidR="00D12AB8" w:rsidRPr="000E41F6" w14:paraId="7D7ED5D8" w14:textId="77777777" w:rsidTr="00926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E16EFE" w14:textId="77777777" w:rsidR="00D12AB8" w:rsidRPr="000E41F6" w:rsidRDefault="00D12AB8" w:rsidP="00926980">
            <w:pPr>
              <w:pStyle w:val="Tabulka"/>
            </w:pPr>
            <w:r w:rsidRPr="000E41F6">
              <w:t>E-mail</w:t>
            </w:r>
          </w:p>
        </w:tc>
        <w:tc>
          <w:tcPr>
            <w:tcW w:w="5812" w:type="dxa"/>
            <w:shd w:val="clear" w:color="auto" w:fill="auto"/>
          </w:tcPr>
          <w:p w14:paraId="0D6BD95F" w14:textId="77777777" w:rsidR="00D12AB8" w:rsidRPr="000E41F6" w:rsidRDefault="009416C3" w:rsidP="00926980">
            <w:pPr>
              <w:pStyle w:val="Tabulka"/>
              <w:cnfStyle w:val="000000000000" w:firstRow="0" w:lastRow="0" w:firstColumn="0" w:lastColumn="0" w:oddVBand="0" w:evenVBand="0" w:oddHBand="0" w:evenHBand="0" w:firstRowFirstColumn="0" w:firstRowLastColumn="0" w:lastRowFirstColumn="0" w:lastRowLastColumn="0"/>
            </w:pPr>
            <w:hyperlink r:id="rId28" w:history="1">
              <w:r w:rsidR="00D12AB8" w:rsidRPr="002C5932">
                <w:rPr>
                  <w:rStyle w:val="Hypertextovodkaz"/>
                  <w:noProof w:val="0"/>
                </w:rPr>
                <w:t>Bocak@spravazeleznic.cz</w:t>
              </w:r>
            </w:hyperlink>
            <w:r w:rsidR="00D12AB8">
              <w:t xml:space="preserve"> </w:t>
            </w:r>
            <w:r w:rsidR="00D12AB8" w:rsidRPr="000E41F6">
              <w:t xml:space="preserve">  </w:t>
            </w:r>
            <w:r w:rsidR="00D12AB8">
              <w:t xml:space="preserve"> </w:t>
            </w:r>
          </w:p>
        </w:tc>
      </w:tr>
      <w:tr w:rsidR="00D12AB8" w:rsidRPr="000E41F6" w14:paraId="72291A08" w14:textId="77777777" w:rsidTr="0092698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DEB27D" w14:textId="77777777" w:rsidR="00D12AB8" w:rsidRPr="000E41F6" w:rsidRDefault="00D12AB8" w:rsidP="00926980">
            <w:pPr>
              <w:pStyle w:val="Tabulka"/>
            </w:pPr>
            <w:r w:rsidRPr="000E41F6">
              <w:t>Telefon</w:t>
            </w:r>
          </w:p>
        </w:tc>
        <w:tc>
          <w:tcPr>
            <w:tcW w:w="5812" w:type="dxa"/>
            <w:shd w:val="clear" w:color="auto" w:fill="auto"/>
          </w:tcPr>
          <w:p w14:paraId="4B7211FE" w14:textId="77777777" w:rsidR="00D12AB8" w:rsidRPr="000E41F6" w:rsidRDefault="00D12AB8" w:rsidP="00926980">
            <w:pPr>
              <w:pStyle w:val="Tabulka"/>
              <w:cnfStyle w:val="000000000000" w:firstRow="0" w:lastRow="0" w:firstColumn="0" w:lastColumn="0" w:oddVBand="0" w:evenVBand="0" w:oddHBand="0" w:evenHBand="0" w:firstRowFirstColumn="0" w:firstRowLastColumn="0" w:lastRowFirstColumn="0" w:lastRowLastColumn="0"/>
            </w:pPr>
            <w:r w:rsidRPr="000E41F6">
              <w:t>+420 606 780 184</w:t>
            </w:r>
          </w:p>
        </w:tc>
      </w:tr>
    </w:tbl>
    <w:p w14:paraId="49212069" w14:textId="77777777" w:rsidR="00D12AB8" w:rsidRPr="00D12AB8" w:rsidRDefault="00D12AB8" w:rsidP="00D12AB8">
      <w:pPr>
        <w:pStyle w:val="Text2-1"/>
        <w:numPr>
          <w:ilvl w:val="0"/>
          <w:numId w:val="0"/>
        </w:numPr>
        <w:ind w:left="737" w:hanging="737"/>
      </w:pP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7601D68" w14:textId="38BC3F0B" w:rsidR="002344F6" w:rsidRPr="00A53691" w:rsidRDefault="00D12AB8" w:rsidP="002344F6">
            <w:pPr>
              <w:pStyle w:val="Tabulka"/>
              <w:cnfStyle w:val="100000000000" w:firstRow="1" w:lastRow="0" w:firstColumn="0" w:lastColumn="0" w:oddVBand="0" w:evenVBand="0" w:oddHBand="0" w:evenHBand="0" w:firstRowFirstColumn="0" w:firstRowLastColumn="0" w:lastRowFirstColumn="0" w:lastRowLastColumn="0"/>
            </w:pPr>
            <w:r w:rsidRPr="00A53691">
              <w:t xml:space="preserve">Mgr. </w:t>
            </w:r>
            <w:r w:rsidR="00A53691" w:rsidRPr="00A53691">
              <w:t>Radka Szabó</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0EA3150B" w:rsidR="002344F6" w:rsidRPr="00A53691" w:rsidRDefault="00D12AB8" w:rsidP="002344F6">
            <w:pPr>
              <w:pStyle w:val="Tabulka"/>
              <w:cnfStyle w:val="000000000000" w:firstRow="0" w:lastRow="0" w:firstColumn="0" w:lastColumn="0" w:oddVBand="0" w:evenVBand="0" w:oddHBand="0" w:evenHBand="0" w:firstRowFirstColumn="0" w:firstRowLastColumn="0" w:lastRowFirstColumn="0" w:lastRowLastColumn="0"/>
            </w:pPr>
            <w:r w:rsidRPr="00A53691">
              <w:t>Nerudova 773/1, 779 00 Olomouc</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52AAD052" w:rsidR="002344F6" w:rsidRPr="00A53691" w:rsidRDefault="009416C3" w:rsidP="002344F6">
            <w:pPr>
              <w:pStyle w:val="Tabulka"/>
              <w:cnfStyle w:val="000000000000" w:firstRow="0" w:lastRow="0" w:firstColumn="0" w:lastColumn="0" w:oddVBand="0" w:evenVBand="0" w:oddHBand="0" w:evenHBand="0" w:firstRowFirstColumn="0" w:firstRowLastColumn="0" w:lastRowFirstColumn="0" w:lastRowLastColumn="0"/>
            </w:pPr>
            <w:hyperlink r:id="rId29" w:history="1">
              <w:r w:rsidR="002A70EE" w:rsidRPr="000C601A">
                <w:rPr>
                  <w:rStyle w:val="Hypertextovodkaz"/>
                  <w:noProof w:val="0"/>
                </w:rPr>
                <w:t>SzaboR@spravazeleznic.cz</w:t>
              </w:r>
            </w:hyperlink>
            <w:r w:rsidR="002A70EE">
              <w:t xml:space="preserve"> </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41D7C868" w:rsidR="002344F6" w:rsidRPr="00A53691" w:rsidRDefault="00D12AB8" w:rsidP="002344F6">
            <w:pPr>
              <w:pStyle w:val="Tabulka"/>
              <w:cnfStyle w:val="000000000000" w:firstRow="0" w:lastRow="0" w:firstColumn="0" w:lastColumn="0" w:oddVBand="0" w:evenVBand="0" w:oddHBand="0" w:evenHBand="0" w:firstRowFirstColumn="0" w:firstRowLastColumn="0" w:lastRowFirstColumn="0" w:lastRowLastColumn="0"/>
            </w:pPr>
            <w:r w:rsidRPr="00A53691">
              <w:t>+420</w:t>
            </w:r>
            <w:r w:rsidR="00A53691" w:rsidRPr="00A53691">
              <w:t> 724 932 396</w:t>
            </w:r>
          </w:p>
        </w:tc>
      </w:tr>
    </w:tbl>
    <w:p w14:paraId="5FE8BC06" w14:textId="77777777" w:rsidR="002344F6" w:rsidRPr="00F95FBD" w:rsidRDefault="002344F6"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769F8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7742BCB6" w:rsidR="002344F6" w:rsidRPr="00FB4272" w:rsidRDefault="00D12AB8"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12AB8">
              <w:t>Zdeněk Fišer</w:t>
            </w:r>
          </w:p>
        </w:tc>
      </w:tr>
      <w:tr w:rsidR="00820B91" w:rsidRPr="00F95FBD" w14:paraId="03CF37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820B91" w:rsidRPr="00F95FBD" w:rsidRDefault="00820B91" w:rsidP="00820B91">
            <w:pPr>
              <w:pStyle w:val="Tabulka"/>
            </w:pPr>
            <w:r w:rsidRPr="00F95FBD">
              <w:t>Adresa</w:t>
            </w:r>
          </w:p>
        </w:tc>
        <w:tc>
          <w:tcPr>
            <w:tcW w:w="5812" w:type="dxa"/>
            <w:shd w:val="clear" w:color="auto" w:fill="auto"/>
          </w:tcPr>
          <w:p w14:paraId="635660DF" w14:textId="2E6683AD" w:rsidR="00820B91" w:rsidRPr="00FB4272" w:rsidRDefault="00820B91" w:rsidP="00820B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Nerudova 773/1, 779 00 Olomouc</w:t>
            </w:r>
          </w:p>
        </w:tc>
      </w:tr>
      <w:tr w:rsidR="00820B91" w:rsidRPr="00F95FBD" w14:paraId="079EF62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820B91" w:rsidRPr="00F95FBD" w:rsidRDefault="00820B91" w:rsidP="00820B91">
            <w:pPr>
              <w:pStyle w:val="Tabulka"/>
            </w:pPr>
            <w:r w:rsidRPr="00F95FBD">
              <w:t>E-mail</w:t>
            </w:r>
          </w:p>
        </w:tc>
        <w:tc>
          <w:tcPr>
            <w:tcW w:w="5812" w:type="dxa"/>
            <w:shd w:val="clear" w:color="auto" w:fill="auto"/>
          </w:tcPr>
          <w:p w14:paraId="568A02EC" w14:textId="659D3D63" w:rsidR="00820B91" w:rsidRPr="00D12AB8" w:rsidRDefault="009416C3" w:rsidP="00820B91">
            <w:pPr>
              <w:pStyle w:val="Tabulka"/>
              <w:cnfStyle w:val="000000000000" w:firstRow="0" w:lastRow="0" w:firstColumn="0" w:lastColumn="0" w:oddVBand="0" w:evenVBand="0" w:oddHBand="0" w:evenHBand="0" w:firstRowFirstColumn="0" w:firstRowLastColumn="0" w:lastRowFirstColumn="0" w:lastRowLastColumn="0"/>
            </w:pPr>
            <w:hyperlink r:id="rId30" w:history="1">
              <w:r w:rsidR="00D927C6" w:rsidRPr="00D3725D">
                <w:rPr>
                  <w:rStyle w:val="Hypertextovodkaz"/>
                  <w:noProof w:val="0"/>
                </w:rPr>
                <w:t>fiser@spravazeleznic.cz</w:t>
              </w:r>
            </w:hyperlink>
            <w:r w:rsidR="00D927C6">
              <w:t xml:space="preserve"> </w:t>
            </w:r>
          </w:p>
        </w:tc>
      </w:tr>
      <w:tr w:rsidR="00820B91" w:rsidRPr="00F95FBD" w14:paraId="725AE7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820B91" w:rsidRPr="00F95FBD" w:rsidRDefault="00820B91" w:rsidP="00820B91">
            <w:pPr>
              <w:pStyle w:val="Tabulka"/>
            </w:pPr>
            <w:r w:rsidRPr="00F95FBD">
              <w:t>Telefon</w:t>
            </w:r>
          </w:p>
        </w:tc>
        <w:tc>
          <w:tcPr>
            <w:tcW w:w="5812" w:type="dxa"/>
            <w:shd w:val="clear" w:color="auto" w:fill="auto"/>
          </w:tcPr>
          <w:p w14:paraId="0C6DFBA0" w14:textId="4E962E0E" w:rsidR="00820B91" w:rsidRPr="00D12AB8" w:rsidRDefault="00820B91" w:rsidP="00820B91">
            <w:pPr>
              <w:pStyle w:val="Tabulka"/>
              <w:cnfStyle w:val="000000000000" w:firstRow="0" w:lastRow="0" w:firstColumn="0" w:lastColumn="0" w:oddVBand="0" w:evenVBand="0" w:oddHBand="0" w:evenHBand="0" w:firstRowFirstColumn="0" w:firstRowLastColumn="0" w:lastRowFirstColumn="0" w:lastRowLastColumn="0"/>
            </w:pPr>
            <w:r w:rsidRPr="00D12AB8">
              <w:t>+420 722 819 644</w:t>
            </w:r>
          </w:p>
        </w:tc>
      </w:tr>
    </w:tbl>
    <w:p w14:paraId="2482BDF6" w14:textId="77777777" w:rsidR="002344F6" w:rsidRPr="00F95FBD" w:rsidRDefault="002344F6" w:rsidP="002344F6">
      <w:pPr>
        <w:pStyle w:val="Textbezodsazen"/>
      </w:pPr>
    </w:p>
    <w:p w14:paraId="46BE535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91124B"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F95FBD" w:rsidRDefault="002344F6" w:rsidP="002344F6">
            <w:pPr>
              <w:pStyle w:val="Tabulka"/>
            </w:pPr>
            <w:r w:rsidRPr="00F95FBD">
              <w:t>Adresa</w:t>
            </w:r>
          </w:p>
        </w:tc>
        <w:tc>
          <w:tcPr>
            <w:tcW w:w="5812" w:type="dxa"/>
            <w:shd w:val="clear" w:color="auto" w:fill="auto"/>
          </w:tcPr>
          <w:p w14:paraId="5E92FE2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7562BA8D"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679BAC88"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499DD9CB" w14:textId="77777777" w:rsidR="00380C0F" w:rsidRDefault="00380C0F" w:rsidP="00380C0F">
      <w:pPr>
        <w:pStyle w:val="Textbezodsazen"/>
      </w:pPr>
    </w:p>
    <w:p w14:paraId="47B90B00" w14:textId="77777777" w:rsidR="00380C0F" w:rsidRDefault="00380C0F" w:rsidP="00380C0F">
      <w:pPr>
        <w:pStyle w:val="Textbezodsazen"/>
      </w:pPr>
    </w:p>
    <w:p w14:paraId="20E7D911" w14:textId="77777777" w:rsidR="00380C0F" w:rsidRDefault="00380C0F" w:rsidP="00380C0F">
      <w:pPr>
        <w:pStyle w:val="Textbezodsazen"/>
      </w:pPr>
    </w:p>
    <w:p w14:paraId="797F2163" w14:textId="77777777" w:rsidR="00380C0F" w:rsidRDefault="00380C0F" w:rsidP="00380C0F">
      <w:pPr>
        <w:pStyle w:val="Textbezodsazen"/>
      </w:pPr>
    </w:p>
    <w:p w14:paraId="1D30C65B" w14:textId="77777777" w:rsidR="00380C0F" w:rsidRDefault="00380C0F" w:rsidP="00380C0F">
      <w:pPr>
        <w:pStyle w:val="Textbezodsazen"/>
      </w:pPr>
    </w:p>
    <w:p w14:paraId="73366068" w14:textId="77777777" w:rsidR="002344F6" w:rsidRDefault="002344F6" w:rsidP="002344F6">
      <w:pPr>
        <w:pStyle w:val="Nadpisbezsl1-2"/>
        <w:tabs>
          <w:tab w:val="left" w:pos="2292"/>
        </w:tabs>
      </w:pPr>
      <w:r>
        <w:t>Za Zhotovitele</w:t>
      </w:r>
      <w:r>
        <w:tab/>
      </w:r>
    </w:p>
    <w:p w14:paraId="081D5D56"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0490B83A"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36FF3A11"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E52844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37D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BCEF9D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AE32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A0204" w14:textId="77777777" w:rsidR="002344F6" w:rsidRPr="00F95FBD" w:rsidRDefault="002344F6" w:rsidP="002344F6">
            <w:pPr>
              <w:pStyle w:val="Tabulka"/>
            </w:pPr>
            <w:r w:rsidRPr="00F95FBD">
              <w:t>Adresa</w:t>
            </w:r>
          </w:p>
        </w:tc>
        <w:tc>
          <w:tcPr>
            <w:tcW w:w="5812" w:type="dxa"/>
            <w:shd w:val="clear" w:color="auto" w:fill="auto"/>
          </w:tcPr>
          <w:p w14:paraId="0B1C4C7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18BF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C86E25" w14:textId="77777777" w:rsidR="002344F6" w:rsidRPr="00F95FBD" w:rsidRDefault="002344F6" w:rsidP="002344F6">
            <w:pPr>
              <w:pStyle w:val="Tabulka"/>
            </w:pPr>
            <w:r w:rsidRPr="00F95FBD">
              <w:t>E-mail</w:t>
            </w:r>
          </w:p>
        </w:tc>
        <w:tc>
          <w:tcPr>
            <w:tcW w:w="5812" w:type="dxa"/>
            <w:shd w:val="clear" w:color="auto" w:fill="auto"/>
          </w:tcPr>
          <w:p w14:paraId="343674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47C9B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7C87E3" w14:textId="77777777" w:rsidR="002344F6" w:rsidRPr="00F95FBD" w:rsidRDefault="002344F6" w:rsidP="002344F6">
            <w:pPr>
              <w:pStyle w:val="Tabulka"/>
            </w:pPr>
            <w:r w:rsidRPr="00F95FBD">
              <w:t>Telefon</w:t>
            </w:r>
          </w:p>
        </w:tc>
        <w:tc>
          <w:tcPr>
            <w:tcW w:w="5812" w:type="dxa"/>
            <w:shd w:val="clear" w:color="auto" w:fill="auto"/>
          </w:tcPr>
          <w:p w14:paraId="3C75E7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2A169" w14:textId="77777777" w:rsidR="002344F6" w:rsidRPr="00F95FBD" w:rsidRDefault="002344F6" w:rsidP="002344F6">
      <w:pPr>
        <w:pStyle w:val="Tabulka"/>
      </w:pPr>
    </w:p>
    <w:p w14:paraId="50C725DD"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48F6789A"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93AD2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D9213"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659AC7C"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2F148B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B441C8" w14:textId="77777777" w:rsidR="002344F6" w:rsidRPr="00F95FBD" w:rsidRDefault="002344F6" w:rsidP="002344F6">
            <w:pPr>
              <w:pStyle w:val="Tabulka"/>
              <w:keepNext/>
            </w:pPr>
            <w:r w:rsidRPr="00F95FBD">
              <w:t>Adresa</w:t>
            </w:r>
          </w:p>
        </w:tc>
        <w:tc>
          <w:tcPr>
            <w:tcW w:w="5812" w:type="dxa"/>
            <w:shd w:val="clear" w:color="auto" w:fill="auto"/>
          </w:tcPr>
          <w:p w14:paraId="0E4C5F5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41B6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808235" w14:textId="77777777" w:rsidR="002344F6" w:rsidRPr="00F95FBD" w:rsidRDefault="002344F6" w:rsidP="002344F6">
            <w:pPr>
              <w:pStyle w:val="Tabulka"/>
              <w:keepNext/>
            </w:pPr>
            <w:r w:rsidRPr="00F95FBD">
              <w:t>E-mail</w:t>
            </w:r>
          </w:p>
        </w:tc>
        <w:tc>
          <w:tcPr>
            <w:tcW w:w="5812" w:type="dxa"/>
            <w:shd w:val="clear" w:color="auto" w:fill="auto"/>
          </w:tcPr>
          <w:p w14:paraId="660FF54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E39C6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9FDCA" w14:textId="77777777" w:rsidR="002344F6" w:rsidRPr="00F95FBD" w:rsidRDefault="002344F6" w:rsidP="002344F6">
            <w:pPr>
              <w:pStyle w:val="Tabulka"/>
            </w:pPr>
            <w:r w:rsidRPr="00F95FBD">
              <w:t>Telefon</w:t>
            </w:r>
          </w:p>
        </w:tc>
        <w:tc>
          <w:tcPr>
            <w:tcW w:w="5812" w:type="dxa"/>
            <w:shd w:val="clear" w:color="auto" w:fill="auto"/>
          </w:tcPr>
          <w:p w14:paraId="7359FA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7777777" w:rsidR="002344F6" w:rsidRPr="00F95FBD" w:rsidRDefault="002344F6" w:rsidP="002344F6">
      <w:pPr>
        <w:pStyle w:val="Tabulka"/>
      </w:pPr>
    </w:p>
    <w:p w14:paraId="5C8BBED9"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DFE5622"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7C55CA53" w14:textId="77777777" w:rsidR="002344F6" w:rsidRPr="00F95FBD" w:rsidRDefault="002344F6" w:rsidP="002344F6">
      <w:pPr>
        <w:pStyle w:val="Tabulka"/>
      </w:pPr>
    </w:p>
    <w:p w14:paraId="023FCDDD" w14:textId="77777777"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C3DE251" w14:textId="77777777" w:rsidR="00F32CA6" w:rsidRPr="00F95FBD" w:rsidRDefault="00F32CA6" w:rsidP="00F32CA6">
      <w:pPr>
        <w:pStyle w:val="Tabulka"/>
      </w:pPr>
    </w:p>
    <w:p w14:paraId="1D2023EE" w14:textId="77777777" w:rsidR="00F32CA6" w:rsidRPr="00F95FBD" w:rsidRDefault="00F32CA6" w:rsidP="00F32CA6">
      <w:pPr>
        <w:pStyle w:val="Nadpistabulky"/>
        <w:rPr>
          <w:sz w:val="18"/>
          <w:szCs w:val="18"/>
        </w:rPr>
      </w:pPr>
      <w:r>
        <w:rPr>
          <w:sz w:val="18"/>
          <w:szCs w:val="18"/>
        </w:rPr>
        <w:t>Specialista na hodnocení ekonomické efektivnosti -</w:t>
      </w:r>
      <w:r w:rsidRPr="00EC707C">
        <w:rPr>
          <w:sz w:val="18"/>
          <w:szCs w:val="18"/>
        </w:rPr>
        <w:t xml:space="preserve"> </w:t>
      </w:r>
      <w:r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0467C259"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F278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616BECC9"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247C0866"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979651" w14:textId="77777777" w:rsidR="00F32CA6" w:rsidRPr="00F95FBD" w:rsidRDefault="00F32CA6" w:rsidP="00A46E9A">
            <w:pPr>
              <w:pStyle w:val="Tabulka"/>
            </w:pPr>
            <w:r w:rsidRPr="00F95FBD">
              <w:t>Adresa</w:t>
            </w:r>
          </w:p>
        </w:tc>
        <w:tc>
          <w:tcPr>
            <w:tcW w:w="5812" w:type="dxa"/>
            <w:shd w:val="clear" w:color="auto" w:fill="auto"/>
          </w:tcPr>
          <w:p w14:paraId="216E6DE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DC98D8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AE8BA" w14:textId="77777777" w:rsidR="00F32CA6" w:rsidRPr="00F95FBD" w:rsidRDefault="00F32CA6" w:rsidP="00A46E9A">
            <w:pPr>
              <w:pStyle w:val="Tabulka"/>
            </w:pPr>
            <w:r w:rsidRPr="00F95FBD">
              <w:t>E-mail</w:t>
            </w:r>
          </w:p>
        </w:tc>
        <w:tc>
          <w:tcPr>
            <w:tcW w:w="5812" w:type="dxa"/>
            <w:shd w:val="clear" w:color="auto" w:fill="auto"/>
          </w:tcPr>
          <w:p w14:paraId="4B9EFFD6"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052409A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77D9D" w14:textId="77777777" w:rsidR="00F32CA6" w:rsidRPr="00F95FBD" w:rsidRDefault="00F32CA6" w:rsidP="00A46E9A">
            <w:pPr>
              <w:pStyle w:val="Tabulka"/>
            </w:pPr>
            <w:r w:rsidRPr="00F95FBD">
              <w:t>Telefon</w:t>
            </w:r>
          </w:p>
        </w:tc>
        <w:tc>
          <w:tcPr>
            <w:tcW w:w="5812" w:type="dxa"/>
            <w:shd w:val="clear" w:color="auto" w:fill="auto"/>
          </w:tcPr>
          <w:p w14:paraId="59AAB664"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93E22D" w14:textId="77777777" w:rsidR="00F32CA6" w:rsidRDefault="00F32CA6" w:rsidP="002344F6">
      <w:pPr>
        <w:pStyle w:val="Textbezodsazen"/>
      </w:pPr>
    </w:p>
    <w:p w14:paraId="0E58B842" w14:textId="77777777" w:rsidR="002344F6" w:rsidRDefault="002344F6" w:rsidP="002344F6">
      <w:pPr>
        <w:pStyle w:val="Textbezodsazen"/>
      </w:pPr>
      <w:r>
        <w:lastRenderedPageBreak/>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7D58FC83" w14:textId="77777777" w:rsidR="002344F6" w:rsidRDefault="002344F6" w:rsidP="002344F6">
      <w:pPr>
        <w:pStyle w:val="Textbezodsazen"/>
      </w:pPr>
    </w:p>
    <w:p w14:paraId="59DC2AA5" w14:textId="77777777" w:rsidR="002344F6" w:rsidRDefault="002344F6" w:rsidP="002344F6">
      <w:pPr>
        <w:pStyle w:val="Tabulka"/>
      </w:pPr>
    </w:p>
    <w:p w14:paraId="6E5CDBEC" w14:textId="77777777" w:rsidR="00740EE9" w:rsidRDefault="00740EE9" w:rsidP="00740EE9">
      <w:pPr>
        <w:pStyle w:val="Textbezodsazen"/>
      </w:pPr>
    </w:p>
    <w:p w14:paraId="7B6DE0B8" w14:textId="77777777" w:rsidR="00740EE9" w:rsidRDefault="00740EE9" w:rsidP="00740EE9">
      <w:pPr>
        <w:pStyle w:val="Textbezodsazen"/>
      </w:pPr>
    </w:p>
    <w:p w14:paraId="4152F9F1"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274B5936" w14:textId="77777777" w:rsidR="00872362" w:rsidRDefault="00872362" w:rsidP="00872362">
      <w:pPr>
        <w:pStyle w:val="Nadpisbezsl1-1"/>
      </w:pPr>
      <w:r w:rsidRPr="004436EE">
        <w:lastRenderedPageBreak/>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5CC8312" w14:textId="6125D412" w:rsidR="00872362" w:rsidRDefault="009624CD" w:rsidP="000509D4">
            <w:pPr>
              <w:pStyle w:val="Textbezodsazen"/>
              <w:cnfStyle w:val="000000000000" w:firstRow="0" w:lastRow="0" w:firstColumn="0" w:lastColumn="0" w:oddVBand="0" w:evenVBand="0" w:oddHBand="0" w:evenHBand="0" w:firstRowFirstColumn="0" w:firstRowLastColumn="0" w:lastRowFirstColumn="0" w:lastRowLastColumn="0"/>
            </w:pPr>
            <w:r w:rsidRPr="00A554B8">
              <w:t xml:space="preserve">12.703.834,- </w:t>
            </w:r>
          </w:p>
          <w:p w14:paraId="01CD27E1" w14:textId="7B29BE65"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106A81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454EF" w14:textId="77777777" w:rsidR="00872362" w:rsidRPr="00F95FBD" w:rsidRDefault="00872362" w:rsidP="00380C0F">
            <w:pPr>
              <w:pStyle w:val="Tabulka"/>
              <w:rPr>
                <w:rStyle w:val="Nadpisvtabulce"/>
              </w:rPr>
            </w:pPr>
            <w:r>
              <w:rPr>
                <w:rStyle w:val="Nadpisvtabulce"/>
              </w:rPr>
              <w:t>Název dokumentu</w:t>
            </w:r>
          </w:p>
        </w:tc>
        <w:tc>
          <w:tcPr>
            <w:tcW w:w="3129"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7E13994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F4ECEC" w14:textId="1B165A37" w:rsidR="00872362" w:rsidRPr="00D0544F" w:rsidRDefault="00AD3E3C" w:rsidP="00380C0F">
            <w:pPr>
              <w:pStyle w:val="Tabulka"/>
              <w:rPr>
                <w:highlight w:val="green"/>
              </w:rPr>
            </w:pPr>
            <w:r w:rsidRPr="00614CBA">
              <w:t>Záměr projektu stavby „ETCS v uzlu Brno“ zpracovatel SUDOP BRNO s.r.o., Kounicova 688/26, Veveří, 602 00 Brno</w:t>
            </w:r>
            <w:r>
              <w:t>,</w:t>
            </w:r>
            <w:r w:rsidRPr="00614CBA">
              <w:t xml:space="preserve">  </w:t>
            </w:r>
          </w:p>
        </w:tc>
        <w:tc>
          <w:tcPr>
            <w:tcW w:w="3129" w:type="dxa"/>
          </w:tcPr>
          <w:p w14:paraId="2F31F2E7" w14:textId="6AD3CE4D" w:rsidR="00872362" w:rsidRPr="00F95FBD" w:rsidRDefault="00AD3E3C"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A40413D" w14:textId="2B432BB0" w:rsidR="00872362" w:rsidRPr="00F95FBD" w:rsidRDefault="00AD3E3C"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14CBA">
              <w:t>04/2019</w:t>
            </w:r>
          </w:p>
        </w:tc>
      </w:tr>
      <w:tr w:rsidR="00872362" w:rsidRPr="00F95FBD" w14:paraId="2785EA1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0EC03A5" w14:textId="71152BD1" w:rsidR="00872362" w:rsidRPr="00D0544F" w:rsidRDefault="00AD3E3C" w:rsidP="00AD3E3C">
            <w:pPr>
              <w:pStyle w:val="Tabulka"/>
              <w:rPr>
                <w:highlight w:val="green"/>
              </w:rPr>
            </w:pPr>
            <w:r w:rsidRPr="00614CBA">
              <w:t xml:space="preserve">Schvalovací doložka k ZP stavby „ETCS v uzlu Brno“ </w:t>
            </w:r>
          </w:p>
        </w:tc>
        <w:tc>
          <w:tcPr>
            <w:tcW w:w="3129" w:type="dxa"/>
          </w:tcPr>
          <w:p w14:paraId="0954BC78" w14:textId="08A95255" w:rsidR="00872362" w:rsidRPr="00F95FBD" w:rsidRDefault="00AD3E3C"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14CBA">
              <w:t>č. 36/2018-910-IZD/5</w:t>
            </w:r>
          </w:p>
        </w:tc>
        <w:tc>
          <w:tcPr>
            <w:tcW w:w="2957" w:type="dxa"/>
          </w:tcPr>
          <w:p w14:paraId="12CEEDCF" w14:textId="55EAB653" w:rsidR="00872362" w:rsidRPr="00F95FBD" w:rsidRDefault="00AD3E3C"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14CBA">
              <w:t>ze dne 4.</w:t>
            </w:r>
            <w:r>
              <w:t xml:space="preserve"> </w:t>
            </w:r>
            <w:r w:rsidRPr="00614CBA">
              <w:t>5.</w:t>
            </w:r>
            <w:r>
              <w:t xml:space="preserve"> </w:t>
            </w:r>
            <w:r w:rsidRPr="00614CBA">
              <w:t>2020 v souladu se zápisem z 223. jednání CK MD uskutečněného dne 24. 3. 2020</w:t>
            </w:r>
          </w:p>
        </w:tc>
      </w:tr>
      <w:tr w:rsidR="00872362" w:rsidRPr="00F95FBD" w14:paraId="70E35A3A" w14:textId="77777777" w:rsidTr="00A900FC">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tcPr>
          <w:p w14:paraId="62C515EF" w14:textId="3B7EA6EE" w:rsidR="009C0A7A" w:rsidRDefault="009C0A7A" w:rsidP="009C0A7A">
            <w:pPr>
              <w:pStyle w:val="Text2-1"/>
              <w:numPr>
                <w:ilvl w:val="0"/>
                <w:numId w:val="0"/>
              </w:numPr>
              <w:rPr>
                <w:rFonts w:asciiTheme="minorHAnsi" w:hAnsiTheme="minorHAnsi"/>
              </w:rPr>
            </w:pPr>
            <w:r w:rsidRPr="00961F3B">
              <w:rPr>
                <w:rFonts w:asciiTheme="minorHAnsi" w:hAnsiTheme="minorHAnsi"/>
              </w:rPr>
              <w:t xml:space="preserve">Technické požadavky na dokumentaci pro územní řízení pro implementaci ETCS L2 na tratích SŽDC </w:t>
            </w:r>
            <w:r>
              <w:rPr>
                <w:rFonts w:asciiTheme="minorHAnsi" w:hAnsiTheme="minorHAnsi"/>
              </w:rPr>
              <w:t>včetně příloh:</w:t>
            </w:r>
          </w:p>
          <w:p w14:paraId="6A5FF5D3" w14:textId="41638514" w:rsidR="009C0A7A" w:rsidRPr="009C0A7A" w:rsidRDefault="009C0A7A" w:rsidP="009C0A7A">
            <w:pPr>
              <w:pStyle w:val="Text2-1"/>
              <w:numPr>
                <w:ilvl w:val="0"/>
                <w:numId w:val="46"/>
              </w:numPr>
              <w:ind w:left="209" w:hanging="209"/>
              <w:rPr>
                <w:rFonts w:asciiTheme="minorHAnsi" w:hAnsiTheme="minorHAnsi"/>
                <w:sz w:val="16"/>
                <w:szCs w:val="16"/>
              </w:rPr>
            </w:pPr>
            <w:r w:rsidRPr="009C0A7A">
              <w:rPr>
                <w:sz w:val="16"/>
                <w:szCs w:val="16"/>
              </w:rPr>
              <w:t>Zásady pro návrh technického řešení ETCS ve vazbě na kolejová řešení dopraven (č. j. 20009/2018-SŽDC-GŘ-O6)</w:t>
            </w:r>
          </w:p>
          <w:p w14:paraId="21F53ABE" w14:textId="0F3CD8B1" w:rsidR="009C0A7A" w:rsidRPr="009C0A7A" w:rsidRDefault="009C0A7A" w:rsidP="009C0A7A">
            <w:pPr>
              <w:pStyle w:val="Text2-1"/>
              <w:numPr>
                <w:ilvl w:val="0"/>
                <w:numId w:val="46"/>
              </w:numPr>
              <w:ind w:left="209" w:hanging="209"/>
              <w:rPr>
                <w:rFonts w:asciiTheme="minorHAnsi" w:hAnsiTheme="minorHAnsi"/>
                <w:sz w:val="16"/>
                <w:szCs w:val="16"/>
              </w:rPr>
            </w:pPr>
            <w:r w:rsidRPr="009C0A7A">
              <w:rPr>
                <w:sz w:val="16"/>
                <w:szCs w:val="16"/>
              </w:rPr>
              <w:t>Zásady pro stanovení rozsahu a výše uvolňovací rychlosti při nasazení systému ETCS na stávající infrastrukturu (č. j. 47270/2018-SŽDC-GŘ-O14)</w:t>
            </w:r>
          </w:p>
          <w:p w14:paraId="2C51AAE2" w14:textId="147E2765" w:rsidR="009C0A7A" w:rsidRPr="009C0A7A" w:rsidRDefault="009C0A7A" w:rsidP="009C0A7A">
            <w:pPr>
              <w:pStyle w:val="Text2-1"/>
              <w:numPr>
                <w:ilvl w:val="0"/>
                <w:numId w:val="46"/>
              </w:numPr>
              <w:ind w:left="209" w:hanging="209"/>
              <w:rPr>
                <w:rFonts w:asciiTheme="minorHAnsi" w:hAnsiTheme="minorHAnsi"/>
                <w:sz w:val="16"/>
                <w:szCs w:val="16"/>
              </w:rPr>
            </w:pPr>
            <w:r w:rsidRPr="009C0A7A">
              <w:rPr>
                <w:sz w:val="16"/>
                <w:szCs w:val="16"/>
              </w:rPr>
              <w:t>Technické specifikace systémů, zařízení a výrobků TS 1/2019-Z Vlaková cesta s prodlouženou ochrannou dráhou (63349/2019-SŽDC-GŘ-O14)</w:t>
            </w:r>
          </w:p>
          <w:p w14:paraId="5772C15C" w14:textId="69D515C5" w:rsidR="00872362" w:rsidRPr="00D0544F" w:rsidRDefault="00872362" w:rsidP="009C0A7A">
            <w:pPr>
              <w:pStyle w:val="Tabulka"/>
              <w:rPr>
                <w:highlight w:val="green"/>
              </w:rPr>
            </w:pPr>
          </w:p>
        </w:tc>
        <w:tc>
          <w:tcPr>
            <w:tcW w:w="3129" w:type="dxa"/>
            <w:tcBorders>
              <w:bottom w:val="single" w:sz="2" w:space="0" w:color="auto"/>
            </w:tcBorders>
          </w:tcPr>
          <w:p w14:paraId="6870BF0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bottom w:val="single" w:sz="2" w:space="0" w:color="auto"/>
            </w:tcBorders>
          </w:tcPr>
          <w:p w14:paraId="485E9E15" w14:textId="41431E0F" w:rsidR="00872362" w:rsidRPr="00F95FBD" w:rsidRDefault="009C0A7A" w:rsidP="00380C0F">
            <w:pPr>
              <w:pStyle w:val="Tabulka"/>
              <w:jc w:val="center"/>
              <w:cnfStyle w:val="000000000000" w:firstRow="0" w:lastRow="0" w:firstColumn="0" w:lastColumn="0" w:oddVBand="0" w:evenVBand="0" w:oddHBand="0" w:evenHBand="0" w:firstRowFirstColumn="0" w:firstRowLastColumn="0" w:lastRowFirstColumn="0" w:lastRowLastColumn="0"/>
            </w:pPr>
            <w:r w:rsidRPr="00961F3B">
              <w:rPr>
                <w:rFonts w:asciiTheme="minorHAnsi" w:hAnsiTheme="minorHAnsi"/>
              </w:rPr>
              <w:t>24. 3. 2018</w:t>
            </w:r>
          </w:p>
        </w:tc>
      </w:tr>
      <w:tr w:rsidR="00872362" w:rsidRPr="00F95FBD" w14:paraId="108F3C52" w14:textId="77777777" w:rsidTr="00A900FC">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2" w:space="0" w:color="auto"/>
            </w:tcBorders>
          </w:tcPr>
          <w:p w14:paraId="5D0951AA" w14:textId="5B370ADA" w:rsidR="00872362" w:rsidRPr="00D0544F" w:rsidRDefault="009C0A7A" w:rsidP="00380C0F">
            <w:pPr>
              <w:pStyle w:val="Tabulka"/>
              <w:rPr>
                <w:highlight w:val="green"/>
              </w:rPr>
            </w:pPr>
            <w:r w:rsidRPr="002B595F">
              <w:t>Problematika přeložek kabelů a tras sítí elektronických komunikací (SEK) v majetku ČD-Telematika a. s. (ČDT) při opravách, výstavbě a modernizaci železniční dopravní infrastruktur</w:t>
            </w:r>
            <w:r>
              <w:t>y</w:t>
            </w:r>
          </w:p>
        </w:tc>
        <w:tc>
          <w:tcPr>
            <w:tcW w:w="3129" w:type="dxa"/>
            <w:tcBorders>
              <w:top w:val="single" w:sz="2" w:space="0" w:color="auto"/>
              <w:bottom w:val="single" w:sz="2" w:space="0" w:color="auto"/>
            </w:tcBorders>
          </w:tcPr>
          <w:p w14:paraId="498EC47E" w14:textId="516A3C7E" w:rsidR="00872362" w:rsidRPr="00F95FBD" w:rsidRDefault="009C0A7A" w:rsidP="00380C0F">
            <w:pPr>
              <w:pStyle w:val="Tabulka"/>
              <w:jc w:val="center"/>
              <w:cnfStyle w:val="000000000000" w:firstRow="0" w:lastRow="0" w:firstColumn="0" w:lastColumn="0" w:oddVBand="0" w:evenVBand="0" w:oddHBand="0" w:evenHBand="0" w:firstRowFirstColumn="0" w:firstRowLastColumn="0" w:lastRowFirstColumn="0" w:lastRowLastColumn="0"/>
            </w:pPr>
            <w:r w:rsidRPr="002B595F">
              <w:t>čj. 25751/2020-SŽ-GŘ-O15</w:t>
            </w:r>
          </w:p>
        </w:tc>
        <w:tc>
          <w:tcPr>
            <w:tcW w:w="2957" w:type="dxa"/>
            <w:tcBorders>
              <w:top w:val="single" w:sz="2" w:space="0" w:color="auto"/>
              <w:bottom w:val="single" w:sz="2" w:space="0" w:color="auto"/>
            </w:tcBorders>
          </w:tcPr>
          <w:p w14:paraId="0514F88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4CABD" w14:textId="77777777" w:rsidR="000261C8" w:rsidRDefault="000261C8" w:rsidP="00962258">
      <w:pPr>
        <w:spacing w:after="0" w:line="240" w:lineRule="auto"/>
      </w:pPr>
      <w:r>
        <w:separator/>
      </w:r>
    </w:p>
  </w:endnote>
  <w:endnote w:type="continuationSeparator" w:id="0">
    <w:p w14:paraId="7D187A2D" w14:textId="77777777" w:rsidR="000261C8" w:rsidRDefault="000261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7E38E811" w14:textId="77777777" w:rsidTr="00A46E9A">
      <w:trPr>
        <w:trHeight w:val="284"/>
      </w:trPr>
      <w:tc>
        <w:tcPr>
          <w:tcW w:w="907" w:type="dxa"/>
          <w:tcMar>
            <w:left w:w="0" w:type="dxa"/>
            <w:right w:w="0" w:type="dxa"/>
          </w:tcMar>
          <w:vAlign w:val="bottom"/>
        </w:tcPr>
        <w:p w14:paraId="1CB1E0C6" w14:textId="04C73204"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F08D92E" w14:textId="0832A7E7" w:rsidR="00B1574D" w:rsidRPr="00BD0C4A" w:rsidRDefault="00A900FC" w:rsidP="00BD0C4A">
          <w:pPr>
            <w:pStyle w:val="Zpatvlevo"/>
          </w:pPr>
          <w:fldSimple w:instr=" STYLEREF  _Název_akce  \* MERGEFORMAT ">
            <w:r w:rsidR="009416C3">
              <w:rPr>
                <w:noProof/>
              </w:rPr>
              <w:t>„ETCS Modřice – Adamov“</w:t>
            </w:r>
          </w:fldSimple>
        </w:p>
        <w:p w14:paraId="41809DF7" w14:textId="77777777" w:rsidR="00B1574D" w:rsidRPr="00BD0C4A" w:rsidRDefault="00B1574D"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B1574D" w:rsidRPr="00BD0C4A" w:rsidRDefault="00B1574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52BDB731" w14:textId="77777777" w:rsidTr="00BD0C4A">
      <w:trPr>
        <w:trHeight w:val="247"/>
      </w:trPr>
      <w:tc>
        <w:tcPr>
          <w:tcW w:w="907" w:type="dxa"/>
          <w:tcMar>
            <w:left w:w="0" w:type="dxa"/>
            <w:right w:w="0" w:type="dxa"/>
          </w:tcMar>
          <w:vAlign w:val="bottom"/>
        </w:tcPr>
        <w:p w14:paraId="34D62F99" w14:textId="5E7F6CFC"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10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0A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7ECBF99" w14:textId="77777777" w:rsidR="00B1574D" w:rsidRDefault="00B1574D" w:rsidP="00BD0C4A">
          <w:pPr>
            <w:pStyle w:val="Zpatvlevo"/>
          </w:pPr>
          <w:r>
            <w:t>Příloha č. 5</w:t>
          </w:r>
        </w:p>
        <w:p w14:paraId="707F2134" w14:textId="5B6E9BC9" w:rsidR="00B1574D" w:rsidRPr="00BD0C4A" w:rsidRDefault="00A900FC" w:rsidP="00BD0C4A">
          <w:pPr>
            <w:pStyle w:val="Zpatvlevo"/>
          </w:pPr>
          <w:fldSimple w:instr=" STYLEREF  _Název_akce  \* MERGEFORMAT ">
            <w:r w:rsidR="004110A3">
              <w:rPr>
                <w:noProof/>
              </w:rPr>
              <w:t>„ETCS Modřice – Adamov“</w:t>
            </w:r>
          </w:fldSimple>
        </w:p>
        <w:p w14:paraId="5829B2D0" w14:textId="77777777" w:rsidR="00B1574D" w:rsidRPr="00BD0C4A" w:rsidRDefault="00B1574D" w:rsidP="00BD0C4A">
          <w:pPr>
            <w:pStyle w:val="Zpatvlevo"/>
          </w:pPr>
          <w:r w:rsidRPr="00BD0C4A">
            <w:t>Smlouva o dílo na Záměru projektu a Dokumentace pro územní řízení (ZP+DUR)</w:t>
          </w:r>
        </w:p>
      </w:tc>
    </w:tr>
  </w:tbl>
  <w:p w14:paraId="5329C6A4" w14:textId="77777777" w:rsidR="00B1574D" w:rsidRPr="00BD0C4A" w:rsidRDefault="00B1574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5D845999" w14:textId="77777777" w:rsidTr="00BD0C4A">
      <w:tc>
        <w:tcPr>
          <w:tcW w:w="7873" w:type="dxa"/>
          <w:vAlign w:val="bottom"/>
        </w:tcPr>
        <w:p w14:paraId="61CFB5B3" w14:textId="77777777" w:rsidR="00B1574D" w:rsidRDefault="00B1574D" w:rsidP="00BD0C4A">
          <w:pPr>
            <w:pStyle w:val="Zpatvpravo"/>
          </w:pPr>
          <w:r>
            <w:t>Příloha č. 5</w:t>
          </w:r>
        </w:p>
        <w:p w14:paraId="787A7129" w14:textId="6C259B45" w:rsidR="00B1574D" w:rsidRPr="00BD0C4A" w:rsidRDefault="00A900FC" w:rsidP="00BD0C4A">
          <w:pPr>
            <w:pStyle w:val="Zpatvpravo"/>
          </w:pPr>
          <w:fldSimple w:instr=" STYLEREF  _Název_akce  \* MERGEFORMAT ">
            <w:r w:rsidR="009416C3">
              <w:rPr>
                <w:noProof/>
              </w:rPr>
              <w:t>„ETCS Modřice – Adamov“</w:t>
            </w:r>
          </w:fldSimple>
        </w:p>
        <w:p w14:paraId="0C5429A2" w14:textId="77777777" w:rsidR="00B1574D" w:rsidRPr="00BD0C4A" w:rsidRDefault="00B1574D" w:rsidP="00DA1B9F">
          <w:pPr>
            <w:pStyle w:val="Zpatvpravo"/>
          </w:pPr>
          <w:r w:rsidRPr="00BD0C4A">
            <w:t>Smlouva o dílo na</w:t>
          </w:r>
          <w:r>
            <w:t xml:space="preserve"> Dokumentaci pro územní řízení (</w:t>
          </w:r>
          <w:r w:rsidRPr="00BD0C4A">
            <w:t>DUR)</w:t>
          </w:r>
        </w:p>
      </w:tc>
      <w:tc>
        <w:tcPr>
          <w:tcW w:w="859" w:type="dxa"/>
          <w:vAlign w:val="bottom"/>
        </w:tcPr>
        <w:p w14:paraId="13CDE985" w14:textId="38EFC058"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1</w:t>
          </w:r>
          <w:r w:rsidRPr="007145F3">
            <w:rPr>
              <w:b/>
              <w:noProof/>
              <w:color w:val="FF5200" w:themeColor="accent2"/>
              <w:sz w:val="14"/>
              <w:szCs w:val="14"/>
            </w:rPr>
            <w:fldChar w:fldCharType="end"/>
          </w:r>
        </w:p>
      </w:tc>
    </w:tr>
  </w:tbl>
  <w:p w14:paraId="396E2AF5" w14:textId="77777777" w:rsidR="00B1574D" w:rsidRPr="00B8518B" w:rsidRDefault="00B1574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638446F6" w14:textId="77777777" w:rsidTr="00BD0C4A">
      <w:trPr>
        <w:trHeight w:val="247"/>
      </w:trPr>
      <w:tc>
        <w:tcPr>
          <w:tcW w:w="907" w:type="dxa"/>
          <w:tcMar>
            <w:left w:w="0" w:type="dxa"/>
            <w:right w:w="0" w:type="dxa"/>
          </w:tcMar>
          <w:vAlign w:val="bottom"/>
        </w:tcPr>
        <w:p w14:paraId="3A0C2C75" w14:textId="62A02DC6"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001248EB" w14:textId="77777777" w:rsidR="00B1574D" w:rsidRDefault="00B1574D" w:rsidP="00BD0C4A">
          <w:pPr>
            <w:pStyle w:val="Zpatvlevo"/>
          </w:pPr>
          <w:r>
            <w:t>Příloha č. 6</w:t>
          </w:r>
        </w:p>
        <w:p w14:paraId="58840CA0" w14:textId="125623B1" w:rsidR="00B1574D" w:rsidRPr="00BD0C4A" w:rsidRDefault="00A900FC" w:rsidP="00BD0C4A">
          <w:pPr>
            <w:pStyle w:val="Zpatvlevo"/>
          </w:pPr>
          <w:fldSimple w:instr=" STYLEREF  _Název_akce  \* MERGEFORMAT ">
            <w:r w:rsidR="009416C3">
              <w:rPr>
                <w:noProof/>
              </w:rPr>
              <w:t>„ETCS Modřice – Adamov“</w:t>
            </w:r>
          </w:fldSimple>
        </w:p>
        <w:p w14:paraId="5CE54B3D" w14:textId="77777777" w:rsidR="00B1574D" w:rsidRPr="00BD0C4A" w:rsidRDefault="00B1574D" w:rsidP="00DA1B9F">
          <w:pPr>
            <w:pStyle w:val="Zpatvlevo"/>
          </w:pPr>
          <w:r w:rsidRPr="00BD0C4A">
            <w:t>Smlouva o dílo na Do</w:t>
          </w:r>
          <w:r>
            <w:t>kumentace pro územní řízení (</w:t>
          </w:r>
          <w:r w:rsidRPr="00BD0C4A">
            <w:t>DUR)</w:t>
          </w:r>
        </w:p>
      </w:tc>
    </w:tr>
  </w:tbl>
  <w:p w14:paraId="64A34978" w14:textId="77777777" w:rsidR="00B1574D" w:rsidRPr="00BD0C4A" w:rsidRDefault="00B1574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51C1052E" w14:textId="77777777" w:rsidTr="00BD0C4A">
      <w:tc>
        <w:tcPr>
          <w:tcW w:w="7873" w:type="dxa"/>
          <w:vAlign w:val="bottom"/>
        </w:tcPr>
        <w:p w14:paraId="15101792" w14:textId="77777777" w:rsidR="00B1574D" w:rsidRDefault="00B1574D" w:rsidP="00BD0C4A">
          <w:pPr>
            <w:pStyle w:val="Zpatvpravo"/>
          </w:pPr>
          <w:r>
            <w:t>Příloha č. 6</w:t>
          </w:r>
        </w:p>
        <w:p w14:paraId="2564FFC7" w14:textId="6669E7AD" w:rsidR="00B1574D" w:rsidRPr="00BD0C4A" w:rsidRDefault="00A900FC" w:rsidP="00BD0C4A">
          <w:pPr>
            <w:pStyle w:val="Zpatvpravo"/>
          </w:pPr>
          <w:fldSimple w:instr=" STYLEREF  _Název_akce  \* MERGEFORMAT ">
            <w:r w:rsidR="009416C3">
              <w:rPr>
                <w:noProof/>
              </w:rPr>
              <w:t>„ETCS Modřice – Adamov“</w:t>
            </w:r>
          </w:fldSimple>
        </w:p>
        <w:p w14:paraId="2EB53090" w14:textId="77777777" w:rsidR="00B1574D" w:rsidRPr="00BD0C4A" w:rsidRDefault="00B1574D"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7814D1C9" w14:textId="2D01826D"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5</w:t>
          </w:r>
          <w:r w:rsidRPr="007145F3">
            <w:rPr>
              <w:b/>
              <w:noProof/>
              <w:color w:val="FF5200" w:themeColor="accent2"/>
              <w:sz w:val="14"/>
              <w:szCs w:val="14"/>
            </w:rPr>
            <w:fldChar w:fldCharType="end"/>
          </w:r>
        </w:p>
      </w:tc>
    </w:tr>
  </w:tbl>
  <w:p w14:paraId="74F0849C" w14:textId="77777777" w:rsidR="00B1574D" w:rsidRPr="00B8518B" w:rsidRDefault="00B1574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57003FC5" w14:textId="77777777" w:rsidTr="00BD0C4A">
      <w:trPr>
        <w:trHeight w:val="247"/>
      </w:trPr>
      <w:tc>
        <w:tcPr>
          <w:tcW w:w="907" w:type="dxa"/>
          <w:tcMar>
            <w:left w:w="0" w:type="dxa"/>
            <w:right w:w="0" w:type="dxa"/>
          </w:tcMar>
          <w:vAlign w:val="bottom"/>
        </w:tcPr>
        <w:p w14:paraId="4A5F0677" w14:textId="77777777"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77777777" w:rsidR="00B1574D" w:rsidRDefault="00B1574D" w:rsidP="00BD0C4A">
          <w:pPr>
            <w:pStyle w:val="Zpatvlevo"/>
          </w:pPr>
          <w:r>
            <w:t>Příloha č. 7</w:t>
          </w:r>
        </w:p>
        <w:p w14:paraId="087DF59F" w14:textId="77777777" w:rsidR="00B1574D" w:rsidRPr="00BD0C4A" w:rsidRDefault="00A900FC" w:rsidP="00BD0C4A">
          <w:pPr>
            <w:pStyle w:val="Zpatvlevo"/>
          </w:pPr>
          <w:fldSimple w:instr=" STYLEREF  _Název_akce  \* MERGEFORMAT ">
            <w:r w:rsidR="00B1574D">
              <w:rPr>
                <w:noProof/>
              </w:rPr>
              <w:t>„Název akce“ – přepíše se do zápatí</w:t>
            </w:r>
          </w:fldSimple>
        </w:p>
        <w:p w14:paraId="6344871D" w14:textId="77777777" w:rsidR="00B1574D" w:rsidRPr="00BD0C4A" w:rsidRDefault="00B1574D" w:rsidP="00BD0C4A">
          <w:pPr>
            <w:pStyle w:val="Zpatvlevo"/>
          </w:pPr>
          <w:r w:rsidRPr="00BD0C4A">
            <w:t>Smlouva o dílo na Záměru projektu a Dokumentace pro územní řízení (ZP+DUR)</w:t>
          </w:r>
        </w:p>
      </w:tc>
    </w:tr>
  </w:tbl>
  <w:p w14:paraId="3F9B5969" w14:textId="77777777" w:rsidR="00B1574D" w:rsidRPr="00BD0C4A" w:rsidRDefault="00B1574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01E13391" w14:textId="77777777" w:rsidTr="00BD0C4A">
      <w:tc>
        <w:tcPr>
          <w:tcW w:w="7873" w:type="dxa"/>
          <w:vAlign w:val="bottom"/>
        </w:tcPr>
        <w:p w14:paraId="38CB74F7" w14:textId="77777777" w:rsidR="00B1574D" w:rsidRDefault="00B1574D" w:rsidP="00BD0C4A">
          <w:pPr>
            <w:pStyle w:val="Zpatvpravo"/>
          </w:pPr>
          <w:r>
            <w:t>Příloha č. 7</w:t>
          </w:r>
        </w:p>
        <w:p w14:paraId="7052F5E1" w14:textId="35FF0900" w:rsidR="00B1574D" w:rsidRPr="00BD0C4A" w:rsidRDefault="00A900FC" w:rsidP="00BD0C4A">
          <w:pPr>
            <w:pStyle w:val="Zpatvpravo"/>
          </w:pPr>
          <w:fldSimple w:instr=" STYLEREF  _Název_akce  \* MERGEFORMAT ">
            <w:r w:rsidR="009416C3">
              <w:rPr>
                <w:noProof/>
              </w:rPr>
              <w:t>„ETCS Modřice – Adamov“</w:t>
            </w:r>
          </w:fldSimple>
        </w:p>
        <w:p w14:paraId="39AFA3E3" w14:textId="77777777" w:rsidR="00B1574D" w:rsidRPr="00BD0C4A" w:rsidRDefault="00B1574D"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3B1DCE86"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1</w:t>
          </w:r>
          <w:r w:rsidRPr="007145F3">
            <w:rPr>
              <w:b/>
              <w:noProof/>
              <w:color w:val="FF5200" w:themeColor="accent2"/>
              <w:sz w:val="14"/>
              <w:szCs w:val="14"/>
            </w:rPr>
            <w:fldChar w:fldCharType="end"/>
          </w:r>
        </w:p>
      </w:tc>
    </w:tr>
  </w:tbl>
  <w:p w14:paraId="3783EB1D" w14:textId="77777777" w:rsidR="00B1574D" w:rsidRPr="00B8518B" w:rsidRDefault="00B1574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0625DA06" w14:textId="77777777" w:rsidTr="00BD0C4A">
      <w:trPr>
        <w:trHeight w:val="247"/>
      </w:trPr>
      <w:tc>
        <w:tcPr>
          <w:tcW w:w="907" w:type="dxa"/>
          <w:tcMar>
            <w:left w:w="0" w:type="dxa"/>
            <w:right w:w="0" w:type="dxa"/>
          </w:tcMar>
          <w:vAlign w:val="bottom"/>
        </w:tcPr>
        <w:p w14:paraId="462E5AA3" w14:textId="77777777"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B1574D" w:rsidRDefault="00B1574D" w:rsidP="00BD0C4A">
          <w:pPr>
            <w:pStyle w:val="Zpatvlevo"/>
          </w:pPr>
          <w:r>
            <w:t>Příloha č. 8</w:t>
          </w:r>
        </w:p>
        <w:p w14:paraId="7BB20075" w14:textId="77777777" w:rsidR="00B1574D" w:rsidRPr="00BD0C4A" w:rsidRDefault="00A900FC" w:rsidP="00BD0C4A">
          <w:pPr>
            <w:pStyle w:val="Zpatvlevo"/>
          </w:pPr>
          <w:fldSimple w:instr=" STYLEREF  _Název_akce  \* MERGEFORMAT ">
            <w:r w:rsidR="00B1574D">
              <w:rPr>
                <w:noProof/>
              </w:rPr>
              <w:t>„Název akce“ – přepíše se do zápatí</w:t>
            </w:r>
          </w:fldSimple>
        </w:p>
        <w:p w14:paraId="76C88867" w14:textId="77777777" w:rsidR="00B1574D" w:rsidRPr="00BD0C4A" w:rsidRDefault="00B1574D" w:rsidP="00BD0C4A">
          <w:pPr>
            <w:pStyle w:val="Zpatvlevo"/>
          </w:pPr>
          <w:r w:rsidRPr="00BD0C4A">
            <w:t>Smlouva o dílo na Záměru projektu a Dokumentace pro územní řízení (ZP+DUR)</w:t>
          </w:r>
        </w:p>
      </w:tc>
    </w:tr>
  </w:tbl>
  <w:p w14:paraId="7529BC5E" w14:textId="77777777" w:rsidR="00B1574D" w:rsidRPr="00BD0C4A" w:rsidRDefault="00B1574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3960FAE2" w14:textId="77777777" w:rsidTr="00BD0C4A">
      <w:tc>
        <w:tcPr>
          <w:tcW w:w="7873" w:type="dxa"/>
          <w:vAlign w:val="bottom"/>
        </w:tcPr>
        <w:p w14:paraId="093C1A3D" w14:textId="77777777" w:rsidR="00B1574D" w:rsidRDefault="00B1574D" w:rsidP="00BD0C4A">
          <w:pPr>
            <w:pStyle w:val="Zpatvpravo"/>
          </w:pPr>
          <w:r>
            <w:t>Příloha č. 8</w:t>
          </w:r>
        </w:p>
        <w:p w14:paraId="61C74C42" w14:textId="73923A65" w:rsidR="00B1574D" w:rsidRPr="00BD0C4A" w:rsidRDefault="00A900FC" w:rsidP="00BD0C4A">
          <w:pPr>
            <w:pStyle w:val="Zpatvpravo"/>
          </w:pPr>
          <w:fldSimple w:instr=" STYLEREF  _Název_akce  \* MERGEFORMAT ">
            <w:r w:rsidR="009416C3">
              <w:rPr>
                <w:noProof/>
              </w:rPr>
              <w:t>„ETCS Modřice – Adamov“</w:t>
            </w:r>
          </w:fldSimple>
        </w:p>
        <w:p w14:paraId="35C55F5C" w14:textId="77777777" w:rsidR="00B1574D" w:rsidRPr="00BD0C4A" w:rsidRDefault="00B1574D"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25DF47FB"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B1574D" w:rsidRPr="00B8518B" w:rsidRDefault="00B1574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4811B7DE" w14:textId="77777777" w:rsidTr="00BD0C4A">
      <w:trPr>
        <w:trHeight w:val="247"/>
      </w:trPr>
      <w:tc>
        <w:tcPr>
          <w:tcW w:w="907" w:type="dxa"/>
          <w:tcMar>
            <w:left w:w="0" w:type="dxa"/>
            <w:right w:w="0" w:type="dxa"/>
          </w:tcMar>
          <w:vAlign w:val="bottom"/>
        </w:tcPr>
        <w:p w14:paraId="37282310" w14:textId="4D6C485F"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A7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A7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B1574D" w:rsidRDefault="00B1574D" w:rsidP="00BD0C4A">
          <w:pPr>
            <w:pStyle w:val="Zpatvlevo"/>
          </w:pPr>
          <w:r>
            <w:t>Příloha č. 9</w:t>
          </w:r>
        </w:p>
        <w:p w14:paraId="3EC928D5" w14:textId="6D30CB0E" w:rsidR="00B1574D" w:rsidRPr="00BD0C4A" w:rsidRDefault="00A900FC" w:rsidP="00BD0C4A">
          <w:pPr>
            <w:pStyle w:val="Zpatvlevo"/>
          </w:pPr>
          <w:fldSimple w:instr=" STYLEREF  _Název_akce  \* MERGEFORMAT ">
            <w:r w:rsidR="009C0A7A">
              <w:rPr>
                <w:noProof/>
              </w:rPr>
              <w:t>„ETCS Modřice – Adamov“</w:t>
            </w:r>
          </w:fldSimple>
        </w:p>
        <w:p w14:paraId="46305AA1" w14:textId="77777777" w:rsidR="00B1574D" w:rsidRPr="00BD0C4A" w:rsidRDefault="00B1574D" w:rsidP="00BD0C4A">
          <w:pPr>
            <w:pStyle w:val="Zpatvlevo"/>
          </w:pPr>
          <w:r w:rsidRPr="00BD0C4A">
            <w:t>Smlouva o dílo na Záměru projektu a Dokumentace pro územní řízení (ZP+DUR)</w:t>
          </w:r>
        </w:p>
      </w:tc>
    </w:tr>
  </w:tbl>
  <w:p w14:paraId="6AC79045" w14:textId="77777777" w:rsidR="00B1574D" w:rsidRPr="00BD0C4A" w:rsidRDefault="00B1574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07129220" w14:textId="77777777" w:rsidTr="00BD0C4A">
      <w:tc>
        <w:tcPr>
          <w:tcW w:w="7873" w:type="dxa"/>
          <w:vAlign w:val="bottom"/>
        </w:tcPr>
        <w:p w14:paraId="024B788C" w14:textId="77777777" w:rsidR="00B1574D" w:rsidRDefault="00B1574D" w:rsidP="00BD0C4A">
          <w:pPr>
            <w:pStyle w:val="Zpatvpravo"/>
          </w:pPr>
          <w:r>
            <w:t>Příloha č. 9</w:t>
          </w:r>
        </w:p>
        <w:p w14:paraId="245C39F9" w14:textId="0587A036" w:rsidR="00B1574D" w:rsidRPr="00BD0C4A" w:rsidRDefault="00A900FC" w:rsidP="00BD0C4A">
          <w:pPr>
            <w:pStyle w:val="Zpatvpravo"/>
          </w:pPr>
          <w:fldSimple w:instr=" STYLEREF  _Název_akce  \* MERGEFORMAT ">
            <w:r w:rsidR="009416C3">
              <w:rPr>
                <w:noProof/>
              </w:rPr>
              <w:t>„ETCS Modřice – Adamov“</w:t>
            </w:r>
          </w:fldSimple>
        </w:p>
        <w:p w14:paraId="0128D842" w14:textId="77777777" w:rsidR="00B1574D" w:rsidRPr="00BD0C4A" w:rsidRDefault="00B1574D" w:rsidP="00A46E9A">
          <w:pPr>
            <w:pStyle w:val="Zpatvpra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c>
        <w:tcPr>
          <w:tcW w:w="859" w:type="dxa"/>
          <w:vAlign w:val="bottom"/>
        </w:tcPr>
        <w:p w14:paraId="16FD1B72" w14:textId="1A2804B8"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B1574D" w:rsidRPr="00B8518B" w:rsidRDefault="00B157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63FFB21C" w14:textId="77777777" w:rsidTr="00BD0C4A">
      <w:tc>
        <w:tcPr>
          <w:tcW w:w="7873" w:type="dxa"/>
          <w:vAlign w:val="bottom"/>
        </w:tcPr>
        <w:p w14:paraId="65BDD03F" w14:textId="6E79AAD6" w:rsidR="00B1574D" w:rsidRPr="00BD0C4A" w:rsidRDefault="00A900FC" w:rsidP="00BD0C4A">
          <w:pPr>
            <w:pStyle w:val="Zpatvpravo"/>
          </w:pPr>
          <w:fldSimple w:instr=" STYLEREF  _Název_akce  \* MERGEFORMAT ">
            <w:r w:rsidR="009416C3">
              <w:rPr>
                <w:noProof/>
              </w:rPr>
              <w:t>„ETCS Modřice – Adamov“</w:t>
            </w:r>
          </w:fldSimple>
        </w:p>
        <w:p w14:paraId="3DEAF134" w14:textId="77777777" w:rsidR="00B1574D" w:rsidRPr="00BD0C4A" w:rsidRDefault="00B1574D"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423D55EB"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6</w:t>
          </w:r>
          <w:r w:rsidRPr="007145F3">
            <w:rPr>
              <w:b/>
              <w:noProof/>
              <w:color w:val="FF5200" w:themeColor="accent2"/>
              <w:sz w:val="14"/>
              <w:szCs w:val="14"/>
            </w:rPr>
            <w:fldChar w:fldCharType="end"/>
          </w:r>
        </w:p>
      </w:tc>
    </w:tr>
  </w:tbl>
  <w:p w14:paraId="6360CE23" w14:textId="77777777" w:rsidR="00B1574D" w:rsidRPr="00B8518B" w:rsidRDefault="00B1574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22F04B7F" w14:textId="77777777" w:rsidTr="00BD0C4A">
      <w:trPr>
        <w:trHeight w:val="247"/>
      </w:trPr>
      <w:tc>
        <w:tcPr>
          <w:tcW w:w="907" w:type="dxa"/>
          <w:tcMar>
            <w:left w:w="0" w:type="dxa"/>
            <w:right w:w="0" w:type="dxa"/>
          </w:tcMar>
          <w:vAlign w:val="bottom"/>
        </w:tcPr>
        <w:p w14:paraId="615317B8" w14:textId="77777777"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B1574D" w:rsidRDefault="00B1574D" w:rsidP="00BD0C4A">
          <w:pPr>
            <w:pStyle w:val="Zpatvlevo"/>
          </w:pPr>
          <w:r>
            <w:t>Příloha č. 10</w:t>
          </w:r>
        </w:p>
        <w:p w14:paraId="66D3B6B0" w14:textId="77777777" w:rsidR="00B1574D" w:rsidRPr="00BD0C4A" w:rsidRDefault="00A900FC" w:rsidP="00BD0C4A">
          <w:pPr>
            <w:pStyle w:val="Zpatvlevo"/>
          </w:pPr>
          <w:fldSimple w:instr=" STYLEREF  _Název_akce  \* MERGEFORMAT ">
            <w:r w:rsidR="00B1574D">
              <w:rPr>
                <w:noProof/>
              </w:rPr>
              <w:t>„Název akce“ – přepíše se do zápatí</w:t>
            </w:r>
          </w:fldSimple>
        </w:p>
        <w:p w14:paraId="63147599" w14:textId="77777777" w:rsidR="00B1574D" w:rsidRPr="00BD0C4A" w:rsidRDefault="00B1574D" w:rsidP="00BD0C4A">
          <w:pPr>
            <w:pStyle w:val="Zpatvlevo"/>
          </w:pPr>
          <w:r w:rsidRPr="00BD0C4A">
            <w:t>Smlouva o dílo na Záměru projektu a Dokumentace pro územní řízení (ZP+DUR)</w:t>
          </w:r>
        </w:p>
      </w:tc>
    </w:tr>
  </w:tbl>
  <w:p w14:paraId="778D039A" w14:textId="77777777" w:rsidR="00B1574D" w:rsidRPr="00BD0C4A" w:rsidRDefault="00B1574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7610230D" w14:textId="77777777" w:rsidTr="00BD0C4A">
      <w:tc>
        <w:tcPr>
          <w:tcW w:w="7873" w:type="dxa"/>
          <w:vAlign w:val="bottom"/>
        </w:tcPr>
        <w:p w14:paraId="05AFDE2D" w14:textId="77777777" w:rsidR="00B1574D" w:rsidRDefault="00B1574D" w:rsidP="00BD0C4A">
          <w:pPr>
            <w:pStyle w:val="Zpatvpravo"/>
          </w:pPr>
          <w:r>
            <w:t>Příloha č. 10</w:t>
          </w:r>
        </w:p>
        <w:p w14:paraId="46EB20D1" w14:textId="0834F726" w:rsidR="00B1574D" w:rsidRPr="00BD0C4A" w:rsidRDefault="00A900FC" w:rsidP="00BD0C4A">
          <w:pPr>
            <w:pStyle w:val="Zpatvpravo"/>
          </w:pPr>
          <w:fldSimple w:instr=" STYLEREF  _Název_akce  \* MERGEFORMAT ">
            <w:r w:rsidR="009416C3">
              <w:rPr>
                <w:noProof/>
              </w:rPr>
              <w:t>„ETCS Modřice – Adamov“</w:t>
            </w:r>
          </w:fldSimple>
        </w:p>
        <w:p w14:paraId="4556BBCE" w14:textId="77777777" w:rsidR="00B1574D" w:rsidRPr="00BD0C4A" w:rsidRDefault="00B1574D"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7B79E1B9"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B1574D" w:rsidRPr="00B8518B" w:rsidRDefault="00B1574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4052F483" w:rsidR="00B1574D" w:rsidRPr="00B8518B" w:rsidRDefault="00B1574D" w:rsidP="00460660">
    <w:pPr>
      <w:pStyle w:val="Zpat"/>
      <w:rPr>
        <w:sz w:val="2"/>
        <w:szCs w:val="2"/>
      </w:rPr>
    </w:pPr>
  </w:p>
  <w:p w14:paraId="52BCAFBE" w14:textId="77777777" w:rsidR="00B1574D" w:rsidRPr="00B8518B" w:rsidRDefault="00B1574D" w:rsidP="00F9740F">
    <w:pPr>
      <w:pStyle w:val="Zpat"/>
      <w:rPr>
        <w:sz w:val="2"/>
        <w:szCs w:val="2"/>
      </w:rPr>
    </w:pPr>
  </w:p>
  <w:p w14:paraId="2BAEF1DA" w14:textId="77777777" w:rsidR="00B1574D" w:rsidRPr="00460660" w:rsidRDefault="00B1574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114AA689" w14:textId="77777777" w:rsidTr="00BD0C4A">
      <w:trPr>
        <w:trHeight w:val="247"/>
      </w:trPr>
      <w:tc>
        <w:tcPr>
          <w:tcW w:w="907" w:type="dxa"/>
          <w:tcMar>
            <w:left w:w="0" w:type="dxa"/>
            <w:right w:w="0" w:type="dxa"/>
          </w:tcMar>
          <w:vAlign w:val="bottom"/>
        </w:tcPr>
        <w:p w14:paraId="7A415BB0" w14:textId="0C449EA1"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B1574D" w:rsidRDefault="00B1574D" w:rsidP="00BD0C4A">
          <w:pPr>
            <w:pStyle w:val="Zpatvlevo"/>
          </w:pPr>
          <w:r>
            <w:t>Příloha č. 2</w:t>
          </w:r>
        </w:p>
        <w:p w14:paraId="7117414E" w14:textId="1942A33C" w:rsidR="00B1574D" w:rsidRPr="00BD0C4A" w:rsidRDefault="00A900FC" w:rsidP="00BD0C4A">
          <w:pPr>
            <w:pStyle w:val="Zpatvlevo"/>
          </w:pPr>
          <w:fldSimple w:instr=" STYLEREF  _Název_akce  \* MERGEFORMAT ">
            <w:r w:rsidR="009416C3">
              <w:rPr>
                <w:noProof/>
              </w:rPr>
              <w:t>„ETCS Modřice – Adamov“</w:t>
            </w:r>
          </w:fldSimple>
        </w:p>
        <w:p w14:paraId="243145AC" w14:textId="77777777" w:rsidR="00B1574D" w:rsidRPr="00BD0C4A" w:rsidRDefault="00B1574D" w:rsidP="00BD0C4A">
          <w:pPr>
            <w:pStyle w:val="Zpatvlevo"/>
          </w:pPr>
          <w:r w:rsidRPr="00BD0C4A">
            <w:t>Smlouva o dílo na Záměru projektu a Dokumentace pro územní řízení (ZP+DUR)</w:t>
          </w:r>
        </w:p>
      </w:tc>
    </w:tr>
  </w:tbl>
  <w:p w14:paraId="77E3A172" w14:textId="77777777" w:rsidR="00B1574D" w:rsidRPr="00BD0C4A" w:rsidRDefault="00B1574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176538DD" w14:textId="77777777" w:rsidTr="00BD0C4A">
      <w:tc>
        <w:tcPr>
          <w:tcW w:w="7873" w:type="dxa"/>
          <w:vAlign w:val="bottom"/>
        </w:tcPr>
        <w:p w14:paraId="37A76D19" w14:textId="77777777" w:rsidR="00B1574D" w:rsidRDefault="00B1574D" w:rsidP="00BD0C4A">
          <w:pPr>
            <w:pStyle w:val="Zpatvpravo"/>
          </w:pPr>
          <w:r>
            <w:t>Příloha č. 2</w:t>
          </w:r>
        </w:p>
        <w:p w14:paraId="2D113345" w14:textId="1F1F3CB5" w:rsidR="00B1574D" w:rsidRPr="00BD0C4A" w:rsidRDefault="00A900FC" w:rsidP="00BD0C4A">
          <w:pPr>
            <w:pStyle w:val="Zpatvpravo"/>
          </w:pPr>
          <w:fldSimple w:instr=" STYLEREF  _Název_akce  \* MERGEFORMAT ">
            <w:r w:rsidR="008C0432">
              <w:rPr>
                <w:noProof/>
              </w:rPr>
              <w:t>„ETCS Modřice – Adamov“</w:t>
            </w:r>
          </w:fldSimple>
        </w:p>
        <w:p w14:paraId="07E8BA15" w14:textId="77777777" w:rsidR="00B1574D" w:rsidRPr="00BD0C4A" w:rsidRDefault="00B1574D" w:rsidP="00A46E9A">
          <w:pPr>
            <w:pStyle w:val="Zpatvpravo"/>
          </w:pPr>
          <w:r w:rsidRPr="00BD0C4A">
            <w:t>Smlouva o dílo na Dokumentac</w:t>
          </w:r>
          <w:r>
            <w:t>i pro územní řízení (</w:t>
          </w:r>
          <w:r w:rsidRPr="00BD0C4A">
            <w:t>DUR)</w:t>
          </w:r>
        </w:p>
      </w:tc>
      <w:tc>
        <w:tcPr>
          <w:tcW w:w="859" w:type="dxa"/>
          <w:vAlign w:val="bottom"/>
        </w:tcPr>
        <w:p w14:paraId="06376D35" w14:textId="22124049"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04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0432">
            <w:rPr>
              <w:b/>
              <w:noProof/>
              <w:color w:val="FF5200" w:themeColor="accent2"/>
              <w:sz w:val="14"/>
              <w:szCs w:val="14"/>
            </w:rPr>
            <w:t>2</w:t>
          </w:r>
          <w:r w:rsidRPr="007145F3">
            <w:rPr>
              <w:b/>
              <w:noProof/>
              <w:color w:val="FF5200" w:themeColor="accent2"/>
              <w:sz w:val="14"/>
              <w:szCs w:val="14"/>
            </w:rPr>
            <w:fldChar w:fldCharType="end"/>
          </w:r>
        </w:p>
      </w:tc>
    </w:tr>
  </w:tbl>
  <w:p w14:paraId="21432904" w14:textId="77777777" w:rsidR="00B1574D" w:rsidRPr="00B8518B" w:rsidRDefault="00B1574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32AE9615" w14:textId="77777777" w:rsidTr="00BD0C4A">
      <w:trPr>
        <w:trHeight w:val="247"/>
      </w:trPr>
      <w:tc>
        <w:tcPr>
          <w:tcW w:w="907" w:type="dxa"/>
          <w:tcMar>
            <w:left w:w="0" w:type="dxa"/>
            <w:right w:w="0" w:type="dxa"/>
          </w:tcMar>
          <w:vAlign w:val="bottom"/>
        </w:tcPr>
        <w:p w14:paraId="6D8E7234" w14:textId="77777777"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B1574D" w:rsidRDefault="00B1574D" w:rsidP="00BD0C4A">
          <w:pPr>
            <w:pStyle w:val="Zpatvlevo"/>
          </w:pPr>
          <w:r>
            <w:t>Příloha č. 3</w:t>
          </w:r>
        </w:p>
        <w:p w14:paraId="44D00ABE" w14:textId="77777777" w:rsidR="00B1574D" w:rsidRPr="00BD0C4A" w:rsidRDefault="00A900FC" w:rsidP="00BD0C4A">
          <w:pPr>
            <w:pStyle w:val="Zpatvlevo"/>
          </w:pPr>
          <w:fldSimple w:instr=" STYLEREF  _Název_akce  \* MERGEFORMAT ">
            <w:r w:rsidR="00B1574D">
              <w:rPr>
                <w:noProof/>
              </w:rPr>
              <w:t>„Název akce“ – přepíše se do zápatí</w:t>
            </w:r>
          </w:fldSimple>
        </w:p>
        <w:p w14:paraId="7C39062B" w14:textId="77777777" w:rsidR="00B1574D" w:rsidRPr="00BD0C4A" w:rsidRDefault="00B1574D" w:rsidP="00BD0C4A">
          <w:pPr>
            <w:pStyle w:val="Zpatvlevo"/>
          </w:pPr>
          <w:r w:rsidRPr="00BD0C4A">
            <w:t>Smlouva o dílo na Záměru projektu a Dokumentace pro územní řízení (ZP+DUR)</w:t>
          </w:r>
        </w:p>
      </w:tc>
    </w:tr>
  </w:tbl>
  <w:p w14:paraId="6EC08435" w14:textId="77777777" w:rsidR="00B1574D" w:rsidRPr="00BD0C4A" w:rsidRDefault="00B1574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773456DD" w14:textId="77777777" w:rsidTr="00BD0C4A">
      <w:tc>
        <w:tcPr>
          <w:tcW w:w="7873" w:type="dxa"/>
          <w:vAlign w:val="bottom"/>
        </w:tcPr>
        <w:p w14:paraId="20E1E241" w14:textId="77777777" w:rsidR="00B1574D" w:rsidRDefault="00B1574D" w:rsidP="00BD0C4A">
          <w:pPr>
            <w:pStyle w:val="Zpatvpravo"/>
          </w:pPr>
          <w:r>
            <w:t>Příloha č. 3</w:t>
          </w:r>
        </w:p>
        <w:p w14:paraId="14B1A132" w14:textId="526E2E7E" w:rsidR="00B1574D" w:rsidRPr="00BD0C4A" w:rsidRDefault="00A900FC" w:rsidP="00BD0C4A">
          <w:pPr>
            <w:pStyle w:val="Zpatvpravo"/>
          </w:pPr>
          <w:fldSimple w:instr=" STYLEREF  _Název_akce  \* MERGEFORMAT ">
            <w:r w:rsidR="009416C3">
              <w:rPr>
                <w:noProof/>
              </w:rPr>
              <w:t>„ETCS Modřice – Adamov“</w:t>
            </w:r>
          </w:fldSimple>
        </w:p>
        <w:p w14:paraId="7D81BCDF" w14:textId="77777777" w:rsidR="00B1574D" w:rsidRPr="00BD0C4A" w:rsidRDefault="00B1574D"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7616EF00"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B1574D" w:rsidRPr="00B8518B" w:rsidRDefault="00B1574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574D" w:rsidRPr="003462EB" w14:paraId="5A435C4A" w14:textId="77777777" w:rsidTr="00BD0C4A">
      <w:trPr>
        <w:trHeight w:val="247"/>
      </w:trPr>
      <w:tc>
        <w:tcPr>
          <w:tcW w:w="907" w:type="dxa"/>
          <w:tcMar>
            <w:left w:w="0" w:type="dxa"/>
            <w:right w:w="0" w:type="dxa"/>
          </w:tcMar>
          <w:vAlign w:val="bottom"/>
        </w:tcPr>
        <w:p w14:paraId="00079BD3" w14:textId="54D21405" w:rsidR="00B1574D" w:rsidRPr="00B8518B" w:rsidRDefault="00B1574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043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0432">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F1A16E" w14:textId="77777777" w:rsidR="00B1574D" w:rsidRDefault="00B1574D" w:rsidP="00BD0C4A">
          <w:pPr>
            <w:pStyle w:val="Zpatvlevo"/>
          </w:pPr>
          <w:r>
            <w:t>Příloha č. 4</w:t>
          </w:r>
        </w:p>
        <w:p w14:paraId="56CACBA4" w14:textId="1217C0FB" w:rsidR="00B1574D" w:rsidRPr="00BD0C4A" w:rsidRDefault="00A900FC" w:rsidP="00BD0C4A">
          <w:pPr>
            <w:pStyle w:val="Zpatvlevo"/>
          </w:pPr>
          <w:fldSimple w:instr=" STYLEREF  _Název_akce  \* MERGEFORMAT ">
            <w:r w:rsidR="008C0432">
              <w:rPr>
                <w:noProof/>
              </w:rPr>
              <w:t>„ETCS Modřice – Adamov“</w:t>
            </w:r>
          </w:fldSimple>
        </w:p>
        <w:p w14:paraId="3CF33BA1" w14:textId="77777777" w:rsidR="00B1574D" w:rsidRPr="00BD0C4A" w:rsidRDefault="00B1574D" w:rsidP="00A46E9A">
          <w:pPr>
            <w:pStyle w:val="Zpatvlevo"/>
          </w:pPr>
          <w:r w:rsidRPr="00BD0C4A">
            <w:t xml:space="preserve">Smlouva o dílo </w:t>
          </w:r>
          <w:proofErr w:type="gramStart"/>
          <w:r w:rsidRPr="00BD0C4A">
            <w:t xml:space="preserve">na </w:t>
          </w:r>
          <w:r>
            <w:t xml:space="preserve"> Dokumentaci</w:t>
          </w:r>
          <w:proofErr w:type="gramEnd"/>
          <w:r>
            <w:t xml:space="preserve"> pro územní řízení (</w:t>
          </w:r>
          <w:r w:rsidRPr="00BD0C4A">
            <w:t>DUR)</w:t>
          </w:r>
        </w:p>
      </w:tc>
    </w:tr>
  </w:tbl>
  <w:p w14:paraId="653863B0" w14:textId="77777777" w:rsidR="00B1574D" w:rsidRPr="00BD0C4A" w:rsidRDefault="00B1574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574D" w:rsidRPr="009E09BE" w14:paraId="285134AE" w14:textId="77777777" w:rsidTr="00BD0C4A">
      <w:tc>
        <w:tcPr>
          <w:tcW w:w="7873" w:type="dxa"/>
          <w:vAlign w:val="bottom"/>
        </w:tcPr>
        <w:p w14:paraId="462566F6" w14:textId="77777777" w:rsidR="00B1574D" w:rsidRDefault="00B1574D" w:rsidP="00BD0C4A">
          <w:pPr>
            <w:pStyle w:val="Zpatvpravo"/>
          </w:pPr>
          <w:r>
            <w:t>Příloha č. 4</w:t>
          </w:r>
        </w:p>
        <w:p w14:paraId="23EBB613" w14:textId="5CF2E1D2" w:rsidR="00B1574D" w:rsidRPr="00BD0C4A" w:rsidRDefault="00A900FC" w:rsidP="00BD0C4A">
          <w:pPr>
            <w:pStyle w:val="Zpatvpravo"/>
          </w:pPr>
          <w:fldSimple w:instr=" STYLEREF  _Název_akce  \* MERGEFORMAT ">
            <w:r w:rsidR="009416C3">
              <w:rPr>
                <w:noProof/>
              </w:rPr>
              <w:t>„ETCS Modřice – Adamov“</w:t>
            </w:r>
          </w:fldSimple>
        </w:p>
        <w:p w14:paraId="24B4AE0D" w14:textId="77777777" w:rsidR="00B1574D" w:rsidRPr="00BD0C4A" w:rsidRDefault="00B1574D"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4285F693" w14:textId="2AAEEE02" w:rsidR="00B1574D" w:rsidRPr="009E09BE" w:rsidRDefault="00B1574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6C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6C3">
            <w:rPr>
              <w:b/>
              <w:noProof/>
              <w:color w:val="FF5200" w:themeColor="accent2"/>
              <w:sz w:val="14"/>
              <w:szCs w:val="14"/>
            </w:rPr>
            <w:t>3</w:t>
          </w:r>
          <w:r w:rsidRPr="007145F3">
            <w:rPr>
              <w:b/>
              <w:noProof/>
              <w:color w:val="FF5200" w:themeColor="accent2"/>
              <w:sz w:val="14"/>
              <w:szCs w:val="14"/>
            </w:rPr>
            <w:fldChar w:fldCharType="end"/>
          </w:r>
        </w:p>
      </w:tc>
    </w:tr>
  </w:tbl>
  <w:p w14:paraId="4E5EB16E" w14:textId="77777777" w:rsidR="00B1574D" w:rsidRPr="00B8518B" w:rsidRDefault="00B1574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8F666" w14:textId="77777777" w:rsidR="000261C8" w:rsidRDefault="000261C8" w:rsidP="00962258">
      <w:pPr>
        <w:spacing w:after="0" w:line="240" w:lineRule="auto"/>
      </w:pPr>
      <w:r>
        <w:separator/>
      </w:r>
    </w:p>
  </w:footnote>
  <w:footnote w:type="continuationSeparator" w:id="0">
    <w:p w14:paraId="4F6F7EBA" w14:textId="77777777" w:rsidR="000261C8" w:rsidRDefault="000261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574D" w14:paraId="6D38D1A7" w14:textId="77777777" w:rsidTr="00B22106">
      <w:trPr>
        <w:trHeight w:hRule="exact" w:val="936"/>
      </w:trPr>
      <w:tc>
        <w:tcPr>
          <w:tcW w:w="1361" w:type="dxa"/>
          <w:tcMar>
            <w:left w:w="0" w:type="dxa"/>
            <w:right w:w="0" w:type="dxa"/>
          </w:tcMar>
        </w:tcPr>
        <w:p w14:paraId="52F1DD06" w14:textId="77777777" w:rsidR="00B1574D" w:rsidRPr="00B8518B" w:rsidRDefault="00B1574D" w:rsidP="00FC6389">
          <w:pPr>
            <w:pStyle w:val="Zpat"/>
            <w:rPr>
              <w:rStyle w:val="slostrnky"/>
            </w:rPr>
          </w:pPr>
        </w:p>
      </w:tc>
      <w:tc>
        <w:tcPr>
          <w:tcW w:w="3458" w:type="dxa"/>
          <w:shd w:val="clear" w:color="auto" w:fill="auto"/>
          <w:tcMar>
            <w:left w:w="0" w:type="dxa"/>
            <w:right w:w="0" w:type="dxa"/>
          </w:tcMar>
        </w:tcPr>
        <w:p w14:paraId="23B902F4" w14:textId="77777777" w:rsidR="00B1574D" w:rsidRDefault="00B1574D"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B1574D" w:rsidRPr="00D6163D" w:rsidRDefault="00B1574D" w:rsidP="00FC6389">
          <w:pPr>
            <w:pStyle w:val="Druhdokumentu"/>
          </w:pPr>
        </w:p>
      </w:tc>
    </w:tr>
    <w:tr w:rsidR="00B1574D" w14:paraId="2887971E" w14:textId="77777777" w:rsidTr="00B22106">
      <w:trPr>
        <w:trHeight w:hRule="exact" w:val="936"/>
      </w:trPr>
      <w:tc>
        <w:tcPr>
          <w:tcW w:w="1361" w:type="dxa"/>
          <w:tcMar>
            <w:left w:w="0" w:type="dxa"/>
            <w:right w:w="0" w:type="dxa"/>
          </w:tcMar>
        </w:tcPr>
        <w:p w14:paraId="37CFF046" w14:textId="77777777" w:rsidR="00B1574D" w:rsidRPr="00B8518B" w:rsidRDefault="00B1574D" w:rsidP="00FC6389">
          <w:pPr>
            <w:pStyle w:val="Zpat"/>
            <w:rPr>
              <w:rStyle w:val="slostrnky"/>
            </w:rPr>
          </w:pPr>
        </w:p>
      </w:tc>
      <w:tc>
        <w:tcPr>
          <w:tcW w:w="3458" w:type="dxa"/>
          <w:shd w:val="clear" w:color="auto" w:fill="auto"/>
          <w:tcMar>
            <w:left w:w="0" w:type="dxa"/>
            <w:right w:w="0" w:type="dxa"/>
          </w:tcMar>
        </w:tcPr>
        <w:p w14:paraId="3F4189F7" w14:textId="77777777" w:rsidR="00B1574D" w:rsidRDefault="00B1574D" w:rsidP="00FC6389">
          <w:pPr>
            <w:pStyle w:val="Zpat"/>
          </w:pPr>
        </w:p>
      </w:tc>
      <w:tc>
        <w:tcPr>
          <w:tcW w:w="5756" w:type="dxa"/>
          <w:shd w:val="clear" w:color="auto" w:fill="auto"/>
          <w:tcMar>
            <w:left w:w="0" w:type="dxa"/>
            <w:right w:w="0" w:type="dxa"/>
          </w:tcMar>
        </w:tcPr>
        <w:p w14:paraId="5056AF15" w14:textId="77777777" w:rsidR="00B1574D" w:rsidRPr="00D6163D" w:rsidRDefault="00B1574D" w:rsidP="00FC6389">
          <w:pPr>
            <w:pStyle w:val="Druhdokumentu"/>
          </w:pPr>
        </w:p>
      </w:tc>
    </w:tr>
  </w:tbl>
  <w:p w14:paraId="74BD0F3F" w14:textId="77777777" w:rsidR="00B1574D" w:rsidRPr="00D6163D" w:rsidRDefault="00B1574D" w:rsidP="00FC6389">
    <w:pPr>
      <w:pStyle w:val="Zhlav"/>
      <w:rPr>
        <w:sz w:val="8"/>
        <w:szCs w:val="8"/>
      </w:rPr>
    </w:pPr>
  </w:p>
  <w:p w14:paraId="13FECA51" w14:textId="77777777" w:rsidR="00B1574D" w:rsidRPr="00460660" w:rsidRDefault="00B1574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B1574D" w:rsidRPr="00D6163D" w:rsidRDefault="00B1574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B1574D" w:rsidRDefault="00B1574D">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B1574D" w:rsidRPr="00D6163D" w:rsidRDefault="00B1574D">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B1574D" w:rsidRDefault="00B1574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B1574D" w:rsidRPr="00D6163D" w:rsidRDefault="00B157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B1574D" w:rsidRPr="00D6163D" w:rsidRDefault="00B1574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B1574D" w:rsidRPr="00D6163D" w:rsidRDefault="00B1574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B1574D" w:rsidRPr="00D6163D" w:rsidRDefault="00B1574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B1574D" w:rsidRPr="00D6163D" w:rsidRDefault="00B1574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D876" w14:textId="77777777" w:rsidR="00B1574D" w:rsidRPr="00D6163D" w:rsidRDefault="00B1574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B1574D" w:rsidRDefault="00B1574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B1574D" w:rsidRPr="00D6163D" w:rsidRDefault="00B1574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B1574D" w:rsidRDefault="00B157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DF8EAD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C6097E"/>
    <w:multiLevelType w:val="hybridMultilevel"/>
    <w:tmpl w:val="2A822F86"/>
    <w:lvl w:ilvl="0" w:tplc="FF226B2E">
      <w:start w:val="2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25304"/>
    <w:rsid w:val="000261C8"/>
    <w:rsid w:val="00033C58"/>
    <w:rsid w:val="00040788"/>
    <w:rsid w:val="00041EC8"/>
    <w:rsid w:val="000509D4"/>
    <w:rsid w:val="000512D7"/>
    <w:rsid w:val="00061216"/>
    <w:rsid w:val="0006588D"/>
    <w:rsid w:val="00067A5E"/>
    <w:rsid w:val="000719BB"/>
    <w:rsid w:val="00072A65"/>
    <w:rsid w:val="00072C1E"/>
    <w:rsid w:val="000B4EB8"/>
    <w:rsid w:val="000C3700"/>
    <w:rsid w:val="000C41F2"/>
    <w:rsid w:val="000D22C4"/>
    <w:rsid w:val="000D27D1"/>
    <w:rsid w:val="000E1A7F"/>
    <w:rsid w:val="001021F6"/>
    <w:rsid w:val="00110376"/>
    <w:rsid w:val="00112864"/>
    <w:rsid w:val="00114472"/>
    <w:rsid w:val="00114988"/>
    <w:rsid w:val="00115069"/>
    <w:rsid w:val="001150F2"/>
    <w:rsid w:val="00132550"/>
    <w:rsid w:val="00143EC0"/>
    <w:rsid w:val="00153D42"/>
    <w:rsid w:val="001656A2"/>
    <w:rsid w:val="00165977"/>
    <w:rsid w:val="00170EC5"/>
    <w:rsid w:val="001747C1"/>
    <w:rsid w:val="00177D6B"/>
    <w:rsid w:val="00191F90"/>
    <w:rsid w:val="001A5B98"/>
    <w:rsid w:val="001B4E74"/>
    <w:rsid w:val="001C645F"/>
    <w:rsid w:val="001E06A2"/>
    <w:rsid w:val="001E678E"/>
    <w:rsid w:val="001F3E94"/>
    <w:rsid w:val="002038D5"/>
    <w:rsid w:val="002071BB"/>
    <w:rsid w:val="00207DF5"/>
    <w:rsid w:val="002344F6"/>
    <w:rsid w:val="00240B81"/>
    <w:rsid w:val="00247D01"/>
    <w:rsid w:val="002562FC"/>
    <w:rsid w:val="00261A5B"/>
    <w:rsid w:val="00262E5B"/>
    <w:rsid w:val="00276AFE"/>
    <w:rsid w:val="00280CDE"/>
    <w:rsid w:val="00283A8E"/>
    <w:rsid w:val="002A21B6"/>
    <w:rsid w:val="002A264E"/>
    <w:rsid w:val="002A3B57"/>
    <w:rsid w:val="002A5468"/>
    <w:rsid w:val="002A70EE"/>
    <w:rsid w:val="002C0BF8"/>
    <w:rsid w:val="002C31BF"/>
    <w:rsid w:val="002D7FD6"/>
    <w:rsid w:val="002E0CD7"/>
    <w:rsid w:val="002E0CFB"/>
    <w:rsid w:val="002E5C7B"/>
    <w:rsid w:val="002F4333"/>
    <w:rsid w:val="0031575F"/>
    <w:rsid w:val="00315780"/>
    <w:rsid w:val="00325651"/>
    <w:rsid w:val="00327EEF"/>
    <w:rsid w:val="0033239F"/>
    <w:rsid w:val="00333672"/>
    <w:rsid w:val="0034274B"/>
    <w:rsid w:val="0034719F"/>
    <w:rsid w:val="00350A35"/>
    <w:rsid w:val="003571D8"/>
    <w:rsid w:val="00357BC6"/>
    <w:rsid w:val="00361422"/>
    <w:rsid w:val="0037234B"/>
    <w:rsid w:val="0037545D"/>
    <w:rsid w:val="00380C0F"/>
    <w:rsid w:val="00381EFC"/>
    <w:rsid w:val="00392910"/>
    <w:rsid w:val="00392EB6"/>
    <w:rsid w:val="00393755"/>
    <w:rsid w:val="003956C6"/>
    <w:rsid w:val="003A197F"/>
    <w:rsid w:val="003A22C6"/>
    <w:rsid w:val="003C2919"/>
    <w:rsid w:val="003C33F2"/>
    <w:rsid w:val="003C799F"/>
    <w:rsid w:val="003D756E"/>
    <w:rsid w:val="003E420D"/>
    <w:rsid w:val="003E4C13"/>
    <w:rsid w:val="003E4E90"/>
    <w:rsid w:val="003F0FD2"/>
    <w:rsid w:val="00402338"/>
    <w:rsid w:val="004078F3"/>
    <w:rsid w:val="004110A3"/>
    <w:rsid w:val="00417199"/>
    <w:rsid w:val="00425532"/>
    <w:rsid w:val="00427794"/>
    <w:rsid w:val="00441EE4"/>
    <w:rsid w:val="00450F07"/>
    <w:rsid w:val="00453CD3"/>
    <w:rsid w:val="0046002F"/>
    <w:rsid w:val="00460660"/>
    <w:rsid w:val="00464BA9"/>
    <w:rsid w:val="00483969"/>
    <w:rsid w:val="00483F3F"/>
    <w:rsid w:val="00486107"/>
    <w:rsid w:val="00491827"/>
    <w:rsid w:val="004C4399"/>
    <w:rsid w:val="004C787C"/>
    <w:rsid w:val="004D09FB"/>
    <w:rsid w:val="004E7A1F"/>
    <w:rsid w:val="004F0093"/>
    <w:rsid w:val="004F3B82"/>
    <w:rsid w:val="004F4B9B"/>
    <w:rsid w:val="004F758C"/>
    <w:rsid w:val="00502690"/>
    <w:rsid w:val="005064E7"/>
    <w:rsid w:val="0050666E"/>
    <w:rsid w:val="00511AB9"/>
    <w:rsid w:val="00523BB5"/>
    <w:rsid w:val="00523EA7"/>
    <w:rsid w:val="0052748A"/>
    <w:rsid w:val="0052766B"/>
    <w:rsid w:val="005356D8"/>
    <w:rsid w:val="005406EB"/>
    <w:rsid w:val="00542F9F"/>
    <w:rsid w:val="0054418A"/>
    <w:rsid w:val="005445D5"/>
    <w:rsid w:val="005450BA"/>
    <w:rsid w:val="00553375"/>
    <w:rsid w:val="00555884"/>
    <w:rsid w:val="005736B7"/>
    <w:rsid w:val="00575E5A"/>
    <w:rsid w:val="00580245"/>
    <w:rsid w:val="00584167"/>
    <w:rsid w:val="005A1F44"/>
    <w:rsid w:val="005A3013"/>
    <w:rsid w:val="005B22F1"/>
    <w:rsid w:val="005B75E0"/>
    <w:rsid w:val="005B7C03"/>
    <w:rsid w:val="005D3647"/>
    <w:rsid w:val="005D3C39"/>
    <w:rsid w:val="005D7F1A"/>
    <w:rsid w:val="00601A8C"/>
    <w:rsid w:val="00610457"/>
    <w:rsid w:val="0061068E"/>
    <w:rsid w:val="006115D3"/>
    <w:rsid w:val="00623912"/>
    <w:rsid w:val="006377F7"/>
    <w:rsid w:val="00655A4E"/>
    <w:rsid w:val="0065610E"/>
    <w:rsid w:val="00660AD3"/>
    <w:rsid w:val="00670D9A"/>
    <w:rsid w:val="006776B6"/>
    <w:rsid w:val="006916BC"/>
    <w:rsid w:val="00693150"/>
    <w:rsid w:val="006953CA"/>
    <w:rsid w:val="006A5570"/>
    <w:rsid w:val="006A689C"/>
    <w:rsid w:val="006A79E3"/>
    <w:rsid w:val="006A7CF1"/>
    <w:rsid w:val="006B00AA"/>
    <w:rsid w:val="006B3D79"/>
    <w:rsid w:val="006B6FE4"/>
    <w:rsid w:val="006C2343"/>
    <w:rsid w:val="006C442A"/>
    <w:rsid w:val="006D3D66"/>
    <w:rsid w:val="006E02E5"/>
    <w:rsid w:val="006E0578"/>
    <w:rsid w:val="006E314D"/>
    <w:rsid w:val="006E4E0B"/>
    <w:rsid w:val="00710723"/>
    <w:rsid w:val="007145F3"/>
    <w:rsid w:val="00715655"/>
    <w:rsid w:val="00723ED1"/>
    <w:rsid w:val="0073160A"/>
    <w:rsid w:val="00740AF5"/>
    <w:rsid w:val="00740EE9"/>
    <w:rsid w:val="007427E7"/>
    <w:rsid w:val="00743525"/>
    <w:rsid w:val="00744076"/>
    <w:rsid w:val="007541A2"/>
    <w:rsid w:val="00755818"/>
    <w:rsid w:val="007616C2"/>
    <w:rsid w:val="0076286B"/>
    <w:rsid w:val="00766846"/>
    <w:rsid w:val="007731D5"/>
    <w:rsid w:val="0077673A"/>
    <w:rsid w:val="007846E1"/>
    <w:rsid w:val="007847D6"/>
    <w:rsid w:val="00794A88"/>
    <w:rsid w:val="00796283"/>
    <w:rsid w:val="007A5172"/>
    <w:rsid w:val="007A67A0"/>
    <w:rsid w:val="007A6F7A"/>
    <w:rsid w:val="007B570C"/>
    <w:rsid w:val="007D2992"/>
    <w:rsid w:val="007D5802"/>
    <w:rsid w:val="007E4A6E"/>
    <w:rsid w:val="007F56A7"/>
    <w:rsid w:val="00800851"/>
    <w:rsid w:val="00800F7B"/>
    <w:rsid w:val="00807DD0"/>
    <w:rsid w:val="00820B91"/>
    <w:rsid w:val="00821D01"/>
    <w:rsid w:val="00826B7B"/>
    <w:rsid w:val="00846789"/>
    <w:rsid w:val="008579C7"/>
    <w:rsid w:val="00866994"/>
    <w:rsid w:val="00871335"/>
    <w:rsid w:val="00872362"/>
    <w:rsid w:val="00877AA7"/>
    <w:rsid w:val="008810B3"/>
    <w:rsid w:val="008A3568"/>
    <w:rsid w:val="008B717A"/>
    <w:rsid w:val="008C0432"/>
    <w:rsid w:val="008C50F3"/>
    <w:rsid w:val="008C7EFE"/>
    <w:rsid w:val="008D03B9"/>
    <w:rsid w:val="008D30C7"/>
    <w:rsid w:val="008E558A"/>
    <w:rsid w:val="008F18D6"/>
    <w:rsid w:val="008F2C9B"/>
    <w:rsid w:val="008F797B"/>
    <w:rsid w:val="00903CC8"/>
    <w:rsid w:val="00904780"/>
    <w:rsid w:val="0090635B"/>
    <w:rsid w:val="00912D57"/>
    <w:rsid w:val="00922385"/>
    <w:rsid w:val="009223DF"/>
    <w:rsid w:val="00926980"/>
    <w:rsid w:val="00930F78"/>
    <w:rsid w:val="00936091"/>
    <w:rsid w:val="00940D8A"/>
    <w:rsid w:val="009416C3"/>
    <w:rsid w:val="009606E0"/>
    <w:rsid w:val="00962243"/>
    <w:rsid w:val="00962258"/>
    <w:rsid w:val="009624CD"/>
    <w:rsid w:val="009678B7"/>
    <w:rsid w:val="00992D9C"/>
    <w:rsid w:val="0099641A"/>
    <w:rsid w:val="00996CB8"/>
    <w:rsid w:val="009A0B3E"/>
    <w:rsid w:val="009B2A30"/>
    <w:rsid w:val="009B2E97"/>
    <w:rsid w:val="009B4201"/>
    <w:rsid w:val="009B4374"/>
    <w:rsid w:val="009B5146"/>
    <w:rsid w:val="009C0A7A"/>
    <w:rsid w:val="009C418E"/>
    <w:rsid w:val="009C442C"/>
    <w:rsid w:val="009D66CB"/>
    <w:rsid w:val="009E07F4"/>
    <w:rsid w:val="009F0867"/>
    <w:rsid w:val="009F309B"/>
    <w:rsid w:val="009F392E"/>
    <w:rsid w:val="009F53C5"/>
    <w:rsid w:val="009F638B"/>
    <w:rsid w:val="00A0740E"/>
    <w:rsid w:val="00A21A01"/>
    <w:rsid w:val="00A24FBF"/>
    <w:rsid w:val="00A46E9A"/>
    <w:rsid w:val="00A479E2"/>
    <w:rsid w:val="00A50641"/>
    <w:rsid w:val="00A530BF"/>
    <w:rsid w:val="00A53691"/>
    <w:rsid w:val="00A554B8"/>
    <w:rsid w:val="00A6177B"/>
    <w:rsid w:val="00A66136"/>
    <w:rsid w:val="00A666E7"/>
    <w:rsid w:val="00A71189"/>
    <w:rsid w:val="00A7364A"/>
    <w:rsid w:val="00A74DCC"/>
    <w:rsid w:val="00A753ED"/>
    <w:rsid w:val="00A77512"/>
    <w:rsid w:val="00A900FC"/>
    <w:rsid w:val="00A94351"/>
    <w:rsid w:val="00A94C29"/>
    <w:rsid w:val="00A94C2F"/>
    <w:rsid w:val="00A955FC"/>
    <w:rsid w:val="00A97E9D"/>
    <w:rsid w:val="00AA0DF9"/>
    <w:rsid w:val="00AA4CBB"/>
    <w:rsid w:val="00AA65FA"/>
    <w:rsid w:val="00AA7351"/>
    <w:rsid w:val="00AA7AB8"/>
    <w:rsid w:val="00AB0DA2"/>
    <w:rsid w:val="00AB4F25"/>
    <w:rsid w:val="00AD0380"/>
    <w:rsid w:val="00AD056F"/>
    <w:rsid w:val="00AD0C7B"/>
    <w:rsid w:val="00AD3E3C"/>
    <w:rsid w:val="00AD5F1A"/>
    <w:rsid w:val="00AD6731"/>
    <w:rsid w:val="00AF386A"/>
    <w:rsid w:val="00B008D5"/>
    <w:rsid w:val="00B02F73"/>
    <w:rsid w:val="00B05B31"/>
    <w:rsid w:val="00B0619F"/>
    <w:rsid w:val="00B13A26"/>
    <w:rsid w:val="00B13F31"/>
    <w:rsid w:val="00B15466"/>
    <w:rsid w:val="00B1574D"/>
    <w:rsid w:val="00B15D0D"/>
    <w:rsid w:val="00B21D7C"/>
    <w:rsid w:val="00B22106"/>
    <w:rsid w:val="00B311C9"/>
    <w:rsid w:val="00B42F40"/>
    <w:rsid w:val="00B5431A"/>
    <w:rsid w:val="00B565CD"/>
    <w:rsid w:val="00B64294"/>
    <w:rsid w:val="00B75EE1"/>
    <w:rsid w:val="00B77481"/>
    <w:rsid w:val="00B803FF"/>
    <w:rsid w:val="00B8518B"/>
    <w:rsid w:val="00B876BC"/>
    <w:rsid w:val="00B92ABC"/>
    <w:rsid w:val="00B97CC3"/>
    <w:rsid w:val="00BC06C4"/>
    <w:rsid w:val="00BC21CA"/>
    <w:rsid w:val="00BD0C4A"/>
    <w:rsid w:val="00BD7E91"/>
    <w:rsid w:val="00BD7F0D"/>
    <w:rsid w:val="00C02D0A"/>
    <w:rsid w:val="00C03A6E"/>
    <w:rsid w:val="00C21394"/>
    <w:rsid w:val="00C226C0"/>
    <w:rsid w:val="00C32E20"/>
    <w:rsid w:val="00C37459"/>
    <w:rsid w:val="00C428D3"/>
    <w:rsid w:val="00C42FE6"/>
    <w:rsid w:val="00C44F6A"/>
    <w:rsid w:val="00C45470"/>
    <w:rsid w:val="00C6198E"/>
    <w:rsid w:val="00C6751C"/>
    <w:rsid w:val="00C706B6"/>
    <w:rsid w:val="00C708EA"/>
    <w:rsid w:val="00C73C10"/>
    <w:rsid w:val="00C778A5"/>
    <w:rsid w:val="00C95162"/>
    <w:rsid w:val="00CA16B4"/>
    <w:rsid w:val="00CB4F6D"/>
    <w:rsid w:val="00CB6A37"/>
    <w:rsid w:val="00CB7684"/>
    <w:rsid w:val="00CC7060"/>
    <w:rsid w:val="00CC7C8F"/>
    <w:rsid w:val="00CD1FC4"/>
    <w:rsid w:val="00D034A0"/>
    <w:rsid w:val="00D07F5E"/>
    <w:rsid w:val="00D12117"/>
    <w:rsid w:val="00D12AB8"/>
    <w:rsid w:val="00D21061"/>
    <w:rsid w:val="00D23BCE"/>
    <w:rsid w:val="00D25C1E"/>
    <w:rsid w:val="00D4108E"/>
    <w:rsid w:val="00D4328E"/>
    <w:rsid w:val="00D6163D"/>
    <w:rsid w:val="00D74F5E"/>
    <w:rsid w:val="00D831A3"/>
    <w:rsid w:val="00D927C6"/>
    <w:rsid w:val="00D97BE3"/>
    <w:rsid w:val="00DA1B9F"/>
    <w:rsid w:val="00DA3711"/>
    <w:rsid w:val="00DC1C68"/>
    <w:rsid w:val="00DD46F3"/>
    <w:rsid w:val="00DE56F2"/>
    <w:rsid w:val="00DF09A2"/>
    <w:rsid w:val="00DF116D"/>
    <w:rsid w:val="00DF71BD"/>
    <w:rsid w:val="00E16FF7"/>
    <w:rsid w:val="00E25392"/>
    <w:rsid w:val="00E26D68"/>
    <w:rsid w:val="00E44045"/>
    <w:rsid w:val="00E618C4"/>
    <w:rsid w:val="00E7415D"/>
    <w:rsid w:val="00E878EE"/>
    <w:rsid w:val="00E901A3"/>
    <w:rsid w:val="00EA557C"/>
    <w:rsid w:val="00EA585B"/>
    <w:rsid w:val="00EA6EC7"/>
    <w:rsid w:val="00EA7331"/>
    <w:rsid w:val="00EB104F"/>
    <w:rsid w:val="00EB46E5"/>
    <w:rsid w:val="00EC05DE"/>
    <w:rsid w:val="00ED14BD"/>
    <w:rsid w:val="00F016C7"/>
    <w:rsid w:val="00F12DEC"/>
    <w:rsid w:val="00F1715C"/>
    <w:rsid w:val="00F310F8"/>
    <w:rsid w:val="00F32CA6"/>
    <w:rsid w:val="00F35939"/>
    <w:rsid w:val="00F422D3"/>
    <w:rsid w:val="00F44922"/>
    <w:rsid w:val="00F45607"/>
    <w:rsid w:val="00F4722B"/>
    <w:rsid w:val="00F54432"/>
    <w:rsid w:val="00F568F9"/>
    <w:rsid w:val="00F62DF7"/>
    <w:rsid w:val="00F659EB"/>
    <w:rsid w:val="00F762A8"/>
    <w:rsid w:val="00F83967"/>
    <w:rsid w:val="00F861D5"/>
    <w:rsid w:val="00F86BA6"/>
    <w:rsid w:val="00F95FBD"/>
    <w:rsid w:val="00F971EE"/>
    <w:rsid w:val="00F9740F"/>
    <w:rsid w:val="00FB21D7"/>
    <w:rsid w:val="00FB39D4"/>
    <w:rsid w:val="00FB6342"/>
    <w:rsid w:val="00FC5A18"/>
    <w:rsid w:val="00FC638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524595">
      <w:bodyDiv w:val="1"/>
      <w:marLeft w:val="0"/>
      <w:marRight w:val="0"/>
      <w:marTop w:val="0"/>
      <w:marBottom w:val="0"/>
      <w:divBdr>
        <w:top w:val="none" w:sz="0" w:space="0" w:color="auto"/>
        <w:left w:val="none" w:sz="0" w:space="0" w:color="auto"/>
        <w:bottom w:val="none" w:sz="0" w:space="0" w:color="auto"/>
        <w:right w:val="none" w:sz="0" w:space="0" w:color="auto"/>
      </w:divBdr>
    </w:div>
    <w:div w:id="924606197">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yperlink" Target="mailto:SzaboR@spravazeleznic.cz" TargetMode="Externa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2.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yperlink" Target="mailto:Bocak@spravazeleznic.cz" TargetMode="External"/><Relationship Id="rId36" Type="http://schemas.openxmlformats.org/officeDocument/2006/relationships/footer" Target="footer14.xml"/><Relationship Id="rId49"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4" Type="http://schemas.openxmlformats.org/officeDocument/2006/relationships/footer" Target="footer18.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fiser@spravazeleznic.cz" TargetMode="Externa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D62A7"/>
    <w:rsid w:val="001562C4"/>
    <w:rsid w:val="001A7435"/>
    <w:rsid w:val="002278B3"/>
    <w:rsid w:val="0024745B"/>
    <w:rsid w:val="002F6E8A"/>
    <w:rsid w:val="00300A3E"/>
    <w:rsid w:val="00316EFD"/>
    <w:rsid w:val="003C1A71"/>
    <w:rsid w:val="003F1A58"/>
    <w:rsid w:val="004B3219"/>
    <w:rsid w:val="00517266"/>
    <w:rsid w:val="00560E55"/>
    <w:rsid w:val="006B14F5"/>
    <w:rsid w:val="00780D6C"/>
    <w:rsid w:val="008939E3"/>
    <w:rsid w:val="008A687B"/>
    <w:rsid w:val="00A12559"/>
    <w:rsid w:val="00A811EE"/>
    <w:rsid w:val="00AC0258"/>
    <w:rsid w:val="00BB1EBB"/>
    <w:rsid w:val="00BF7E80"/>
    <w:rsid w:val="00D35B87"/>
    <w:rsid w:val="00DE431B"/>
    <w:rsid w:val="00DF450E"/>
    <w:rsid w:val="00E3790D"/>
    <w:rsid w:val="00EB2100"/>
    <w:rsid w:val="00EF0714"/>
    <w:rsid w:val="00F40093"/>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221D717-8842-42EB-9FE4-8A76FBBE6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TotalTime>
  <Pages>29</Pages>
  <Words>4752</Words>
  <Characters>28042</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5</cp:revision>
  <cp:lastPrinted>2019-03-12T14:16:00Z</cp:lastPrinted>
  <dcterms:created xsi:type="dcterms:W3CDTF">2021-05-31T09:29:00Z</dcterms:created>
  <dcterms:modified xsi:type="dcterms:W3CDTF">2021-06-10T04:10:00Z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