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2D3" w:rsidRDefault="00633B07" w:rsidP="00B42F40">
      <w:pPr>
        <w:pStyle w:val="Titul1"/>
      </w:pPr>
      <w:r>
        <w:t>KUPNÍ SMLOUVA</w:t>
      </w:r>
    </w:p>
    <w:p w:rsidR="00F422D3" w:rsidRDefault="00F422D3" w:rsidP="00B42F40">
      <w:pPr>
        <w:pStyle w:val="Titul2"/>
      </w:pPr>
      <w:r>
        <w:t>Název zakázky: „</w:t>
      </w:r>
      <w:r w:rsidR="00DD2B8F" w:rsidRPr="00DD2B8F">
        <w:t>Dodávka elektrocentrál</w:t>
      </w:r>
      <w:r>
        <w:t>“</w:t>
      </w:r>
      <w:r w:rsidR="00485CE8">
        <w:t xml:space="preserve"> </w:t>
      </w:r>
    </w:p>
    <w:p w:rsidR="007A6E42" w:rsidRPr="00D32554" w:rsidRDefault="007A6E42" w:rsidP="00067B13">
      <w:pPr>
        <w:pStyle w:val="Nadpis1-1"/>
        <w:numPr>
          <w:ilvl w:val="0"/>
          <w:numId w:val="0"/>
        </w:numPr>
      </w:pPr>
      <w:r>
        <w:t>Smluvní strany</w:t>
      </w:r>
    </w:p>
    <w:p w:rsidR="001C2A3F" w:rsidRPr="001C2A3F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:rsidR="001C2A3F" w:rsidRPr="001C2A3F" w:rsidRDefault="001C2A3F" w:rsidP="001C2A3F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:rsidR="001C2A3F" w:rsidRPr="001C2A3F" w:rsidRDefault="001C2A3F" w:rsidP="001C2A3F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:rsidR="001C2A3F" w:rsidRPr="001C2A3F" w:rsidRDefault="00022D32" w:rsidP="00022D32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:rsid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:rsidR="002A398D" w:rsidRPr="001C2A3F" w:rsidRDefault="002A398D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DD2B8F">
        <w:rPr>
          <w:rFonts w:eastAsia="Times New Roman" w:cs="Arial"/>
          <w:snapToGrid w:val="0"/>
          <w:lang w:eastAsia="cs-CZ"/>
        </w:rPr>
        <w:t>pověření č. 3053 ze dne 10. 3. 2021</w:t>
      </w:r>
    </w:p>
    <w:p w:rsidR="001C2A3F" w:rsidRP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:rsidR="001C2A3F" w:rsidRPr="005340CB" w:rsidRDefault="007162F4" w:rsidP="007162F4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:rsidR="00633B07" w:rsidRDefault="001C2A3F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:rsidR="001C2A3F" w:rsidRPr="001C2A3F" w:rsidRDefault="001C2A3F" w:rsidP="00633B07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:rsidR="001C2A3F" w:rsidRPr="001C2A3F" w:rsidRDefault="00633B07" w:rsidP="001C2A3F">
      <w:p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:rsidR="001C2A3F" w:rsidRDefault="002A398D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:rsidR="00DD2B8F" w:rsidRDefault="00DD2B8F" w:rsidP="00DD2B8F">
      <w:pPr>
        <w:pStyle w:val="Odstavecseseznamem"/>
        <w:spacing w:after="0"/>
        <w:ind w:left="2204" w:hanging="1070"/>
        <w:jc w:val="both"/>
      </w:pPr>
      <w:r>
        <w:t>Ing. Jiří Krtička</w:t>
      </w:r>
      <w:r w:rsidRPr="009A5ADB">
        <w:t>, tel.: +420</w:t>
      </w:r>
      <w:r>
        <w:t> 602 655 288</w:t>
      </w:r>
      <w:r w:rsidRPr="009A5ADB">
        <w:t>, e-mail:</w:t>
      </w:r>
      <w:r>
        <w:t xml:space="preserve"> </w:t>
      </w:r>
      <w:hyperlink r:id="rId11" w:history="1">
        <w:r w:rsidRPr="002A3D93">
          <w:rPr>
            <w:rStyle w:val="Hypertextovodkaz"/>
          </w:rPr>
          <w:t>Krticka@spravazeleznic.cz</w:t>
        </w:r>
      </w:hyperlink>
    </w:p>
    <w:p w:rsidR="00DD2B8F" w:rsidRDefault="00DD2B8F" w:rsidP="00DD2B8F">
      <w:pPr>
        <w:spacing w:after="0"/>
        <w:ind w:left="709" w:firstLine="425"/>
        <w:jc w:val="both"/>
        <w:rPr>
          <w:noProof/>
        </w:rPr>
      </w:pPr>
      <w:r>
        <w:t>Zdeněk Filip,</w:t>
      </w:r>
      <w:r w:rsidRPr="008F55E7">
        <w:t xml:space="preserve"> </w:t>
      </w:r>
      <w:r w:rsidRPr="009A5ADB">
        <w:t>tel.: +420</w:t>
      </w:r>
      <w:r>
        <w:t> 602 128 312</w:t>
      </w:r>
      <w:r w:rsidRPr="009A5ADB">
        <w:t>, e-mail:</w:t>
      </w:r>
      <w:r>
        <w:t xml:space="preserve"> </w:t>
      </w:r>
      <w:hyperlink r:id="rId12" w:history="1">
        <w:r w:rsidRPr="002A3D93">
          <w:rPr>
            <w:rStyle w:val="Hypertextovodkaz"/>
          </w:rPr>
          <w:t>FilipZd@spravazeleznic.cz</w:t>
        </w:r>
      </w:hyperlink>
    </w:p>
    <w:p w:rsidR="001C2A3F" w:rsidRPr="001C2A3F" w:rsidRDefault="001C2A3F" w:rsidP="00067B13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:rsidR="008D6EDE" w:rsidRPr="005340CB" w:rsidRDefault="001C2A3F" w:rsidP="001C2A3F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:rsidR="008D6EDE" w:rsidRPr="005340CB" w:rsidRDefault="005340CB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:rsidR="008D6EDE" w:rsidRDefault="008D6EDE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snapToGrid w:val="0"/>
          <w:lang w:eastAsia="cs-CZ"/>
        </w:rPr>
      </w:pPr>
    </w:p>
    <w:p w:rsidR="001C2A3F" w:rsidRPr="008D6EDE" w:rsidRDefault="005340CB" w:rsidP="005340C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:rsidR="001C2A3F" w:rsidRPr="001C2A3F" w:rsidRDefault="007162F4" w:rsidP="007162F4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:rsidR="001C2A3F" w:rsidRDefault="001C2A3F" w:rsidP="001C2A3F">
      <w:pPr>
        <w:pStyle w:val="Textbezodsazen"/>
      </w:pPr>
    </w:p>
    <w:p w:rsidR="008D6EDE" w:rsidRPr="001D580D" w:rsidRDefault="008D6EDE" w:rsidP="008D6EDE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:rsidR="008D6EDE" w:rsidRDefault="008D6EDE" w:rsidP="008D6EDE">
      <w:pPr>
        <w:pStyle w:val="Textbezodsazen"/>
        <w:ind w:firstLine="567"/>
      </w:pPr>
      <w:r>
        <w:t xml:space="preserve">E-mail: </w:t>
      </w:r>
      <w:r w:rsidR="006145EB" w:rsidRPr="006145EB">
        <w:t>ePodatelnaCFUCechy@spravazeleznic.cz</w:t>
      </w:r>
    </w:p>
    <w:p w:rsidR="008D6EDE" w:rsidRDefault="008D6EDE" w:rsidP="00436951">
      <w:pPr>
        <w:pStyle w:val="Textbezodsazen"/>
        <w:spacing w:after="0"/>
      </w:pPr>
    </w:p>
    <w:p w:rsidR="00B42F40" w:rsidRPr="002A398D" w:rsidRDefault="009020DB" w:rsidP="00436951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:rsidR="00436951" w:rsidRPr="002A398D" w:rsidRDefault="00436951" w:rsidP="006F3400">
      <w:pPr>
        <w:pStyle w:val="Textbezodsazen"/>
        <w:spacing w:after="0"/>
      </w:pPr>
      <w:r w:rsidRPr="002A398D">
        <w:t xml:space="preserve">          ev. č. registru VZ: </w:t>
      </w:r>
      <w:r w:rsidR="00B10701">
        <w:t>64021047</w:t>
      </w:r>
    </w:p>
    <w:p w:rsidR="006F3400" w:rsidRPr="002A398D" w:rsidRDefault="006F3400" w:rsidP="006F3400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:rsidR="006F3400" w:rsidRPr="006F3400" w:rsidRDefault="006F3400" w:rsidP="006F3400">
      <w:pPr>
        <w:pStyle w:val="Textbezodsazen"/>
        <w:spacing w:after="0"/>
      </w:pPr>
    </w:p>
    <w:p w:rsidR="00067B13" w:rsidRPr="00067B13" w:rsidRDefault="00067B13" w:rsidP="009020D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  <w:bookmarkStart w:id="1" w:name="_GoBack"/>
      <w:bookmarkEnd w:id="1"/>
    </w:p>
    <w:p w:rsidR="00B42F40" w:rsidRPr="00B42F40" w:rsidRDefault="00F422D3" w:rsidP="009020DB">
      <w:pPr>
        <w:pStyle w:val="Textbezodsazen"/>
        <w:ind w:firstLine="709"/>
      </w:pPr>
      <w:r w:rsidRPr="00B42F40">
        <w:t>a</w:t>
      </w:r>
    </w:p>
    <w:p w:rsidR="009020DB" w:rsidRPr="009020DB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9020DB" w:rsidRPr="002A398D" w:rsidRDefault="009020DB" w:rsidP="009020D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9020DB" w:rsidRPr="009020DB" w:rsidRDefault="009020DB" w:rsidP="009020D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9020DB" w:rsidRPr="009020DB" w:rsidRDefault="009020DB" w:rsidP="009020D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9020DB" w:rsidRPr="000C6E14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:rsidR="009020DB" w:rsidRPr="009020DB" w:rsidRDefault="009020DB" w:rsidP="009020D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9020DB" w:rsidRDefault="009020DB" w:rsidP="002A398D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2A398D" w:rsidRPr="009020DB" w:rsidRDefault="002A398D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</w:p>
    <w:p w:rsidR="009020DB" w:rsidRPr="009020DB" w:rsidRDefault="009020DB" w:rsidP="009020DB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:rsidR="009020DB" w:rsidRPr="009020DB" w:rsidRDefault="009910DA" w:rsidP="009020D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:rsidR="00067B13" w:rsidRDefault="009020DB" w:rsidP="009020D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:rsidR="00F422D3" w:rsidRPr="00B42F40" w:rsidRDefault="00F422D3" w:rsidP="009020D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:rsidR="00B42F40" w:rsidRPr="00B42F40" w:rsidRDefault="00D32554" w:rsidP="00B42F40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:rsidR="00F24489" w:rsidRDefault="00D32554" w:rsidP="00D32554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:rsidR="00EF05B5" w:rsidRDefault="00067B13" w:rsidP="00EF05B5">
      <w:pPr>
        <w:pStyle w:val="Nadpis1-1"/>
      </w:pPr>
      <w:r>
        <w:t>PŘEDMĚT SMLOUVY</w:t>
      </w:r>
    </w:p>
    <w:p w:rsidR="00067B13" w:rsidRPr="00067B13" w:rsidRDefault="00067B13" w:rsidP="00DD2B8F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DD2B8F" w:rsidRPr="00DD2B8F">
        <w:t>Dodávka elektrocentrál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DD2B8F" w:rsidRPr="00DD2B8F">
        <w:t>2 ks elektrocentrál se svařovacím invertorem a transportním podvozkem a 1 ks elektrocentrály s transportním podvozkem a bez svařovacího invertoru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:rsidR="007972AC" w:rsidRPr="007972AC" w:rsidRDefault="007972AC" w:rsidP="007972AC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Pr="007972AC">
        <w:t>upujícímu nabýt k tomuto předmětu koupě vlastnické právo.</w:t>
      </w:r>
    </w:p>
    <w:p w:rsidR="007972AC" w:rsidRPr="007972AC" w:rsidRDefault="007972AC" w:rsidP="007972AC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:rsidR="007972AC" w:rsidRPr="007972AC" w:rsidRDefault="007972AC" w:rsidP="007972AC">
      <w:pPr>
        <w:pStyle w:val="Text1-1"/>
      </w:pPr>
      <w:r w:rsidRPr="007972AC">
        <w:t>Jakost ani provedení předmětu koupě není určeno vzorkem ani předlohou.</w:t>
      </w:r>
    </w:p>
    <w:p w:rsidR="007972AC" w:rsidRPr="007972AC" w:rsidRDefault="007972AC" w:rsidP="007972AC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:rsidR="00F24489" w:rsidRDefault="007972AC" w:rsidP="00F24489">
      <w:pPr>
        <w:pStyle w:val="Nadpis1-1"/>
      </w:pPr>
      <w:r>
        <w:t>KUPNÍ CENA předmětu koupě, platební podmínky</w:t>
      </w:r>
    </w:p>
    <w:p w:rsidR="007972AC" w:rsidRDefault="007972AC" w:rsidP="007972AC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:rsidR="006C76CE" w:rsidRPr="007972AC" w:rsidRDefault="006C76CE" w:rsidP="006C76CE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:rsidR="00557DDF" w:rsidRPr="00DB766B" w:rsidRDefault="00DB766B" w:rsidP="00DB766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:rsidR="00DB766B" w:rsidRDefault="00DB766B" w:rsidP="00DB766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:rsidR="00DB766B" w:rsidRDefault="00414958" w:rsidP="00414958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:rsidR="00D17950" w:rsidRDefault="00D17950" w:rsidP="00D17950">
      <w:pPr>
        <w:pStyle w:val="Text1-1"/>
      </w:pPr>
      <w:r w:rsidRPr="00D17950">
        <w:lastRenderedPageBreak/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DD2B8F">
        <w:t xml:space="preserve">splatností </w:t>
      </w:r>
      <w:r w:rsidR="00DD2B8F" w:rsidRPr="00DD2B8F">
        <w:t>6</w:t>
      </w:r>
      <w:r w:rsidRPr="00DD2B8F">
        <w:t>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:rsidR="00D17950" w:rsidRDefault="00D17950" w:rsidP="00D17950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:rsidR="00D17950" w:rsidRDefault="00D17950" w:rsidP="00D17950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:rsidR="00690655" w:rsidRPr="00557DDF" w:rsidRDefault="00690655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:rsidR="00F24489" w:rsidRDefault="00D17950" w:rsidP="00D53CA1">
      <w:pPr>
        <w:pStyle w:val="Nadpis1-1"/>
      </w:pPr>
      <w:r>
        <w:t xml:space="preserve">způsob a místo dodání předmětu </w:t>
      </w:r>
      <w:r w:rsidR="00D53CA1">
        <w:t>koupě a čas plnění</w:t>
      </w:r>
    </w:p>
    <w:p w:rsidR="00782D29" w:rsidRPr="00D53CA1" w:rsidRDefault="00782D29" w:rsidP="00782D29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  <w:t>1ks (se svařovacím invertorem)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</w:r>
      <w:r w:rsidRPr="00792649">
        <w:t>Správa železnic, státní organizace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  <w:t>Oblastní ředitelství Hradec Králové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  <w:t>Traťový okrsek Týniště nad Orlicí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  <w:t>vjezd z ulice Nádražní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  <w:t>517 21 Týniště nad Orlicí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  <w:t xml:space="preserve">GPS: </w:t>
      </w:r>
      <w:r w:rsidRPr="00D9587A">
        <w:t>50.1550403N, 16.0731803E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</w:r>
      <w:r w:rsidRPr="007E780A">
        <w:t>1ks (</w:t>
      </w:r>
      <w:r>
        <w:t>se svařovacím invertorem</w:t>
      </w:r>
      <w:r w:rsidRPr="007E780A">
        <w:t>)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  <w:t>Správa železnic, státní organizace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  <w:t>Oblastní ředitelství Hradec Králové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</w:r>
      <w:r>
        <w:t>Trakční napájecí stanice Trnávka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</w:r>
      <w:r>
        <w:t>vjezd ze silnice č. 322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  <w:t>5</w:t>
      </w:r>
      <w:r>
        <w:t>35</w:t>
      </w:r>
      <w:r w:rsidRPr="007E780A">
        <w:t xml:space="preserve"> 0</w:t>
      </w:r>
      <w:r>
        <w:t>1</w:t>
      </w:r>
      <w:r w:rsidRPr="007E780A">
        <w:t xml:space="preserve"> </w:t>
      </w:r>
      <w:r>
        <w:t>Trnávka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  <w:t xml:space="preserve">GPS: </w:t>
      </w:r>
      <w:r w:rsidRPr="005D760C">
        <w:t>50.0297714N, 15.4570447E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>
        <w:tab/>
      </w:r>
      <w:r w:rsidRPr="007E780A">
        <w:t>1ks (</w:t>
      </w:r>
      <w:r>
        <w:t>bez svařovacího invertoru</w:t>
      </w:r>
      <w:r w:rsidRPr="007E780A">
        <w:t>)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  <w:t>Správa železnic, státní organizace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  <w:t>Oblastní ředitelství Hradec Králové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</w:r>
      <w:r>
        <w:t xml:space="preserve">Obvodová </w:t>
      </w:r>
      <w:proofErr w:type="spellStart"/>
      <w:r>
        <w:t>elektrodílna</w:t>
      </w:r>
      <w:proofErr w:type="spellEnd"/>
      <w:r>
        <w:t xml:space="preserve"> Trutnov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</w:r>
      <w:r w:rsidRPr="00D9587A">
        <w:t>Říční 928</w:t>
      </w:r>
    </w:p>
    <w:p w:rsidR="00DD2B8F" w:rsidRPr="007E780A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  <w:t>5</w:t>
      </w:r>
      <w:r>
        <w:t>41</w:t>
      </w:r>
      <w:r w:rsidRPr="007E780A">
        <w:t xml:space="preserve"> 0</w:t>
      </w:r>
      <w:r>
        <w:t>1</w:t>
      </w:r>
      <w:r w:rsidRPr="007E780A">
        <w:t xml:space="preserve"> </w:t>
      </w:r>
      <w:r>
        <w:t>Trutnov</w:t>
      </w:r>
    </w:p>
    <w:p w:rsidR="00DD2B8F" w:rsidRDefault="00DD2B8F" w:rsidP="00DD2B8F">
      <w:pPr>
        <w:tabs>
          <w:tab w:val="left" w:pos="3261"/>
        </w:tabs>
        <w:spacing w:after="0"/>
        <w:ind w:firstLine="426"/>
        <w:jc w:val="both"/>
      </w:pPr>
      <w:r w:rsidRPr="007E780A">
        <w:tab/>
        <w:t xml:space="preserve">GPS: </w:t>
      </w:r>
      <w:r w:rsidRPr="00D9587A">
        <w:t>50.5666492N, 15.9066742E</w:t>
      </w:r>
    </w:p>
    <w:p w:rsidR="00782D29" w:rsidRPr="00D53CA1" w:rsidRDefault="00782D29" w:rsidP="00782D29">
      <w:pPr>
        <w:pStyle w:val="Text1-1"/>
        <w:numPr>
          <w:ilvl w:val="0"/>
          <w:numId w:val="0"/>
        </w:numPr>
        <w:ind w:left="737"/>
      </w:pPr>
    </w:p>
    <w:p w:rsidR="00782D29" w:rsidRDefault="00782D29" w:rsidP="00DD2B8F">
      <w:pPr>
        <w:pStyle w:val="Text1-1"/>
      </w:pPr>
      <w:r w:rsidRPr="00782D29">
        <w:t xml:space="preserve">Termín dodávky předmětu koupě: </w:t>
      </w:r>
      <w:r w:rsidRPr="00782D29">
        <w:tab/>
      </w:r>
      <w:r w:rsidR="00DD2B8F" w:rsidRPr="00DD2B8F">
        <w:t>do 4 měsíců od nabytí účinnosti kupní smlouvy</w:t>
      </w:r>
    </w:p>
    <w:p w:rsidR="00782D29" w:rsidRDefault="00782D29" w:rsidP="00DD2B8F">
      <w:pPr>
        <w:pStyle w:val="Text1-1"/>
      </w:pPr>
      <w:r w:rsidRPr="00782D29">
        <w:lastRenderedPageBreak/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</w:t>
      </w:r>
      <w:r w:rsidRPr="00DD2B8F">
        <w:t xml:space="preserve">dny v době od 7.00 do 13.00 hodin kdykoliv v termínu účinnosti této </w:t>
      </w:r>
      <w:r w:rsidR="00183EDF" w:rsidRPr="00DD2B8F">
        <w:t>S</w:t>
      </w:r>
      <w:r w:rsidRPr="00DD2B8F">
        <w:t xml:space="preserve">mlouvy s tím, že termín plnění bude oznámen v předstihu 2 pracovních dní </w:t>
      </w:r>
      <w:r w:rsidR="00183EDF" w:rsidRPr="00DD2B8F">
        <w:t>P</w:t>
      </w:r>
      <w:r w:rsidRPr="00DD2B8F">
        <w:t xml:space="preserve">rodávajícím </w:t>
      </w:r>
      <w:r w:rsidR="00183EDF" w:rsidRPr="00DD2B8F">
        <w:t>K</w:t>
      </w:r>
      <w:r w:rsidRPr="00DD2B8F">
        <w:t xml:space="preserve">upujícímu (emailem na adresu </w:t>
      </w:r>
      <w:r w:rsidR="00DD2B8F" w:rsidRPr="00DD2B8F">
        <w:t>Krticka@spravazeleznic.cz</w:t>
      </w:r>
      <w:r w:rsidRPr="00DD2B8F">
        <w:t>@</w:t>
      </w:r>
      <w:r w:rsidR="00B62B67" w:rsidRPr="00DD2B8F">
        <w:t>spravazeleznic</w:t>
      </w:r>
      <w:r w:rsidRPr="00DD2B8F">
        <w:t>.cz a v kopii na</w:t>
      </w:r>
      <w:r w:rsidR="00022D32" w:rsidRPr="00DD2B8F">
        <w:t> </w:t>
      </w:r>
      <w:r w:rsidR="00DD2B8F" w:rsidRPr="00DD2B8F">
        <w:t>FilipZd</w:t>
      </w:r>
      <w:r w:rsidRPr="00DD2B8F">
        <w:t>@</w:t>
      </w:r>
      <w:r w:rsidR="00B62B67" w:rsidRPr="00DD2B8F">
        <w:t>spravazeleznic</w:t>
      </w:r>
      <w:r w:rsidRPr="00DD2B8F">
        <w:t>.cz) a</w:t>
      </w:r>
      <w:r w:rsidRPr="00782D29">
        <w:t xml:space="preserve">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:rsidR="00782D29" w:rsidRDefault="00782D29" w:rsidP="00782D29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:rsidR="00782D29" w:rsidRDefault="00782D29" w:rsidP="00782D29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:rsidR="00782D29" w:rsidRDefault="00782D29" w:rsidP="00782D29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:rsidR="00782D29" w:rsidRDefault="00782D29" w:rsidP="00782D29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:rsidR="00782D29" w:rsidRPr="00782D29" w:rsidRDefault="00782D29" w:rsidP="00782D29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:rsidR="00782D29" w:rsidRPr="00AF77E4" w:rsidRDefault="00782D29" w:rsidP="00A47166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:rsidR="00F24489" w:rsidRDefault="00782D29" w:rsidP="00214C3E">
      <w:pPr>
        <w:pStyle w:val="Nadpis1-1"/>
      </w:pPr>
      <w:r>
        <w:t>vady předmětu koupě (reklamace)</w:t>
      </w:r>
    </w:p>
    <w:p w:rsidR="00782D29" w:rsidRDefault="00782D29" w:rsidP="00782D29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:rsidR="00782D29" w:rsidRDefault="00782D29" w:rsidP="00782D29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:rsidR="00782D29" w:rsidRDefault="00DB3E86" w:rsidP="00DB3E86">
      <w:pPr>
        <w:pStyle w:val="Text1-1"/>
      </w:pPr>
      <w:r w:rsidRPr="00DB3E86">
        <w:t xml:space="preserve">Prodávající </w:t>
      </w:r>
      <w:r w:rsidRPr="00DD2B8F">
        <w:t xml:space="preserve">poskytuje </w:t>
      </w:r>
      <w:r w:rsidR="009910DA" w:rsidRPr="00DD2B8F">
        <w:t>K</w:t>
      </w:r>
      <w:r w:rsidRPr="00DD2B8F">
        <w:t xml:space="preserve">upujícímu záruku za jakost předmětu koupě nejméně v délce 24 měsíců ode dne předání a převzetí předmětu koupě </w:t>
      </w:r>
      <w:r w:rsidR="009910DA" w:rsidRPr="00DD2B8F">
        <w:t>K</w:t>
      </w:r>
      <w:r w:rsidRPr="00DD2B8F">
        <w:t xml:space="preserve">upujícím. V případech, kdy by záruční doba poskytnutá výrobci předmětu koupě překročila výše uvedenou dobu 24 měsíců, zavazuje se </w:t>
      </w:r>
      <w:r w:rsidR="009910DA" w:rsidRPr="00DD2B8F">
        <w:t>P</w:t>
      </w:r>
      <w:r w:rsidRPr="00DD2B8F">
        <w:t xml:space="preserve">rodávající poskytnout </w:t>
      </w:r>
      <w:r w:rsidR="009910DA" w:rsidRPr="00DD2B8F">
        <w:t>K</w:t>
      </w:r>
      <w:r w:rsidRPr="00DD2B8F">
        <w:t>upujícímu záruku za jakost předmětu koupě v této delší době dané výrobci předmětu koupě.</w:t>
      </w:r>
    </w:p>
    <w:p w:rsidR="00DB3E86" w:rsidRDefault="00DB3E86" w:rsidP="00DB3E86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:rsidR="00DB3E86" w:rsidRDefault="00DB3E86" w:rsidP="00DB3E86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:rsidR="00403C48" w:rsidRDefault="00403C48" w:rsidP="00403C48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:rsidR="00403C48" w:rsidRDefault="00403C48" w:rsidP="00403C48">
      <w:pPr>
        <w:pStyle w:val="Text1-1"/>
      </w:pPr>
      <w:r>
        <w:lastRenderedPageBreak/>
        <w:t xml:space="preserve">Kupující je povinen při převzetí předmětu koupě tento předmět koupě řádně prohlédnout. Zjistí-li </w:t>
      </w:r>
      <w:r w:rsidR="00A70CD1">
        <w:t>K</w:t>
      </w:r>
      <w:r>
        <w:t xml:space="preserve">upující nebo jeho zástupce nesrovnalosti ve specifikaci nebo 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:rsidR="00403C48" w:rsidRDefault="00403C48" w:rsidP="00403C48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:rsidR="00403C48" w:rsidRDefault="00403C48" w:rsidP="00403C48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:rsidR="006C7460" w:rsidRDefault="00403C48" w:rsidP="00214C3E">
      <w:pPr>
        <w:pStyle w:val="Nadpis1-1"/>
      </w:pPr>
      <w:r>
        <w:t>sankce (smluvní pokuty, úroky z prodlení)</w:t>
      </w:r>
    </w:p>
    <w:p w:rsidR="00403C48" w:rsidRDefault="00403C48" w:rsidP="00403C48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:rsidR="00403C48" w:rsidRDefault="00403C48" w:rsidP="00403C48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:rsidR="00403C48" w:rsidRDefault="00403C48" w:rsidP="00403C48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:rsidR="00403C48" w:rsidRDefault="00403C48" w:rsidP="00403C48">
      <w:pPr>
        <w:pStyle w:val="Text1-1"/>
      </w:pPr>
      <w:r>
        <w:t>Povinnost, jejíž splnění bylo zajištěno smluvní pokutou, je povinná smluvní strana povinna splnit i po zaplacení smluvní pokuty.</w:t>
      </w:r>
    </w:p>
    <w:p w:rsidR="00403C48" w:rsidRDefault="00403C48" w:rsidP="00403C48">
      <w:pPr>
        <w:pStyle w:val="Text1-1"/>
      </w:pPr>
      <w:r w:rsidRPr="00403C48">
        <w:t>Povinnost zaplatit</w:t>
      </w:r>
    </w:p>
    <w:p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:rsidR="00281052" w:rsidRDefault="00281052" w:rsidP="00281052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tj. od počátku.</w:t>
      </w:r>
    </w:p>
    <w:p w:rsidR="00281052" w:rsidRDefault="00281052" w:rsidP="00281052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:rsidR="006C7460" w:rsidRPr="00092818" w:rsidRDefault="00281052" w:rsidP="00281052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:rsidR="007A7344" w:rsidRDefault="00281052" w:rsidP="00214C3E">
      <w:pPr>
        <w:pStyle w:val="Nadpis1-1"/>
      </w:pPr>
      <w:r>
        <w:t>společná a závěrečná ustanovení</w:t>
      </w:r>
    </w:p>
    <w:p w:rsidR="0031424A" w:rsidRDefault="0031424A" w:rsidP="0031424A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:rsidR="0031424A" w:rsidRDefault="0031424A" w:rsidP="0031424A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:rsidR="0031424A" w:rsidRDefault="0031424A" w:rsidP="0031424A">
      <w:pPr>
        <w:pStyle w:val="Text1-1"/>
      </w:pPr>
      <w:r>
        <w:lastRenderedPageBreak/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nejpozději do 10 dnů ode dne doručení výzvy. Veškeré spory z této </w:t>
      </w:r>
      <w:r w:rsidR="00022D32">
        <w:t>S</w:t>
      </w:r>
      <w:r>
        <w:t xml:space="preserve">mlouvy, u nichž nedojde k dohodě, budou řešit soudy České republiky. </w:t>
      </w:r>
    </w:p>
    <w:p w:rsidR="0031424A" w:rsidRDefault="0031424A" w:rsidP="0031424A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:rsidR="0031424A" w:rsidRDefault="0031424A" w:rsidP="0031424A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:rsidR="0031424A" w:rsidRDefault="0031424A" w:rsidP="0031424A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:rsidR="0031424A" w:rsidRDefault="0031424A" w:rsidP="0031424A">
      <w:pPr>
        <w:pStyle w:val="Text1-1"/>
      </w:pPr>
      <w:r>
        <w:t xml:space="preserve">Prodávající bere na vědomí, že </w:t>
      </w:r>
      <w:r w:rsidR="00022D32">
        <w:t>K</w:t>
      </w:r>
      <w:r>
        <w:t>upující je povinným subjektem dle zákona č. 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>takovým uveřejněním textu smlouvy, jejích příloh i případných dodatků (bez identifikace osob, které nejsou uvedeny ve veřejně přístupných rejstřících, kontaktů a</w:t>
      </w:r>
      <w:r w:rsidR="00690655">
        <w:t> </w:t>
      </w:r>
      <w:r>
        <w:t xml:space="preserve">bankovních spojení). Zaslání smlouvy správci registru smluv k uveřejnění smluv obvykle zajišťuje </w:t>
      </w:r>
      <w:r w:rsidR="00022D32">
        <w:t>K</w:t>
      </w:r>
      <w:r>
        <w:t xml:space="preserve">upující, nicméně odpovědnost za uveřejnění smlouvy v 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:rsidR="0031424A" w:rsidRDefault="0031424A" w:rsidP="0031424A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227CB1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31424A" w:rsidRDefault="0031424A" w:rsidP="0031424A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 xml:space="preserve">upující jako s obchodním tajemstvím nakládat a ani zodpovídat za případnou škodu či 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:rsidR="0031424A" w:rsidRDefault="0031424A" w:rsidP="0031424A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:rsidR="00EE1D3D" w:rsidRPr="00EE1D3D" w:rsidRDefault="00EE1D3D" w:rsidP="00EE1D3D">
      <w:pPr>
        <w:pStyle w:val="Text1-1"/>
        <w:rPr>
          <w:highlight w:val="yellow"/>
        </w:rPr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 xml:space="preserve">mlouva je vyhotovena v elektronické podobě, přičemž obě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mluvní strany obdrží její elektronický originál opatřený elektronickými podpisy.</w:t>
      </w:r>
    </w:p>
    <w:p w:rsidR="00EE1D3D" w:rsidRDefault="00EE1D3D" w:rsidP="00EE1D3D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lastRenderedPageBreak/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:rsidR="0031424A" w:rsidRPr="00EE1D3D" w:rsidRDefault="00EE1D3D" w:rsidP="00EE1D3D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:rsidR="0031424A" w:rsidRDefault="0031424A" w:rsidP="0031424A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:rsidR="00927364" w:rsidRDefault="00927364" w:rsidP="00927364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:rsidR="00214C3E" w:rsidRPr="00F97DBD" w:rsidRDefault="00214C3E" w:rsidP="00214C3E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:rsidTr="00DF5182">
        <w:trPr>
          <w:jc w:val="center"/>
        </w:trPr>
        <w:tc>
          <w:tcPr>
            <w:tcW w:w="1253" w:type="pct"/>
          </w:tcPr>
          <w:bookmarkStart w:id="3" w:name="ListAnnex01"/>
          <w:p w:rsidR="00214C3E" w:rsidRPr="00F97DBD" w:rsidRDefault="00214C3E" w:rsidP="00214C3E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:rsidR="00214C3E" w:rsidRPr="00F97DBD" w:rsidRDefault="00DF5182" w:rsidP="00DF5182">
            <w:pPr>
              <w:pStyle w:val="Textbezslovn"/>
            </w:pPr>
            <w:r>
              <w:t>Cenová nabídka</w:t>
            </w:r>
          </w:p>
        </w:tc>
      </w:tr>
      <w:tr w:rsidR="00667A0D" w:rsidRPr="00F97DBD" w:rsidTr="00DF5182">
        <w:trPr>
          <w:jc w:val="center"/>
        </w:trPr>
        <w:tc>
          <w:tcPr>
            <w:tcW w:w="1253" w:type="pct"/>
          </w:tcPr>
          <w:p w:rsidR="00667A0D" w:rsidRPr="00667A0D" w:rsidRDefault="00667A0D" w:rsidP="00214C3E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:rsidR="00667A0D" w:rsidRPr="00F97DBD" w:rsidRDefault="00DF5182" w:rsidP="00DF5182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:rsidR="00F422D3" w:rsidRDefault="00F422D3" w:rsidP="009F0867">
      <w:pPr>
        <w:pStyle w:val="Textbezodsazen"/>
      </w:pPr>
    </w:p>
    <w:p w:rsidR="00F422D3" w:rsidRPr="00214C3E" w:rsidRDefault="00214C3E" w:rsidP="00214C3E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:rsidR="00EE1D3D" w:rsidRDefault="00EE1D3D" w:rsidP="009F0867">
      <w:pPr>
        <w:pStyle w:val="Textbezodsazen"/>
      </w:pPr>
    </w:p>
    <w:p w:rsidR="00EE1D3D" w:rsidRDefault="00EE1D3D" w:rsidP="009F0867">
      <w:pPr>
        <w:pStyle w:val="Textbezodsazen"/>
      </w:pPr>
    </w:p>
    <w:p w:rsidR="00EE1D3D" w:rsidRDefault="00EE1D3D" w:rsidP="009F0867">
      <w:pPr>
        <w:pStyle w:val="Textbezodsazen"/>
      </w:pPr>
    </w:p>
    <w:p w:rsidR="00EE1D3D" w:rsidRDefault="00EE1D3D" w:rsidP="009F0867">
      <w:pPr>
        <w:pStyle w:val="Textbezodsazen"/>
      </w:pPr>
    </w:p>
    <w:p w:rsidR="00EE1D3D" w:rsidRDefault="00EE1D3D" w:rsidP="009F0867">
      <w:pPr>
        <w:pStyle w:val="Textbezodsazen"/>
      </w:pPr>
    </w:p>
    <w:p w:rsidR="00EE1D3D" w:rsidRDefault="00EE1D3D" w:rsidP="009F0867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  <w:r w:rsidRPr="00EE1D3D">
              <w:rPr>
                <w:sz w:val="18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E1D3D" w:rsidRPr="00EE1D3D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:rsidR="00EE1D3D" w:rsidRPr="00EE1D3D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V ………………………… dne</w:t>
            </w:r>
          </w:p>
        </w:tc>
      </w:tr>
      <w:tr w:rsidR="00EE1D3D" w:rsidRPr="00EE1D3D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:rsidR="00EE1D3D" w:rsidRPr="00EE1D3D" w:rsidRDefault="00EE1D3D" w:rsidP="009910DA">
            <w:pPr>
              <w:pStyle w:val="Textbezodsazen"/>
              <w:spacing w:after="0" w:line="264" w:lineRule="auto"/>
              <w:rPr>
                <w:sz w:val="18"/>
              </w:rPr>
            </w:pPr>
          </w:p>
          <w:p w:rsidR="00696C30" w:rsidRPr="00696C30" w:rsidRDefault="00AE3148" w:rsidP="00696C30">
            <w:pPr>
              <w:pStyle w:val="Textbezodsazen"/>
              <w:spacing w:after="0" w:line="264" w:lineRule="auto"/>
              <w:rPr>
                <w:i/>
                <w:sz w:val="18"/>
              </w:rPr>
            </w:pPr>
            <w:r w:rsidRPr="00AE3148">
              <w:rPr>
                <w:i/>
                <w:sz w:val="18"/>
                <w:highlight w:val="yellow"/>
              </w:rPr>
              <w:t>(podepsáno elektronicky)</w:t>
            </w:r>
          </w:p>
          <w:p w:rsidR="00EE1D3D" w:rsidRPr="00EE1D3D" w:rsidRDefault="00EE1D3D" w:rsidP="00696C30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:rsidR="00696C30" w:rsidRPr="00696C30" w:rsidRDefault="00AE3148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AE3148">
              <w:rPr>
                <w:i/>
                <w:sz w:val="18"/>
                <w:highlight w:val="yellow"/>
              </w:rPr>
              <w:t>(podepsáno elektronicky)</w:t>
            </w:r>
          </w:p>
          <w:p w:rsidR="00EE1D3D" w:rsidRPr="00EE1D3D" w:rsidRDefault="00EE1D3D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EE1D3D">
              <w:rPr>
                <w:bCs/>
                <w:sz w:val="18"/>
                <w:highlight w:val="yellow"/>
              </w:rPr>
              <w:t>Zhotovitel</w:t>
            </w:r>
          </w:p>
          <w:p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:rsidR="00EE1D3D" w:rsidRDefault="00EE1D3D" w:rsidP="009F0867">
      <w:pPr>
        <w:pStyle w:val="Textbezodsazen"/>
      </w:pPr>
    </w:p>
    <w:p w:rsidR="004E76EE" w:rsidRDefault="004E76EE" w:rsidP="004E76EE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3C6C" w:rsidRDefault="00593C6C" w:rsidP="004E76EE">
      <w:pPr>
        <w:pStyle w:val="Textbezodsazen"/>
        <w:spacing w:after="0"/>
      </w:pPr>
    </w:p>
    <w:p w:rsidR="004E76EE" w:rsidRDefault="004E76EE" w:rsidP="004E76EE">
      <w:pPr>
        <w:pStyle w:val="Textbezodsazen"/>
        <w:spacing w:after="0"/>
      </w:pPr>
      <w:r>
        <w:tab/>
      </w:r>
      <w:r>
        <w:tab/>
      </w:r>
    </w:p>
    <w:p w:rsidR="00F422D3" w:rsidRDefault="00F422D3" w:rsidP="009F0867">
      <w:pPr>
        <w:pStyle w:val="Textbezodsazen"/>
      </w:pPr>
    </w:p>
    <w:p w:rsidR="00C203DE" w:rsidRDefault="00C203DE" w:rsidP="00C203DE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:rsidR="00CB4F6D" w:rsidRDefault="00CB4F6D">
      <w:r>
        <w:br w:type="page"/>
      </w:r>
    </w:p>
    <w:p w:rsidR="00CB4F6D" w:rsidRDefault="00CB4F6D" w:rsidP="009F0867">
      <w:pPr>
        <w:pStyle w:val="Textbezodsazen"/>
        <w:sectPr w:rsidR="00CB4F6D" w:rsidSect="00080435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:rsidR="00DF5182" w:rsidRDefault="00DF5182" w:rsidP="00DF5182">
      <w:pPr>
        <w:pStyle w:val="Nadpisbezsl1-1"/>
      </w:pPr>
      <w:r>
        <w:lastRenderedPageBreak/>
        <w:t>Příloha č. 1</w:t>
      </w:r>
    </w:p>
    <w:p w:rsidR="00DF5182" w:rsidRDefault="00DF5182" w:rsidP="00DF5182">
      <w:pPr>
        <w:pStyle w:val="Nadpisbezsl1-2"/>
      </w:pPr>
      <w:r>
        <w:t>Cenová nabídka</w:t>
      </w:r>
    </w:p>
    <w:p w:rsidR="00294C85" w:rsidRDefault="00294C85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294C85">
        <w:rPr>
          <w:rFonts w:ascii="Verdana" w:hAnsi="Verdana"/>
          <w:b w:val="0"/>
          <w:sz w:val="18"/>
          <w:szCs w:val="18"/>
        </w:rPr>
        <w:t xml:space="preserve">Součástí </w:t>
      </w:r>
      <w:r w:rsidR="00022D32">
        <w:rPr>
          <w:rFonts w:ascii="Verdana" w:hAnsi="Verdana"/>
          <w:b w:val="0"/>
          <w:sz w:val="18"/>
          <w:szCs w:val="18"/>
        </w:rPr>
        <w:t>této S</w:t>
      </w:r>
      <w:r>
        <w:rPr>
          <w:rFonts w:ascii="Verdana" w:hAnsi="Verdana"/>
          <w:b w:val="0"/>
          <w:sz w:val="18"/>
          <w:szCs w:val="18"/>
        </w:rPr>
        <w:t>mlouvy</w:t>
      </w:r>
      <w:r w:rsidRPr="00294C85">
        <w:rPr>
          <w:rFonts w:ascii="Verdana" w:hAnsi="Verdana"/>
          <w:b w:val="0"/>
          <w:sz w:val="18"/>
          <w:szCs w:val="18"/>
        </w:rPr>
        <w:t xml:space="preserve"> je </w:t>
      </w:r>
      <w:r>
        <w:rPr>
          <w:rFonts w:ascii="Verdana" w:hAnsi="Verdana"/>
          <w:b w:val="0"/>
          <w:sz w:val="18"/>
          <w:szCs w:val="18"/>
        </w:rPr>
        <w:t>cenová nabídka</w:t>
      </w:r>
      <w:r w:rsidRPr="00294C85">
        <w:rPr>
          <w:rFonts w:ascii="Verdana" w:hAnsi="Verdana"/>
          <w:b w:val="0"/>
          <w:sz w:val="18"/>
          <w:szCs w:val="18"/>
        </w:rPr>
        <w:t>, kter</w:t>
      </w:r>
      <w:r>
        <w:rPr>
          <w:rFonts w:ascii="Verdana" w:hAnsi="Verdana"/>
          <w:b w:val="0"/>
          <w:sz w:val="18"/>
          <w:szCs w:val="18"/>
        </w:rPr>
        <w:t>á</w:t>
      </w:r>
      <w:r w:rsidRPr="00294C85">
        <w:rPr>
          <w:rFonts w:ascii="Verdana" w:hAnsi="Verdana"/>
          <w:b w:val="0"/>
          <w:sz w:val="18"/>
          <w:szCs w:val="18"/>
        </w:rPr>
        <w:t xml:space="preserve"> je uveden</w:t>
      </w:r>
      <w:r>
        <w:rPr>
          <w:rFonts w:ascii="Verdana" w:hAnsi="Verdana"/>
          <w:b w:val="0"/>
          <w:sz w:val="18"/>
          <w:szCs w:val="18"/>
        </w:rPr>
        <w:t>a</w:t>
      </w:r>
      <w:r w:rsidRPr="00294C85">
        <w:rPr>
          <w:rFonts w:ascii="Verdana" w:hAnsi="Verdana"/>
          <w:b w:val="0"/>
          <w:sz w:val="18"/>
          <w:szCs w:val="18"/>
        </w:rPr>
        <w:t xml:space="preserve"> v nabídce </w:t>
      </w:r>
      <w:r w:rsidR="00AB4C40">
        <w:rPr>
          <w:rFonts w:ascii="Verdana" w:hAnsi="Verdana"/>
          <w:b w:val="0"/>
          <w:sz w:val="18"/>
          <w:szCs w:val="18"/>
        </w:rPr>
        <w:t>P</w:t>
      </w:r>
      <w:r w:rsidR="00AF37A3">
        <w:rPr>
          <w:rFonts w:ascii="Verdana" w:hAnsi="Verdana"/>
          <w:b w:val="0"/>
          <w:sz w:val="18"/>
          <w:szCs w:val="18"/>
        </w:rPr>
        <w:t>rodávajícího</w:t>
      </w:r>
      <w:r w:rsidR="00A70CD1">
        <w:rPr>
          <w:rFonts w:ascii="Verdana" w:hAnsi="Verdana"/>
          <w:b w:val="0"/>
          <w:sz w:val="18"/>
          <w:szCs w:val="18"/>
        </w:rPr>
        <w:t>, která </w:t>
      </w:r>
      <w:r w:rsidR="00EE1D3D">
        <w:rPr>
          <w:rFonts w:ascii="Verdana" w:hAnsi="Verdana"/>
          <w:b w:val="0"/>
          <w:sz w:val="18"/>
          <w:szCs w:val="18"/>
        </w:rPr>
        <w:t xml:space="preserve">byla kupujícímu doručena prostřednictvím elektronického nástroje E-ZAK dne 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="00EE1D3D" w:rsidRPr="00EE1D3D">
        <w:rPr>
          <w:rFonts w:ascii="Verdana" w:hAnsi="Verdana"/>
          <w:b w:val="0"/>
          <w:sz w:val="18"/>
          <w:highlight w:val="cyan"/>
        </w:rPr>
        <w:instrText xml:space="preserve"> FORMTEXT </w:instrText>
      </w:r>
      <w:r w:rsidR="00EE1D3D" w:rsidRPr="00EE1D3D">
        <w:rPr>
          <w:rFonts w:ascii="Verdana" w:hAnsi="Verdana"/>
          <w:b w:val="0"/>
          <w:sz w:val="18"/>
          <w:highlight w:val="cyan"/>
        </w:rPr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separate"/>
      </w:r>
      <w:r w:rsidR="00EE1D3D" w:rsidRPr="00EE1D3D">
        <w:rPr>
          <w:rFonts w:ascii="Verdana" w:hAnsi="Verdana"/>
          <w:b w:val="0"/>
          <w:noProof/>
          <w:sz w:val="18"/>
          <w:highlight w:val="cyan"/>
        </w:rPr>
        <w:t>[datum doručení nabídky]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end"/>
      </w:r>
      <w:bookmarkEnd w:id="4"/>
      <w:r w:rsidR="00EE1D3D">
        <w:rPr>
          <w:rFonts w:ascii="Verdana" w:hAnsi="Verdana"/>
          <w:b w:val="0"/>
          <w:sz w:val="18"/>
        </w:rPr>
        <w:t>.</w:t>
      </w:r>
    </w:p>
    <w:p w:rsidR="00BD5C70" w:rsidRDefault="00BD5C70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:rsidR="00BD5C70" w:rsidRPr="00294C85" w:rsidRDefault="00BD5C70" w:rsidP="00DF5182">
      <w:pPr>
        <w:pStyle w:val="Nadpisbezsl1-2"/>
        <w:rPr>
          <w:b w:val="0"/>
          <w:sz w:val="18"/>
          <w:szCs w:val="18"/>
        </w:rPr>
        <w:sectPr w:rsidR="00BD5C70" w:rsidRPr="00294C85" w:rsidSect="00C67F6A">
          <w:headerReference w:type="default" r:id="rId17"/>
          <w:footerReference w:type="default" r:id="rId18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:rsidR="00CB4F6D" w:rsidRDefault="00CB4F6D" w:rsidP="00F762A8">
      <w:pPr>
        <w:pStyle w:val="Nadpisbezsl1-1"/>
      </w:pPr>
      <w:r>
        <w:lastRenderedPageBreak/>
        <w:t xml:space="preserve">Příloha č. </w:t>
      </w:r>
      <w:r w:rsidR="00FF39A1">
        <w:t>2</w:t>
      </w:r>
    </w:p>
    <w:p w:rsidR="00502690" w:rsidRDefault="00E463D2" w:rsidP="00687CE8">
      <w:pPr>
        <w:pStyle w:val="Nadpisbezsl1-2"/>
      </w:pPr>
      <w:r w:rsidRPr="00E463D2">
        <w:t>Obchodní podmínky</w:t>
      </w:r>
      <w:r w:rsidR="00687CE8">
        <w:t xml:space="preserve"> ke kupní smlouvě</w:t>
      </w:r>
    </w:p>
    <w:p w:rsidR="00593C6C" w:rsidRDefault="00593C6C" w:rsidP="00593C6C">
      <w:pPr>
        <w:pStyle w:val="Textbezodsazen"/>
      </w:pPr>
    </w:p>
    <w:p w:rsidR="00EE1D3D" w:rsidRDefault="00593C6C" w:rsidP="00593C6C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:rsidR="00593C6C" w:rsidRPr="00F97DBD" w:rsidRDefault="00EE1D3D" w:rsidP="00593C6C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4E2" w:rsidRDefault="008F74E2" w:rsidP="00962258">
      <w:pPr>
        <w:spacing w:after="0" w:line="240" w:lineRule="auto"/>
      </w:pPr>
      <w:r>
        <w:separator/>
      </w:r>
    </w:p>
  </w:endnote>
  <w:endnote w:type="continuationSeparator" w:id="0">
    <w:p w:rsidR="008F74E2" w:rsidRDefault="008F74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495"/>
    </w:tblGrid>
    <w:tr w:rsidR="006C7460" w:rsidTr="00C67F6A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0B073C" w:rsidRDefault="000B073C" w:rsidP="00B8518B">
          <w:pPr>
            <w:pStyle w:val="Zpat"/>
            <w:rPr>
              <w:rStyle w:val="slostrnky"/>
            </w:rPr>
          </w:pPr>
        </w:p>
        <w:p w:rsidR="000B073C" w:rsidRDefault="000B073C" w:rsidP="00B8518B">
          <w:pPr>
            <w:pStyle w:val="Zpat"/>
            <w:rPr>
              <w:rStyle w:val="slostrnky"/>
            </w:rPr>
          </w:pPr>
        </w:p>
        <w:p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4EF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174EFB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6C7460" w:rsidRDefault="006C7460" w:rsidP="00B8518B">
          <w:pPr>
            <w:pStyle w:val="Zpat"/>
          </w:pPr>
        </w:p>
      </w:tc>
      <w:tc>
        <w:tcPr>
          <w:tcW w:w="8505" w:type="dxa"/>
        </w:tcPr>
        <w:p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:rsidR="00855979" w:rsidRPr="00C1073F" w:rsidRDefault="00DD2B8F" w:rsidP="00F422D3">
          <w:pPr>
            <w:pStyle w:val="Zpat0"/>
            <w:rPr>
              <w:sz w:val="14"/>
            </w:rPr>
          </w:pPr>
          <w:r w:rsidRPr="00DD2B8F">
            <w:rPr>
              <w:sz w:val="14"/>
            </w:rPr>
            <w:t>Dodávka elektrocentrál</w:t>
          </w:r>
        </w:p>
        <w:p w:rsidR="006C7460" w:rsidRDefault="006C7460" w:rsidP="00F422D3">
          <w:pPr>
            <w:pStyle w:val="Zpat0"/>
          </w:pPr>
        </w:p>
      </w:tc>
    </w:tr>
  </w:tbl>
  <w:p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460" w:rsidRPr="00B8518B" w:rsidRDefault="006C7460" w:rsidP="00460660">
    <w:pPr>
      <w:pStyle w:val="Zpat"/>
      <w:rPr>
        <w:sz w:val="2"/>
        <w:szCs w:val="2"/>
      </w:rPr>
    </w:pPr>
  </w:p>
  <w:p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:rsidR="000B073C" w:rsidRPr="00C67F6A" w:rsidRDefault="000B073C" w:rsidP="001D50BF">
          <w:pPr>
            <w:pStyle w:val="Zpat"/>
            <w:rPr>
              <w:rStyle w:val="slostrnky"/>
            </w:rPr>
          </w:pPr>
        </w:p>
        <w:p w:rsidR="000B073C" w:rsidRPr="00C67F6A" w:rsidRDefault="000B073C" w:rsidP="001D50BF">
          <w:pPr>
            <w:pStyle w:val="Zpat"/>
            <w:rPr>
              <w:rStyle w:val="slostrnky"/>
            </w:rPr>
          </w:pPr>
        </w:p>
        <w:p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:rsidR="000B073C" w:rsidRPr="00C67F6A" w:rsidRDefault="000B073C" w:rsidP="00E7049B">
          <w:pPr>
            <w:pStyle w:val="Zpat"/>
            <w:ind w:right="760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:rsidR="000B073C" w:rsidRPr="00C1073F" w:rsidRDefault="00DD2B8F" w:rsidP="00E7049B">
          <w:pPr>
            <w:pStyle w:val="Zpat"/>
            <w:ind w:right="760"/>
            <w:jc w:val="right"/>
            <w:rPr>
              <w:rStyle w:val="slostrnky"/>
              <w:b w:val="0"/>
              <w:color w:val="auto"/>
            </w:rPr>
          </w:pPr>
          <w:r>
            <w:rPr>
              <w:rStyle w:val="slostrnky"/>
              <w:b w:val="0"/>
              <w:color w:val="auto"/>
            </w:rPr>
            <w:t>Dodávka elektrocentrál</w:t>
          </w:r>
        </w:p>
        <w:p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4E2" w:rsidRDefault="008F74E2" w:rsidP="00962258">
      <w:pPr>
        <w:spacing w:after="0" w:line="240" w:lineRule="auto"/>
      </w:pPr>
      <w:r>
        <w:separator/>
      </w:r>
    </w:p>
  </w:footnote>
  <w:footnote w:type="continuationSeparator" w:id="0">
    <w:p w:rsidR="008F74E2" w:rsidRDefault="008F74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C7460" w:rsidRPr="00D6163D" w:rsidRDefault="006C7460" w:rsidP="00D6163D">
          <w:pPr>
            <w:pStyle w:val="Druhdokumentu"/>
          </w:pPr>
        </w:p>
      </w:tc>
    </w:tr>
  </w:tbl>
  <w:p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8DDE9B4" wp14:editId="645B5490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C7460" w:rsidRPr="00D6163D" w:rsidRDefault="006C7460" w:rsidP="00FC6389">
          <w:pPr>
            <w:pStyle w:val="Druhdokumentu"/>
          </w:pPr>
        </w:p>
      </w:tc>
    </w:tr>
    <w:tr w:rsidR="006C7460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C7460" w:rsidRPr="00D6163D" w:rsidRDefault="006C7460" w:rsidP="00FC6389">
          <w:pPr>
            <w:pStyle w:val="Druhdokumentu"/>
          </w:pPr>
        </w:p>
      </w:tc>
    </w:tr>
  </w:tbl>
  <w:p w:rsidR="006C7460" w:rsidRPr="00D6163D" w:rsidRDefault="006C7460" w:rsidP="00FC6389">
    <w:pPr>
      <w:pStyle w:val="Zhlav"/>
      <w:rPr>
        <w:sz w:val="8"/>
        <w:szCs w:val="8"/>
      </w:rPr>
    </w:pPr>
  </w:p>
  <w:p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C7460" w:rsidRPr="00D6163D" w:rsidRDefault="006C7460" w:rsidP="00D6163D">
          <w:pPr>
            <w:pStyle w:val="Druhdokumentu"/>
          </w:pPr>
        </w:p>
      </w:tc>
    </w:tr>
  </w:tbl>
  <w:p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435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4EFB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27CB1"/>
    <w:rsid w:val="002310FF"/>
    <w:rsid w:val="00240B81"/>
    <w:rsid w:val="00247D01"/>
    <w:rsid w:val="00261A5B"/>
    <w:rsid w:val="00262E5B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756E"/>
    <w:rsid w:val="003E044A"/>
    <w:rsid w:val="003E420D"/>
    <w:rsid w:val="003E4C13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B26ED"/>
    <w:rsid w:val="004C4399"/>
    <w:rsid w:val="004C47D6"/>
    <w:rsid w:val="004C787C"/>
    <w:rsid w:val="004D09FB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A0FE8"/>
    <w:rsid w:val="005A1F44"/>
    <w:rsid w:val="005B5ACA"/>
    <w:rsid w:val="005D3C39"/>
    <w:rsid w:val="005D572B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3150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7B4D"/>
    <w:rsid w:val="007D0186"/>
    <w:rsid w:val="007E4A6E"/>
    <w:rsid w:val="007F56A7"/>
    <w:rsid w:val="00800851"/>
    <w:rsid w:val="00807DD0"/>
    <w:rsid w:val="00821D01"/>
    <w:rsid w:val="00826B7B"/>
    <w:rsid w:val="00846789"/>
    <w:rsid w:val="00855979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4E2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0701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48FB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2B8F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62C70D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lipZd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rtic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8B02BC-2A18-4539-8BAB-A4B4F152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37</TotalTime>
  <Pages>9</Pages>
  <Words>2993</Words>
  <Characters>17665</Characters>
  <Application>Microsoft Office Word</Application>
  <DocSecurity>0</DocSecurity>
  <Lines>147</Lines>
  <Paragraphs>41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11</cp:revision>
  <cp:lastPrinted>2021-06-03T11:20:00Z</cp:lastPrinted>
  <dcterms:created xsi:type="dcterms:W3CDTF">2021-04-08T08:03:00Z</dcterms:created>
  <dcterms:modified xsi:type="dcterms:W3CDTF">2021-06-03T11:43:00Z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