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77777777" w:rsidR="008F4AEA" w:rsidRDefault="00D30D72" w:rsidP="005579CC">
      <w:pPr>
        <w:pStyle w:val="Titul1"/>
      </w:pPr>
      <w:r w:rsidRPr="00D30D72">
        <w:t>P</w:t>
      </w:r>
      <w:r w:rsidR="008F4AEA">
        <w:t>říloha k nabídce</w:t>
      </w:r>
    </w:p>
    <w:sdt>
      <w:sdtPr>
        <w:rPr>
          <w:rFonts w:eastAsia="Times New Roman" w:cs="Arial"/>
          <w:color w:val="000000"/>
          <w:lang w:eastAsia="cs-CZ"/>
        </w:rPr>
        <w:alias w:val="Název akce - propíše se do zápatí"/>
        <w:tag w:val="Název akce"/>
        <w:id w:val="1889687308"/>
        <w:placeholder>
          <w:docPart w:val="347270ED21264EDE82F68938302A35BF"/>
        </w:placeholder>
        <w:text w:multiLine="1"/>
      </w:sdtPr>
      <w:sdtEndPr/>
      <w:sdtContent>
        <w:p w14:paraId="64C20FEE" w14:textId="18E7EB0D" w:rsidR="008F4AEA" w:rsidRPr="0017695A" w:rsidRDefault="00900796" w:rsidP="008F4AEA">
          <w:pPr>
            <w:pStyle w:val="Titul2"/>
          </w:pPr>
          <w:r>
            <w:rPr>
              <w:rFonts w:eastAsia="Times New Roman" w:cs="Arial"/>
              <w:color w:val="000000"/>
              <w:lang w:eastAsia="cs-CZ"/>
            </w:rPr>
            <w:t>„</w:t>
          </w:r>
          <w:r w:rsidRPr="00900796">
            <w:rPr>
              <w:rFonts w:eastAsia="Times New Roman" w:cs="Arial"/>
              <w:color w:val="000000"/>
              <w:lang w:eastAsia="cs-CZ"/>
            </w:rPr>
            <w:t xml:space="preserve">Rekonstrukce </w:t>
          </w:r>
          <w:r>
            <w:rPr>
              <w:rFonts w:eastAsia="Times New Roman" w:cs="Arial"/>
              <w:color w:val="000000"/>
              <w:lang w:eastAsia="cs-CZ"/>
            </w:rPr>
            <w:t>ŽST</w:t>
          </w:r>
          <w:r w:rsidRPr="00900796">
            <w:rPr>
              <w:rFonts w:eastAsia="Times New Roman" w:cs="Arial"/>
              <w:color w:val="000000"/>
              <w:lang w:eastAsia="cs-CZ"/>
            </w:rPr>
            <w:t xml:space="preserve"> Vsetín</w:t>
          </w:r>
          <w:r>
            <w:rPr>
              <w:rFonts w:eastAsia="Times New Roman" w:cs="Arial"/>
              <w:color w:val="000000"/>
              <w:lang w:eastAsia="cs-CZ"/>
            </w:rPr>
            <w:t>“</w:t>
          </w:r>
        </w:p>
      </w:sdtContent>
    </w:sdt>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26FB137D"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w:t>
      </w:r>
      <w:r w:rsidR="00D9604F">
        <w:t xml:space="preserve"> </w:t>
      </w:r>
      <w:r w:rsidR="00D9604F" w:rsidRPr="00636ED8">
        <w:t>„Smluvních po</w:t>
      </w:r>
      <w:r w:rsidR="00D9604F">
        <w:t>dmínek pro VÝSTAVBU POZEMNÍCH A </w:t>
      </w:r>
      <w:r w:rsidR="00D9604F" w:rsidRPr="00636ED8">
        <w:t>INŽENÝRSKÝCH STAVEB PROJEKTOVANÝCH OBJEDNATELEM;</w:t>
      </w:r>
      <w:r w:rsidR="00D9604F">
        <w:t xml:space="preserve"> </w:t>
      </w:r>
      <w:r w:rsidR="00D9604F" w:rsidRPr="00636ED8">
        <w:t>ZVLÁŠTNÍ PODMÍNKY PRO STAVBY SPRÁVY ŽELEZNIC, STÁTNÍ ORGANIZACE“</w:t>
      </w:r>
    </w:p>
    <w:p w14:paraId="7EF78D35" w14:textId="658CA500" w:rsidR="00C96E7C" w:rsidRDefault="003536CF" w:rsidP="005B7883">
      <w:pPr>
        <w:pStyle w:val="Nadpisbezsl1-2"/>
      </w:pPr>
      <w:r>
        <w:t xml:space="preserve">1.1.2.2 </w:t>
      </w:r>
      <w:r w:rsidR="00C96E7C">
        <w:t>Název</w:t>
      </w:r>
      <w:r w:rsidR="00582C15">
        <w:t xml:space="preserve"> a </w:t>
      </w:r>
      <w:r w:rsidR="00C96E7C">
        <w:t>adresa Objednatele</w:t>
      </w:r>
    </w:p>
    <w:p w14:paraId="79F12429" w14:textId="77777777" w:rsidR="00C96E7C" w:rsidRPr="00B75E92" w:rsidRDefault="00C96E7C" w:rsidP="00C732F0">
      <w:pPr>
        <w:pStyle w:val="Bezmezer"/>
        <w:jc w:val="both"/>
        <w:rPr>
          <w:b/>
          <w:sz w:val="18"/>
          <w:szCs w:val="18"/>
        </w:rPr>
      </w:pPr>
      <w:r w:rsidRPr="00B75E92">
        <w:rPr>
          <w:b/>
          <w:sz w:val="18"/>
          <w:szCs w:val="18"/>
        </w:rPr>
        <w:t>Správa</w:t>
      </w:r>
      <w:r w:rsidR="008842C9" w:rsidRPr="00B75E92">
        <w:rPr>
          <w:b/>
          <w:sz w:val="18"/>
          <w:szCs w:val="18"/>
        </w:rPr>
        <w:t xml:space="preserve"> železnic</w:t>
      </w:r>
      <w:r w:rsidRPr="00B75E92">
        <w:rPr>
          <w:b/>
          <w:sz w:val="18"/>
          <w:szCs w:val="18"/>
        </w:rPr>
        <w:t>, státní organizace</w:t>
      </w:r>
    </w:p>
    <w:p w14:paraId="3305271D" w14:textId="77777777" w:rsidR="00C96E7C" w:rsidRPr="00B75E92" w:rsidRDefault="00C96E7C" w:rsidP="00C732F0">
      <w:pPr>
        <w:pStyle w:val="Bezmezer"/>
        <w:jc w:val="both"/>
        <w:rPr>
          <w:sz w:val="18"/>
          <w:szCs w:val="18"/>
        </w:rPr>
      </w:pPr>
      <w:r w:rsidRPr="00B75E92">
        <w:rPr>
          <w:sz w:val="18"/>
          <w:szCs w:val="18"/>
        </w:rPr>
        <w:t xml:space="preserve">se sídlem: Dlážděná 1003/7, 110 00 Praha 1 - Nové Město </w:t>
      </w:r>
    </w:p>
    <w:p w14:paraId="67BA64DD" w14:textId="77777777" w:rsidR="00C96E7C" w:rsidRPr="00B75E92" w:rsidRDefault="00C96E7C" w:rsidP="00C732F0">
      <w:pPr>
        <w:pStyle w:val="Bezmezer"/>
        <w:jc w:val="both"/>
        <w:rPr>
          <w:sz w:val="18"/>
          <w:szCs w:val="18"/>
        </w:rPr>
      </w:pPr>
      <w:r w:rsidRPr="00B75E92">
        <w:rPr>
          <w:sz w:val="18"/>
          <w:szCs w:val="18"/>
        </w:rPr>
        <w:t>IČO: 70994234 DIČ: CZ70994234</w:t>
      </w:r>
    </w:p>
    <w:p w14:paraId="74BC709D" w14:textId="77777777" w:rsidR="00C96E7C" w:rsidRPr="00B75E92" w:rsidRDefault="00C96E7C" w:rsidP="00C732F0">
      <w:pPr>
        <w:pStyle w:val="Bezmezer"/>
        <w:jc w:val="both"/>
        <w:rPr>
          <w:sz w:val="18"/>
          <w:szCs w:val="18"/>
        </w:rPr>
      </w:pPr>
      <w:r w:rsidRPr="00B75E92">
        <w:rPr>
          <w:sz w:val="18"/>
          <w:szCs w:val="18"/>
        </w:rPr>
        <w:t>zapsaná</w:t>
      </w:r>
      <w:r w:rsidR="00582C15" w:rsidRPr="00B75E92">
        <w:rPr>
          <w:sz w:val="18"/>
          <w:szCs w:val="18"/>
        </w:rPr>
        <w:t xml:space="preserve"> v </w:t>
      </w:r>
      <w:r w:rsidRPr="00B75E92">
        <w:rPr>
          <w:sz w:val="18"/>
          <w:szCs w:val="18"/>
        </w:rPr>
        <w:t>obchodním rejstříku vedeném Městským soudem</w:t>
      </w:r>
      <w:r w:rsidR="00582C15" w:rsidRPr="00B75E92">
        <w:rPr>
          <w:sz w:val="18"/>
          <w:szCs w:val="18"/>
        </w:rPr>
        <w:t xml:space="preserve"> v </w:t>
      </w:r>
      <w:r w:rsidRPr="00B75E92">
        <w:rPr>
          <w:sz w:val="18"/>
          <w:szCs w:val="18"/>
        </w:rPr>
        <w:t>Praze,</w:t>
      </w:r>
    </w:p>
    <w:p w14:paraId="7C391A50" w14:textId="77777777" w:rsidR="00C96E7C" w:rsidRPr="00B75E92" w:rsidRDefault="00C96E7C" w:rsidP="00C732F0">
      <w:pPr>
        <w:pStyle w:val="Bezmezer"/>
        <w:jc w:val="both"/>
        <w:rPr>
          <w:sz w:val="18"/>
          <w:szCs w:val="18"/>
        </w:rPr>
      </w:pPr>
      <w:r w:rsidRPr="00B75E92">
        <w:rPr>
          <w:sz w:val="18"/>
          <w:szCs w:val="18"/>
        </w:rPr>
        <w:t>spisová značka A 48384</w:t>
      </w:r>
    </w:p>
    <w:p w14:paraId="35B362D4" w14:textId="6A6A7B87" w:rsidR="00C96E7C" w:rsidRDefault="003536CF" w:rsidP="005B7883">
      <w:pPr>
        <w:pStyle w:val="Nadpisbezsl1-2"/>
      </w:pPr>
      <w:r>
        <w:t xml:space="preserve">1.1.2.3 </w:t>
      </w:r>
      <w:r w:rsidR="00C96E7C">
        <w:t>Název</w:t>
      </w:r>
      <w:r w:rsidR="00582C15">
        <w:t xml:space="preserve"> a </w:t>
      </w:r>
      <w:r w:rsidR="00C96E7C">
        <w:t>adresa Zhotovitele</w:t>
      </w:r>
    </w:p>
    <w:p w14:paraId="3DE32AEB" w14:textId="77777777" w:rsidR="00C96E7C" w:rsidRDefault="00C96E7C" w:rsidP="005B7883">
      <w:pPr>
        <w:pStyle w:val="Textbezodsazen"/>
      </w:pPr>
      <w:r w:rsidRPr="00C96E7C">
        <w:rPr>
          <w:highlight w:val="yellow"/>
        </w:rPr>
        <w:t>VLOŽÍ ZHOTOVITEL</w:t>
      </w:r>
    </w:p>
    <w:p w14:paraId="4EF25349" w14:textId="6ECB4E23" w:rsidR="00C96E7C" w:rsidRDefault="003536CF" w:rsidP="005B7883">
      <w:pPr>
        <w:pStyle w:val="Nadpisbezsl1-2"/>
      </w:pPr>
      <w:r>
        <w:t xml:space="preserve">1.1.2.4 </w:t>
      </w:r>
      <w:r w:rsidR="00C96E7C">
        <w:t>Jméno (název)</w:t>
      </w:r>
      <w:r w:rsidR="00582C15">
        <w:t xml:space="preserve"> a </w:t>
      </w:r>
      <w:r w:rsidR="00C96E7C">
        <w:t>adresa Správce stavby</w:t>
      </w:r>
    </w:p>
    <w:p w14:paraId="00C8314D" w14:textId="77777777" w:rsidR="003536CF" w:rsidRPr="00B75E92" w:rsidRDefault="003536CF" w:rsidP="003536CF">
      <w:pPr>
        <w:pStyle w:val="Bezmezer"/>
        <w:jc w:val="both"/>
        <w:rPr>
          <w:b/>
          <w:sz w:val="18"/>
          <w:szCs w:val="18"/>
        </w:rPr>
      </w:pPr>
      <w:r w:rsidRPr="00B75E92">
        <w:rPr>
          <w:b/>
          <w:sz w:val="18"/>
          <w:szCs w:val="18"/>
        </w:rPr>
        <w:t>Správa železnic, státní organizace</w:t>
      </w:r>
    </w:p>
    <w:p w14:paraId="00129A7B" w14:textId="640053CD" w:rsidR="003536CF" w:rsidRPr="00B75E92" w:rsidRDefault="003536CF" w:rsidP="003536CF">
      <w:pPr>
        <w:pStyle w:val="Oslovenvdopisu"/>
      </w:pPr>
      <w:r w:rsidRPr="00B75E92">
        <w:t>organizační jednotka - Stavební správa východ v Olomouci</w:t>
      </w:r>
    </w:p>
    <w:p w14:paraId="462BC8C0" w14:textId="77777777" w:rsidR="003536CF" w:rsidRPr="00B75E92" w:rsidRDefault="003536CF" w:rsidP="003536CF">
      <w:pPr>
        <w:pStyle w:val="Druhdokumentu"/>
        <w:spacing w:after="0"/>
        <w:jc w:val="both"/>
        <w:rPr>
          <w:rFonts w:asciiTheme="minorHAnsi" w:eastAsiaTheme="minorHAnsi" w:hAnsiTheme="minorHAnsi" w:cstheme="minorBidi"/>
          <w:b w:val="0"/>
          <w:color w:val="auto"/>
          <w:spacing w:val="0"/>
          <w:sz w:val="18"/>
          <w:szCs w:val="18"/>
        </w:rPr>
      </w:pPr>
      <w:r w:rsidRPr="00B75E92">
        <w:rPr>
          <w:rFonts w:asciiTheme="minorHAnsi" w:eastAsiaTheme="minorHAnsi" w:hAnsiTheme="minorHAnsi" w:cstheme="minorBidi"/>
          <w:b w:val="0"/>
          <w:color w:val="auto"/>
          <w:spacing w:val="0"/>
          <w:sz w:val="18"/>
          <w:szCs w:val="18"/>
        </w:rPr>
        <w:t>Nerudova 773/ 1</w:t>
      </w:r>
    </w:p>
    <w:p w14:paraId="6A91C497" w14:textId="77777777" w:rsidR="00D9604F" w:rsidRPr="00B75E92" w:rsidRDefault="003536CF" w:rsidP="00531D27">
      <w:pPr>
        <w:spacing w:before="120" w:after="120"/>
        <w:rPr>
          <w:sz w:val="18"/>
          <w:szCs w:val="18"/>
        </w:rPr>
      </w:pPr>
      <w:r w:rsidRPr="00B75E92">
        <w:rPr>
          <w:sz w:val="18"/>
          <w:szCs w:val="18"/>
        </w:rPr>
        <w:t>779 00 OLOMOUC</w:t>
      </w:r>
    </w:p>
    <w:p w14:paraId="4171F029" w14:textId="695F1464" w:rsidR="00C96E7C" w:rsidRPr="00B75E92" w:rsidRDefault="00CD2386" w:rsidP="00D9604F">
      <w:pPr>
        <w:spacing w:before="120" w:after="120"/>
        <w:rPr>
          <w:sz w:val="18"/>
          <w:szCs w:val="18"/>
        </w:rPr>
      </w:pPr>
      <w:r w:rsidRPr="00B75E92">
        <w:rPr>
          <w:sz w:val="18"/>
          <w:szCs w:val="18"/>
        </w:rPr>
        <w:t>Ing. Martin Kypr</w:t>
      </w:r>
      <w:r w:rsidR="00296162" w:rsidRPr="00B75E92">
        <w:rPr>
          <w:sz w:val="18"/>
          <w:szCs w:val="18"/>
        </w:rPr>
        <w:t>,</w:t>
      </w:r>
      <w:r w:rsidR="007B14ED" w:rsidRPr="00B75E92">
        <w:rPr>
          <w:sz w:val="18"/>
          <w:szCs w:val="18"/>
        </w:rPr>
        <w:t xml:space="preserve"> </w:t>
      </w:r>
      <w:r w:rsidR="00F032D3" w:rsidRPr="00B75E92">
        <w:rPr>
          <w:sz w:val="18"/>
          <w:szCs w:val="18"/>
        </w:rPr>
        <w:t xml:space="preserve">tel.: +420 724 932 322, </w:t>
      </w:r>
      <w:r w:rsidR="007B14ED" w:rsidRPr="00B75E92">
        <w:rPr>
          <w:sz w:val="18"/>
          <w:szCs w:val="18"/>
        </w:rPr>
        <w:t xml:space="preserve">e-mail: </w:t>
      </w:r>
      <w:hyperlink r:id="rId11" w:history="1">
        <w:r w:rsidR="007B14ED" w:rsidRPr="00B75E92">
          <w:rPr>
            <w:rStyle w:val="Hypertextovodkaz"/>
            <w:noProof w:val="0"/>
            <w:sz w:val="18"/>
            <w:szCs w:val="18"/>
          </w:rPr>
          <w:t>Kypr@spravazeleznic.cz</w:t>
        </w:r>
      </w:hyperlink>
      <w:r w:rsidRPr="00B75E92">
        <w:rPr>
          <w:sz w:val="18"/>
          <w:szCs w:val="18"/>
        </w:rPr>
        <w:t xml:space="preserve"> </w:t>
      </w:r>
    </w:p>
    <w:p w14:paraId="4B172A2A" w14:textId="051D17E2" w:rsidR="00C96E7C" w:rsidRDefault="00531D27" w:rsidP="005B7883">
      <w:pPr>
        <w:pStyle w:val="Nadpisbezsl1-2"/>
      </w:pPr>
      <w:r>
        <w:t xml:space="preserve">1.1.3.7 </w:t>
      </w:r>
      <w:r w:rsidR="00C96E7C">
        <w:t>Záruční doba</w:t>
      </w:r>
    </w:p>
    <w:p w14:paraId="52B95BDB" w14:textId="77777777"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14:paraId="2C05CF27" w14:textId="72BC4730" w:rsidR="00C96E7C" w:rsidRDefault="00531D27" w:rsidP="005B7883">
      <w:pPr>
        <w:pStyle w:val="Nadpisbezsl1-2"/>
      </w:pPr>
      <w:r>
        <w:t xml:space="preserve">1.1.4.15 </w:t>
      </w:r>
      <w:r w:rsidR="00C96E7C">
        <w:t>Faktura</w:t>
      </w:r>
    </w:p>
    <w:p w14:paraId="75E8E8E6" w14:textId="77777777"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w:t>
      </w:r>
      <w:r w:rsidR="00D54131">
        <w:t>s</w:t>
      </w:r>
      <w:r>
        <w:t xml:space="preserve">měrnici </w:t>
      </w:r>
      <w:r w:rsidR="00D54131">
        <w:t xml:space="preserve">Objednatele </w:t>
      </w:r>
      <w:r>
        <w:t>SŽDC</w:t>
      </w:r>
      <w:r w:rsidR="00D54131">
        <w:t xml:space="preserve"> SM</w:t>
      </w:r>
      <w:r>
        <w:t xml:space="preserve"> č. </w:t>
      </w:r>
      <w:r w:rsidR="00005616">
        <w:t>41</w:t>
      </w:r>
      <w:r w:rsidR="00146747">
        <w:t xml:space="preserve"> Oběh účetních dokladů</w:t>
      </w:r>
      <w:r w:rsidR="00005616">
        <w:t xml:space="preserve"> </w:t>
      </w:r>
      <w:r w:rsidR="00582C15">
        <w:t>v </w:t>
      </w:r>
      <w:r>
        <w:t>platném znění, který Objednatel zašle Zhotoviteli</w:t>
      </w:r>
      <w:r w:rsidR="00582C15">
        <w:t xml:space="preserve"> v </w:t>
      </w:r>
      <w:r>
        <w:t>elektronické podobě. U</w:t>
      </w:r>
      <w:r w:rsidR="008F4AEA">
        <w:t> </w:t>
      </w:r>
      <w:r>
        <w:t>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08EFCB80"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73C2262C" w14:textId="77777777" w:rsidR="00DC40CA" w:rsidRPr="001F3E94" w:rsidRDefault="00DC40CA" w:rsidP="00DC40CA">
      <w:pPr>
        <w:pStyle w:val="Text1-1"/>
        <w:numPr>
          <w:ilvl w:val="0"/>
          <w:numId w:val="0"/>
        </w:numPr>
        <w:ind w:hanging="28"/>
      </w:pPr>
      <w:r w:rsidRPr="001F3E94">
        <w:t xml:space="preserve">Z důvodu centralizace podatelen státní organizace Správa železnic k 1. 7. 2021 bude Zhotovitel s </w:t>
      </w:r>
      <w:r w:rsidRPr="001F3E94">
        <w:lastRenderedPageBreak/>
        <w:t>účinností od uvedeného data daňové doklady vystavovat a tyto Objednateli doručovat některým z níže uvedených způsobů:</w:t>
      </w:r>
    </w:p>
    <w:p w14:paraId="7A3F4EF5" w14:textId="77777777" w:rsidR="00DC40CA" w:rsidRPr="001F3E94" w:rsidRDefault="00DC40CA" w:rsidP="00DC40CA">
      <w:pPr>
        <w:pStyle w:val="Text1-1"/>
        <w:numPr>
          <w:ilvl w:val="0"/>
          <w:numId w:val="0"/>
        </w:numPr>
        <w:ind w:left="1276" w:hanging="283"/>
      </w:pPr>
      <w:r w:rsidRPr="001F3E94">
        <w:t>•</w:t>
      </w:r>
      <w:r w:rsidRPr="001F3E94">
        <w:tab/>
        <w:t xml:space="preserve">v listinné podobě na adresu Správa železnic, státní organizace, Centrální finanční účtárna Čechy, Náměstí Jana </w:t>
      </w:r>
      <w:proofErr w:type="spellStart"/>
      <w:r w:rsidRPr="001F3E94">
        <w:t>Pernera</w:t>
      </w:r>
      <w:proofErr w:type="spellEnd"/>
      <w:r w:rsidRPr="001F3E94">
        <w:t xml:space="preserve"> 217, 530 02 Pardubice, nebo</w:t>
      </w:r>
    </w:p>
    <w:p w14:paraId="69C4F946" w14:textId="77777777" w:rsidR="00DC40CA" w:rsidRPr="001F3E94" w:rsidRDefault="00DC40CA" w:rsidP="00DC40CA">
      <w:pPr>
        <w:pStyle w:val="Text1-1"/>
        <w:numPr>
          <w:ilvl w:val="0"/>
          <w:numId w:val="0"/>
        </w:numPr>
        <w:ind w:left="1276" w:hanging="283"/>
      </w:pPr>
      <w:r w:rsidRPr="001F3E94">
        <w:t>•</w:t>
      </w:r>
      <w:r w:rsidRPr="001F3E94">
        <w:tab/>
        <w:t xml:space="preserve">v elektronické podobě na e-mailovou adresu: </w:t>
      </w:r>
      <w:hyperlink r:id="rId12" w:history="1">
        <w:r w:rsidRPr="001F3E94">
          <w:t>ePodatelnaCFU@spravazeleznic.cz</w:t>
        </w:r>
      </w:hyperlink>
      <w:r w:rsidRPr="001F3E94">
        <w:t>, nebo</w:t>
      </w:r>
    </w:p>
    <w:p w14:paraId="449BDE67" w14:textId="77777777" w:rsidR="00DC40CA" w:rsidRPr="001F3E94" w:rsidRDefault="00DC40CA" w:rsidP="00DC40CA">
      <w:pPr>
        <w:pStyle w:val="Text1-1"/>
        <w:numPr>
          <w:ilvl w:val="0"/>
          <w:numId w:val="0"/>
        </w:numPr>
        <w:ind w:left="1276" w:hanging="283"/>
      </w:pPr>
      <w:r w:rsidRPr="001F3E94">
        <w:t>•</w:t>
      </w:r>
      <w:r w:rsidRPr="001F3E94">
        <w:tab/>
        <w:t xml:space="preserve">datovou zprávou na identifikátor datové schránky: </w:t>
      </w:r>
      <w:proofErr w:type="spellStart"/>
      <w:r w:rsidRPr="001F3E94">
        <w:t>uccchjm</w:t>
      </w:r>
      <w:proofErr w:type="spellEnd"/>
      <w:r w:rsidRPr="001F3E94">
        <w:t>.</w:t>
      </w:r>
    </w:p>
    <w:p w14:paraId="2AAFE571" w14:textId="77777777" w:rsidR="00DC40CA" w:rsidRPr="001F3E94" w:rsidRDefault="00DC40CA" w:rsidP="00DC40CA">
      <w:pPr>
        <w:pStyle w:val="Text1-1"/>
        <w:numPr>
          <w:ilvl w:val="0"/>
          <w:numId w:val="0"/>
        </w:numPr>
        <w:ind w:left="737" w:hanging="737"/>
      </w:pPr>
      <w:r w:rsidRPr="001F3E94">
        <w:t>Po dokončení Díla Zhotovitel vyhotoví a předá Objednateli konečný daňový doklad.</w:t>
      </w:r>
    </w:p>
    <w:p w14:paraId="1EB43707" w14:textId="77777777" w:rsidR="006239B2" w:rsidRDefault="006239B2" w:rsidP="006239B2">
      <w:pPr>
        <w:pStyle w:val="Textbezodsazen"/>
      </w:pPr>
      <w:r>
        <w:t xml:space="preserve">Zhotovitel bude daňové doklady doručovat následujícím způsobem: </w:t>
      </w:r>
      <w:r w:rsidRPr="00C96E7C">
        <w:rPr>
          <w:highlight w:val="yellow"/>
        </w:rPr>
        <w:t>VLOŽÍ ZHOTOVITEL</w:t>
      </w:r>
    </w:p>
    <w:p w14:paraId="76521FB1" w14:textId="6097006F" w:rsidR="00C96E7C" w:rsidRPr="00531D27" w:rsidRDefault="00531D27" w:rsidP="005B7883">
      <w:pPr>
        <w:pStyle w:val="Nadpisbezsl1-2"/>
      </w:pPr>
      <w:r>
        <w:t>1.1.5.6 Definice sekcí</w:t>
      </w:r>
    </w:p>
    <w:p w14:paraId="6806AF6C" w14:textId="006F46F9" w:rsidR="00B36EA8" w:rsidRPr="00874B86" w:rsidRDefault="00531D27" w:rsidP="00B36EA8">
      <w:pPr>
        <w:pStyle w:val="Nadpistabulky"/>
        <w:jc w:val="both"/>
        <w:rPr>
          <w:rFonts w:asciiTheme="minorHAnsi" w:hAnsiTheme="minorHAnsi"/>
          <w:sz w:val="18"/>
          <w:szCs w:val="18"/>
        </w:rPr>
      </w:pPr>
      <w:r w:rsidRPr="00874B86">
        <w:rPr>
          <w:rFonts w:asciiTheme="minorHAnsi" w:hAnsiTheme="minorHAnsi"/>
          <w:sz w:val="18"/>
          <w:szCs w:val="18"/>
        </w:rPr>
        <w:t>Specifikace jednotlivých Sekcí</w:t>
      </w:r>
    </w:p>
    <w:tbl>
      <w:tblPr>
        <w:tblStyle w:val="Tabulka10"/>
        <w:tblW w:w="8789" w:type="dxa"/>
        <w:tblBorders>
          <w:top w:val="single" w:sz="2" w:space="0" w:color="auto"/>
        </w:tblBorders>
        <w:tblLook w:val="04E0" w:firstRow="1" w:lastRow="1" w:firstColumn="1" w:lastColumn="0" w:noHBand="0" w:noVBand="1"/>
      </w:tblPr>
      <w:tblGrid>
        <w:gridCol w:w="6663"/>
        <w:gridCol w:w="2126"/>
      </w:tblGrid>
      <w:tr w:rsidR="00B36EA8" w:rsidRPr="00874B86" w14:paraId="6FCB1B39" w14:textId="77777777" w:rsidTr="00C45A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384B313" w14:textId="77777777" w:rsidR="00B36EA8" w:rsidRPr="00874B86" w:rsidRDefault="00B36EA8" w:rsidP="00A372B2">
            <w:pPr>
              <w:pStyle w:val="Tabulka"/>
              <w:rPr>
                <w:rFonts w:asciiTheme="minorHAnsi" w:hAnsiTheme="minorHAnsi"/>
                <w:b/>
              </w:rPr>
            </w:pPr>
            <w:r w:rsidRPr="00874B86">
              <w:rPr>
                <w:rFonts w:asciiTheme="minorHAnsi" w:hAnsiTheme="minorHAnsi"/>
                <w:b/>
              </w:rPr>
              <w:t>Popis</w:t>
            </w:r>
          </w:p>
        </w:tc>
        <w:tc>
          <w:tcPr>
            <w:tcW w:w="212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4D6CEDE" w14:textId="77777777" w:rsidR="00B36EA8" w:rsidRPr="00874B86" w:rsidRDefault="00B36EA8" w:rsidP="00A372B2">
            <w:pPr>
              <w:pStyle w:val="Tabulka"/>
              <w:cnfStyle w:val="100000000000" w:firstRow="1" w:lastRow="0" w:firstColumn="0" w:lastColumn="0" w:oddVBand="0" w:evenVBand="0" w:oddHBand="0" w:evenHBand="0" w:firstRowFirstColumn="0" w:firstRowLastColumn="0" w:lastRowFirstColumn="0" w:lastRowLastColumn="0"/>
              <w:rPr>
                <w:rFonts w:asciiTheme="minorHAnsi" w:hAnsiTheme="minorHAnsi"/>
                <w:b/>
              </w:rPr>
            </w:pPr>
            <w:r w:rsidRPr="00874B86">
              <w:rPr>
                <w:rFonts w:asciiTheme="minorHAnsi" w:hAnsiTheme="minorHAnsi"/>
                <w:b/>
              </w:rPr>
              <w:t>Doba pro dokončení</w:t>
            </w:r>
          </w:p>
        </w:tc>
      </w:tr>
      <w:tr w:rsidR="00C45ADD" w:rsidRPr="00874B86" w14:paraId="0B939311" w14:textId="77777777" w:rsidTr="00C45ADD">
        <w:tc>
          <w:tcPr>
            <w:cnfStyle w:val="001000000000" w:firstRow="0" w:lastRow="0" w:firstColumn="1" w:lastColumn="0" w:oddVBand="0" w:evenVBand="0" w:oddHBand="0" w:evenHBand="0" w:firstRowFirstColumn="0" w:firstRowLastColumn="0" w:lastRowFirstColumn="0" w:lastRowLastColumn="0"/>
            <w:tcW w:w="6663" w:type="dxa"/>
            <w:shd w:val="clear" w:color="auto" w:fill="auto"/>
          </w:tcPr>
          <w:p w14:paraId="55D54127" w14:textId="2CF1BF72" w:rsidR="00C45ADD" w:rsidRPr="00F11025" w:rsidRDefault="00C45ADD" w:rsidP="00C45ADD">
            <w:pPr>
              <w:pStyle w:val="Tabulka"/>
              <w:rPr>
                <w:b/>
              </w:rPr>
            </w:pPr>
            <w:r>
              <w:rPr>
                <w:b/>
              </w:rPr>
              <w:t xml:space="preserve">Sekce </w:t>
            </w:r>
            <w:r w:rsidR="00E06303">
              <w:rPr>
                <w:b/>
              </w:rPr>
              <w:t>0</w:t>
            </w:r>
          </w:p>
          <w:p w14:paraId="0125A592" w14:textId="713158AC" w:rsidR="00C45ADD" w:rsidRPr="008A2521" w:rsidRDefault="00C45ADD" w:rsidP="008A2521">
            <w:pPr>
              <w:pStyle w:val="Tabulka"/>
              <w:rPr>
                <w:rFonts w:asciiTheme="minorHAnsi" w:eastAsia="Times New Roman" w:hAnsiTheme="minorHAnsi" w:cs="Arial"/>
              </w:rPr>
            </w:pPr>
            <w:r w:rsidRPr="008A2521">
              <w:t>přípravné práce</w:t>
            </w:r>
          </w:p>
        </w:tc>
        <w:tc>
          <w:tcPr>
            <w:tcW w:w="2126" w:type="dxa"/>
            <w:tcBorders>
              <w:bottom w:val="single" w:sz="2" w:space="0" w:color="auto"/>
            </w:tcBorders>
          </w:tcPr>
          <w:p w14:paraId="60140606" w14:textId="77777777" w:rsidR="00C45ADD" w:rsidRPr="00C34935" w:rsidRDefault="00C45ADD" w:rsidP="00C45ADD">
            <w:pPr>
              <w:pStyle w:val="Tabulka"/>
              <w:cnfStyle w:val="000000000000" w:firstRow="0" w:lastRow="0" w:firstColumn="0" w:lastColumn="0" w:oddVBand="0" w:evenVBand="0" w:oddHBand="0" w:evenHBand="0" w:firstRowFirstColumn="0" w:firstRowLastColumn="0" w:lastRowFirstColumn="0" w:lastRowLastColumn="0"/>
              <w:rPr>
                <w:color w:val="FF0000"/>
              </w:rPr>
            </w:pPr>
          </w:p>
          <w:p w14:paraId="649D8F69" w14:textId="1463E39D" w:rsidR="00C45ADD" w:rsidRPr="00C45ADD" w:rsidRDefault="00C45ADD" w:rsidP="00976EC6">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sz w:val="18"/>
              </w:rPr>
            </w:pPr>
            <w:r w:rsidRPr="00C45ADD">
              <w:rPr>
                <w:sz w:val="18"/>
              </w:rPr>
              <w:t xml:space="preserve">do </w:t>
            </w:r>
            <w:r w:rsidRPr="00C45ADD">
              <w:rPr>
                <w:b/>
                <w:sz w:val="18"/>
              </w:rPr>
              <w:t>3 měsíců</w:t>
            </w:r>
            <w:r w:rsidRPr="00C45ADD">
              <w:rPr>
                <w:sz w:val="18"/>
              </w:rPr>
              <w:t xml:space="preserve"> od Data zahájení prací</w:t>
            </w:r>
          </w:p>
        </w:tc>
      </w:tr>
      <w:tr w:rsidR="00C45ADD" w:rsidRPr="00874B86" w14:paraId="4F3CB6D9" w14:textId="77777777" w:rsidTr="00C45ADD">
        <w:tc>
          <w:tcPr>
            <w:cnfStyle w:val="001000000000" w:firstRow="0" w:lastRow="0" w:firstColumn="1" w:lastColumn="0" w:oddVBand="0" w:evenVBand="0" w:oddHBand="0" w:evenHBand="0" w:firstRowFirstColumn="0" w:firstRowLastColumn="0" w:lastRowFirstColumn="0" w:lastRowLastColumn="0"/>
            <w:tcW w:w="6663" w:type="dxa"/>
            <w:shd w:val="clear" w:color="auto" w:fill="auto"/>
          </w:tcPr>
          <w:p w14:paraId="2AD96B6B" w14:textId="29DDE953" w:rsidR="00C45ADD" w:rsidRPr="00F11025" w:rsidRDefault="00C45ADD" w:rsidP="00C45ADD">
            <w:pPr>
              <w:pStyle w:val="Tabulka"/>
              <w:rPr>
                <w:b/>
              </w:rPr>
            </w:pPr>
            <w:r w:rsidRPr="00F11025">
              <w:rPr>
                <w:b/>
              </w:rPr>
              <w:t xml:space="preserve">Sekce </w:t>
            </w:r>
            <w:r w:rsidR="00E06303">
              <w:rPr>
                <w:b/>
              </w:rPr>
              <w:t>1</w:t>
            </w:r>
            <w:r w:rsidRPr="00F11025">
              <w:rPr>
                <w:b/>
              </w:rPr>
              <w:t xml:space="preserve"> stavební</w:t>
            </w:r>
          </w:p>
          <w:p w14:paraId="71FAA0AA" w14:textId="3C0ADFC0" w:rsidR="00C45ADD" w:rsidRPr="00F11025" w:rsidRDefault="00C45ADD" w:rsidP="00C45ADD">
            <w:pPr>
              <w:pStyle w:val="Tabulka"/>
            </w:pPr>
            <w:r w:rsidRPr="00F11025">
              <w:t xml:space="preserve">zahrnující všechny SO a PS a SO 98-98 Všeobecný objekt zahrnující položky č. </w:t>
            </w:r>
            <w:r>
              <w:t xml:space="preserve">4, 5, 6, </w:t>
            </w:r>
            <w:r w:rsidRPr="00F11025">
              <w:t xml:space="preserve">7, 8, 9, 10, </w:t>
            </w:r>
            <w:r>
              <w:t>11, 1</w:t>
            </w:r>
            <w:r w:rsidRPr="00F11025">
              <w:t>2, 13</w:t>
            </w:r>
            <w:r w:rsidR="00C23916">
              <w:t>, 14</w:t>
            </w:r>
          </w:p>
          <w:p w14:paraId="377D9BCA" w14:textId="36F28DD3" w:rsidR="00C45ADD" w:rsidRPr="00874B86" w:rsidRDefault="00C45ADD" w:rsidP="00C45ADD">
            <w:pPr>
              <w:pStyle w:val="Tabulka"/>
              <w:rPr>
                <w:rFonts w:asciiTheme="minorHAnsi" w:hAnsiTheme="minorHAnsi"/>
                <w:b/>
              </w:rPr>
            </w:pPr>
            <w:r w:rsidRPr="00F11025">
              <w:t>vyjma směrové a výškové úpravy koleje</w:t>
            </w:r>
          </w:p>
        </w:tc>
        <w:tc>
          <w:tcPr>
            <w:tcW w:w="2126" w:type="dxa"/>
            <w:tcBorders>
              <w:bottom w:val="single" w:sz="2" w:space="0" w:color="auto"/>
            </w:tcBorders>
          </w:tcPr>
          <w:p w14:paraId="42861688" w14:textId="77777777" w:rsidR="00C45ADD" w:rsidRPr="00C34935" w:rsidRDefault="00C45ADD" w:rsidP="00C45ADD">
            <w:pPr>
              <w:pStyle w:val="Tabulka"/>
              <w:cnfStyle w:val="000000000000" w:firstRow="0" w:lastRow="0" w:firstColumn="0" w:lastColumn="0" w:oddVBand="0" w:evenVBand="0" w:oddHBand="0" w:evenHBand="0" w:firstRowFirstColumn="0" w:firstRowLastColumn="0" w:lastRowFirstColumn="0" w:lastRowLastColumn="0"/>
              <w:rPr>
                <w:color w:val="FF0000"/>
              </w:rPr>
            </w:pPr>
          </w:p>
          <w:p w14:paraId="68CE5917" w14:textId="2D1B2517" w:rsidR="00C45ADD" w:rsidRPr="00874B86" w:rsidRDefault="00C45ADD" w:rsidP="00C45ADD">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4D4921">
              <w:rPr>
                <w:b/>
              </w:rPr>
              <w:t>39 měsíců</w:t>
            </w:r>
            <w:r w:rsidRPr="004D4921">
              <w:t xml:space="preserve"> od Data zahájení prací</w:t>
            </w:r>
          </w:p>
        </w:tc>
      </w:tr>
      <w:tr w:rsidR="00C45ADD" w:rsidRPr="00874B86" w14:paraId="5DE0DECE" w14:textId="77777777" w:rsidTr="00C45ADD">
        <w:tc>
          <w:tcPr>
            <w:cnfStyle w:val="001000000000" w:firstRow="0" w:lastRow="0" w:firstColumn="1" w:lastColumn="0" w:oddVBand="0" w:evenVBand="0" w:oddHBand="0" w:evenHBand="0" w:firstRowFirstColumn="0" w:firstRowLastColumn="0" w:lastRowFirstColumn="0" w:lastRowLastColumn="0"/>
            <w:tcW w:w="6663" w:type="dxa"/>
            <w:shd w:val="clear" w:color="auto" w:fill="auto"/>
          </w:tcPr>
          <w:p w14:paraId="12379911" w14:textId="3B7FC5BA" w:rsidR="00C45ADD" w:rsidRPr="00B21D6C" w:rsidRDefault="00C45ADD" w:rsidP="00C45ADD">
            <w:pPr>
              <w:pStyle w:val="Tabulka"/>
              <w:rPr>
                <w:b/>
              </w:rPr>
            </w:pPr>
            <w:r>
              <w:rPr>
                <w:b/>
              </w:rPr>
              <w:t xml:space="preserve">Sekce </w:t>
            </w:r>
            <w:r w:rsidR="00E06303">
              <w:rPr>
                <w:b/>
              </w:rPr>
              <w:t>2</w:t>
            </w:r>
          </w:p>
          <w:p w14:paraId="24E61B71" w14:textId="79F7EA9A" w:rsidR="00C45ADD" w:rsidRPr="00874B86" w:rsidRDefault="00C45ADD" w:rsidP="00C45ADD">
            <w:pPr>
              <w:pStyle w:val="Tabulka"/>
              <w:rPr>
                <w:rFonts w:asciiTheme="minorHAnsi" w:hAnsiTheme="minorHAnsi"/>
              </w:rPr>
            </w:pPr>
            <w:r w:rsidRPr="00B21D6C">
              <w:t>Zahrnující následnou směrovou a výškovou úpravu kolejí</w:t>
            </w:r>
          </w:p>
        </w:tc>
        <w:tc>
          <w:tcPr>
            <w:tcW w:w="2126" w:type="dxa"/>
            <w:tcBorders>
              <w:top w:val="single" w:sz="2" w:space="0" w:color="auto"/>
              <w:bottom w:val="single" w:sz="2" w:space="0" w:color="auto"/>
            </w:tcBorders>
            <w:shd w:val="clear" w:color="auto" w:fill="auto"/>
          </w:tcPr>
          <w:p w14:paraId="2AB787C8" w14:textId="6754DFE0" w:rsidR="00C45ADD" w:rsidRPr="00874B86" w:rsidRDefault="00C45ADD" w:rsidP="00144C67">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B21D6C">
              <w:t xml:space="preserve">do </w:t>
            </w:r>
            <w:r>
              <w:rPr>
                <w:b/>
              </w:rPr>
              <w:t>5</w:t>
            </w:r>
            <w:r w:rsidRPr="00B21D6C">
              <w:rPr>
                <w:b/>
              </w:rPr>
              <w:t xml:space="preserve"> měsíců</w:t>
            </w:r>
            <w:r w:rsidRPr="00B21D6C">
              <w:t xml:space="preserve"> ode dne vydání Potvrzení o převzetí Sekce </w:t>
            </w:r>
            <w:r w:rsidR="00144C67">
              <w:t>1</w:t>
            </w:r>
            <w:r w:rsidRPr="00B21D6C">
              <w:t xml:space="preserve"> Stavební</w:t>
            </w:r>
          </w:p>
        </w:tc>
      </w:tr>
      <w:tr w:rsidR="00C45ADD" w:rsidRPr="00874B86" w14:paraId="55FFD2B1" w14:textId="77777777" w:rsidTr="00C45AD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63" w:type="dxa"/>
            <w:shd w:val="clear" w:color="auto" w:fill="auto"/>
            <w:vAlign w:val="top"/>
          </w:tcPr>
          <w:p w14:paraId="36F01673" w14:textId="68A1CD70" w:rsidR="00C45ADD" w:rsidRPr="00C67038" w:rsidRDefault="00E06303" w:rsidP="00C45ADD">
            <w:pPr>
              <w:pStyle w:val="Tabulka"/>
            </w:pPr>
            <w:r>
              <w:t>Sekce 3</w:t>
            </w:r>
          </w:p>
          <w:p w14:paraId="16D0708C" w14:textId="339A0109" w:rsidR="00C45ADD" w:rsidRPr="00874B86" w:rsidRDefault="00C45ADD" w:rsidP="00C45ADD">
            <w:pPr>
              <w:pStyle w:val="Tabulka"/>
              <w:rPr>
                <w:rFonts w:asciiTheme="minorHAnsi" w:hAnsiTheme="minorHAnsi"/>
              </w:rPr>
            </w:pPr>
            <w:r w:rsidRPr="00EB1164">
              <w:rPr>
                <w:b w:val="0"/>
              </w:rPr>
              <w:t>Zahrnující SO 98-98 Všeobecný objekt, p</w:t>
            </w:r>
            <w:r>
              <w:rPr>
                <w:b w:val="0"/>
              </w:rPr>
              <w:t>ol. č. 1, 2, 3</w:t>
            </w:r>
          </w:p>
        </w:tc>
        <w:tc>
          <w:tcPr>
            <w:tcW w:w="2126" w:type="dxa"/>
            <w:tcBorders>
              <w:top w:val="single" w:sz="2" w:space="0" w:color="auto"/>
            </w:tcBorders>
            <w:shd w:val="clear" w:color="auto" w:fill="auto"/>
            <w:vAlign w:val="top"/>
          </w:tcPr>
          <w:p w14:paraId="557A75A3" w14:textId="0DC31B7F" w:rsidR="00C45ADD" w:rsidRPr="00874B86" w:rsidRDefault="00C45ADD" w:rsidP="00C45ADD">
            <w:pPr>
              <w:pStyle w:val="Tabulka"/>
              <w:cnfStyle w:val="010000000000" w:firstRow="0" w:lastRow="1" w:firstColumn="0" w:lastColumn="0" w:oddVBand="0" w:evenVBand="0" w:oddHBand="0" w:evenHBand="0" w:firstRowFirstColumn="0" w:firstRowLastColumn="0" w:lastRowFirstColumn="0" w:lastRowLastColumn="0"/>
              <w:rPr>
                <w:rFonts w:asciiTheme="minorHAnsi" w:hAnsiTheme="minorHAnsi"/>
              </w:rPr>
            </w:pPr>
            <w:r w:rsidRPr="00EB1164">
              <w:rPr>
                <w:b w:val="0"/>
              </w:rPr>
              <w:t xml:space="preserve">do </w:t>
            </w:r>
            <w:r w:rsidRPr="00C67038">
              <w:t>5 měsíců</w:t>
            </w:r>
            <w:r w:rsidRPr="00EB1164">
              <w:rPr>
                <w:b w:val="0"/>
              </w:rPr>
              <w:t xml:space="preserve"> </w:t>
            </w:r>
            <w:r w:rsidRPr="00EB1164">
              <w:rPr>
                <w:b w:val="0"/>
                <w:bCs/>
              </w:rPr>
              <w:t>ode dne vydání Potvrzení o převzetí</w:t>
            </w:r>
            <w:r w:rsidRPr="00EB1164">
              <w:rPr>
                <w:b w:val="0"/>
              </w:rPr>
              <w:t xml:space="preserve"> Sekce </w:t>
            </w:r>
            <w:r w:rsidR="00144C67">
              <w:rPr>
                <w:b w:val="0"/>
              </w:rPr>
              <w:t>1</w:t>
            </w:r>
            <w:r w:rsidRPr="00EB1164">
              <w:rPr>
                <w:b w:val="0"/>
              </w:rPr>
              <w:t xml:space="preserve"> Stavební</w:t>
            </w:r>
          </w:p>
        </w:tc>
      </w:tr>
    </w:tbl>
    <w:p w14:paraId="23DDFCFB" w14:textId="694CE888" w:rsidR="00C96E7C" w:rsidRDefault="00517213" w:rsidP="005B7883">
      <w:pPr>
        <w:pStyle w:val="Nadpisbezsl1-2"/>
      </w:pPr>
      <w:r>
        <w:t xml:space="preserve">1.3 </w:t>
      </w:r>
      <w:r w:rsidR="00C96E7C">
        <w:t>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w:t>
      </w:r>
      <w:proofErr w:type="spellStart"/>
      <w:r w:rsidR="003E2E24">
        <w:t>uccchjm</w:t>
      </w:r>
      <w:proofErr w:type="spellEnd"/>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2ADCFA6E" w:rsidR="00C96E7C" w:rsidRPr="005075E5" w:rsidRDefault="00C96E7C" w:rsidP="005D168C">
      <w:pPr>
        <w:pStyle w:val="Nadpisbezsl1-2"/>
        <w:rPr>
          <w:strike/>
        </w:rPr>
      </w:pPr>
      <w:r>
        <w:t>1.4</w:t>
      </w:r>
      <w:r w:rsidR="00874B86">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6F8A24EA" w:rsidR="00C96E7C" w:rsidRDefault="00874B86" w:rsidP="005B7883">
      <w:pPr>
        <w:pStyle w:val="Nadpisbezsl1-2"/>
      </w:pPr>
      <w:r>
        <w:t xml:space="preserve">1.4 </w:t>
      </w:r>
      <w:r w:rsidR="005D168C">
        <w:tab/>
      </w:r>
      <w:r w:rsidR="00C96E7C">
        <w:t>Rozhodující jazyk</w:t>
      </w:r>
    </w:p>
    <w:p w14:paraId="1DC9478C" w14:textId="77777777" w:rsidR="00C96E7C" w:rsidRDefault="00C96E7C" w:rsidP="005D168C">
      <w:pPr>
        <w:pStyle w:val="Textbezodsazen"/>
      </w:pPr>
      <w:r>
        <w:t>Rozhodujícím jazykem je český jazyk.</w:t>
      </w:r>
    </w:p>
    <w:p w14:paraId="4DCA81CD" w14:textId="750A9F6A" w:rsidR="00C96E7C" w:rsidRDefault="00874B86" w:rsidP="005B7883">
      <w:pPr>
        <w:pStyle w:val="Nadpisbezsl1-2"/>
      </w:pPr>
      <w:r>
        <w:t xml:space="preserve">1.4 </w:t>
      </w:r>
      <w:r w:rsidR="005D168C">
        <w:tab/>
      </w:r>
      <w:r w:rsidR="00C96E7C">
        <w:t>Komunikační jazyk</w:t>
      </w:r>
    </w:p>
    <w:p w14:paraId="6CE27B4C" w14:textId="1C0849A4" w:rsidR="00C96E7C" w:rsidRDefault="00C96E7C" w:rsidP="005D168C">
      <w:pPr>
        <w:pStyle w:val="Textbezodsazen"/>
      </w:pPr>
      <w:r>
        <w:t>Komunikačním jazykem je český jazyk.</w:t>
      </w:r>
    </w:p>
    <w:p w14:paraId="587B79B8" w14:textId="1B7B500E" w:rsidR="00726A41" w:rsidRPr="00A10EEB" w:rsidRDefault="00874B86" w:rsidP="00726A41">
      <w:pPr>
        <w:spacing w:after="120" w:line="264" w:lineRule="auto"/>
        <w:jc w:val="both"/>
        <w:rPr>
          <w:rFonts w:asciiTheme="minorHAnsi" w:hAnsiTheme="minorHAnsi"/>
          <w:b/>
        </w:rPr>
      </w:pPr>
      <w:r>
        <w:rPr>
          <w:rFonts w:asciiTheme="minorHAnsi" w:hAnsiTheme="minorHAnsi"/>
          <w:b/>
        </w:rPr>
        <w:t xml:space="preserve">1.7 </w:t>
      </w:r>
      <w:r w:rsidR="00726A41" w:rsidRPr="00A10EEB">
        <w:rPr>
          <w:rFonts w:asciiTheme="minorHAnsi" w:hAnsiTheme="minorHAnsi"/>
          <w:b/>
        </w:rPr>
        <w:t>Postoupení</w:t>
      </w:r>
    </w:p>
    <w:p w14:paraId="13F9656F" w14:textId="7416C46D" w:rsidR="00726A41" w:rsidRPr="00163438" w:rsidRDefault="00726A41" w:rsidP="00726A41">
      <w:pPr>
        <w:spacing w:after="120" w:line="264" w:lineRule="auto"/>
        <w:jc w:val="both"/>
        <w:rPr>
          <w:rFonts w:asciiTheme="minorHAnsi" w:hAnsiTheme="minorHAnsi"/>
          <w:i/>
          <w:sz w:val="18"/>
          <w:szCs w:val="18"/>
        </w:rPr>
      </w:pPr>
      <w:r w:rsidRPr="00163438">
        <w:rPr>
          <w:rFonts w:asciiTheme="minorHAnsi" w:hAnsiTheme="minorHAnsi"/>
          <w:i/>
          <w:sz w:val="18"/>
          <w:szCs w:val="18"/>
        </w:rPr>
        <w:t xml:space="preserve">Doplňuje se druhý, současný druhý odstavec se stává </w:t>
      </w:r>
      <w:r w:rsidR="00963507" w:rsidRPr="00163438">
        <w:rPr>
          <w:rFonts w:asciiTheme="minorHAnsi" w:hAnsiTheme="minorHAnsi"/>
          <w:i/>
          <w:sz w:val="18"/>
          <w:szCs w:val="18"/>
        </w:rPr>
        <w:t>třetím</w:t>
      </w:r>
      <w:r w:rsidRPr="00163438">
        <w:rPr>
          <w:rFonts w:asciiTheme="minorHAnsi" w:hAnsiTheme="minorHAnsi"/>
          <w:i/>
          <w:sz w:val="18"/>
          <w:szCs w:val="18"/>
        </w:rPr>
        <w:t>.</w:t>
      </w:r>
    </w:p>
    <w:p w14:paraId="61B501C7" w14:textId="0BC91DC5" w:rsidR="00726A41" w:rsidRDefault="00726A41" w:rsidP="00726A41">
      <w:pPr>
        <w:spacing w:after="240" w:line="264" w:lineRule="auto"/>
        <w:jc w:val="both"/>
        <w:rPr>
          <w:rFonts w:asciiTheme="minorHAnsi" w:hAnsiTheme="minorHAnsi"/>
          <w:sz w:val="18"/>
          <w:szCs w:val="18"/>
        </w:rPr>
      </w:pPr>
      <w:r w:rsidRPr="00A10EEB">
        <w:rPr>
          <w:rFonts w:asciiTheme="minorHAnsi" w:hAnsiTheme="minorHAnsi"/>
          <w:sz w:val="18"/>
          <w:szCs w:val="18"/>
        </w:rPr>
        <w:lastRenderedPageBreak/>
        <w:t>Zhotovitele (s výjimkou fúze) nebo převod jeho obchodního závodu či jeho části.</w:t>
      </w:r>
    </w:p>
    <w:p w14:paraId="554E0684" w14:textId="7835EB26" w:rsidR="00963507" w:rsidRPr="00A10EEB" w:rsidRDefault="00963507" w:rsidP="00963507">
      <w:pPr>
        <w:spacing w:after="240" w:line="264" w:lineRule="auto"/>
        <w:jc w:val="both"/>
        <w:rPr>
          <w:rFonts w:asciiTheme="minorHAnsi" w:hAnsiTheme="minorHAnsi"/>
          <w:sz w:val="18"/>
          <w:szCs w:val="18"/>
        </w:rPr>
      </w:pPr>
      <w:r w:rsidRPr="00A10EEB">
        <w:rPr>
          <w:rFonts w:asciiTheme="minorHAnsi" w:hAnsiTheme="minorHAnsi"/>
          <w:sz w:val="18"/>
          <w:szCs w:val="18"/>
        </w:rPr>
        <w:t xml:space="preserve">Pokud </w:t>
      </w:r>
      <w:r w:rsidRPr="00163438">
        <w:rPr>
          <w:rFonts w:asciiTheme="minorHAnsi" w:hAnsiTheme="minorHAnsi"/>
          <w:sz w:val="18"/>
          <w:szCs w:val="18"/>
        </w:rPr>
        <w:t xml:space="preserve">dojde v souladu se zákonem č.134/2016 Sb., o zadávání veřejných zakázek ke změně v osobě Zhotovitele následkem právního nástupnictví v souvislosti se změnou Zhotovitele, jeho smrtí nebo převodem jeho závodu, popřípadě části závodu, je nový Zhotovitel povinen do 5 pracovních dnů ode dne, kdy nastanou právní účinky změny, předložit </w:t>
      </w:r>
      <w:r w:rsidRPr="00A10EEB">
        <w:rPr>
          <w:rFonts w:asciiTheme="minorHAnsi" w:hAnsiTheme="minorHAnsi"/>
          <w:sz w:val="18"/>
          <w:szCs w:val="18"/>
        </w:rPr>
        <w:t>Objednateli dokumenty prokazující, že splňuje kritéria kvalifikace stanovená v zadávací dokumentaci zadávacího řízení. Marné uplynutí této lhůty je důvodem pro rozhodnutí Správce stavby o přerušení prací dle Pod-článku 8.8 [</w:t>
      </w:r>
      <w:r w:rsidRPr="00A10EEB">
        <w:rPr>
          <w:rFonts w:asciiTheme="minorHAnsi" w:hAnsiTheme="minorHAnsi"/>
          <w:i/>
          <w:sz w:val="18"/>
          <w:szCs w:val="18"/>
        </w:rPr>
        <w:t>Přerušení práce</w:t>
      </w:r>
      <w:r w:rsidRPr="00A10EEB">
        <w:rPr>
          <w:rFonts w:asciiTheme="minorHAnsi" w:hAnsiTheme="minorHAnsi"/>
          <w:sz w:val="18"/>
          <w:szCs w:val="18"/>
        </w:rPr>
        <w:t>] z důvodů na straně Zhotovitele.</w:t>
      </w:r>
    </w:p>
    <w:p w14:paraId="5E3C3556" w14:textId="77777777" w:rsidR="00963507" w:rsidRPr="00A10EEB" w:rsidRDefault="00963507" w:rsidP="00726A41">
      <w:pPr>
        <w:spacing w:after="240" w:line="264" w:lineRule="auto"/>
        <w:jc w:val="both"/>
        <w:rPr>
          <w:rFonts w:asciiTheme="minorHAnsi" w:hAnsiTheme="minorHAnsi"/>
          <w:sz w:val="18"/>
          <w:szCs w:val="18"/>
        </w:rPr>
      </w:pPr>
    </w:p>
    <w:p w14:paraId="47A10D0B" w14:textId="15CF1D2F" w:rsidR="00C96E7C" w:rsidRDefault="00732F47" w:rsidP="005B7883">
      <w:pPr>
        <w:pStyle w:val="Nadpisbezsl1-2"/>
      </w:pPr>
      <w:r>
        <w:t xml:space="preserve">1.14 </w:t>
      </w:r>
      <w:r w:rsidR="00C96E7C">
        <w:t>Společná účast dvou</w:t>
      </w:r>
      <w:r w:rsidR="00582C15">
        <w:t xml:space="preserve"> a </w:t>
      </w:r>
      <w:r w:rsidR="00C96E7C">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6C37C858" w14:textId="475A9809" w:rsidR="00C96E7C" w:rsidRDefault="00C96E7C" w:rsidP="005D168C">
      <w:pPr>
        <w:pStyle w:val="Textbezodsazen"/>
      </w:pPr>
      <w:r w:rsidRPr="000B467D">
        <w:t xml:space="preserve">Vedoucí zhotovitel musí své zmocnění prokázat doložením příslušného zmocnění, které tvoří Přílohu č. </w:t>
      </w:r>
      <w:r w:rsidR="00AA227A" w:rsidRPr="000B467D">
        <w:t xml:space="preserve">7 </w:t>
      </w:r>
      <w:r w:rsidRPr="000B467D">
        <w:t>Smlouvy</w:t>
      </w:r>
      <w:r w:rsidR="00582C15" w:rsidRPr="000B467D">
        <w:t xml:space="preserve"> o </w:t>
      </w:r>
      <w:r w:rsidRPr="000B467D">
        <w:t xml:space="preserve">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r>
        <w:t>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30DCDD5" w14:textId="77777777" w:rsidR="00EC7081" w:rsidRPr="00EB6216" w:rsidRDefault="00EC7081" w:rsidP="005D168C">
      <w:pPr>
        <w:pStyle w:val="Textbezodsazen"/>
        <w:rPr>
          <w:b/>
          <w:sz w:val="20"/>
          <w:szCs w:val="20"/>
        </w:rPr>
      </w:pPr>
      <w:r w:rsidRPr="00EB6216">
        <w:rPr>
          <w:b/>
          <w:sz w:val="20"/>
          <w:szCs w:val="20"/>
        </w:rPr>
        <w:t>1.15 Sociální odpovědnost</w:t>
      </w:r>
    </w:p>
    <w:p w14:paraId="28C62A2D" w14:textId="77777777" w:rsidR="00CA54A1" w:rsidRPr="00CA54A1" w:rsidRDefault="00CA54A1" w:rsidP="00CA54A1">
      <w:pPr>
        <w:pStyle w:val="Textbezodsazen"/>
      </w:pPr>
      <w:proofErr w:type="gramStart"/>
      <w:r w:rsidRPr="00CA54A1">
        <w:t>Ustanovení   (a), (1) a (3) pod-článku</w:t>
      </w:r>
      <w:proofErr w:type="gramEnd"/>
      <w:r w:rsidRPr="00CA54A1">
        <w:t xml:space="preserve"> 1.15 se nepoužijí.</w:t>
      </w:r>
    </w:p>
    <w:p w14:paraId="554CCFEC" w14:textId="77777777" w:rsidR="00CA54A1" w:rsidRPr="00CA54A1" w:rsidRDefault="00CA54A1" w:rsidP="00CA54A1">
      <w:pPr>
        <w:pStyle w:val="Textbezodsazen"/>
      </w:pPr>
      <w:r w:rsidRPr="00CA54A1">
        <w:t>Podrobnosti a požadavky k </w:t>
      </w:r>
      <w:proofErr w:type="gramStart"/>
      <w:r w:rsidRPr="00CA54A1">
        <w:t>ustanovení  (2) pod</w:t>
      </w:r>
      <w:proofErr w:type="gramEnd"/>
      <w:r w:rsidRPr="00CA54A1">
        <w:t xml:space="preserve"> článku 1.15:</w:t>
      </w:r>
    </w:p>
    <w:p w14:paraId="7ED166D3" w14:textId="77777777" w:rsidR="00CA54A1" w:rsidRPr="00CA54A1" w:rsidRDefault="00CA54A1" w:rsidP="00CA54A1">
      <w:pPr>
        <w:pStyle w:val="Odstavec1-2i"/>
        <w:numPr>
          <w:ilvl w:val="1"/>
          <w:numId w:val="5"/>
        </w:numPr>
        <w:tabs>
          <w:tab w:val="clear" w:pos="1531"/>
          <w:tab w:val="num" w:pos="284"/>
        </w:tabs>
        <w:ind w:left="284" w:hanging="284"/>
      </w:pPr>
      <w:r w:rsidRPr="00CA54A1">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262A18A" w14:textId="77777777" w:rsidR="00CA54A1" w:rsidRPr="00CA54A1" w:rsidRDefault="00CA54A1" w:rsidP="00CA54A1">
      <w:pPr>
        <w:pStyle w:val="Odstavec1-2i"/>
        <w:numPr>
          <w:ilvl w:val="1"/>
          <w:numId w:val="5"/>
        </w:numPr>
        <w:tabs>
          <w:tab w:val="clear" w:pos="1531"/>
          <w:tab w:val="num" w:pos="284"/>
        </w:tabs>
        <w:ind w:left="284" w:hanging="284"/>
      </w:pPr>
      <w:r w:rsidRPr="00CA54A1">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5CDC12C2" w14:textId="77777777" w:rsidR="00CA54A1" w:rsidRPr="00CA54A1" w:rsidRDefault="00CA54A1" w:rsidP="00CA54A1">
      <w:pPr>
        <w:pStyle w:val="Odstavec1-2i"/>
        <w:numPr>
          <w:ilvl w:val="1"/>
          <w:numId w:val="5"/>
        </w:numPr>
        <w:tabs>
          <w:tab w:val="clear" w:pos="1531"/>
          <w:tab w:val="num" w:pos="426"/>
        </w:tabs>
        <w:ind w:hanging="1531"/>
      </w:pPr>
      <w:r w:rsidRPr="00CA54A1">
        <w:t>Zhotovitel se zavazuje provést účastníky exkurze po dotčených místech dle podmínek a</w:t>
      </w:r>
    </w:p>
    <w:p w14:paraId="01C87E56" w14:textId="77777777" w:rsidR="00CA54A1" w:rsidRPr="00771AD3" w:rsidRDefault="00CA54A1" w:rsidP="00CA54A1">
      <w:pPr>
        <w:pStyle w:val="Textbezodsazen"/>
        <w:ind w:left="284"/>
        <w:rPr>
          <w:color w:val="00B050"/>
        </w:rPr>
      </w:pPr>
      <w:r w:rsidRPr="00CA54A1">
        <w:t>omezení stanovených BOZP a poskytnout účastníkům exkurze odborný výklad k aktuálně prováděným činnostem.</w:t>
      </w:r>
    </w:p>
    <w:p w14:paraId="5C6CA4EB" w14:textId="7E2418CA" w:rsidR="00C96E7C" w:rsidRDefault="00732F47" w:rsidP="005B7883">
      <w:pPr>
        <w:pStyle w:val="Nadpisbezsl1-2"/>
      </w:pPr>
      <w:r>
        <w:t xml:space="preserve">2.1 </w:t>
      </w:r>
      <w:r w:rsidR="00C96E7C">
        <w:t>Právo přístupu na staveniště</w:t>
      </w:r>
    </w:p>
    <w:p w14:paraId="4EFFAE80" w14:textId="059D42A8" w:rsidR="00C96E7C" w:rsidRDefault="00C96E7C" w:rsidP="005D168C">
      <w:pPr>
        <w:pStyle w:val="Textbezodsazen"/>
      </w:pPr>
      <w:r>
        <w:t xml:space="preserve">Přístup na Staveniště bude Zhotoviteli umožněn od </w:t>
      </w:r>
      <w:r w:rsidR="000B467D" w:rsidRPr="000B467D">
        <w:t xml:space="preserve">předání staveniště </w:t>
      </w:r>
      <w:r w:rsidR="000B467D" w:rsidRPr="006B224B">
        <w:t>(</w:t>
      </w:r>
      <w:r w:rsidR="00DF0108" w:rsidRPr="006B224B">
        <w:t>předpoklad: 10/2021</w:t>
      </w:r>
      <w:r w:rsidR="000B467D" w:rsidRPr="006B224B">
        <w:t>)</w:t>
      </w:r>
      <w:r w:rsidR="000B467D" w:rsidRPr="000B467D">
        <w:t xml:space="preserve"> </w:t>
      </w:r>
      <w:r>
        <w:t>do dne předání Dokumentů souvisejících</w:t>
      </w:r>
      <w:r w:rsidR="00582C15">
        <w:t xml:space="preserve"> s </w:t>
      </w:r>
      <w:r>
        <w:t xml:space="preserve">předáním Díla dle pod-článku 7.9. </w:t>
      </w:r>
    </w:p>
    <w:p w14:paraId="41D64A41" w14:textId="3D0698FB" w:rsidR="00C96E7C" w:rsidRDefault="00873438" w:rsidP="005B7883">
      <w:pPr>
        <w:pStyle w:val="Nadpisbezsl1-2"/>
      </w:pPr>
      <w:r>
        <w:t xml:space="preserve">2.3 </w:t>
      </w:r>
      <w:r w:rsidR="00C96E7C">
        <w:t>Personál objednatele</w:t>
      </w:r>
    </w:p>
    <w:p w14:paraId="54EB6CB7" w14:textId="5C97C76D"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3AE3DD1" w14:textId="1AC1F3B3" w:rsidR="00296162" w:rsidRPr="005D73BC" w:rsidRDefault="005D73BC" w:rsidP="005D73BC">
      <w:pPr>
        <w:pStyle w:val="Odstavecseseznamem"/>
        <w:numPr>
          <w:ilvl w:val="0"/>
          <w:numId w:val="14"/>
        </w:numPr>
        <w:rPr>
          <w:sz w:val="18"/>
          <w:szCs w:val="18"/>
        </w:rPr>
      </w:pPr>
      <w:r w:rsidRPr="005D73BC">
        <w:rPr>
          <w:sz w:val="18"/>
          <w:szCs w:val="18"/>
        </w:rPr>
        <w:lastRenderedPageBreak/>
        <w:t>Mgr. Radka Szabó</w:t>
      </w:r>
      <w:r w:rsidR="00296162" w:rsidRPr="005D73BC">
        <w:rPr>
          <w:sz w:val="18"/>
          <w:szCs w:val="18"/>
        </w:rPr>
        <w:t xml:space="preserve">, e-mail: </w:t>
      </w:r>
      <w:hyperlink r:id="rId13" w:history="1">
        <w:r w:rsidRPr="00D607FE">
          <w:rPr>
            <w:rStyle w:val="Hypertextovodkaz"/>
            <w:noProof w:val="0"/>
            <w:sz w:val="18"/>
            <w:szCs w:val="18"/>
          </w:rPr>
          <w:t>SzaboR@spravazeleznic.cz</w:t>
        </w:r>
      </w:hyperlink>
      <w:r w:rsidRPr="00D607FE">
        <w:rPr>
          <w:rStyle w:val="Hypertextovodkaz"/>
          <w:noProof w:val="0"/>
          <w:sz w:val="18"/>
          <w:szCs w:val="18"/>
        </w:rPr>
        <w:t xml:space="preserve"> </w:t>
      </w:r>
      <w:r w:rsidR="00296162" w:rsidRPr="00D607FE">
        <w:rPr>
          <w:rStyle w:val="Hypertextovodkaz"/>
          <w:noProof w:val="0"/>
          <w:sz w:val="18"/>
          <w:szCs w:val="18"/>
        </w:rPr>
        <w:t xml:space="preserve">, telefon: </w:t>
      </w:r>
      <w:r w:rsidRPr="00D607FE">
        <w:rPr>
          <w:rStyle w:val="Hypertextovodkaz"/>
          <w:noProof w:val="0"/>
          <w:sz w:val="18"/>
          <w:szCs w:val="18"/>
        </w:rPr>
        <w:t>+420 724 932 396</w:t>
      </w:r>
    </w:p>
    <w:p w14:paraId="3E863A9E" w14:textId="77777777" w:rsidR="00296162" w:rsidRDefault="00296162" w:rsidP="00296162">
      <w:pPr>
        <w:pStyle w:val="Textbezodsazen"/>
      </w:pPr>
      <w:r>
        <w:t>Ve věci kontroly požití alkoholu a/nebo návykových lát</w:t>
      </w:r>
      <w:bookmarkStart w:id="0" w:name="_GoBack"/>
      <w:bookmarkEnd w:id="0"/>
      <w:r>
        <w:t>ek:</w:t>
      </w:r>
    </w:p>
    <w:p w14:paraId="658BD307" w14:textId="04FA7FD4" w:rsidR="00296162" w:rsidRDefault="00296162" w:rsidP="005D73BC">
      <w:pPr>
        <w:pStyle w:val="Textbezodsazen"/>
        <w:numPr>
          <w:ilvl w:val="0"/>
          <w:numId w:val="14"/>
        </w:numPr>
      </w:pPr>
      <w:r w:rsidRPr="00CD2386">
        <w:t>Ing. Martin Kypr</w:t>
      </w:r>
      <w:r>
        <w:t>,</w:t>
      </w:r>
      <w:r w:rsidRPr="007B14ED">
        <w:t xml:space="preserve"> </w:t>
      </w:r>
      <w:r w:rsidRPr="00D71A9D">
        <w:t>e</w:t>
      </w:r>
      <w:r>
        <w:t>-</w:t>
      </w:r>
      <w:r w:rsidRPr="00D71A9D">
        <w:t>mail:</w:t>
      </w:r>
      <w:r>
        <w:t xml:space="preserve"> </w:t>
      </w:r>
      <w:hyperlink r:id="rId14" w:history="1">
        <w:r w:rsidRPr="00D350FB">
          <w:rPr>
            <w:rStyle w:val="Hypertextovodkaz"/>
            <w:noProof w:val="0"/>
          </w:rPr>
          <w:t>Kypr@spravazeleznic.cz</w:t>
        </w:r>
      </w:hyperlink>
      <w:r w:rsidRPr="00CD2386">
        <w:t>, tel.: +420 724 932</w:t>
      </w:r>
      <w:r w:rsidR="009C4001">
        <w:t> </w:t>
      </w:r>
      <w:r w:rsidRPr="00CD2386">
        <w:t>322</w:t>
      </w:r>
    </w:p>
    <w:p w14:paraId="771F9BEA" w14:textId="319ACF90" w:rsidR="009C4001" w:rsidRPr="009C4001" w:rsidRDefault="009C4001" w:rsidP="009C4001">
      <w:pPr>
        <w:spacing w:after="120" w:line="264" w:lineRule="auto"/>
        <w:jc w:val="both"/>
        <w:rPr>
          <w:sz w:val="18"/>
          <w:szCs w:val="18"/>
        </w:rPr>
      </w:pPr>
      <w:r w:rsidRPr="009C4001">
        <w:rPr>
          <w:sz w:val="18"/>
          <w:szCs w:val="18"/>
        </w:rPr>
        <w:t>Ve věcech technických (hlavní inženýr stavby):</w:t>
      </w:r>
    </w:p>
    <w:p w14:paraId="5C67733A" w14:textId="315D5FE6" w:rsidR="009C4001" w:rsidRDefault="009C4001" w:rsidP="008A4CA6">
      <w:pPr>
        <w:pStyle w:val="Textbezodsazen"/>
        <w:numPr>
          <w:ilvl w:val="0"/>
          <w:numId w:val="14"/>
        </w:numPr>
      </w:pPr>
      <w:r w:rsidRPr="009C4001">
        <w:t xml:space="preserve">Ing. </w:t>
      </w:r>
      <w:r w:rsidR="008A4CA6">
        <w:t>Martin Grečnár</w:t>
      </w:r>
      <w:r>
        <w:t>,</w:t>
      </w:r>
      <w:r w:rsidRPr="007B14ED">
        <w:t xml:space="preserve"> </w:t>
      </w:r>
      <w:r w:rsidRPr="00D71A9D">
        <w:t>e</w:t>
      </w:r>
      <w:r>
        <w:t>-</w:t>
      </w:r>
      <w:r w:rsidRPr="00D71A9D">
        <w:t>mail:</w:t>
      </w:r>
      <w:r>
        <w:t xml:space="preserve"> </w:t>
      </w:r>
      <w:hyperlink r:id="rId15" w:history="1">
        <w:r w:rsidR="008A4CA6" w:rsidRPr="00833EE2">
          <w:rPr>
            <w:rStyle w:val="Hypertextovodkaz"/>
            <w:noProof w:val="0"/>
          </w:rPr>
          <w:t>Grecnar@spravazeleznic.cz</w:t>
        </w:r>
      </w:hyperlink>
      <w:r w:rsidR="005848C7">
        <w:t xml:space="preserve">, tel.: </w:t>
      </w:r>
      <w:r w:rsidR="008A4CA6" w:rsidRPr="008A4CA6">
        <w:t>+420 724 550 166</w:t>
      </w:r>
    </w:p>
    <w:p w14:paraId="2FC4176E" w14:textId="00CC08EF" w:rsidR="00C96E7C" w:rsidRDefault="00873438" w:rsidP="005B7883">
      <w:pPr>
        <w:pStyle w:val="Nadpisbezsl1-2"/>
      </w:pPr>
      <w:r>
        <w:t xml:space="preserve">3.1 </w:t>
      </w:r>
      <w:r w:rsidR="00C96E7C">
        <w:t>Povinnosti</w:t>
      </w:r>
      <w:r w:rsidR="00582C15">
        <w:t xml:space="preserve"> a </w:t>
      </w:r>
      <w:r w:rsidR="00C96E7C">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t>4.2 Zajištění splnění smlouvy</w:t>
      </w:r>
    </w:p>
    <w:p w14:paraId="3B8550AF" w14:textId="77777777" w:rsidR="00C96E7C" w:rsidRPr="009C1450" w:rsidRDefault="00C96E7C" w:rsidP="00824DF9">
      <w:pPr>
        <w:pStyle w:val="Text1-2"/>
        <w:numPr>
          <w:ilvl w:val="0"/>
          <w:numId w:val="0"/>
        </w:numPr>
      </w:pPr>
      <w:r w:rsidRPr="009C1450">
        <w:t>Bankovní záruku za provedení Díla je Zhotovitel povinen po</w:t>
      </w:r>
      <w:r w:rsidR="005D168C" w:rsidRPr="009C1450">
        <w:t>skytnout ve výši alespoň 10 %</w:t>
      </w:r>
      <w:r w:rsidR="00582C15" w:rsidRPr="009C1450">
        <w:t xml:space="preserve"> z </w:t>
      </w:r>
      <w:r w:rsidRPr="009C1450">
        <w:t>nabídkové ceny uvedené</w:t>
      </w:r>
      <w:r w:rsidR="00582C15" w:rsidRPr="009C1450">
        <w:t xml:space="preserve"> v </w:t>
      </w:r>
      <w:r w:rsidRPr="009C1450">
        <w:t>Dopise nabídky, tj.</w:t>
      </w:r>
      <w:r w:rsidR="00071A0E" w:rsidRPr="009C1450">
        <w:t xml:space="preserve"> [</w:t>
      </w:r>
      <w:r w:rsidRPr="009C1450">
        <w:rPr>
          <w:highlight w:val="yellow"/>
        </w:rPr>
        <w:t>VLOŽÍ ZHOTOVITE</w:t>
      </w:r>
      <w:r w:rsidR="00071A0E" w:rsidRPr="009C1450">
        <w:t>L]</w:t>
      </w:r>
      <w:r w:rsidRPr="009C1450">
        <w:t xml:space="preserve"> Kč.</w:t>
      </w:r>
    </w:p>
    <w:p w14:paraId="04752105" w14:textId="5BCB4A82"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DA83BBA" w14:textId="77777777" w:rsidR="00726A41" w:rsidRPr="00A10EEB" w:rsidRDefault="00726A41" w:rsidP="00726A41">
      <w:pPr>
        <w:spacing w:after="120" w:line="264" w:lineRule="auto"/>
        <w:jc w:val="both"/>
        <w:rPr>
          <w:rFonts w:asciiTheme="minorHAnsi" w:hAnsiTheme="minorHAnsi"/>
          <w:b/>
        </w:rPr>
      </w:pPr>
      <w:r w:rsidRPr="00A10EEB">
        <w:rPr>
          <w:rFonts w:asciiTheme="minorHAnsi" w:hAnsiTheme="minorHAnsi"/>
          <w:b/>
        </w:rPr>
        <w:t>4.2.1 Bankovní záruka za plnění díla</w:t>
      </w:r>
    </w:p>
    <w:p w14:paraId="6A082FAD"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pátý odstavec a pořadí dalších se tak o jedno místo posunuje.</w:t>
      </w:r>
    </w:p>
    <w:p w14:paraId="3B5CF0B8" w14:textId="0341DB47" w:rsidR="00963507" w:rsidRPr="000649A0" w:rsidRDefault="00963507" w:rsidP="00726A41">
      <w:pPr>
        <w:spacing w:after="240" w:line="264" w:lineRule="auto"/>
        <w:jc w:val="both"/>
        <w:rPr>
          <w:rFonts w:asciiTheme="minorHAnsi" w:hAnsiTheme="minorHAnsi"/>
          <w:sz w:val="18"/>
          <w:szCs w:val="18"/>
        </w:rPr>
      </w:pPr>
      <w:r w:rsidRPr="000649A0">
        <w:rPr>
          <w:rFonts w:asciiTheme="minorHAnsi" w:hAnsiTheme="minorHAnsi"/>
          <w:sz w:val="18"/>
          <w:szCs w:val="18"/>
        </w:rPr>
        <w:t xml:space="preserve">V případě, že dojde v souladu s Pod-článkem 1.7 ke změně v osobě Zhotovitele, musí být Objednateli do 7 dnů poté, co nastanou právní účinky změny předložena Bankovní záruka </w:t>
      </w:r>
      <w:r w:rsidR="00205F58" w:rsidRPr="000649A0">
        <w:rPr>
          <w:rFonts w:asciiTheme="minorHAnsi" w:hAnsiTheme="minorHAnsi"/>
          <w:sz w:val="18"/>
          <w:szCs w:val="18"/>
        </w:rPr>
        <w:br/>
      </w:r>
      <w:r w:rsidRPr="000649A0">
        <w:rPr>
          <w:rFonts w:asciiTheme="minorHAnsi" w:hAnsiTheme="minorHAnsi"/>
          <w:sz w:val="18"/>
          <w:szCs w:val="18"/>
        </w:rPr>
        <w:t xml:space="preserve">za provedení Díla vystavená pro nového Zhotovitele nebo předloženo písemné prohlášení </w:t>
      </w:r>
      <w:r w:rsidR="00205F58" w:rsidRPr="000649A0">
        <w:rPr>
          <w:rFonts w:asciiTheme="minorHAnsi" w:hAnsiTheme="minorHAnsi"/>
          <w:sz w:val="18"/>
          <w:szCs w:val="18"/>
        </w:rPr>
        <w:br/>
      </w:r>
      <w:r w:rsidRPr="000649A0">
        <w:rPr>
          <w:sz w:val="18"/>
          <w:szCs w:val="18"/>
        </w:rPr>
        <w:t>o trvání práv z původní Bankovní záruky i ve vztahu k novému Zhotoviteli.</w:t>
      </w:r>
      <w:r w:rsidRPr="000649A0">
        <w:rPr>
          <w:rFonts w:asciiTheme="minorHAnsi" w:hAnsiTheme="minorHAnsi"/>
          <w:sz w:val="18"/>
          <w:szCs w:val="18"/>
        </w:rPr>
        <w:t xml:space="preserve"> Objednatel vrátí předchozí Bankovní záruku za provedení Díla Zhotoviteli do 21 dnů poté, co obdrží Bankovní záruku za provedení Díla vystavenou pro nového Zhotovitele.</w:t>
      </w:r>
    </w:p>
    <w:p w14:paraId="13B3D424" w14:textId="77777777" w:rsidR="00726A41" w:rsidRPr="00A10EEB" w:rsidRDefault="00726A41" w:rsidP="00726A41">
      <w:pPr>
        <w:spacing w:after="240" w:line="264" w:lineRule="auto"/>
        <w:jc w:val="both"/>
        <w:rPr>
          <w:rFonts w:asciiTheme="minorHAnsi" w:hAnsiTheme="minorHAnsi"/>
          <w:b/>
        </w:rPr>
      </w:pPr>
      <w:r w:rsidRPr="00A10EEB">
        <w:rPr>
          <w:rFonts w:asciiTheme="minorHAnsi" w:hAnsiTheme="minorHAnsi"/>
          <w:b/>
        </w:rPr>
        <w:t>4.2.2 Bankovní záruka za odstranění vad Díla</w:t>
      </w:r>
    </w:p>
    <w:p w14:paraId="74DE197B" w14:textId="77777777" w:rsidR="00726A41" w:rsidRPr="00A10EEB" w:rsidRDefault="00726A41" w:rsidP="00726A41">
      <w:pPr>
        <w:spacing w:after="120" w:line="264" w:lineRule="auto"/>
        <w:jc w:val="both"/>
        <w:rPr>
          <w:rFonts w:asciiTheme="minorHAnsi" w:hAnsiTheme="minorHAnsi"/>
          <w:i/>
          <w:sz w:val="18"/>
          <w:szCs w:val="18"/>
        </w:rPr>
      </w:pPr>
      <w:r w:rsidRPr="00A10EEB">
        <w:rPr>
          <w:rFonts w:asciiTheme="minorHAnsi" w:hAnsiTheme="minorHAnsi"/>
          <w:i/>
          <w:sz w:val="18"/>
          <w:szCs w:val="18"/>
        </w:rPr>
        <w:t>Doplňuje se nový čtvrtý odstavec a pořadí dalších se tak o jedno místo posunuje.</w:t>
      </w:r>
    </w:p>
    <w:p w14:paraId="2C31F3A2" w14:textId="3A8E58BD" w:rsidR="00C51488" w:rsidRPr="00A10EEB" w:rsidRDefault="00C51488" w:rsidP="00C51488">
      <w:pPr>
        <w:spacing w:after="240" w:line="264" w:lineRule="auto"/>
        <w:jc w:val="both"/>
        <w:rPr>
          <w:rFonts w:asciiTheme="minorHAnsi" w:hAnsiTheme="minorHAnsi"/>
          <w:sz w:val="18"/>
          <w:szCs w:val="18"/>
        </w:rPr>
      </w:pPr>
      <w:r w:rsidRPr="00A10EEB">
        <w:rPr>
          <w:rFonts w:asciiTheme="minorHAnsi" w:hAnsiTheme="minorHAnsi"/>
          <w:sz w:val="18"/>
          <w:szCs w:val="18"/>
        </w:rPr>
        <w:t>V přípa</w:t>
      </w:r>
      <w:r w:rsidRPr="00205F58">
        <w:rPr>
          <w:rFonts w:asciiTheme="minorHAnsi" w:hAnsiTheme="minorHAnsi"/>
          <w:sz w:val="18"/>
          <w:szCs w:val="18"/>
        </w:rPr>
        <w:t xml:space="preserve">dě, že dojde v souladu s Pod-článkem 1.7 ke změně v osobě Zhotovitele, musí být Objednateli do 7 dnů poté, co nastanou právní účinky změny, předložena Bankovní záruka za odstranění vad Díla vystavená pro nového Zhotovitele nebo </w:t>
      </w:r>
      <w:r w:rsidRPr="00C73486">
        <w:rPr>
          <w:rFonts w:asciiTheme="minorHAnsi" w:hAnsiTheme="minorHAnsi"/>
          <w:sz w:val="18"/>
          <w:szCs w:val="18"/>
        </w:rPr>
        <w:t xml:space="preserve">předloženo písemné prohlášení </w:t>
      </w:r>
      <w:r w:rsidRPr="00053246">
        <w:rPr>
          <w:sz w:val="18"/>
          <w:szCs w:val="18"/>
        </w:rPr>
        <w:t>o trvání práv z původní Bankovní záruky i ve vztahu k novému Zhotoviteli</w:t>
      </w:r>
      <w:r w:rsidRPr="00C73486">
        <w:rPr>
          <w:rFonts w:asciiTheme="minorHAnsi" w:hAnsiTheme="minorHAnsi"/>
          <w:sz w:val="18"/>
          <w:szCs w:val="18"/>
        </w:rPr>
        <w:t>. Objednatel vrátí předchozí Bankovní záruku za odstranění vad Díla Zhotoviteli do 21 dnů poté</w:t>
      </w:r>
      <w:r w:rsidRPr="00205F58">
        <w:rPr>
          <w:rFonts w:asciiTheme="minorHAnsi" w:hAnsiTheme="minorHAnsi"/>
          <w:sz w:val="18"/>
          <w:szCs w:val="18"/>
        </w:rPr>
        <w:t>, co obdrží Bankovní záruku za odstranění vad Díla vystavenou pro nového Zhotovitele.</w:t>
      </w:r>
    </w:p>
    <w:p w14:paraId="0A326A1D" w14:textId="79DEFF63" w:rsidR="00C96E7C" w:rsidRDefault="00873438" w:rsidP="005B7883">
      <w:pPr>
        <w:pStyle w:val="Nadpisbezsl1-2"/>
      </w:pPr>
      <w:r>
        <w:t xml:space="preserve">4.3 </w:t>
      </w:r>
      <w:r w:rsidR="00C96E7C">
        <w:t>Zástupce zhotovitele</w:t>
      </w:r>
    </w:p>
    <w:p w14:paraId="4B1D9F52" w14:textId="129D670D" w:rsidR="00C96E7C" w:rsidRDefault="00071A0E" w:rsidP="005D168C">
      <w:pPr>
        <w:pStyle w:val="Textbezodsazen"/>
      </w:pPr>
      <w:r>
        <w:t xml:space="preserve"> [</w:t>
      </w:r>
      <w:r w:rsidRPr="00E41EEA">
        <w:rPr>
          <w:highlight w:val="yellow"/>
        </w:rPr>
        <w:t>VLOŽÍ ZHOTOVITE</w:t>
      </w:r>
      <w:r>
        <w:t>L]</w:t>
      </w:r>
    </w:p>
    <w:p w14:paraId="4A75DCE3" w14:textId="77777777" w:rsidR="00857A77" w:rsidRPr="00EB6216" w:rsidRDefault="00857A77" w:rsidP="00AA7F27">
      <w:pPr>
        <w:pStyle w:val="Nadpisbezsl1-2"/>
      </w:pPr>
      <w:r w:rsidRPr="00EB6216">
        <w:t>4.4.2 Speciální činnosti a zařízení</w:t>
      </w:r>
    </w:p>
    <w:p w14:paraId="3953012C" w14:textId="0F320F58" w:rsidR="00857A77" w:rsidRPr="009F4F5D" w:rsidRDefault="00857A77" w:rsidP="005D168C">
      <w:pPr>
        <w:pStyle w:val="Textbezodsazen"/>
        <w:rPr>
          <w:strike/>
        </w:rPr>
      </w:pPr>
      <w:r w:rsidRPr="00F117FA">
        <w:t>Za speciální činnosti a zařízení se považují:</w:t>
      </w:r>
      <w:r w:rsidR="00F117FA" w:rsidRPr="00F117FA">
        <w:t xml:space="preserve"> Broušení kolejí a výhybek.</w:t>
      </w:r>
    </w:p>
    <w:p w14:paraId="0948E9EE" w14:textId="77777777" w:rsidR="0079257B" w:rsidRPr="0079257B" w:rsidRDefault="0079257B" w:rsidP="0079257B">
      <w:pPr>
        <w:spacing w:after="0" w:line="240" w:lineRule="auto"/>
        <w:rPr>
          <w:rFonts w:asciiTheme="minorHAnsi" w:eastAsia="Times New Roman" w:hAnsiTheme="minorHAnsi" w:cs="Arial"/>
          <w:sz w:val="18"/>
          <w:szCs w:val="18"/>
        </w:rPr>
      </w:pPr>
      <w:r w:rsidRPr="0079257B">
        <w:rPr>
          <w:rFonts w:asciiTheme="minorHAnsi" w:eastAsia="Times New Roman" w:hAnsiTheme="minorHAnsi" w:cs="Arial"/>
          <w:sz w:val="18"/>
          <w:szCs w:val="18"/>
        </w:rPr>
        <w:t>Zhotovitelem jeho vlastními prostředky:</w:t>
      </w:r>
    </w:p>
    <w:p w14:paraId="262DBCCD" w14:textId="39CFD3EC" w:rsidR="0079257B" w:rsidRDefault="0079257B" w:rsidP="0079257B">
      <w:pPr>
        <w:spacing w:after="0" w:line="240" w:lineRule="auto"/>
        <w:rPr>
          <w:rFonts w:asciiTheme="minorHAnsi" w:eastAsia="Times New Roman" w:hAnsiTheme="minorHAnsi" w:cs="Arial"/>
          <w:sz w:val="18"/>
          <w:szCs w:val="18"/>
        </w:rPr>
      </w:pPr>
      <w:r w:rsidRPr="0079257B">
        <w:rPr>
          <w:rFonts w:asciiTheme="minorHAnsi" w:eastAsia="Times New Roman" w:hAnsiTheme="minorHAnsi" w:cs="Arial"/>
          <w:b/>
          <w:sz w:val="18"/>
          <w:szCs w:val="18"/>
        </w:rPr>
        <w:t>Železniční svršek</w:t>
      </w:r>
      <w:r w:rsidRPr="0079257B">
        <w:rPr>
          <w:rFonts w:asciiTheme="minorHAnsi" w:eastAsia="Times New Roman" w:hAnsiTheme="minorHAnsi" w:cs="Arial"/>
          <w:sz w:val="18"/>
          <w:szCs w:val="18"/>
        </w:rPr>
        <w:t xml:space="preserve"> s výjimkou speciálních činností nebo zařízení uvedených v Příloze k nabídce, tedy vyjma broušení kolejí a výhybek).</w:t>
      </w:r>
    </w:p>
    <w:p w14:paraId="70457014" w14:textId="77777777" w:rsidR="00D668E0" w:rsidRPr="0079257B" w:rsidRDefault="00D668E0" w:rsidP="0079257B">
      <w:pPr>
        <w:spacing w:after="0" w:line="240" w:lineRule="auto"/>
        <w:rPr>
          <w:rFonts w:asciiTheme="minorHAnsi" w:eastAsia="Times New Roman" w:hAnsiTheme="minorHAnsi" w:cs="Arial"/>
          <w:sz w:val="18"/>
          <w:szCs w:val="18"/>
        </w:rPr>
      </w:pPr>
    </w:p>
    <w:p w14:paraId="3F45824B" w14:textId="13AE3C88" w:rsidR="00CE1DA0" w:rsidRPr="00A93557" w:rsidRDefault="00CE1DA0" w:rsidP="00873438">
      <w:pPr>
        <w:pStyle w:val="Textbezodsazen"/>
        <w:rPr>
          <w:b/>
        </w:rPr>
      </w:pPr>
      <w:r w:rsidRPr="00A93557">
        <w:rPr>
          <w:b/>
        </w:rPr>
        <w:t xml:space="preserve">4.4.4 </w:t>
      </w:r>
    </w:p>
    <w:p w14:paraId="68A4434C" w14:textId="77777777" w:rsidR="00CE1DA0" w:rsidRPr="00A93557" w:rsidRDefault="00CE1DA0" w:rsidP="00CE1DA0">
      <w:pPr>
        <w:pStyle w:val="Textbezodsazen"/>
      </w:pPr>
      <w:r w:rsidRPr="00A93557">
        <w:t>Doplňuje se bod (d):</w:t>
      </w:r>
    </w:p>
    <w:p w14:paraId="00B6A277" w14:textId="49D57E6D" w:rsidR="00CE1DA0" w:rsidRPr="00A93557" w:rsidRDefault="00CE1DA0" w:rsidP="00CE1DA0">
      <w:pPr>
        <w:pStyle w:val="Textbezodsazen"/>
      </w:pPr>
      <w:r w:rsidRPr="00A93557">
        <w:lastRenderedPageBreak/>
        <w:t xml:space="preserve">Zhotovitel je povinen zajistit, aby osoby, které Zhotovitel uvedl v nabídce dodavatele za účelem splnění kvalifikačních předpokladů stanovených v zadávacích podmínkách, se přímo podílely na plnění Díla </w:t>
      </w:r>
      <w:r w:rsidR="00A829B1" w:rsidRPr="00A93557">
        <w:t xml:space="preserve">alespoň </w:t>
      </w:r>
      <w:r w:rsidRPr="00A93557">
        <w:t>v</w:t>
      </w:r>
      <w:r w:rsidR="00A829B1" w:rsidRPr="00A93557">
        <w:t> </w:t>
      </w:r>
      <w:r w:rsidRPr="00A93557">
        <w:t>rozsahu</w:t>
      </w:r>
      <w:r w:rsidR="00A829B1" w:rsidRPr="00A93557">
        <w:t xml:space="preserve"> jejich písemného závazku k poskytnutí určeného plnění.</w:t>
      </w:r>
      <w:r w:rsidR="00A174BC" w:rsidRPr="00A93557">
        <w:t xml:space="preserve"> Zhotovitel je povinen poskytnout součinnost k tomu, aby Správce stavby byl schopen identifikovat osoby poskytující plnění na jeho straně.</w:t>
      </w:r>
    </w:p>
    <w:p w14:paraId="59D4C9E3" w14:textId="4775A97F" w:rsidR="00C96E7C" w:rsidRPr="009C1450" w:rsidRDefault="00C96E7C" w:rsidP="005D168C">
      <w:pPr>
        <w:pStyle w:val="Nadpisbezsl1-2"/>
      </w:pPr>
      <w:r w:rsidRPr="009B641A">
        <w:t>4.</w:t>
      </w:r>
      <w:r w:rsidR="00873438">
        <w:t xml:space="preserve">27 </w:t>
      </w:r>
      <w:r w:rsidRPr="009C1450">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lastRenderedPageBreak/>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502ACB" w:rsidRDefault="00C45177" w:rsidP="00C45177">
      <w:pPr>
        <w:spacing w:after="120"/>
        <w:jc w:val="both"/>
        <w:rPr>
          <w:sz w:val="18"/>
          <w:szCs w:val="18"/>
        </w:rPr>
      </w:pPr>
      <w:r w:rsidRPr="00502ACB">
        <w:rPr>
          <w:sz w:val="18"/>
          <w:szCs w:val="18"/>
        </w:rPr>
        <w:t>Zhotovitel je povinen uhradit smluvní pokutu ve výši 1% z nabídkové ceny uvedené v Dopisu nabídky za každý případ porušení povinnosti.</w:t>
      </w:r>
    </w:p>
    <w:p w14:paraId="561A7175" w14:textId="77777777" w:rsidR="00C45177" w:rsidRPr="00EB6216" w:rsidRDefault="00C45177" w:rsidP="00C45177">
      <w:pPr>
        <w:spacing w:after="120"/>
        <w:jc w:val="both"/>
        <w:rPr>
          <w:b/>
        </w:rPr>
      </w:pPr>
      <w:r w:rsidRPr="00EB6216">
        <w:rPr>
          <w:b/>
        </w:rPr>
        <w:t>Pod-článek 4.27 (s)</w:t>
      </w:r>
    </w:p>
    <w:p w14:paraId="4F7F71BD" w14:textId="77777777" w:rsidR="00C45177" w:rsidRPr="00502ACB" w:rsidRDefault="00C45177" w:rsidP="00C45177">
      <w:pPr>
        <w:spacing w:after="0"/>
        <w:jc w:val="both"/>
        <w:rPr>
          <w:b/>
          <w:sz w:val="18"/>
          <w:szCs w:val="18"/>
        </w:rPr>
      </w:pPr>
      <w:r w:rsidRPr="00502ACB">
        <w:rPr>
          <w:sz w:val="18"/>
          <w:szCs w:val="18"/>
        </w:rPr>
        <w:t>Zhotovitel je povinen uhradit smluvní pokutu ve výši a za podmínek stanovených ve smlouvě o zpracování osobních údajů, která je Přílohou č. 5 Smlouvy o dílo.</w:t>
      </w:r>
    </w:p>
    <w:p w14:paraId="673B5080" w14:textId="77777777"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06D35B02" w:rsidR="00C96E7C" w:rsidRDefault="00C96E7C" w:rsidP="005B7883">
      <w:pPr>
        <w:pStyle w:val="Nadpisbezsl1-2"/>
      </w:pPr>
      <w:r>
        <w:t>4.28 Postupné závazné milníky</w:t>
      </w:r>
    </w:p>
    <w:p w14:paraId="1723842E" w14:textId="77777777" w:rsidR="00544656" w:rsidRDefault="00544656" w:rsidP="00E016F4">
      <w:pPr>
        <w:pStyle w:val="Textbezodsazen"/>
      </w:pPr>
      <w:r w:rsidRPr="00500582">
        <w:t>Pro provádění Díla nejsou stanoveny žádné postupné milníky.</w:t>
      </w:r>
    </w:p>
    <w:p w14:paraId="66854CDD" w14:textId="023463AD" w:rsidR="00C96E7C" w:rsidRDefault="00E016F4" w:rsidP="005B7883">
      <w:pPr>
        <w:pStyle w:val="Nadpisbezsl1-2"/>
      </w:pPr>
      <w:r>
        <w:t xml:space="preserve">8.2, 8.4 </w:t>
      </w:r>
      <w:r w:rsidR="00C96E7C">
        <w:t>Doba pro dokončení, Prodloužení doby pro dokončení</w:t>
      </w:r>
    </w:p>
    <w:p w14:paraId="22E2A309" w14:textId="5087F684" w:rsidR="00C96E7C" w:rsidRDefault="005814B2" w:rsidP="005D168C">
      <w:pPr>
        <w:pStyle w:val="Textbezodsazen"/>
      </w:pPr>
      <w:r w:rsidRPr="005814B2">
        <w:t xml:space="preserve">Zhotovitel je povinen dokončit celé Dílo včetně příslušné dokumentace dle pod-článku 7.9 do </w:t>
      </w:r>
      <w:r w:rsidRPr="00505192">
        <w:rPr>
          <w:b/>
        </w:rPr>
        <w:t>44 měsíců</w:t>
      </w:r>
      <w:r w:rsidRPr="005814B2">
        <w:t xml:space="preserve"> od Data zahájení prací.</w:t>
      </w:r>
    </w:p>
    <w:p w14:paraId="0455EA24" w14:textId="0E26956D" w:rsidR="005814B2" w:rsidRPr="00671713" w:rsidRDefault="005814B2" w:rsidP="005814B2">
      <w:pPr>
        <w:pStyle w:val="Textbezodsazen"/>
      </w:pPr>
      <w:r w:rsidRPr="00671713">
        <w:t xml:space="preserve">Lhůty uvedené v Pod-článku 7.9 Smluvních podmínek se v případě této Smlouvy nepoužijí. Lhůty jsou stanovené takto: </w:t>
      </w:r>
      <w:r w:rsidRPr="00671713">
        <w:rPr>
          <w:b/>
        </w:rPr>
        <w:t>5 měsíců</w:t>
      </w:r>
      <w:r>
        <w:rPr>
          <w:b/>
        </w:rPr>
        <w:t xml:space="preserve"> </w:t>
      </w:r>
      <w:r w:rsidRPr="0063655A">
        <w:rPr>
          <w:rFonts w:asciiTheme="minorHAnsi" w:eastAsia="Calibri" w:hAnsiTheme="minorHAnsi" w:cs="Times New Roman"/>
        </w:rPr>
        <w:t xml:space="preserve">ode dne vydání Potvrzení o převzetí </w:t>
      </w:r>
      <w:r w:rsidR="00144C67">
        <w:rPr>
          <w:rFonts w:asciiTheme="minorHAnsi" w:eastAsia="Calibri" w:hAnsiTheme="minorHAnsi" w:cs="Times New Roman"/>
          <w:b/>
          <w:bCs/>
        </w:rPr>
        <w:t>Sekce 1</w:t>
      </w:r>
      <w:r w:rsidRPr="0063655A">
        <w:rPr>
          <w:rFonts w:asciiTheme="minorHAnsi" w:eastAsia="Calibri" w:hAnsiTheme="minorHAnsi" w:cs="Times New Roman"/>
          <w:b/>
          <w:bCs/>
        </w:rPr>
        <w:t xml:space="preserve"> Stavební</w:t>
      </w:r>
      <w:r>
        <w:rPr>
          <w:rStyle w:val="Odkaznakoment"/>
          <w:rFonts w:ascii="Arial" w:eastAsia="Times New Roman" w:hAnsi="Arial" w:cs="Arial"/>
          <w:lang w:eastAsia="cs-CZ"/>
        </w:rPr>
        <w:t>.</w:t>
      </w:r>
    </w:p>
    <w:p w14:paraId="2F057894" w14:textId="7E0E1D67" w:rsidR="00C96E7C" w:rsidRPr="00273468" w:rsidRDefault="00E016F4" w:rsidP="005B7883">
      <w:pPr>
        <w:pStyle w:val="Nadpisbezsl1-2"/>
      </w:pPr>
      <w:r w:rsidRPr="00273468">
        <w:lastRenderedPageBreak/>
        <w:t xml:space="preserve">8.2, 1.1.3.10 </w:t>
      </w:r>
      <w:r w:rsidR="00C96E7C" w:rsidRPr="00273468">
        <w:t>Doba pro uvedení do provozu</w:t>
      </w:r>
    </w:p>
    <w:p w14:paraId="60B975DD" w14:textId="43A0B96A" w:rsidR="00C67038" w:rsidRPr="007E07D0" w:rsidRDefault="00C67038" w:rsidP="00C67038">
      <w:pPr>
        <w:pStyle w:val="Textbezodsazen"/>
        <w:rPr>
          <w:rFonts w:asciiTheme="minorHAnsi" w:hAnsiTheme="minorHAnsi"/>
        </w:rPr>
      </w:pPr>
      <w:r w:rsidRPr="007E07D0">
        <w:t xml:space="preserve">Zhotovitel je povinen dokončit Sekci </w:t>
      </w:r>
      <w:r w:rsidR="00223453">
        <w:t>1</w:t>
      </w:r>
      <w:r w:rsidRPr="007E07D0">
        <w:t xml:space="preserve"> - stavební v rozsahu nezbytném pro účely uvedení S</w:t>
      </w:r>
      <w:r w:rsidRPr="00273468">
        <w:rPr>
          <w:b/>
        </w:rPr>
        <w:t xml:space="preserve">ekce </w:t>
      </w:r>
      <w:r w:rsidR="00144C67">
        <w:rPr>
          <w:b/>
        </w:rPr>
        <w:t>1</w:t>
      </w:r>
      <w:r w:rsidRPr="00273468">
        <w:rPr>
          <w:b/>
        </w:rPr>
        <w:t xml:space="preserve"> - stavební</w:t>
      </w:r>
      <w:r w:rsidRPr="007E07D0">
        <w:t xml:space="preserve"> do provozu za podmínek stavebního zákona a zákona o drahách nejpozději</w:t>
      </w:r>
      <w:r w:rsidRPr="007E07D0">
        <w:rPr>
          <w:rFonts w:asciiTheme="minorHAnsi" w:hAnsiTheme="minorHAnsi"/>
        </w:rPr>
        <w:t xml:space="preserve"> </w:t>
      </w:r>
      <w:r w:rsidR="00223B00">
        <w:rPr>
          <w:rFonts w:asciiTheme="minorHAnsi" w:hAnsiTheme="minorHAnsi"/>
        </w:rPr>
        <w:br/>
      </w:r>
      <w:r w:rsidRPr="007E07D0">
        <w:rPr>
          <w:rFonts w:asciiTheme="minorHAnsi" w:hAnsiTheme="minorHAnsi"/>
        </w:rPr>
        <w:t xml:space="preserve">do </w:t>
      </w:r>
      <w:r w:rsidRPr="007E07D0">
        <w:rPr>
          <w:rFonts w:asciiTheme="minorHAnsi" w:hAnsiTheme="minorHAnsi"/>
          <w:b/>
        </w:rPr>
        <w:t>39 měsíců</w:t>
      </w:r>
      <w:r w:rsidRPr="007E07D0">
        <w:rPr>
          <w:rFonts w:asciiTheme="minorHAnsi" w:hAnsiTheme="minorHAnsi"/>
        </w:rPr>
        <w:t xml:space="preserve"> od Data zahájení prací.</w:t>
      </w:r>
    </w:p>
    <w:p w14:paraId="23249903" w14:textId="4F883BA3" w:rsidR="00C96E7C" w:rsidRDefault="00E016F4" w:rsidP="005B7883">
      <w:pPr>
        <w:pStyle w:val="Nadpisbezsl1-2"/>
      </w:pPr>
      <w:r>
        <w:t xml:space="preserve">8.3, 8.6 </w:t>
      </w:r>
      <w:r w:rsidR="00C96E7C">
        <w:t>Harmonogram</w:t>
      </w:r>
    </w:p>
    <w:p w14:paraId="4E0EDE2F"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2B6E7F9A" w14:textId="2B147AA7" w:rsidR="00C96E7C" w:rsidRDefault="00E016F4" w:rsidP="005B7883">
      <w:pPr>
        <w:pStyle w:val="Nadpisbezsl1-2"/>
      </w:pPr>
      <w:r>
        <w:t xml:space="preserve">8.7 </w:t>
      </w:r>
      <w:r w:rsidR="00C96E7C">
        <w:t>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373BEB1C" w14:textId="1835A36F" w:rsidR="00C96E7C" w:rsidRDefault="00E016F4" w:rsidP="005B7883">
      <w:pPr>
        <w:pStyle w:val="Nadpisbezsl1-2"/>
      </w:pPr>
      <w:r>
        <w:t xml:space="preserve">8.7 </w:t>
      </w:r>
      <w:r w:rsidR="00C96E7C">
        <w:t>Maximální částka náhrady škody za zpoždění</w:t>
      </w:r>
    </w:p>
    <w:p w14:paraId="10B7738E" w14:textId="77777777" w:rsidR="00C21179" w:rsidRPr="00C21179" w:rsidRDefault="00C96E7C" w:rsidP="005D168C">
      <w:pPr>
        <w:pStyle w:val="Textbezodsazen"/>
      </w:pPr>
      <w:r>
        <w:t>Celková výše náhrady škody za zpoždění je stanovena ve výši nabídkové ceny uvedené</w:t>
      </w:r>
      <w:r w:rsidR="00582C15">
        <w:t xml:space="preserve"> v </w:t>
      </w:r>
      <w:r w:rsidR="00C21179">
        <w:t>Dopise nabídky.</w:t>
      </w:r>
    </w:p>
    <w:p w14:paraId="68D8D504" w14:textId="099D0E79" w:rsidR="00C96E7C" w:rsidRDefault="00E016F4" w:rsidP="005B7883">
      <w:pPr>
        <w:pStyle w:val="Nadpisbezsl1-2"/>
      </w:pPr>
      <w:r>
        <w:t xml:space="preserve">11.1 </w:t>
      </w:r>
      <w:r w:rsidR="00C96E7C">
        <w:t>Délka záruční doby</w:t>
      </w:r>
    </w:p>
    <w:p w14:paraId="6170F0C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44D161C6"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2FA0C937"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4654061E"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207B7D2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3C7CE2E3"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3D796B57" w14:textId="13E10290" w:rsidR="00C96E7C" w:rsidRDefault="00E016F4" w:rsidP="005B7883">
      <w:pPr>
        <w:pStyle w:val="Nadpisbezsl1-2"/>
      </w:pPr>
      <w:r>
        <w:t xml:space="preserve">13.1 </w:t>
      </w:r>
      <w:r w:rsidR="00C96E7C">
        <w:t xml:space="preserve">Právo na variaci </w:t>
      </w:r>
    </w:p>
    <w:p w14:paraId="7617AAC4" w14:textId="77777777" w:rsidR="007D626B" w:rsidRDefault="00C96E7C" w:rsidP="007D626B">
      <w:pPr>
        <w:pStyle w:val="Textbezodsazen"/>
        <w:rPr>
          <w:rFonts w:ascii="Arial Narrow" w:eastAsia="Times New Roman" w:hAnsi="Arial Narrow" w:cs="Times New Roman"/>
          <w:color w:val="0070C0"/>
          <w:sz w:val="20"/>
          <w:szCs w:val="22"/>
        </w:rPr>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w:t>
      </w:r>
      <w:hyperlink r:id="rId16" w:history="1">
        <w:r w:rsidR="007D626B" w:rsidRPr="00097A41">
          <w:rPr>
            <w:rStyle w:val="Hypertextovodkaz"/>
            <w:noProof w:val="0"/>
          </w:rPr>
          <w:t>http://www.sfdi.cz</w:t>
        </w:r>
      </w:hyperlink>
      <w:r>
        <w:t>.</w:t>
      </w:r>
      <w:r w:rsidR="007D626B" w:rsidRPr="007D626B">
        <w:rPr>
          <w:rFonts w:ascii="Arial Narrow" w:eastAsia="Times New Roman" w:hAnsi="Arial Narrow" w:cs="Times New Roman"/>
          <w:color w:val="0070C0"/>
          <w:sz w:val="20"/>
          <w:szCs w:val="22"/>
        </w:rPr>
        <w:t xml:space="preserve">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4D86CF08" w:rsidR="00C96E7C" w:rsidRDefault="00D51D5A" w:rsidP="005B7883">
      <w:pPr>
        <w:pStyle w:val="Nadpisbezsl1-2"/>
      </w:pPr>
      <w:r>
        <w:t xml:space="preserve">13.5 </w:t>
      </w:r>
      <w:r w:rsidR="00C96E7C">
        <w:t>Podmíněné obnosy</w:t>
      </w:r>
    </w:p>
    <w:p w14:paraId="3E55D77F" w14:textId="77777777" w:rsidR="00C96E7C" w:rsidRDefault="00C96E7C" w:rsidP="00582C15">
      <w:pPr>
        <w:pStyle w:val="Textbezodsazen"/>
      </w:pPr>
      <w:r>
        <w:t>Podmíněné obnosy poskytnuty nebudou.</w:t>
      </w:r>
    </w:p>
    <w:p w14:paraId="7E38E6F1" w14:textId="57ADFDBB" w:rsidR="00C96E7C" w:rsidRDefault="00D51D5A" w:rsidP="005B7883">
      <w:pPr>
        <w:pStyle w:val="Nadpisbezsl1-2"/>
      </w:pPr>
      <w:r>
        <w:lastRenderedPageBreak/>
        <w:t xml:space="preserve">13.8 </w:t>
      </w:r>
      <w:r w:rsidR="00C96E7C">
        <w:t>Úpravy</w:t>
      </w:r>
      <w:r w:rsidR="00582C15">
        <w:t xml:space="preserve"> </w:t>
      </w:r>
      <w:r w:rsidR="00071A0E">
        <w:t xml:space="preserve">cen </w:t>
      </w:r>
      <w:r w:rsidR="00582C15">
        <w:t>v </w:t>
      </w:r>
      <w:r w:rsidR="00C96E7C">
        <w:t>důsledku změ</w:t>
      </w:r>
      <w:r>
        <w:t>n nákladů</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061EBEF0" w:rsidR="00C96E7C" w:rsidRDefault="00D51D5A" w:rsidP="005B7883">
      <w:pPr>
        <w:pStyle w:val="Nadpisbezsl1-2"/>
      </w:pPr>
      <w:r>
        <w:t xml:space="preserve">14.2 </w:t>
      </w:r>
      <w:r w:rsidR="00C96E7C">
        <w:t xml:space="preserve">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50E7702B"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w:t>
      </w:r>
      <w:r w:rsidRPr="005814B2">
        <w:t xml:space="preserve">sobě jdoucí 3 kalendářní měsíce dle podrobného Harmonogramu, max. však vždy ve výši rovnající se </w:t>
      </w:r>
      <w:r w:rsidR="00BB77F7" w:rsidRPr="005814B2">
        <w:t>20</w:t>
      </w:r>
      <w:r w:rsidRPr="005814B2">
        <w:t xml:space="preserve"> % smluvní hodnoty prací předpokládaných</w:t>
      </w:r>
      <w:r w:rsidR="00582C15" w:rsidRPr="005814B2">
        <w:t xml:space="preserve"> k </w:t>
      </w:r>
      <w:r w:rsidRPr="005814B2">
        <w:t>realizaci pro příslušný kalendářní rok dle podrobného Harmonogramu</w:t>
      </w:r>
      <w:r>
        <w:t xml:space="preserve">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5D73BC">
      <w:pPr>
        <w:pStyle w:val="Odstavec1-1a"/>
        <w:numPr>
          <w:ilvl w:val="0"/>
          <w:numId w:val="13"/>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26ECB905" w:rsidR="00C96E7C" w:rsidRDefault="00C96E7C" w:rsidP="00AA7F27">
      <w:pPr>
        <w:pStyle w:val="Odstavec1-1a"/>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 xml:space="preserve">60 dnů delší, než je Zhotovitelem oznámené prodloužené zálohované období dle </w:t>
      </w:r>
      <w:r w:rsidRPr="00BB77F7">
        <w:t xml:space="preserve">bodu </w:t>
      </w:r>
      <w:r w:rsidR="002B67EF" w:rsidRPr="00BB77F7">
        <w:t>a)</w:t>
      </w:r>
      <w:r w:rsidRPr="00BB77F7">
        <w:t>.</w:t>
      </w:r>
    </w:p>
    <w:p w14:paraId="399267D8" w14:textId="77777777" w:rsidR="00C96E7C" w:rsidRDefault="00C96E7C" w:rsidP="00AA7F27">
      <w:pPr>
        <w:pStyle w:val="Odstavec1-1a"/>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40A69513" w14:textId="77777777" w:rsidR="00C96E7C" w:rsidRDefault="00C96E7C" w:rsidP="00AA7F27">
      <w:pPr>
        <w:pStyle w:val="Odstavec1-1a"/>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58A948C5" w:rsidR="00C96E7C" w:rsidRDefault="00C96E7C" w:rsidP="00AA7F27">
      <w:pPr>
        <w:pStyle w:val="Odstavec1-2i"/>
      </w:pPr>
      <w:r>
        <w:lastRenderedPageBreak/>
        <w:t xml:space="preserve">kdy Zhotovitel dle </w:t>
      </w:r>
      <w:r w:rsidRPr="00A93557">
        <w:t xml:space="preserve">bodu </w:t>
      </w:r>
      <w:r w:rsidR="002B67EF" w:rsidRPr="00A93557">
        <w:t xml:space="preserve">a) </w:t>
      </w:r>
      <w:r>
        <w:t xml:space="preserve">neoznámí prodloužení zálohovaného období, nebo nepředá Objednateli Bankovní záruku </w:t>
      </w:r>
      <w:r w:rsidR="002B67EF" w:rsidRPr="00A93557">
        <w:t>dle bodu b</w:t>
      </w:r>
      <w:r w:rsidRPr="00A93557">
        <w:t xml:space="preserve">), </w:t>
      </w:r>
      <w:r>
        <w:t>je povinen vrátit Objednateli nezúčtovanou část poskytnuté zálohové platby,</w:t>
      </w:r>
      <w:r w:rsidR="00582C15">
        <w:t xml:space="preserve"> a </w:t>
      </w:r>
      <w:r>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59863BB0" w:rsidR="00C96E7C" w:rsidRDefault="00C96E7C" w:rsidP="005B7883">
      <w:pPr>
        <w:pStyle w:val="Nadpisbezsl1-2"/>
      </w:pPr>
      <w:r>
        <w:t>14.5 Technologické materiály určené pro dílo</w:t>
      </w:r>
    </w:p>
    <w:p w14:paraId="679AA74C" w14:textId="77777777" w:rsidR="002C03F5" w:rsidRPr="003124C5" w:rsidRDefault="002C03F5" w:rsidP="002C03F5">
      <w:pPr>
        <w:pStyle w:val="Textbezodsazen"/>
        <w:rPr>
          <w:rFonts w:asciiTheme="minorHAnsi" w:hAnsiTheme="minorHAnsi"/>
        </w:rPr>
      </w:pPr>
      <w:r w:rsidRPr="003124C5">
        <w:rPr>
          <w:rFonts w:asciiTheme="minorHAnsi" w:hAnsiTheme="minorHAnsi"/>
        </w:rPr>
        <w:t>Technologické zařízení a Materiály k zaplacení při dodání na Staveniště 14.5 (c)</w:t>
      </w:r>
    </w:p>
    <w:p w14:paraId="3310F5C9" w14:textId="77777777" w:rsidR="002C03F5" w:rsidRPr="002C03F5" w:rsidRDefault="002C03F5" w:rsidP="002C03F5">
      <w:pPr>
        <w:pStyle w:val="Textbezodsazen"/>
        <w:numPr>
          <w:ilvl w:val="0"/>
          <w:numId w:val="25"/>
        </w:numPr>
        <w:rPr>
          <w:iCs/>
        </w:rPr>
      </w:pPr>
      <w:r w:rsidRPr="002C03F5">
        <w:rPr>
          <w:iCs/>
        </w:rPr>
        <w:t>železniční svršek (části, které nejsou dodávané objednatelem z CNM, např. výhybky, výhybkové pražce, drobné kolejivo);</w:t>
      </w:r>
    </w:p>
    <w:p w14:paraId="2CB1FE6E" w14:textId="77777777" w:rsidR="002C03F5" w:rsidRPr="002C03F5" w:rsidRDefault="002C03F5" w:rsidP="002C03F5">
      <w:pPr>
        <w:pStyle w:val="Textbezodsazen"/>
        <w:numPr>
          <w:ilvl w:val="0"/>
          <w:numId w:val="25"/>
        </w:numPr>
        <w:rPr>
          <w:iCs/>
        </w:rPr>
      </w:pPr>
      <w:r w:rsidRPr="002C03F5">
        <w:rPr>
          <w:iCs/>
        </w:rPr>
        <w:t>železniční spodek (např. izolační systémy, prefabrikované konstrukce nástupišť);</w:t>
      </w:r>
    </w:p>
    <w:p w14:paraId="437A96B4" w14:textId="77777777" w:rsidR="002C03F5" w:rsidRPr="002C03F5" w:rsidRDefault="002C03F5" w:rsidP="002C03F5">
      <w:pPr>
        <w:pStyle w:val="Textbezodsazen"/>
        <w:numPr>
          <w:ilvl w:val="0"/>
          <w:numId w:val="25"/>
        </w:numPr>
        <w:rPr>
          <w:iCs/>
        </w:rPr>
      </w:pPr>
      <w:proofErr w:type="spellStart"/>
      <w:r w:rsidRPr="002C03F5">
        <w:rPr>
          <w:iCs/>
        </w:rPr>
        <w:t>kabelovody</w:t>
      </w:r>
      <w:proofErr w:type="spellEnd"/>
      <w:r w:rsidRPr="002C03F5">
        <w:rPr>
          <w:iCs/>
        </w:rPr>
        <w:t xml:space="preserve"> (např. komponenty kabelových tras, multikanálové dílce, izolační systémy);</w:t>
      </w:r>
    </w:p>
    <w:p w14:paraId="50F461F0" w14:textId="77777777" w:rsidR="002C03F5" w:rsidRPr="002C03F5" w:rsidRDefault="002C03F5" w:rsidP="002C03F5">
      <w:pPr>
        <w:pStyle w:val="Textbezodsazen"/>
        <w:numPr>
          <w:ilvl w:val="0"/>
          <w:numId w:val="25"/>
        </w:numPr>
        <w:rPr>
          <w:iCs/>
        </w:rPr>
      </w:pPr>
      <w:r w:rsidRPr="002C03F5">
        <w:rPr>
          <w:iCs/>
        </w:rPr>
        <w:t>mosty, propustky a zdi (materiálové části objektů, např. ocelové výztužné prvky nosných konstrukcí, prefabrikované konstrukce, vybavení mostních objektů, izolační systémy);</w:t>
      </w:r>
    </w:p>
    <w:p w14:paraId="4A5E1944" w14:textId="77777777" w:rsidR="002C03F5" w:rsidRPr="002C03F5" w:rsidRDefault="002C03F5" w:rsidP="002C03F5">
      <w:pPr>
        <w:pStyle w:val="Textbezodsazen"/>
        <w:numPr>
          <w:ilvl w:val="0"/>
          <w:numId w:val="25"/>
        </w:numPr>
        <w:rPr>
          <w:iCs/>
        </w:rPr>
      </w:pPr>
      <w:r w:rsidRPr="002C03F5">
        <w:rPr>
          <w:iCs/>
        </w:rPr>
        <w:t xml:space="preserve">trakce (např. sloupy a stožáry TV, trolejové dráty, nosná lana, odpojovače, vodiče, </w:t>
      </w:r>
      <w:proofErr w:type="spellStart"/>
      <w:r w:rsidRPr="002C03F5">
        <w:rPr>
          <w:iCs/>
        </w:rPr>
        <w:t>ukolejnění</w:t>
      </w:r>
      <w:proofErr w:type="spellEnd"/>
      <w:r w:rsidRPr="002C03F5">
        <w:rPr>
          <w:iCs/>
        </w:rPr>
        <w:t>);</w:t>
      </w:r>
    </w:p>
    <w:p w14:paraId="16FC20D2" w14:textId="77777777" w:rsidR="002C03F5" w:rsidRPr="002C03F5" w:rsidRDefault="002C03F5" w:rsidP="002C03F5">
      <w:pPr>
        <w:pStyle w:val="Textbezodsazen"/>
        <w:numPr>
          <w:ilvl w:val="0"/>
          <w:numId w:val="25"/>
        </w:numPr>
        <w:rPr>
          <w:iCs/>
        </w:rPr>
      </w:pPr>
      <w:r w:rsidRPr="002C03F5">
        <w:rPr>
          <w:iCs/>
        </w:rPr>
        <w:t>elektro (např. rozvaděče, měnírny, transformátory, kabelové vedení, komponenty DDTS, materiál pro elektrické rozvody, zařízení EOV);</w:t>
      </w:r>
    </w:p>
    <w:p w14:paraId="6183C6F8" w14:textId="77777777" w:rsidR="002C03F5" w:rsidRPr="002C03F5" w:rsidRDefault="002C03F5" w:rsidP="002C03F5">
      <w:pPr>
        <w:pStyle w:val="Textbezodsazen"/>
        <w:numPr>
          <w:ilvl w:val="0"/>
          <w:numId w:val="25"/>
        </w:numPr>
        <w:rPr>
          <w:iCs/>
        </w:rPr>
      </w:pPr>
      <w:r w:rsidRPr="002C03F5">
        <w:rPr>
          <w:iCs/>
        </w:rPr>
        <w:t xml:space="preserve">zabezpečovací zařízení (např. skříně vnitřní výstroje elektronického stavědla, zařízení GTN, skříně DOZ, napájecí zdroje, elektromotorické přestavníky, návěstidla, venkovní výstroj KO a </w:t>
      </w:r>
      <w:proofErr w:type="spellStart"/>
      <w:r w:rsidRPr="002C03F5">
        <w:rPr>
          <w:iCs/>
        </w:rPr>
        <w:t>PčN</w:t>
      </w:r>
      <w:proofErr w:type="spellEnd"/>
      <w:r w:rsidRPr="002C03F5">
        <w:rPr>
          <w:iCs/>
        </w:rPr>
        <w:t>, kabelové vedení, snímače);</w:t>
      </w:r>
    </w:p>
    <w:p w14:paraId="1774F828" w14:textId="77777777" w:rsidR="002C03F5" w:rsidRPr="002C03F5" w:rsidRDefault="002C03F5" w:rsidP="002C03F5">
      <w:pPr>
        <w:pStyle w:val="Textbezodsazen"/>
        <w:numPr>
          <w:ilvl w:val="0"/>
          <w:numId w:val="25"/>
        </w:numPr>
        <w:rPr>
          <w:iCs/>
        </w:rPr>
      </w:pPr>
      <w:r w:rsidRPr="002C03F5">
        <w:rPr>
          <w:iCs/>
        </w:rPr>
        <w:t>sdělovací zařízení (např. telefonní ústředny, rozhlasové ústředny, informační systémy, přenosový systém [</w:t>
      </w:r>
      <w:proofErr w:type="spellStart"/>
      <w:r w:rsidRPr="002C03F5">
        <w:rPr>
          <w:iCs/>
        </w:rPr>
        <w:t>switche</w:t>
      </w:r>
      <w:proofErr w:type="spellEnd"/>
      <w:r w:rsidRPr="002C03F5">
        <w:rPr>
          <w:iCs/>
        </w:rPr>
        <w:t xml:space="preserve">, </w:t>
      </w:r>
      <w:proofErr w:type="spellStart"/>
      <w:r w:rsidRPr="002C03F5">
        <w:rPr>
          <w:iCs/>
        </w:rPr>
        <w:t>routery</w:t>
      </w:r>
      <w:proofErr w:type="spellEnd"/>
      <w:r w:rsidRPr="002C03F5">
        <w:rPr>
          <w:iCs/>
        </w:rPr>
        <w:t>, převodníky], kamerový systém, ASHS, EZS, kabelové vedení);</w:t>
      </w:r>
    </w:p>
    <w:p w14:paraId="7D60C4C2" w14:textId="77777777" w:rsidR="002C03F5" w:rsidRPr="002C03F5" w:rsidRDefault="002C03F5" w:rsidP="002C03F5">
      <w:pPr>
        <w:pStyle w:val="Textbezodsazen"/>
        <w:numPr>
          <w:ilvl w:val="0"/>
          <w:numId w:val="25"/>
        </w:numPr>
        <w:rPr>
          <w:iCs/>
        </w:rPr>
      </w:pPr>
      <w:r w:rsidRPr="002C03F5">
        <w:rPr>
          <w:iCs/>
        </w:rPr>
        <w:t>železní přejezdy (např. výstražníky, sloupky, konstrukce vozovky);</w:t>
      </w:r>
    </w:p>
    <w:p w14:paraId="04694975" w14:textId="77777777" w:rsidR="002C03F5" w:rsidRPr="002C03F5" w:rsidRDefault="002C03F5" w:rsidP="002C03F5">
      <w:pPr>
        <w:pStyle w:val="Textbezodsazen"/>
        <w:numPr>
          <w:ilvl w:val="0"/>
          <w:numId w:val="25"/>
        </w:numPr>
        <w:rPr>
          <w:iCs/>
        </w:rPr>
      </w:pPr>
      <w:r w:rsidRPr="002C03F5">
        <w:rPr>
          <w:iCs/>
        </w:rPr>
        <w:t>pozemní objekty (např. izolační systémy, materiál obvodových stěn, výplně otvorů, krytiny, vybavení objektů, klempířské konstrukce);</w:t>
      </w:r>
    </w:p>
    <w:p w14:paraId="5633AE19" w14:textId="77777777" w:rsidR="002C03F5" w:rsidRPr="002C03F5" w:rsidRDefault="002C03F5" w:rsidP="002C03F5">
      <w:pPr>
        <w:pStyle w:val="Textbezodsazen"/>
        <w:numPr>
          <w:ilvl w:val="0"/>
          <w:numId w:val="25"/>
        </w:numPr>
        <w:rPr>
          <w:iCs/>
        </w:rPr>
      </w:pPr>
      <w:r w:rsidRPr="002C03F5">
        <w:rPr>
          <w:iCs/>
        </w:rPr>
        <w:t xml:space="preserve">protihlukové objekty (např. části PHS jako sloupky, výplně, klempířské konstrukce, </w:t>
      </w:r>
      <w:proofErr w:type="spellStart"/>
      <w:r w:rsidRPr="002C03F5">
        <w:rPr>
          <w:iCs/>
        </w:rPr>
        <w:t>ukolejnění</w:t>
      </w:r>
      <w:proofErr w:type="spellEnd"/>
      <w:r w:rsidRPr="002C03F5">
        <w:rPr>
          <w:iCs/>
        </w:rPr>
        <w:t>);</w:t>
      </w:r>
    </w:p>
    <w:p w14:paraId="17AACF73" w14:textId="77777777" w:rsidR="002C03F5" w:rsidRPr="002C03F5" w:rsidRDefault="002C03F5" w:rsidP="002C03F5">
      <w:pPr>
        <w:pStyle w:val="Textbezodsazen"/>
        <w:numPr>
          <w:ilvl w:val="0"/>
          <w:numId w:val="25"/>
        </w:numPr>
        <w:rPr>
          <w:iCs/>
        </w:rPr>
      </w:pPr>
      <w:r w:rsidRPr="002C03F5">
        <w:rPr>
          <w:iCs/>
        </w:rPr>
        <w:t>pozemní komunikace (např. části odvodnění, konstrukcí vrstvy, bezpečnostní prvky).</w:t>
      </w:r>
    </w:p>
    <w:p w14:paraId="0EE52481" w14:textId="77777777" w:rsidR="002C03F5" w:rsidRPr="003124C5" w:rsidRDefault="002C03F5" w:rsidP="002C03F5">
      <w:pPr>
        <w:overflowPunct w:val="0"/>
        <w:autoSpaceDE w:val="0"/>
        <w:autoSpaceDN w:val="0"/>
        <w:spacing w:after="0" w:line="240" w:lineRule="auto"/>
        <w:ind w:left="1125"/>
        <w:contextualSpacing/>
        <w:rPr>
          <w:rFonts w:eastAsia="Calibri" w:cs="Times New Roman"/>
          <w:color w:val="FF0000"/>
          <w:highlight w:val="green"/>
          <w:lang w:eastAsia="cs-CZ"/>
        </w:rPr>
      </w:pPr>
    </w:p>
    <w:p w14:paraId="7F5F115C" w14:textId="07B62569" w:rsidR="00A543E7" w:rsidRDefault="002C03F5" w:rsidP="002C03F5">
      <w:pPr>
        <w:pStyle w:val="Textbezodsazen"/>
      </w:pPr>
      <w:r w:rsidRPr="001B5F32">
        <w:rPr>
          <w:rFonts w:eastAsia="Calibri" w:cs="Calibri"/>
        </w:rPr>
        <w:t>Platbu za Technologická zařízení a Materiály v jednotlivých letech výstavby lze uplatnit pouze na Pokyn Správce stavby nebo s jeho souhlasem.</w:t>
      </w:r>
    </w:p>
    <w:p w14:paraId="6CDD0778"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14.6 Vydání potvrzení průběžné platby</w:t>
      </w:r>
    </w:p>
    <w:p w14:paraId="7674781B" w14:textId="002B10B3"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 šestého odstavce se za pododstavec písm.</w:t>
      </w:r>
      <w:r w:rsidR="00BB77F7">
        <w:rPr>
          <w:rFonts w:asciiTheme="minorHAnsi" w:hAnsiTheme="minorHAnsi"/>
          <w:sz w:val="18"/>
          <w:szCs w:val="18"/>
        </w:rPr>
        <w:t xml:space="preserve"> </w:t>
      </w:r>
      <w:r w:rsidRPr="00A10EEB">
        <w:rPr>
          <w:rFonts w:asciiTheme="minorHAnsi" w:hAnsiTheme="minorHAnsi"/>
          <w:sz w:val="18"/>
          <w:szCs w:val="18"/>
        </w:rPr>
        <w:t>(f) doplňuje další pododstavec písm.</w:t>
      </w:r>
      <w:r w:rsidR="00BB77F7">
        <w:rPr>
          <w:rFonts w:asciiTheme="minorHAnsi" w:hAnsiTheme="minorHAnsi"/>
          <w:sz w:val="18"/>
          <w:szCs w:val="18"/>
        </w:rPr>
        <w:t xml:space="preserve"> </w:t>
      </w:r>
      <w:r w:rsidRPr="00A10EEB">
        <w:rPr>
          <w:rFonts w:asciiTheme="minorHAnsi" w:hAnsiTheme="minorHAnsi"/>
          <w:sz w:val="18"/>
          <w:szCs w:val="18"/>
        </w:rPr>
        <w:t>(g):</w:t>
      </w:r>
    </w:p>
    <w:p w14:paraId="0F2C58FB" w14:textId="2984C097" w:rsidR="00C51488" w:rsidRPr="00C51488" w:rsidRDefault="00C51488" w:rsidP="00C51488">
      <w:pPr>
        <w:jc w:val="both"/>
        <w:rPr>
          <w:rFonts w:asciiTheme="minorHAnsi" w:hAnsiTheme="minorHAnsi"/>
        </w:rPr>
      </w:pPr>
      <w:r>
        <w:t xml:space="preserve">(g) neprokáže znovu splnění </w:t>
      </w:r>
      <w:r w:rsidRPr="00F42515">
        <w:t xml:space="preserve">kvalifikace po změně v osobě Zhotovitele podle </w:t>
      </w:r>
      <w:r>
        <w:t>Pod-článku 1.7 [Postoupení],</w:t>
      </w:r>
    </w:p>
    <w:p w14:paraId="64647BDB" w14:textId="6D9731E5"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42425C10" w:rsidR="00C96E7C" w:rsidRDefault="00C96E7C" w:rsidP="005B7883">
      <w:pPr>
        <w:pStyle w:val="Nadpisbezsl1-2"/>
      </w:pPr>
      <w:r>
        <w:t>14.6 Minimální částka Potvrzení průběžné platby</w:t>
      </w:r>
    </w:p>
    <w:p w14:paraId="52E0EB10" w14:textId="517E69D9" w:rsidR="00C96E7C" w:rsidRPr="00BB77F7" w:rsidRDefault="00C96E7C" w:rsidP="00582C15">
      <w:pPr>
        <w:pStyle w:val="Textbezodsazen"/>
        <w:rPr>
          <w:strike/>
        </w:rPr>
      </w:pPr>
      <w:r>
        <w:t xml:space="preserve">Minimální částka Potvrzení průběžné platby není stanovena. </w:t>
      </w:r>
    </w:p>
    <w:p w14:paraId="19A6A22D" w14:textId="0E4DDD3B"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793E68AD" w14:textId="77777777" w:rsidR="00E30C41" w:rsidRPr="00A10EEB" w:rsidRDefault="00E30C41" w:rsidP="00E30C41">
      <w:pPr>
        <w:spacing w:after="240" w:line="264" w:lineRule="auto"/>
        <w:jc w:val="both"/>
        <w:rPr>
          <w:rFonts w:asciiTheme="minorHAnsi" w:hAnsiTheme="minorHAnsi"/>
          <w:b/>
        </w:rPr>
      </w:pPr>
      <w:r w:rsidRPr="00A10EEB">
        <w:rPr>
          <w:rFonts w:asciiTheme="minorHAnsi" w:hAnsiTheme="minorHAnsi"/>
          <w:b/>
        </w:rPr>
        <w:t>15.2 Odstoupení objednatelem</w:t>
      </w:r>
    </w:p>
    <w:p w14:paraId="6A42BA84" w14:textId="1F5A2A74" w:rsidR="00E30C41" w:rsidRDefault="00E30C41" w:rsidP="00E30C41">
      <w:pPr>
        <w:spacing w:after="240" w:line="264" w:lineRule="auto"/>
        <w:jc w:val="both"/>
        <w:rPr>
          <w:rFonts w:asciiTheme="minorHAnsi" w:hAnsiTheme="minorHAnsi"/>
          <w:sz w:val="18"/>
          <w:szCs w:val="18"/>
        </w:rPr>
      </w:pPr>
      <w:r w:rsidRPr="00A10EEB">
        <w:rPr>
          <w:rFonts w:asciiTheme="minorHAnsi" w:hAnsiTheme="minorHAnsi"/>
          <w:sz w:val="18"/>
          <w:szCs w:val="18"/>
        </w:rPr>
        <w:t>Dosavadní text prvního odstavce v pododstavci písm.</w:t>
      </w:r>
      <w:r w:rsidR="00BB77F7">
        <w:rPr>
          <w:rFonts w:asciiTheme="minorHAnsi" w:hAnsiTheme="minorHAnsi"/>
          <w:sz w:val="18"/>
          <w:szCs w:val="18"/>
        </w:rPr>
        <w:t xml:space="preserve"> </w:t>
      </w:r>
      <w:r w:rsidRPr="00A10EEB">
        <w:rPr>
          <w:rFonts w:asciiTheme="minorHAnsi" w:hAnsiTheme="minorHAnsi"/>
          <w:sz w:val="18"/>
          <w:szCs w:val="18"/>
        </w:rPr>
        <w:t>(d) se ruší a nahrazuje textem:</w:t>
      </w:r>
    </w:p>
    <w:p w14:paraId="04284F99" w14:textId="246E0E1E" w:rsidR="00C51488" w:rsidRPr="00A10EEB" w:rsidRDefault="00C51488" w:rsidP="00C51488">
      <w:pPr>
        <w:spacing w:after="240" w:line="264" w:lineRule="auto"/>
        <w:jc w:val="both"/>
        <w:rPr>
          <w:rFonts w:asciiTheme="minorHAnsi" w:hAnsiTheme="minorHAnsi"/>
          <w:sz w:val="18"/>
          <w:szCs w:val="18"/>
        </w:rPr>
      </w:pPr>
      <w:r w:rsidRPr="00A10EEB">
        <w:rPr>
          <w:rFonts w:asciiTheme="minorHAnsi" w:hAnsiTheme="minorHAnsi"/>
          <w:sz w:val="18"/>
          <w:szCs w:val="18"/>
        </w:rPr>
        <w:t xml:space="preserve">(d) zadá celé </w:t>
      </w:r>
      <w:r w:rsidRPr="00F42515">
        <w:rPr>
          <w:rFonts w:asciiTheme="minorHAnsi" w:hAnsiTheme="minorHAnsi"/>
          <w:sz w:val="18"/>
          <w:szCs w:val="18"/>
        </w:rPr>
        <w:t xml:space="preserve">Dílo </w:t>
      </w:r>
      <w:proofErr w:type="spellStart"/>
      <w:r w:rsidRPr="00F42515">
        <w:rPr>
          <w:rFonts w:asciiTheme="minorHAnsi" w:hAnsiTheme="minorHAnsi"/>
          <w:sz w:val="18"/>
          <w:szCs w:val="18"/>
        </w:rPr>
        <w:t>podzhotoviteli</w:t>
      </w:r>
      <w:proofErr w:type="spellEnd"/>
      <w:r w:rsidRPr="00F42515">
        <w:rPr>
          <w:rFonts w:asciiTheme="minorHAnsi" w:hAnsiTheme="minorHAnsi"/>
          <w:sz w:val="18"/>
          <w:szCs w:val="18"/>
        </w:rPr>
        <w:t>, postoupí Smlouvu bez požadované dohody nebo v případě změny v osobě Zhotovitele nepředloží Objednateli dokumenty dle Pod-článku 1.7</w:t>
      </w:r>
      <w:r w:rsidR="00F42515" w:rsidRPr="00F42515">
        <w:rPr>
          <w:rFonts w:asciiTheme="minorHAnsi" w:hAnsiTheme="minorHAnsi"/>
          <w:sz w:val="18"/>
          <w:szCs w:val="18"/>
        </w:rPr>
        <w:t>.</w:t>
      </w:r>
    </w:p>
    <w:p w14:paraId="5D4ED9DB" w14:textId="7E9B8C99"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6B2B5381"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7FCEB255" w14:textId="45E670DD" w:rsidR="00C96E7C" w:rsidRDefault="00C96E7C" w:rsidP="005B7883">
      <w:pPr>
        <w:pStyle w:val="Nadpisbezsl1-2"/>
      </w:pPr>
      <w:r>
        <w:t>20.1 Ověřování</w:t>
      </w:r>
      <w:r w:rsidR="00582C15">
        <w:t xml:space="preserve"> a </w:t>
      </w:r>
      <w:r>
        <w:t xml:space="preserve">kvantifikace </w:t>
      </w:r>
      <w:proofErr w:type="spellStart"/>
      <w:r>
        <w:t>claimů</w:t>
      </w:r>
      <w:proofErr w:type="spellEnd"/>
      <w:r>
        <w:t xml:space="preserve"> </w:t>
      </w:r>
    </w:p>
    <w:p w14:paraId="379C65BC" w14:textId="22779CD6"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7" w:history="1">
        <w:r w:rsidR="00146DA1" w:rsidRPr="004502A7">
          <w:rPr>
            <w:rStyle w:val="Hypertextovodkaz"/>
            <w:noProof w:val="0"/>
          </w:rPr>
          <w:t>http://www.sfdi.cz</w:t>
        </w:r>
      </w:hyperlink>
      <w:r w:rsidR="00146DA1">
        <w:t xml:space="preserve">. </w:t>
      </w:r>
    </w:p>
    <w:p w14:paraId="05F7A4B5" w14:textId="73F48561"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0990F281" w14:textId="7CB7C8AB" w:rsidR="00C732F0" w:rsidRDefault="00963507" w:rsidP="00C732F0">
      <w:pPr>
        <w:jc w:val="both"/>
      </w:pPr>
      <w:r>
        <w:t xml:space="preserve"> </w:t>
      </w:r>
    </w:p>
    <w:sectPr w:rsidR="00C732F0" w:rsidSect="00967F7C">
      <w:footerReference w:type="even" r:id="rId18"/>
      <w:footerReference w:type="default" r:id="rId19"/>
      <w:headerReference w:type="first" r:id="rId20"/>
      <w:footerReference w:type="first" r:id="rId21"/>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68C62" w14:textId="77777777" w:rsidR="006C08FF" w:rsidRDefault="006C08FF" w:rsidP="00962258">
      <w:pPr>
        <w:spacing w:after="0" w:line="240" w:lineRule="auto"/>
      </w:pPr>
      <w:r>
        <w:separator/>
      </w:r>
    </w:p>
  </w:endnote>
  <w:endnote w:type="continuationSeparator" w:id="0">
    <w:p w14:paraId="67C53AB8" w14:textId="77777777" w:rsidR="006C08FF" w:rsidRDefault="006C08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372B2" w:rsidRPr="003462EB" w14:paraId="4D891215" w14:textId="77777777" w:rsidTr="00A372B2">
      <w:tc>
        <w:tcPr>
          <w:tcW w:w="1021" w:type="dxa"/>
          <w:vAlign w:val="bottom"/>
        </w:tcPr>
        <w:p w14:paraId="744E1A63" w14:textId="5EADBF86" w:rsidR="00A372B2" w:rsidRPr="00B8518B" w:rsidRDefault="00A372B2" w:rsidP="00A372B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7F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7FE">
            <w:rPr>
              <w:rStyle w:val="slostrnky"/>
              <w:noProof/>
            </w:rPr>
            <w:t>10</w:t>
          </w:r>
          <w:r w:rsidRPr="00B8518B">
            <w:rPr>
              <w:rStyle w:val="slostrnky"/>
            </w:rPr>
            <w:fldChar w:fldCharType="end"/>
          </w:r>
        </w:p>
      </w:tc>
      <w:tc>
        <w:tcPr>
          <w:tcW w:w="0" w:type="auto"/>
          <w:vAlign w:val="bottom"/>
        </w:tcPr>
        <w:p w14:paraId="6DDAD270" w14:textId="77777777" w:rsidR="00A372B2" w:rsidRDefault="00A372B2" w:rsidP="00562EC8">
          <w:pPr>
            <w:pStyle w:val="Zpatvlevo"/>
          </w:pPr>
          <w:r>
            <w:t>Příloha k a nabídce</w:t>
          </w:r>
        </w:p>
        <w:p w14:paraId="76D4673A" w14:textId="6BE3E8ED" w:rsidR="00A372B2" w:rsidRPr="003462EB" w:rsidRDefault="00A372B2" w:rsidP="00562EC8">
          <w:pPr>
            <w:pStyle w:val="Zpatvlevo"/>
          </w:pPr>
        </w:p>
      </w:tc>
    </w:tr>
  </w:tbl>
  <w:p w14:paraId="1E878CC4" w14:textId="77777777" w:rsidR="00A372B2" w:rsidRPr="00967F7C" w:rsidRDefault="00A372B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372B2" w:rsidRPr="009E09BE" w14:paraId="02EDD8FC" w14:textId="77777777" w:rsidTr="00A372B2">
      <w:tc>
        <w:tcPr>
          <w:tcW w:w="0" w:type="auto"/>
          <w:tcMar>
            <w:left w:w="0" w:type="dxa"/>
            <w:right w:w="0" w:type="dxa"/>
          </w:tcMar>
          <w:vAlign w:val="bottom"/>
        </w:tcPr>
        <w:p w14:paraId="3B5F4748" w14:textId="77777777" w:rsidR="00A372B2" w:rsidRDefault="00A372B2" w:rsidP="00A372B2">
          <w:pPr>
            <w:pStyle w:val="Zpatvpravo"/>
          </w:pPr>
          <w:r>
            <w:t>Příloha k nabídce</w:t>
          </w:r>
        </w:p>
        <w:p w14:paraId="513E73DD" w14:textId="1D3271B3" w:rsidR="00A372B2" w:rsidRPr="003462EB" w:rsidRDefault="00A372B2" w:rsidP="00732F47">
          <w:pPr>
            <w:pStyle w:val="Zpatvpravo"/>
            <w:jc w:val="left"/>
            <w:rPr>
              <w:rStyle w:val="slostrnky"/>
              <w:b w:val="0"/>
              <w:color w:val="auto"/>
              <w:sz w:val="12"/>
            </w:rPr>
          </w:pPr>
        </w:p>
      </w:tc>
      <w:tc>
        <w:tcPr>
          <w:tcW w:w="1021" w:type="dxa"/>
          <w:vAlign w:val="bottom"/>
        </w:tcPr>
        <w:p w14:paraId="63EFD5E7" w14:textId="10B0F95B" w:rsidR="00A372B2" w:rsidRPr="009E09BE" w:rsidRDefault="00A372B2" w:rsidP="00A372B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607F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607FE">
            <w:rPr>
              <w:rStyle w:val="slostrnky"/>
              <w:noProof/>
            </w:rPr>
            <w:t>10</w:t>
          </w:r>
          <w:r w:rsidRPr="00B8518B">
            <w:rPr>
              <w:rStyle w:val="slostrnky"/>
            </w:rPr>
            <w:fldChar w:fldCharType="end"/>
          </w:r>
        </w:p>
      </w:tc>
    </w:tr>
  </w:tbl>
  <w:p w14:paraId="79A9FBC2" w14:textId="77777777" w:rsidR="00A372B2" w:rsidRPr="00B8518B" w:rsidRDefault="00A372B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D2AC" w14:textId="3106F820" w:rsidR="00A372B2" w:rsidRDefault="00D607FE" w:rsidP="00967F7C">
    <w:pPr>
      <w:pStyle w:val="Zpat"/>
      <w:rPr>
        <w:rFonts w:cs="Calibri"/>
        <w:sz w:val="12"/>
        <w:szCs w:val="12"/>
      </w:rPr>
    </w:pPr>
    <w:r>
      <w:rPr>
        <w:rFonts w:cs="Calibri"/>
        <w:noProof/>
        <w:sz w:val="12"/>
        <w:szCs w:val="12"/>
        <w:lang w:eastAsia="cs-CZ"/>
      </w:rPr>
      <w:object w:dxaOrig="1440" w:dyaOrig="1440" w14:anchorId="685C10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8.75pt;margin-top:-47.35pt;width:335.55pt;height:36.7pt;z-index:251673600;mso-wrap-distance-top:11.35pt;mso-wrap-distance-right:113.4pt;mso-position-horizontal-relative:text;mso-position-vertical-relative:text" o:allowoverlap="f">
          <v:imagedata r:id="rId1" o:title=""/>
          <w10:wrap type="square" side="left"/>
        </v:shape>
        <o:OLEObject Type="Embed" ProgID="FoxitReader.Document" ShapeID="_x0000_s2050" DrawAspect="Content" ObjectID="_1684233572" r:id="rId2"/>
      </w:object>
    </w:r>
    <w:r w:rsidR="00A372B2" w:rsidRPr="00967F7C">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6A9D69" w14:textId="77777777" w:rsidR="006C08FF" w:rsidRDefault="006C08FF" w:rsidP="00962258">
      <w:pPr>
        <w:spacing w:after="0" w:line="240" w:lineRule="auto"/>
      </w:pPr>
      <w:r>
        <w:separator/>
      </w:r>
    </w:p>
  </w:footnote>
  <w:footnote w:type="continuationSeparator" w:id="0">
    <w:p w14:paraId="54762909" w14:textId="77777777" w:rsidR="006C08FF" w:rsidRDefault="006C08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EED74" w14:textId="6AA1D737" w:rsidR="00A372B2" w:rsidRPr="003536CF" w:rsidRDefault="00A372B2" w:rsidP="003536CF">
    <w:pPr>
      <w:pStyle w:val="Zhlav"/>
    </w:pPr>
    <w:r>
      <w:rPr>
        <w:noProof/>
        <w:lang w:eastAsia="cs-CZ"/>
      </w:rPr>
      <w:drawing>
        <wp:anchor distT="0" distB="0" distL="114300" distR="114300" simplePos="0" relativeHeight="251675648" behindDoc="0" locked="1" layoutInCell="1" allowOverlap="1" wp14:anchorId="5DCA4C12" wp14:editId="6FD3959A">
          <wp:simplePos x="0" y="0"/>
          <wp:positionH relativeFrom="column">
            <wp:posOffset>1270</wp:posOffset>
          </wp:positionH>
          <wp:positionV relativeFrom="page">
            <wp:posOffset>361950</wp:posOffset>
          </wp:positionV>
          <wp:extent cx="1717200" cy="63720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EF7EB6"/>
    <w:multiLevelType w:val="hybridMultilevel"/>
    <w:tmpl w:val="1CB21AB6"/>
    <w:lvl w:ilvl="0" w:tplc="C05C202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F753ED6"/>
    <w:multiLevelType w:val="hybridMultilevel"/>
    <w:tmpl w:val="CADA8888"/>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4739113E"/>
    <w:multiLevelType w:val="hybridMultilevel"/>
    <w:tmpl w:val="1CB21AB6"/>
    <w:lvl w:ilvl="0" w:tplc="C05C202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ED51A05"/>
    <w:multiLevelType w:val="hybridMultilevel"/>
    <w:tmpl w:val="C2F6CBBA"/>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04B68FD"/>
    <w:multiLevelType w:val="hybridMultilevel"/>
    <w:tmpl w:val="DEAE75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31F680C"/>
    <w:multiLevelType w:val="hybridMultilevel"/>
    <w:tmpl w:val="B4AE10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5B237DD"/>
    <w:multiLevelType w:val="hybridMultilevel"/>
    <w:tmpl w:val="A3B03D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5C50315"/>
    <w:multiLevelType w:val="hybridMultilevel"/>
    <w:tmpl w:val="C4663852"/>
    <w:lvl w:ilvl="0" w:tplc="04050001">
      <w:start w:val="1"/>
      <w:numFmt w:val="bullet"/>
      <w:lvlText w:val=""/>
      <w:lvlJc w:val="left"/>
      <w:pPr>
        <w:ind w:left="795" w:hanging="360"/>
      </w:pPr>
      <w:rPr>
        <w:rFonts w:ascii="Symbol" w:hAnsi="Symbol" w:hint="default"/>
      </w:rPr>
    </w:lvl>
    <w:lvl w:ilvl="1" w:tplc="04050003" w:tentative="1">
      <w:start w:val="1"/>
      <w:numFmt w:val="bullet"/>
      <w:lvlText w:val="o"/>
      <w:lvlJc w:val="left"/>
      <w:pPr>
        <w:ind w:left="1515" w:hanging="360"/>
      </w:pPr>
      <w:rPr>
        <w:rFonts w:ascii="Courier New" w:hAnsi="Courier New" w:cs="Courier New" w:hint="default"/>
      </w:rPr>
    </w:lvl>
    <w:lvl w:ilvl="2" w:tplc="04050005" w:tentative="1">
      <w:start w:val="1"/>
      <w:numFmt w:val="bullet"/>
      <w:lvlText w:val=""/>
      <w:lvlJc w:val="left"/>
      <w:pPr>
        <w:ind w:left="2235" w:hanging="360"/>
      </w:pPr>
      <w:rPr>
        <w:rFonts w:ascii="Wingdings" w:hAnsi="Wingdings" w:hint="default"/>
      </w:rPr>
    </w:lvl>
    <w:lvl w:ilvl="3" w:tplc="04050001" w:tentative="1">
      <w:start w:val="1"/>
      <w:numFmt w:val="bullet"/>
      <w:lvlText w:val=""/>
      <w:lvlJc w:val="left"/>
      <w:pPr>
        <w:ind w:left="2955" w:hanging="360"/>
      </w:pPr>
      <w:rPr>
        <w:rFonts w:ascii="Symbol" w:hAnsi="Symbol" w:hint="default"/>
      </w:rPr>
    </w:lvl>
    <w:lvl w:ilvl="4" w:tplc="04050003" w:tentative="1">
      <w:start w:val="1"/>
      <w:numFmt w:val="bullet"/>
      <w:lvlText w:val="o"/>
      <w:lvlJc w:val="left"/>
      <w:pPr>
        <w:ind w:left="3675" w:hanging="360"/>
      </w:pPr>
      <w:rPr>
        <w:rFonts w:ascii="Courier New" w:hAnsi="Courier New" w:cs="Courier New" w:hint="default"/>
      </w:rPr>
    </w:lvl>
    <w:lvl w:ilvl="5" w:tplc="04050005" w:tentative="1">
      <w:start w:val="1"/>
      <w:numFmt w:val="bullet"/>
      <w:lvlText w:val=""/>
      <w:lvlJc w:val="left"/>
      <w:pPr>
        <w:ind w:left="4395" w:hanging="360"/>
      </w:pPr>
      <w:rPr>
        <w:rFonts w:ascii="Wingdings" w:hAnsi="Wingdings" w:hint="default"/>
      </w:rPr>
    </w:lvl>
    <w:lvl w:ilvl="6" w:tplc="04050001" w:tentative="1">
      <w:start w:val="1"/>
      <w:numFmt w:val="bullet"/>
      <w:lvlText w:val=""/>
      <w:lvlJc w:val="left"/>
      <w:pPr>
        <w:ind w:left="5115" w:hanging="360"/>
      </w:pPr>
      <w:rPr>
        <w:rFonts w:ascii="Symbol" w:hAnsi="Symbol" w:hint="default"/>
      </w:rPr>
    </w:lvl>
    <w:lvl w:ilvl="7" w:tplc="04050003" w:tentative="1">
      <w:start w:val="1"/>
      <w:numFmt w:val="bullet"/>
      <w:lvlText w:val="o"/>
      <w:lvlJc w:val="left"/>
      <w:pPr>
        <w:ind w:left="5835" w:hanging="360"/>
      </w:pPr>
      <w:rPr>
        <w:rFonts w:ascii="Courier New" w:hAnsi="Courier New" w:cs="Courier New" w:hint="default"/>
      </w:rPr>
    </w:lvl>
    <w:lvl w:ilvl="8" w:tplc="04050005" w:tentative="1">
      <w:start w:val="1"/>
      <w:numFmt w:val="bullet"/>
      <w:lvlText w:val=""/>
      <w:lvlJc w:val="left"/>
      <w:pPr>
        <w:ind w:left="6555" w:hanging="360"/>
      </w:pPr>
      <w:rPr>
        <w:rFonts w:ascii="Wingdings" w:hAnsi="Wingdings" w:hint="default"/>
      </w:rPr>
    </w:lvl>
  </w:abstractNum>
  <w:abstractNum w:abstractNumId="1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CABE99FC"/>
    <w:numStyleLink w:val="ListNumbermultilevel"/>
  </w:abstractNum>
  <w:abstractNum w:abstractNumId="2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9"/>
  </w:num>
  <w:num w:numId="4">
    <w:abstractNumId w:val="6"/>
  </w:num>
  <w:num w:numId="5">
    <w:abstractNumId w:val="13"/>
  </w:num>
  <w:num w:numId="6">
    <w:abstractNumId w:val="15"/>
  </w:num>
  <w:num w:numId="7">
    <w:abstractNumId w:val="7"/>
  </w:num>
  <w:num w:numId="8">
    <w:abstractNumId w:val="13"/>
  </w:num>
  <w:num w:numId="9">
    <w:abstractNumId w:val="18"/>
  </w:num>
  <w:num w:numId="10">
    <w:abstractNumId w:val="0"/>
  </w:num>
  <w:num w:numId="11">
    <w:abstractNumId w:val="2"/>
  </w:num>
  <w:num w:numId="12">
    <w:abstractNumId w:val="2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4"/>
  </w:num>
  <w:num w:numId="16">
    <w:abstractNumId w:val="14"/>
  </w:num>
  <w:num w:numId="17">
    <w:abstractNumId w:val="16"/>
  </w:num>
  <w:num w:numId="18">
    <w:abstractNumId w:val="17"/>
  </w:num>
  <w:num w:numId="19">
    <w:abstractNumId w:val="10"/>
  </w:num>
  <w:num w:numId="20">
    <w:abstractNumId w:val="2"/>
  </w:num>
  <w:num w:numId="21">
    <w:abstractNumId w:val="2"/>
  </w:num>
  <w:num w:numId="22">
    <w:abstractNumId w:val="9"/>
  </w:num>
  <w:num w:numId="23">
    <w:abstractNumId w:val="12"/>
  </w:num>
  <w:num w:numId="24">
    <w:abstractNumId w:val="5"/>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41EC8"/>
    <w:rsid w:val="00044C35"/>
    <w:rsid w:val="00053246"/>
    <w:rsid w:val="000543DB"/>
    <w:rsid w:val="000649A0"/>
    <w:rsid w:val="0006588D"/>
    <w:rsid w:val="00067A5E"/>
    <w:rsid w:val="000719BB"/>
    <w:rsid w:val="00071A0E"/>
    <w:rsid w:val="00072A65"/>
    <w:rsid w:val="00072C1E"/>
    <w:rsid w:val="00073857"/>
    <w:rsid w:val="00080EC0"/>
    <w:rsid w:val="000B467D"/>
    <w:rsid w:val="000B4EB8"/>
    <w:rsid w:val="000C40E5"/>
    <w:rsid w:val="000C41F2"/>
    <w:rsid w:val="000D22C4"/>
    <w:rsid w:val="000D27D1"/>
    <w:rsid w:val="000E0B11"/>
    <w:rsid w:val="000E1A7F"/>
    <w:rsid w:val="000F4591"/>
    <w:rsid w:val="000F611E"/>
    <w:rsid w:val="00103BEA"/>
    <w:rsid w:val="00112864"/>
    <w:rsid w:val="00114472"/>
    <w:rsid w:val="00114988"/>
    <w:rsid w:val="001149ED"/>
    <w:rsid w:val="00115069"/>
    <w:rsid w:val="001150F2"/>
    <w:rsid w:val="001174DF"/>
    <w:rsid w:val="0012024F"/>
    <w:rsid w:val="00144C67"/>
    <w:rsid w:val="00145961"/>
    <w:rsid w:val="00146747"/>
    <w:rsid w:val="00146DA1"/>
    <w:rsid w:val="00152473"/>
    <w:rsid w:val="00152D40"/>
    <w:rsid w:val="00154E06"/>
    <w:rsid w:val="00163438"/>
    <w:rsid w:val="001656A2"/>
    <w:rsid w:val="00170EC5"/>
    <w:rsid w:val="001747C1"/>
    <w:rsid w:val="00174FB5"/>
    <w:rsid w:val="00177D6B"/>
    <w:rsid w:val="0019064C"/>
    <w:rsid w:val="00191F90"/>
    <w:rsid w:val="001965E6"/>
    <w:rsid w:val="001B022A"/>
    <w:rsid w:val="001B4E74"/>
    <w:rsid w:val="001C645F"/>
    <w:rsid w:val="001E3C56"/>
    <w:rsid w:val="001E678E"/>
    <w:rsid w:val="00205F58"/>
    <w:rsid w:val="002071BB"/>
    <w:rsid w:val="00207DF5"/>
    <w:rsid w:val="0021172F"/>
    <w:rsid w:val="00221952"/>
    <w:rsid w:val="00223453"/>
    <w:rsid w:val="00223B00"/>
    <w:rsid w:val="0023464E"/>
    <w:rsid w:val="00235D7C"/>
    <w:rsid w:val="00240B81"/>
    <w:rsid w:val="00240ED7"/>
    <w:rsid w:val="00244767"/>
    <w:rsid w:val="00247D01"/>
    <w:rsid w:val="00250FC0"/>
    <w:rsid w:val="00260D49"/>
    <w:rsid w:val="00261A5B"/>
    <w:rsid w:val="00262E5B"/>
    <w:rsid w:val="00271656"/>
    <w:rsid w:val="00273468"/>
    <w:rsid w:val="00276AFE"/>
    <w:rsid w:val="00291225"/>
    <w:rsid w:val="00296162"/>
    <w:rsid w:val="002A3B57"/>
    <w:rsid w:val="002B67EF"/>
    <w:rsid w:val="002C03F5"/>
    <w:rsid w:val="002C31BF"/>
    <w:rsid w:val="002D7130"/>
    <w:rsid w:val="002D7FD6"/>
    <w:rsid w:val="002E0CD7"/>
    <w:rsid w:val="002E0CFB"/>
    <w:rsid w:val="002E1D03"/>
    <w:rsid w:val="002E3A3F"/>
    <w:rsid w:val="002E3D9F"/>
    <w:rsid w:val="002E3FA4"/>
    <w:rsid w:val="002E5C7B"/>
    <w:rsid w:val="002F0F70"/>
    <w:rsid w:val="002F4333"/>
    <w:rsid w:val="00312736"/>
    <w:rsid w:val="00322AA5"/>
    <w:rsid w:val="003259C2"/>
    <w:rsid w:val="00327EEF"/>
    <w:rsid w:val="0033239F"/>
    <w:rsid w:val="0034274B"/>
    <w:rsid w:val="00346C2C"/>
    <w:rsid w:val="00346D36"/>
    <w:rsid w:val="0034719F"/>
    <w:rsid w:val="00350A35"/>
    <w:rsid w:val="003536CF"/>
    <w:rsid w:val="003571D8"/>
    <w:rsid w:val="00357BC6"/>
    <w:rsid w:val="00361422"/>
    <w:rsid w:val="00366226"/>
    <w:rsid w:val="00373532"/>
    <w:rsid w:val="0037545D"/>
    <w:rsid w:val="003907DF"/>
    <w:rsid w:val="003910F9"/>
    <w:rsid w:val="0039276A"/>
    <w:rsid w:val="00392EB6"/>
    <w:rsid w:val="00394C56"/>
    <w:rsid w:val="003956C6"/>
    <w:rsid w:val="003A14A2"/>
    <w:rsid w:val="003B3E68"/>
    <w:rsid w:val="003C33F2"/>
    <w:rsid w:val="003C5F1F"/>
    <w:rsid w:val="003D756E"/>
    <w:rsid w:val="003E2E24"/>
    <w:rsid w:val="003E420D"/>
    <w:rsid w:val="003E46F8"/>
    <w:rsid w:val="003E4C13"/>
    <w:rsid w:val="004001A6"/>
    <w:rsid w:val="004078F3"/>
    <w:rsid w:val="004220DE"/>
    <w:rsid w:val="0042532F"/>
    <w:rsid w:val="00427794"/>
    <w:rsid w:val="004309EE"/>
    <w:rsid w:val="00441B4D"/>
    <w:rsid w:val="00450F07"/>
    <w:rsid w:val="00453CD3"/>
    <w:rsid w:val="00460660"/>
    <w:rsid w:val="00464BA9"/>
    <w:rsid w:val="0046557A"/>
    <w:rsid w:val="00483969"/>
    <w:rsid w:val="00486107"/>
    <w:rsid w:val="00486C8E"/>
    <w:rsid w:val="00491827"/>
    <w:rsid w:val="004C4399"/>
    <w:rsid w:val="004C4830"/>
    <w:rsid w:val="004C6F56"/>
    <w:rsid w:val="004C787C"/>
    <w:rsid w:val="004D4B84"/>
    <w:rsid w:val="004E0643"/>
    <w:rsid w:val="004E7A1F"/>
    <w:rsid w:val="004F4B9B"/>
    <w:rsid w:val="00500582"/>
    <w:rsid w:val="00502ACB"/>
    <w:rsid w:val="00505192"/>
    <w:rsid w:val="0050666E"/>
    <w:rsid w:val="005075E5"/>
    <w:rsid w:val="00511AB9"/>
    <w:rsid w:val="0051377C"/>
    <w:rsid w:val="0051487C"/>
    <w:rsid w:val="00517213"/>
    <w:rsid w:val="00523BB5"/>
    <w:rsid w:val="00523EA7"/>
    <w:rsid w:val="00531D27"/>
    <w:rsid w:val="005406EB"/>
    <w:rsid w:val="00544656"/>
    <w:rsid w:val="00553375"/>
    <w:rsid w:val="00555884"/>
    <w:rsid w:val="005571A2"/>
    <w:rsid w:val="005579CC"/>
    <w:rsid w:val="00562EC8"/>
    <w:rsid w:val="00570EA4"/>
    <w:rsid w:val="005736B7"/>
    <w:rsid w:val="00575E5A"/>
    <w:rsid w:val="00580245"/>
    <w:rsid w:val="005814B2"/>
    <w:rsid w:val="00582C15"/>
    <w:rsid w:val="005848C7"/>
    <w:rsid w:val="005A1F44"/>
    <w:rsid w:val="005B7883"/>
    <w:rsid w:val="005C4979"/>
    <w:rsid w:val="005C50A5"/>
    <w:rsid w:val="005C6607"/>
    <w:rsid w:val="005D168C"/>
    <w:rsid w:val="005D2F3D"/>
    <w:rsid w:val="005D3C39"/>
    <w:rsid w:val="005D6C32"/>
    <w:rsid w:val="005D73BC"/>
    <w:rsid w:val="005E00AD"/>
    <w:rsid w:val="005F3A96"/>
    <w:rsid w:val="005F3E29"/>
    <w:rsid w:val="00601A8C"/>
    <w:rsid w:val="00605DD8"/>
    <w:rsid w:val="0061012B"/>
    <w:rsid w:val="0061068E"/>
    <w:rsid w:val="006115D3"/>
    <w:rsid w:val="00612096"/>
    <w:rsid w:val="00617585"/>
    <w:rsid w:val="006239B2"/>
    <w:rsid w:val="0065610E"/>
    <w:rsid w:val="00660AD3"/>
    <w:rsid w:val="00667A98"/>
    <w:rsid w:val="00673932"/>
    <w:rsid w:val="006776B6"/>
    <w:rsid w:val="00680727"/>
    <w:rsid w:val="00681286"/>
    <w:rsid w:val="00684518"/>
    <w:rsid w:val="00693150"/>
    <w:rsid w:val="006937D9"/>
    <w:rsid w:val="006A4B55"/>
    <w:rsid w:val="006A5570"/>
    <w:rsid w:val="006A689C"/>
    <w:rsid w:val="006A74D4"/>
    <w:rsid w:val="006B224B"/>
    <w:rsid w:val="006B3D79"/>
    <w:rsid w:val="006B6FE4"/>
    <w:rsid w:val="006B73BB"/>
    <w:rsid w:val="006C08FF"/>
    <w:rsid w:val="006C2343"/>
    <w:rsid w:val="006C442A"/>
    <w:rsid w:val="006C5D15"/>
    <w:rsid w:val="006E0578"/>
    <w:rsid w:val="006E13F8"/>
    <w:rsid w:val="006E314D"/>
    <w:rsid w:val="006F584A"/>
    <w:rsid w:val="00710723"/>
    <w:rsid w:val="00714E73"/>
    <w:rsid w:val="00723ED1"/>
    <w:rsid w:val="00726A41"/>
    <w:rsid w:val="00726AFE"/>
    <w:rsid w:val="00732F47"/>
    <w:rsid w:val="00740AF5"/>
    <w:rsid w:val="00743525"/>
    <w:rsid w:val="00752D81"/>
    <w:rsid w:val="007541A2"/>
    <w:rsid w:val="00755818"/>
    <w:rsid w:val="00760F84"/>
    <w:rsid w:val="0076286B"/>
    <w:rsid w:val="00766846"/>
    <w:rsid w:val="00770791"/>
    <w:rsid w:val="0077673A"/>
    <w:rsid w:val="007846E1"/>
    <w:rsid w:val="007847D6"/>
    <w:rsid w:val="00791F16"/>
    <w:rsid w:val="0079257B"/>
    <w:rsid w:val="007A172F"/>
    <w:rsid w:val="007A4F2A"/>
    <w:rsid w:val="007A5172"/>
    <w:rsid w:val="007A67A0"/>
    <w:rsid w:val="007B1246"/>
    <w:rsid w:val="007B14ED"/>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4DF9"/>
    <w:rsid w:val="00826B7B"/>
    <w:rsid w:val="008326B8"/>
    <w:rsid w:val="00842E95"/>
    <w:rsid w:val="00846789"/>
    <w:rsid w:val="00846A4F"/>
    <w:rsid w:val="008477AD"/>
    <w:rsid w:val="00857A77"/>
    <w:rsid w:val="008602BD"/>
    <w:rsid w:val="00870145"/>
    <w:rsid w:val="00873438"/>
    <w:rsid w:val="00874B86"/>
    <w:rsid w:val="008825B2"/>
    <w:rsid w:val="008842C9"/>
    <w:rsid w:val="008933A7"/>
    <w:rsid w:val="008A2521"/>
    <w:rsid w:val="008A3568"/>
    <w:rsid w:val="008A4CA6"/>
    <w:rsid w:val="008A6120"/>
    <w:rsid w:val="008A7B4E"/>
    <w:rsid w:val="008B01FE"/>
    <w:rsid w:val="008B0618"/>
    <w:rsid w:val="008B6FA1"/>
    <w:rsid w:val="008B7754"/>
    <w:rsid w:val="008C45C2"/>
    <w:rsid w:val="008C50F3"/>
    <w:rsid w:val="008C6302"/>
    <w:rsid w:val="008C7C22"/>
    <w:rsid w:val="008C7EFE"/>
    <w:rsid w:val="008D03B9"/>
    <w:rsid w:val="008D10F5"/>
    <w:rsid w:val="008D30C7"/>
    <w:rsid w:val="008F18D6"/>
    <w:rsid w:val="008F2C9B"/>
    <w:rsid w:val="008F4AEA"/>
    <w:rsid w:val="008F6D6C"/>
    <w:rsid w:val="008F797B"/>
    <w:rsid w:val="00900796"/>
    <w:rsid w:val="00904780"/>
    <w:rsid w:val="0090635B"/>
    <w:rsid w:val="00906C36"/>
    <w:rsid w:val="009162F5"/>
    <w:rsid w:val="00920DC8"/>
    <w:rsid w:val="00922385"/>
    <w:rsid w:val="009223DF"/>
    <w:rsid w:val="0092771B"/>
    <w:rsid w:val="00927B47"/>
    <w:rsid w:val="00936091"/>
    <w:rsid w:val="00940D8A"/>
    <w:rsid w:val="00953532"/>
    <w:rsid w:val="00962258"/>
    <w:rsid w:val="00963507"/>
    <w:rsid w:val="009678B7"/>
    <w:rsid w:val="00967F7C"/>
    <w:rsid w:val="00976EC6"/>
    <w:rsid w:val="00992D9C"/>
    <w:rsid w:val="00996496"/>
    <w:rsid w:val="00996CB8"/>
    <w:rsid w:val="009A06AE"/>
    <w:rsid w:val="009B0F8A"/>
    <w:rsid w:val="009B1A24"/>
    <w:rsid w:val="009B2E97"/>
    <w:rsid w:val="009B3AC4"/>
    <w:rsid w:val="009B5146"/>
    <w:rsid w:val="009B641A"/>
    <w:rsid w:val="009C1450"/>
    <w:rsid w:val="009C386C"/>
    <w:rsid w:val="009C4001"/>
    <w:rsid w:val="009C418E"/>
    <w:rsid w:val="009C442C"/>
    <w:rsid w:val="009D1439"/>
    <w:rsid w:val="009E07F4"/>
    <w:rsid w:val="009F0BC6"/>
    <w:rsid w:val="009F309B"/>
    <w:rsid w:val="009F392E"/>
    <w:rsid w:val="009F4424"/>
    <w:rsid w:val="009F4F5D"/>
    <w:rsid w:val="009F53C5"/>
    <w:rsid w:val="00A05305"/>
    <w:rsid w:val="00A0740E"/>
    <w:rsid w:val="00A10A3F"/>
    <w:rsid w:val="00A10EEB"/>
    <w:rsid w:val="00A14CEF"/>
    <w:rsid w:val="00A1518B"/>
    <w:rsid w:val="00A174BC"/>
    <w:rsid w:val="00A318A8"/>
    <w:rsid w:val="00A372B2"/>
    <w:rsid w:val="00A50641"/>
    <w:rsid w:val="00A530BF"/>
    <w:rsid w:val="00A543E7"/>
    <w:rsid w:val="00A6177B"/>
    <w:rsid w:val="00A66136"/>
    <w:rsid w:val="00A71189"/>
    <w:rsid w:val="00A7364A"/>
    <w:rsid w:val="00A74DCC"/>
    <w:rsid w:val="00A753ED"/>
    <w:rsid w:val="00A77512"/>
    <w:rsid w:val="00A829B1"/>
    <w:rsid w:val="00A83447"/>
    <w:rsid w:val="00A93557"/>
    <w:rsid w:val="00A94994"/>
    <w:rsid w:val="00A94C2F"/>
    <w:rsid w:val="00AA227A"/>
    <w:rsid w:val="00AA4CBB"/>
    <w:rsid w:val="00AA641C"/>
    <w:rsid w:val="00AA65FA"/>
    <w:rsid w:val="00AA7351"/>
    <w:rsid w:val="00AA7F27"/>
    <w:rsid w:val="00AD056F"/>
    <w:rsid w:val="00AD0C7B"/>
    <w:rsid w:val="00AD5F1A"/>
    <w:rsid w:val="00AD6731"/>
    <w:rsid w:val="00AD7B08"/>
    <w:rsid w:val="00AF0E06"/>
    <w:rsid w:val="00AF3955"/>
    <w:rsid w:val="00AF3A9E"/>
    <w:rsid w:val="00B008D5"/>
    <w:rsid w:val="00B02F73"/>
    <w:rsid w:val="00B0619F"/>
    <w:rsid w:val="00B1135C"/>
    <w:rsid w:val="00B12F2D"/>
    <w:rsid w:val="00B13A26"/>
    <w:rsid w:val="00B15D0D"/>
    <w:rsid w:val="00B22106"/>
    <w:rsid w:val="00B222FB"/>
    <w:rsid w:val="00B26D5E"/>
    <w:rsid w:val="00B36EA8"/>
    <w:rsid w:val="00B40591"/>
    <w:rsid w:val="00B5431A"/>
    <w:rsid w:val="00B61935"/>
    <w:rsid w:val="00B6270B"/>
    <w:rsid w:val="00B75E92"/>
    <w:rsid w:val="00B75EE1"/>
    <w:rsid w:val="00B77481"/>
    <w:rsid w:val="00B8518B"/>
    <w:rsid w:val="00B86990"/>
    <w:rsid w:val="00B97CC3"/>
    <w:rsid w:val="00BA0EBA"/>
    <w:rsid w:val="00BB1D19"/>
    <w:rsid w:val="00BB77F7"/>
    <w:rsid w:val="00BB79E8"/>
    <w:rsid w:val="00BC05F2"/>
    <w:rsid w:val="00BC06C4"/>
    <w:rsid w:val="00BD7E91"/>
    <w:rsid w:val="00BD7F0D"/>
    <w:rsid w:val="00BE0B4D"/>
    <w:rsid w:val="00BF5233"/>
    <w:rsid w:val="00C02D0A"/>
    <w:rsid w:val="00C038BD"/>
    <w:rsid w:val="00C03A6E"/>
    <w:rsid w:val="00C12C1E"/>
    <w:rsid w:val="00C1755A"/>
    <w:rsid w:val="00C21179"/>
    <w:rsid w:val="00C226C0"/>
    <w:rsid w:val="00C2298F"/>
    <w:rsid w:val="00C23916"/>
    <w:rsid w:val="00C25AE7"/>
    <w:rsid w:val="00C321CA"/>
    <w:rsid w:val="00C32E9E"/>
    <w:rsid w:val="00C33406"/>
    <w:rsid w:val="00C42FE6"/>
    <w:rsid w:val="00C44F6A"/>
    <w:rsid w:val="00C45177"/>
    <w:rsid w:val="00C45ADD"/>
    <w:rsid w:val="00C51488"/>
    <w:rsid w:val="00C55C46"/>
    <w:rsid w:val="00C6198E"/>
    <w:rsid w:val="00C67038"/>
    <w:rsid w:val="00C708EA"/>
    <w:rsid w:val="00C732F0"/>
    <w:rsid w:val="00C73486"/>
    <w:rsid w:val="00C778A5"/>
    <w:rsid w:val="00C81FA5"/>
    <w:rsid w:val="00C83340"/>
    <w:rsid w:val="00C8675B"/>
    <w:rsid w:val="00C95162"/>
    <w:rsid w:val="00C968A1"/>
    <w:rsid w:val="00C96E7C"/>
    <w:rsid w:val="00CA42A7"/>
    <w:rsid w:val="00CA4600"/>
    <w:rsid w:val="00CA54A1"/>
    <w:rsid w:val="00CA5A14"/>
    <w:rsid w:val="00CB4B11"/>
    <w:rsid w:val="00CB6A37"/>
    <w:rsid w:val="00CB7684"/>
    <w:rsid w:val="00CC7C8F"/>
    <w:rsid w:val="00CD1FC4"/>
    <w:rsid w:val="00CD2386"/>
    <w:rsid w:val="00CE1DA0"/>
    <w:rsid w:val="00CF2351"/>
    <w:rsid w:val="00CF4255"/>
    <w:rsid w:val="00D034A0"/>
    <w:rsid w:val="00D1661F"/>
    <w:rsid w:val="00D21061"/>
    <w:rsid w:val="00D246FC"/>
    <w:rsid w:val="00D30D72"/>
    <w:rsid w:val="00D33166"/>
    <w:rsid w:val="00D36BD5"/>
    <w:rsid w:val="00D36EA0"/>
    <w:rsid w:val="00D4108E"/>
    <w:rsid w:val="00D435C3"/>
    <w:rsid w:val="00D45E4C"/>
    <w:rsid w:val="00D51D5A"/>
    <w:rsid w:val="00D54131"/>
    <w:rsid w:val="00D607FE"/>
    <w:rsid w:val="00D6163D"/>
    <w:rsid w:val="00D668E0"/>
    <w:rsid w:val="00D81A0E"/>
    <w:rsid w:val="00D831A3"/>
    <w:rsid w:val="00D90D67"/>
    <w:rsid w:val="00D9604F"/>
    <w:rsid w:val="00D975AB"/>
    <w:rsid w:val="00D97BE3"/>
    <w:rsid w:val="00DA3711"/>
    <w:rsid w:val="00DA47EF"/>
    <w:rsid w:val="00DA53DF"/>
    <w:rsid w:val="00DB160C"/>
    <w:rsid w:val="00DC0FD9"/>
    <w:rsid w:val="00DC40CA"/>
    <w:rsid w:val="00DD24AF"/>
    <w:rsid w:val="00DD46F3"/>
    <w:rsid w:val="00DE56F2"/>
    <w:rsid w:val="00DF0108"/>
    <w:rsid w:val="00DF116D"/>
    <w:rsid w:val="00DF70D9"/>
    <w:rsid w:val="00E016F4"/>
    <w:rsid w:val="00E06303"/>
    <w:rsid w:val="00E06EDE"/>
    <w:rsid w:val="00E1344F"/>
    <w:rsid w:val="00E13658"/>
    <w:rsid w:val="00E16FF7"/>
    <w:rsid w:val="00E26AD9"/>
    <w:rsid w:val="00E26D68"/>
    <w:rsid w:val="00E30C41"/>
    <w:rsid w:val="00E37BAF"/>
    <w:rsid w:val="00E41EEA"/>
    <w:rsid w:val="00E44045"/>
    <w:rsid w:val="00E45560"/>
    <w:rsid w:val="00E46253"/>
    <w:rsid w:val="00E55B33"/>
    <w:rsid w:val="00E618C4"/>
    <w:rsid w:val="00E72324"/>
    <w:rsid w:val="00E76688"/>
    <w:rsid w:val="00E878EE"/>
    <w:rsid w:val="00E91D47"/>
    <w:rsid w:val="00EA0089"/>
    <w:rsid w:val="00EA20FC"/>
    <w:rsid w:val="00EA6EC7"/>
    <w:rsid w:val="00EB104F"/>
    <w:rsid w:val="00EB46E5"/>
    <w:rsid w:val="00EB6216"/>
    <w:rsid w:val="00EC13C6"/>
    <w:rsid w:val="00EC63FF"/>
    <w:rsid w:val="00EC6A2D"/>
    <w:rsid w:val="00EC7081"/>
    <w:rsid w:val="00ED0C1F"/>
    <w:rsid w:val="00ED14BD"/>
    <w:rsid w:val="00ED2B43"/>
    <w:rsid w:val="00ED5EB7"/>
    <w:rsid w:val="00EF3412"/>
    <w:rsid w:val="00F016C7"/>
    <w:rsid w:val="00F03129"/>
    <w:rsid w:val="00F032D3"/>
    <w:rsid w:val="00F0427E"/>
    <w:rsid w:val="00F117FA"/>
    <w:rsid w:val="00F12DEC"/>
    <w:rsid w:val="00F14E8A"/>
    <w:rsid w:val="00F1586D"/>
    <w:rsid w:val="00F1715C"/>
    <w:rsid w:val="00F20959"/>
    <w:rsid w:val="00F26CFB"/>
    <w:rsid w:val="00F2704A"/>
    <w:rsid w:val="00F310F8"/>
    <w:rsid w:val="00F335E7"/>
    <w:rsid w:val="00F35939"/>
    <w:rsid w:val="00F3661D"/>
    <w:rsid w:val="00F4029F"/>
    <w:rsid w:val="00F42515"/>
    <w:rsid w:val="00F45607"/>
    <w:rsid w:val="00F4722B"/>
    <w:rsid w:val="00F54432"/>
    <w:rsid w:val="00F56EF4"/>
    <w:rsid w:val="00F659EB"/>
    <w:rsid w:val="00F86BA6"/>
    <w:rsid w:val="00F95494"/>
    <w:rsid w:val="00F95772"/>
    <w:rsid w:val="00F97D02"/>
    <w:rsid w:val="00FA401F"/>
    <w:rsid w:val="00FB1DD4"/>
    <w:rsid w:val="00FB6342"/>
    <w:rsid w:val="00FC6389"/>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62D1E07"/>
  <w14:defaultImageDpi w14:val="32767"/>
  <w15:docId w15:val="{EB472978-8204-4123-AD3B-AB111011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7"/>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8"/>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9"/>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2"/>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7">
    <w:name w:val="_Tabulka-7"/>
    <w:basedOn w:val="Normln"/>
    <w:qFormat/>
    <w:rsid w:val="00B36EA8"/>
    <w:pPr>
      <w:spacing w:before="20" w:after="20" w:line="240" w:lineRule="auto"/>
    </w:pPr>
    <w:rPr>
      <w:sz w:val="14"/>
      <w:szCs w:val="18"/>
    </w:rPr>
  </w:style>
  <w:style w:type="paragraph" w:customStyle="1" w:styleId="Tabulka-9">
    <w:name w:val="_Tabulka-9"/>
    <w:basedOn w:val="Textbezodsazen"/>
    <w:qFormat/>
    <w:rsid w:val="00B36EA8"/>
    <w:pPr>
      <w:spacing w:before="40" w:after="40" w:line="240" w:lineRule="auto"/>
      <w:jc w:val="left"/>
    </w:pPr>
  </w:style>
  <w:style w:type="paragraph" w:customStyle="1" w:styleId="Oslovenvdopisu">
    <w:name w:val="Oslovení v dopisu"/>
    <w:basedOn w:val="Bezmezer"/>
    <w:next w:val="Normln"/>
    <w:rsid w:val="003536CF"/>
    <w:pPr>
      <w:spacing w:line="264" w:lineRule="auto"/>
    </w:pPr>
    <w:rPr>
      <w:rFonts w:asciiTheme="minorHAnsi" w:hAnsiTheme="minorHAnsi"/>
      <w:sz w:val="18"/>
      <w:szCs w:val="18"/>
    </w:rPr>
  </w:style>
  <w:style w:type="paragraph" w:customStyle="1" w:styleId="Odrka1-5-">
    <w:name w:val="_Odrážka_1-5_-"/>
    <w:basedOn w:val="Odrka1-4"/>
    <w:qFormat/>
    <w:rsid w:val="00873438"/>
    <w:pPr>
      <w:numPr>
        <w:ilvl w:val="0"/>
        <w:numId w:val="0"/>
      </w:numPr>
      <w:tabs>
        <w:tab w:val="num" w:pos="360"/>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665345">
      <w:bodyDiv w:val="1"/>
      <w:marLeft w:val="0"/>
      <w:marRight w:val="0"/>
      <w:marTop w:val="0"/>
      <w:marBottom w:val="0"/>
      <w:divBdr>
        <w:top w:val="none" w:sz="0" w:space="0" w:color="auto"/>
        <w:left w:val="none" w:sz="0" w:space="0" w:color="auto"/>
        <w:bottom w:val="none" w:sz="0" w:space="0" w:color="auto"/>
        <w:right w:val="none" w:sz="0" w:space="0" w:color="auto"/>
      </w:divBdr>
    </w:div>
    <w:div w:id="45869215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218661832">
      <w:bodyDiv w:val="1"/>
      <w:marLeft w:val="0"/>
      <w:marRight w:val="0"/>
      <w:marTop w:val="0"/>
      <w:marBottom w:val="0"/>
      <w:divBdr>
        <w:top w:val="none" w:sz="0" w:space="0" w:color="auto"/>
        <w:left w:val="none" w:sz="0" w:space="0" w:color="auto"/>
        <w:bottom w:val="none" w:sz="0" w:space="0" w:color="auto"/>
        <w:right w:val="none" w:sz="0" w:space="0" w:color="auto"/>
      </w:divBdr>
    </w:div>
    <w:div w:id="162669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zaboR@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www.sfdi.cz" TargetMode="External"/><Relationship Id="rId2" Type="http://schemas.openxmlformats.org/officeDocument/2006/relationships/customXml" Target="../customXml/item2.xml"/><Relationship Id="rId16" Type="http://schemas.openxmlformats.org/officeDocument/2006/relationships/hyperlink" Target="http://www.sfdi.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ypr@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Grecnar@spravazeleznic.cz"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ypr@spravazeleznic.cz"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81C2D"/>
    <w:rsid w:val="00090F5B"/>
    <w:rsid w:val="00121BDD"/>
    <w:rsid w:val="001D5893"/>
    <w:rsid w:val="00244EB6"/>
    <w:rsid w:val="00245584"/>
    <w:rsid w:val="002A3D32"/>
    <w:rsid w:val="002D6E16"/>
    <w:rsid w:val="003135E6"/>
    <w:rsid w:val="00347665"/>
    <w:rsid w:val="00391652"/>
    <w:rsid w:val="003B7384"/>
    <w:rsid w:val="004F52B9"/>
    <w:rsid w:val="00532D4D"/>
    <w:rsid w:val="00546E40"/>
    <w:rsid w:val="005701B9"/>
    <w:rsid w:val="005870A7"/>
    <w:rsid w:val="006527E6"/>
    <w:rsid w:val="00676F10"/>
    <w:rsid w:val="00714028"/>
    <w:rsid w:val="00876B24"/>
    <w:rsid w:val="0096090C"/>
    <w:rsid w:val="009B79D6"/>
    <w:rsid w:val="00A61422"/>
    <w:rsid w:val="00BC6E2B"/>
    <w:rsid w:val="00CA70E8"/>
    <w:rsid w:val="00CF4DD3"/>
    <w:rsid w:val="00D34D92"/>
    <w:rsid w:val="00D36C36"/>
    <w:rsid w:val="00D7712A"/>
    <w:rsid w:val="00DD47A2"/>
    <w:rsid w:val="00DF48D6"/>
    <w:rsid w:val="00EF7920"/>
    <w:rsid w:val="00F434C0"/>
    <w:rsid w:val="00F86B6D"/>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6D1DF4-FE6E-44D7-8980-E98C91AE9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47</TotalTime>
  <Pages>10</Pages>
  <Words>4060</Words>
  <Characters>23959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2020-07-17T09:18:00Z</cp:lastPrinted>
  <dcterms:created xsi:type="dcterms:W3CDTF">2021-05-27T08:10:00Z</dcterms:created>
  <dcterms:modified xsi:type="dcterms:W3CDTF">2021-06-03T11:53:00Z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