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wmf" ContentType="image/x-w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B39FF" w:rsidRPr="00DE2CAD" w:rsidRDefault="00D35AC0" w:rsidP="00453188">
      <w:pPr>
        <w:spacing w:after="0"/>
        <w:jc w:val="center"/>
        <w:rPr>
          <w:rFonts w:ascii="Verdana" w:hAnsi="Verdana"/>
          <w:b/>
          <w:sz w:val="36"/>
          <w:szCs w:val="32"/>
        </w:rPr>
      </w:pPr>
      <w:r>
        <w:rPr>
          <w:rFonts w:ascii="Verdana" w:hAnsi="Verdana"/>
          <w:b/>
          <w:sz w:val="40"/>
          <w:szCs w:val="32"/>
        </w:rPr>
        <w:t>Chrášťany</w:t>
      </w:r>
      <w:r w:rsidR="005F5FEA" w:rsidRPr="00DE2CAD">
        <w:rPr>
          <w:rFonts w:ascii="Verdana" w:hAnsi="Verdana"/>
          <w:b/>
          <w:sz w:val="40"/>
          <w:szCs w:val="32"/>
        </w:rPr>
        <w:t xml:space="preserve"> ON - oprava</w:t>
      </w:r>
    </w:p>
    <w:p w:rsidR="008514A0" w:rsidRPr="00F00B02" w:rsidRDefault="008514A0" w:rsidP="00453188">
      <w:pPr>
        <w:spacing w:after="0"/>
        <w:jc w:val="center"/>
        <w:rPr>
          <w:rFonts w:asciiTheme="majorHAnsi" w:hAnsiTheme="majorHAnsi"/>
          <w:b/>
          <w:sz w:val="20"/>
          <w:szCs w:val="32"/>
        </w:rPr>
      </w:pPr>
    </w:p>
    <w:p w:rsidR="00F00B02" w:rsidRPr="0033790F" w:rsidRDefault="00453188" w:rsidP="00453188">
      <w:pPr>
        <w:spacing w:after="0"/>
        <w:jc w:val="center"/>
        <w:rPr>
          <w:rFonts w:asciiTheme="majorHAnsi" w:hAnsiTheme="majorHAnsi"/>
          <w:b/>
          <w:sz w:val="32"/>
          <w:szCs w:val="28"/>
          <w:u w:val="single"/>
        </w:rPr>
      </w:pPr>
      <w:r w:rsidRPr="0033790F">
        <w:rPr>
          <w:rFonts w:asciiTheme="majorHAnsi" w:hAnsiTheme="majorHAnsi"/>
          <w:b/>
          <w:sz w:val="32"/>
          <w:szCs w:val="28"/>
          <w:u w:val="single"/>
        </w:rPr>
        <w:t>Technická zpráva</w:t>
      </w:r>
    </w:p>
    <w:p w:rsidR="00F00B02" w:rsidRDefault="00F00B02" w:rsidP="00453188">
      <w:pPr>
        <w:spacing w:after="0"/>
        <w:jc w:val="center"/>
        <w:rPr>
          <w:rFonts w:asciiTheme="majorHAnsi" w:hAnsiTheme="majorHAnsi"/>
          <w:b/>
          <w:sz w:val="28"/>
          <w:szCs w:val="28"/>
        </w:rPr>
      </w:pPr>
    </w:p>
    <w:p w:rsidR="00F65BD2" w:rsidRDefault="00F65BD2" w:rsidP="00453188">
      <w:pPr>
        <w:spacing w:after="0"/>
        <w:jc w:val="center"/>
        <w:rPr>
          <w:rFonts w:asciiTheme="majorHAnsi" w:hAnsiTheme="majorHAnsi"/>
          <w:b/>
          <w:sz w:val="28"/>
          <w:szCs w:val="28"/>
        </w:rPr>
      </w:pPr>
    </w:p>
    <w:p w:rsidR="00F65BD2" w:rsidRPr="00F00B02" w:rsidRDefault="00F65BD2" w:rsidP="00453188">
      <w:pPr>
        <w:spacing w:after="0"/>
        <w:jc w:val="center"/>
        <w:rPr>
          <w:rFonts w:asciiTheme="majorHAnsi" w:hAnsiTheme="majorHAnsi"/>
          <w:b/>
          <w:sz w:val="28"/>
          <w:szCs w:val="28"/>
        </w:rPr>
      </w:pPr>
    </w:p>
    <w:p w:rsidR="00773C7F" w:rsidRDefault="00773C7F" w:rsidP="00773C7F">
      <w:pPr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  <w:lang w:eastAsia="cs-CZ"/>
        </w:rPr>
        <w:drawing>
          <wp:inline distT="0" distB="0" distL="0" distR="0">
            <wp:extent cx="6109335" cy="3436500"/>
            <wp:effectExtent l="0" t="0" r="5715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aly\Desktop\Hýskov\20190523_114811.jpg"/>
                    <pic:cNvPicPr>
                      <a:picLocks noChangeAspect="1" noChangeArrowheads="1"/>
                    </pic:cNvPicPr>
                  </pic:nvPicPr>
                  <pic:blipFill>
                    <a:blip r:embed="rId11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9335" cy="343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14A0" w:rsidRDefault="008514A0" w:rsidP="0070057B">
      <w:pPr>
        <w:spacing w:after="0"/>
        <w:rPr>
          <w:rFonts w:asciiTheme="majorHAnsi" w:hAnsiTheme="majorHAnsi"/>
          <w:b/>
          <w:sz w:val="20"/>
          <w:szCs w:val="24"/>
        </w:rPr>
      </w:pPr>
    </w:p>
    <w:p w:rsidR="00FB39FF" w:rsidRDefault="00FB39FF" w:rsidP="0070057B">
      <w:pPr>
        <w:spacing w:after="0"/>
        <w:rPr>
          <w:rFonts w:asciiTheme="majorHAnsi" w:hAnsiTheme="majorHAnsi"/>
          <w:b/>
          <w:sz w:val="20"/>
          <w:szCs w:val="24"/>
        </w:rPr>
      </w:pPr>
    </w:p>
    <w:p w:rsidR="00FB39FF" w:rsidRDefault="00FB39FF" w:rsidP="0070057B">
      <w:pPr>
        <w:spacing w:after="0"/>
        <w:rPr>
          <w:rFonts w:asciiTheme="majorHAnsi" w:hAnsiTheme="majorHAnsi"/>
          <w:b/>
          <w:sz w:val="20"/>
          <w:szCs w:val="24"/>
        </w:rPr>
      </w:pPr>
    </w:p>
    <w:p w:rsidR="00FC0F0D" w:rsidRDefault="00FC0F0D" w:rsidP="0070057B">
      <w:pPr>
        <w:spacing w:after="0"/>
        <w:rPr>
          <w:rFonts w:asciiTheme="majorHAnsi" w:hAnsiTheme="majorHAnsi"/>
          <w:b/>
          <w:sz w:val="20"/>
          <w:szCs w:val="24"/>
        </w:rPr>
      </w:pPr>
    </w:p>
    <w:p w:rsidR="00FB39FF" w:rsidRDefault="00FB39FF" w:rsidP="0070057B">
      <w:pPr>
        <w:spacing w:after="0"/>
        <w:rPr>
          <w:rFonts w:asciiTheme="majorHAnsi" w:hAnsiTheme="majorHAnsi"/>
          <w:b/>
          <w:sz w:val="20"/>
          <w:szCs w:val="24"/>
        </w:rPr>
      </w:pPr>
    </w:p>
    <w:p w:rsidR="0070057B" w:rsidRPr="00F00B02" w:rsidRDefault="0070057B" w:rsidP="0070057B">
      <w:pPr>
        <w:spacing w:after="0"/>
        <w:rPr>
          <w:rFonts w:asciiTheme="majorHAnsi" w:hAnsiTheme="majorHAnsi"/>
          <w:b/>
          <w:sz w:val="20"/>
          <w:szCs w:val="24"/>
        </w:rPr>
      </w:pPr>
      <w:r w:rsidRPr="00F00B02">
        <w:rPr>
          <w:rFonts w:asciiTheme="majorHAnsi" w:hAnsiTheme="majorHAnsi"/>
          <w:b/>
          <w:sz w:val="20"/>
          <w:szCs w:val="24"/>
        </w:rPr>
        <w:t>Investor:</w:t>
      </w:r>
    </w:p>
    <w:p w:rsidR="0070057B" w:rsidRPr="00F00B02" w:rsidRDefault="0070057B" w:rsidP="0070057B">
      <w:pPr>
        <w:spacing w:after="0"/>
        <w:rPr>
          <w:rFonts w:asciiTheme="majorHAnsi" w:hAnsiTheme="majorHAnsi"/>
          <w:b/>
          <w:sz w:val="20"/>
          <w:szCs w:val="24"/>
        </w:rPr>
      </w:pPr>
      <w:r w:rsidRPr="00F00B02">
        <w:rPr>
          <w:rFonts w:asciiTheme="majorHAnsi" w:hAnsiTheme="majorHAnsi"/>
          <w:b/>
          <w:sz w:val="20"/>
          <w:szCs w:val="24"/>
        </w:rPr>
        <w:t>Správa železni</w:t>
      </w:r>
      <w:r w:rsidR="005E4B01">
        <w:rPr>
          <w:rFonts w:asciiTheme="majorHAnsi" w:hAnsiTheme="majorHAnsi"/>
          <w:b/>
          <w:sz w:val="20"/>
          <w:szCs w:val="24"/>
        </w:rPr>
        <w:t>c</w:t>
      </w:r>
      <w:r w:rsidRPr="00F00B02">
        <w:rPr>
          <w:rFonts w:asciiTheme="majorHAnsi" w:hAnsiTheme="majorHAnsi"/>
          <w:b/>
          <w:sz w:val="20"/>
          <w:szCs w:val="24"/>
        </w:rPr>
        <w:t>, státní organizace</w:t>
      </w:r>
    </w:p>
    <w:p w:rsidR="0070057B" w:rsidRPr="00F00B02" w:rsidRDefault="0070057B" w:rsidP="0070057B">
      <w:pPr>
        <w:spacing w:after="0"/>
        <w:rPr>
          <w:rFonts w:asciiTheme="majorHAnsi" w:hAnsiTheme="majorHAnsi"/>
          <w:sz w:val="20"/>
          <w:szCs w:val="24"/>
        </w:rPr>
      </w:pPr>
      <w:r w:rsidRPr="00F00B02">
        <w:rPr>
          <w:rFonts w:asciiTheme="majorHAnsi" w:hAnsiTheme="majorHAnsi"/>
          <w:sz w:val="20"/>
          <w:szCs w:val="24"/>
        </w:rPr>
        <w:t>Dlážděná 1003/7, 110 00 Praha 1</w:t>
      </w:r>
    </w:p>
    <w:p w:rsidR="0070057B" w:rsidRPr="00F00B02" w:rsidRDefault="0070057B" w:rsidP="0070057B">
      <w:pPr>
        <w:spacing w:after="0"/>
        <w:rPr>
          <w:rFonts w:asciiTheme="majorHAnsi" w:hAnsiTheme="majorHAnsi"/>
          <w:sz w:val="20"/>
          <w:szCs w:val="24"/>
        </w:rPr>
      </w:pPr>
      <w:r w:rsidRPr="00F00B02">
        <w:rPr>
          <w:rFonts w:asciiTheme="majorHAnsi" w:hAnsiTheme="majorHAnsi"/>
          <w:sz w:val="20"/>
          <w:szCs w:val="24"/>
        </w:rPr>
        <w:t>IČO: 70994234, DIČ: CZ0994234</w:t>
      </w:r>
    </w:p>
    <w:p w:rsidR="0070057B" w:rsidRPr="00F00B02" w:rsidRDefault="0070057B" w:rsidP="0070057B">
      <w:pPr>
        <w:spacing w:after="0"/>
        <w:rPr>
          <w:rFonts w:asciiTheme="majorHAnsi" w:hAnsiTheme="majorHAnsi"/>
          <w:sz w:val="20"/>
          <w:szCs w:val="24"/>
        </w:rPr>
      </w:pPr>
      <w:r w:rsidRPr="00F00B02">
        <w:rPr>
          <w:rFonts w:asciiTheme="majorHAnsi" w:hAnsiTheme="majorHAnsi"/>
          <w:sz w:val="20"/>
          <w:szCs w:val="24"/>
        </w:rPr>
        <w:t>Zapsáno v obchodním rejstříku u Městského soudu v Praze, spisová značka A48384</w:t>
      </w:r>
    </w:p>
    <w:p w:rsidR="0070057B" w:rsidRDefault="0070057B" w:rsidP="0070057B">
      <w:pPr>
        <w:spacing w:after="0"/>
        <w:rPr>
          <w:rFonts w:asciiTheme="majorHAnsi" w:hAnsiTheme="majorHAnsi"/>
          <w:sz w:val="20"/>
          <w:szCs w:val="24"/>
        </w:rPr>
      </w:pPr>
    </w:p>
    <w:p w:rsidR="005F56C0" w:rsidRDefault="005F56C0" w:rsidP="0070057B">
      <w:pPr>
        <w:spacing w:after="0"/>
        <w:rPr>
          <w:rFonts w:asciiTheme="majorHAnsi" w:hAnsiTheme="majorHAnsi"/>
          <w:sz w:val="20"/>
          <w:szCs w:val="24"/>
        </w:rPr>
      </w:pPr>
    </w:p>
    <w:p w:rsidR="00F65BD2" w:rsidRDefault="00F65BD2" w:rsidP="0070057B">
      <w:pPr>
        <w:spacing w:after="0"/>
        <w:rPr>
          <w:rFonts w:asciiTheme="majorHAnsi" w:hAnsiTheme="majorHAnsi"/>
          <w:sz w:val="20"/>
          <w:szCs w:val="24"/>
        </w:rPr>
      </w:pPr>
    </w:p>
    <w:p w:rsidR="00F65BD2" w:rsidRDefault="00F65BD2" w:rsidP="0070057B">
      <w:pPr>
        <w:spacing w:after="0"/>
        <w:rPr>
          <w:rFonts w:asciiTheme="majorHAnsi" w:hAnsiTheme="majorHAnsi"/>
          <w:sz w:val="20"/>
          <w:szCs w:val="24"/>
        </w:rPr>
      </w:pPr>
    </w:p>
    <w:p w:rsidR="00F65BD2" w:rsidRPr="00F00B02" w:rsidRDefault="00F65BD2" w:rsidP="0070057B">
      <w:pPr>
        <w:spacing w:after="0"/>
        <w:rPr>
          <w:rFonts w:asciiTheme="majorHAnsi" w:hAnsiTheme="majorHAnsi"/>
          <w:sz w:val="20"/>
          <w:szCs w:val="24"/>
        </w:rPr>
      </w:pPr>
    </w:p>
    <w:p w:rsidR="0070057B" w:rsidRPr="00F00B02" w:rsidRDefault="0070057B" w:rsidP="0070057B">
      <w:pPr>
        <w:spacing w:after="0"/>
        <w:rPr>
          <w:rFonts w:asciiTheme="majorHAnsi" w:hAnsiTheme="majorHAnsi"/>
          <w:b/>
          <w:sz w:val="20"/>
          <w:szCs w:val="24"/>
        </w:rPr>
      </w:pPr>
      <w:r w:rsidRPr="00F00B02">
        <w:rPr>
          <w:rFonts w:asciiTheme="majorHAnsi" w:hAnsiTheme="majorHAnsi"/>
          <w:b/>
          <w:sz w:val="20"/>
          <w:szCs w:val="24"/>
        </w:rPr>
        <w:t xml:space="preserve">Praha, </w:t>
      </w:r>
      <w:r w:rsidR="00A2023E">
        <w:rPr>
          <w:rFonts w:asciiTheme="majorHAnsi" w:hAnsiTheme="majorHAnsi"/>
          <w:b/>
          <w:sz w:val="20"/>
          <w:szCs w:val="24"/>
        </w:rPr>
        <w:t>květen</w:t>
      </w:r>
      <w:r w:rsidR="000C69D4">
        <w:rPr>
          <w:rFonts w:asciiTheme="majorHAnsi" w:hAnsiTheme="majorHAnsi"/>
          <w:b/>
          <w:sz w:val="20"/>
          <w:szCs w:val="24"/>
        </w:rPr>
        <w:t xml:space="preserve"> </w:t>
      </w:r>
      <w:r w:rsidR="008514A0">
        <w:rPr>
          <w:rFonts w:asciiTheme="majorHAnsi" w:hAnsiTheme="majorHAnsi"/>
          <w:b/>
          <w:sz w:val="20"/>
          <w:szCs w:val="24"/>
        </w:rPr>
        <w:t>202</w:t>
      </w:r>
      <w:r w:rsidR="00626CFD">
        <w:rPr>
          <w:rFonts w:asciiTheme="majorHAnsi" w:hAnsiTheme="majorHAnsi"/>
          <w:b/>
          <w:sz w:val="20"/>
          <w:szCs w:val="24"/>
        </w:rPr>
        <w:t>1</w:t>
      </w:r>
    </w:p>
    <w:p w:rsidR="006176B5" w:rsidRDefault="0070057B" w:rsidP="006176B5">
      <w:pPr>
        <w:rPr>
          <w:rFonts w:asciiTheme="majorHAnsi" w:hAnsiTheme="majorHAnsi"/>
          <w:sz w:val="20"/>
          <w:szCs w:val="24"/>
        </w:rPr>
      </w:pPr>
      <w:r w:rsidRPr="00F00B02">
        <w:rPr>
          <w:rFonts w:asciiTheme="majorHAnsi" w:hAnsiTheme="majorHAnsi"/>
          <w:b/>
          <w:sz w:val="20"/>
          <w:szCs w:val="24"/>
        </w:rPr>
        <w:t xml:space="preserve">Zpracoval: </w:t>
      </w:r>
      <w:r w:rsidR="001608D0" w:rsidRPr="00F00B02">
        <w:rPr>
          <w:rFonts w:asciiTheme="majorHAnsi" w:hAnsiTheme="majorHAnsi"/>
          <w:b/>
          <w:sz w:val="20"/>
          <w:szCs w:val="24"/>
        </w:rPr>
        <w:t>L. Malý</w:t>
      </w:r>
      <w:r w:rsidRPr="00F00B02">
        <w:rPr>
          <w:rFonts w:asciiTheme="majorHAnsi" w:hAnsiTheme="majorHAnsi"/>
          <w:sz w:val="20"/>
          <w:szCs w:val="24"/>
        </w:rPr>
        <w:tab/>
      </w:r>
    </w:p>
    <w:p w:rsidR="003558E3" w:rsidRDefault="003558E3" w:rsidP="003558E3">
      <w:pPr>
        <w:autoSpaceDE w:val="0"/>
        <w:autoSpaceDN w:val="0"/>
        <w:adjustRightInd w:val="0"/>
        <w:spacing w:after="0" w:line="240" w:lineRule="auto"/>
        <w:rPr>
          <w:rFonts w:asciiTheme="majorHAnsi" w:eastAsiaTheme="minorHAnsi" w:hAnsiTheme="majorHAnsi"/>
          <w:b/>
          <w:bCs/>
          <w:szCs w:val="24"/>
          <w:u w:val="single"/>
        </w:rPr>
      </w:pPr>
      <w:r w:rsidRPr="003558E3">
        <w:rPr>
          <w:rFonts w:asciiTheme="majorHAnsi" w:eastAsiaTheme="minorHAnsi" w:hAnsiTheme="majorHAnsi"/>
          <w:b/>
          <w:bCs/>
          <w:szCs w:val="24"/>
          <w:u w:val="single"/>
        </w:rPr>
        <w:lastRenderedPageBreak/>
        <w:t>Ú</w:t>
      </w:r>
      <w:r w:rsidRPr="003558E3">
        <w:rPr>
          <w:rFonts w:asciiTheme="majorHAnsi" w:eastAsiaTheme="minorHAnsi" w:hAnsiTheme="majorHAnsi" w:cs="TimesNewRoman,Bold"/>
          <w:b/>
          <w:bCs/>
          <w:szCs w:val="24"/>
          <w:u w:val="single"/>
        </w:rPr>
        <w:t>č</w:t>
      </w:r>
      <w:r w:rsidRPr="003558E3">
        <w:rPr>
          <w:rFonts w:asciiTheme="majorHAnsi" w:eastAsiaTheme="minorHAnsi" w:hAnsiTheme="majorHAnsi"/>
          <w:b/>
          <w:bCs/>
          <w:szCs w:val="24"/>
          <w:u w:val="single"/>
        </w:rPr>
        <w:t>el ve</w:t>
      </w:r>
      <w:r w:rsidRPr="003558E3">
        <w:rPr>
          <w:rFonts w:asciiTheme="majorHAnsi" w:eastAsiaTheme="minorHAnsi" w:hAnsiTheme="majorHAnsi" w:cs="TimesNewRoman,Bold"/>
          <w:b/>
          <w:bCs/>
          <w:szCs w:val="24"/>
          <w:u w:val="single"/>
        </w:rPr>
        <w:t>ř</w:t>
      </w:r>
      <w:r w:rsidRPr="003558E3">
        <w:rPr>
          <w:rFonts w:asciiTheme="majorHAnsi" w:eastAsiaTheme="minorHAnsi" w:hAnsiTheme="majorHAnsi"/>
          <w:b/>
          <w:bCs/>
          <w:szCs w:val="24"/>
          <w:u w:val="single"/>
        </w:rPr>
        <w:t>ejné zakázky:</w:t>
      </w:r>
    </w:p>
    <w:p w:rsidR="003558E3" w:rsidRPr="003558E3" w:rsidRDefault="003558E3" w:rsidP="003558E3">
      <w:pPr>
        <w:autoSpaceDE w:val="0"/>
        <w:autoSpaceDN w:val="0"/>
        <w:adjustRightInd w:val="0"/>
        <w:spacing w:after="0" w:line="240" w:lineRule="auto"/>
        <w:rPr>
          <w:rFonts w:asciiTheme="majorHAnsi" w:eastAsiaTheme="minorHAnsi" w:hAnsiTheme="majorHAnsi"/>
          <w:b/>
          <w:bCs/>
          <w:szCs w:val="24"/>
          <w:u w:val="single"/>
        </w:rPr>
      </w:pPr>
    </w:p>
    <w:p w:rsidR="008E19CE" w:rsidRPr="00FC0F0D" w:rsidRDefault="00EC53FC" w:rsidP="008E19CE">
      <w:pPr>
        <w:autoSpaceDE w:val="0"/>
        <w:autoSpaceDN w:val="0"/>
        <w:adjustRightInd w:val="0"/>
        <w:spacing w:after="0" w:line="240" w:lineRule="auto"/>
        <w:rPr>
          <w:rFonts w:asciiTheme="majorHAnsi" w:hAnsiTheme="majorHAnsi"/>
          <w:b/>
          <w:bCs/>
          <w:sz w:val="16"/>
          <w:szCs w:val="20"/>
          <w:u w:val="single"/>
          <w:lang w:eastAsia="ar-SA"/>
        </w:rPr>
      </w:pPr>
      <w:r w:rsidRPr="00EC53FC">
        <w:rPr>
          <w:rFonts w:asciiTheme="minorHAnsi" w:eastAsiaTheme="minorHAnsi" w:hAnsiTheme="minorHAnsi"/>
          <w:sz w:val="20"/>
          <w:szCs w:val="24"/>
        </w:rPr>
        <w:t xml:space="preserve">Účelem veřejné zakázky je oprava a nové barevné řešení vnějšího pláště a střechy výpravní budovy žst. </w:t>
      </w:r>
      <w:r w:rsidR="00D35AC0">
        <w:rPr>
          <w:rFonts w:asciiTheme="minorHAnsi" w:eastAsiaTheme="minorHAnsi" w:hAnsiTheme="minorHAnsi"/>
          <w:sz w:val="20"/>
          <w:szCs w:val="24"/>
        </w:rPr>
        <w:t>Chrášťany</w:t>
      </w:r>
      <w:r w:rsidRPr="00EC53FC">
        <w:rPr>
          <w:rFonts w:asciiTheme="minorHAnsi" w:eastAsiaTheme="minorHAnsi" w:hAnsiTheme="minorHAnsi"/>
          <w:sz w:val="20"/>
          <w:szCs w:val="24"/>
        </w:rPr>
        <w:t xml:space="preserve">. Oprava zpevněných ploch včetně dodání nového mobiliáře. Dále se opraví dopravní kancelář vč. zázemí pro zaměstnance. Opraví se elektroinstalace vč. bleskosvodu. </w:t>
      </w:r>
      <w:r w:rsidR="00A2023E" w:rsidRPr="00A2023E">
        <w:rPr>
          <w:rFonts w:asciiTheme="minorHAnsi" w:eastAsiaTheme="minorHAnsi" w:hAnsiTheme="minorHAnsi"/>
          <w:sz w:val="20"/>
          <w:szCs w:val="24"/>
        </w:rPr>
        <w:t>Dále bude také zdemolován sousední objekt veřejných WC.</w:t>
      </w:r>
    </w:p>
    <w:p w:rsidR="00520BE0" w:rsidRPr="00520BE0" w:rsidRDefault="00520BE0" w:rsidP="006176B5">
      <w:pPr>
        <w:rPr>
          <w:rFonts w:asciiTheme="majorHAnsi" w:hAnsiTheme="majorHAnsi"/>
          <w:b/>
          <w:bCs/>
          <w:sz w:val="8"/>
          <w:szCs w:val="20"/>
          <w:u w:val="single"/>
          <w:lang w:eastAsia="ar-SA"/>
        </w:rPr>
      </w:pPr>
    </w:p>
    <w:p w:rsidR="006176B5" w:rsidRPr="006248CB" w:rsidRDefault="00AD3D3B" w:rsidP="006176B5">
      <w:pPr>
        <w:rPr>
          <w:rFonts w:asciiTheme="majorHAnsi" w:hAnsiTheme="majorHAnsi"/>
          <w:b/>
          <w:bCs/>
          <w:szCs w:val="20"/>
          <w:u w:val="single"/>
          <w:lang w:eastAsia="ar-SA"/>
        </w:rPr>
      </w:pPr>
      <w:r w:rsidRPr="006248CB">
        <w:rPr>
          <w:rFonts w:asciiTheme="majorHAnsi" w:hAnsiTheme="majorHAnsi"/>
          <w:b/>
          <w:bCs/>
          <w:szCs w:val="20"/>
          <w:u w:val="single"/>
          <w:lang w:eastAsia="ar-SA"/>
        </w:rPr>
        <w:t>Informace o parcele a budově:</w:t>
      </w:r>
    </w:p>
    <w:p w:rsidR="00AD3D3B" w:rsidRPr="00AD3D3B" w:rsidRDefault="00AD3D3B" w:rsidP="003558E3">
      <w:pPr>
        <w:spacing w:after="0"/>
        <w:rPr>
          <w:rFonts w:asciiTheme="majorHAnsi" w:hAnsiTheme="majorHAnsi"/>
          <w:sz w:val="20"/>
          <w:szCs w:val="20"/>
        </w:rPr>
      </w:pPr>
      <w:r w:rsidRPr="00AD3D3B">
        <w:rPr>
          <w:rFonts w:asciiTheme="majorHAnsi" w:hAnsiTheme="majorHAnsi"/>
          <w:sz w:val="20"/>
          <w:szCs w:val="20"/>
        </w:rPr>
        <w:t>Informace o pozemku:</w:t>
      </w:r>
    </w:p>
    <w:tbl>
      <w:tblPr>
        <w:tblW w:w="10656" w:type="dxa"/>
        <w:tblCellSpacing w:w="0" w:type="dxa"/>
        <w:tblCellMar>
          <w:top w:w="15" w:type="dxa"/>
          <w:left w:w="15" w:type="dxa"/>
          <w:bottom w:w="15" w:type="dxa"/>
          <w:right w:w="15" w:type="dxa"/>
        </w:tblCellMar>
        <w:tblLook w:val="0600" w:firstRow="0" w:lastRow="0" w:firstColumn="0" w:lastColumn="0" w:noHBand="1" w:noVBand="1"/>
      </w:tblPr>
      <w:tblGrid>
        <w:gridCol w:w="2966"/>
        <w:gridCol w:w="6328"/>
        <w:gridCol w:w="1362"/>
      </w:tblGrid>
      <w:tr w:rsidR="00AD3D3B" w:rsidRPr="00AD3D3B" w:rsidTr="00DA0FB1">
        <w:trPr>
          <w:gridAfter w:val="1"/>
          <w:tblCellSpacing w:w="0" w:type="dxa"/>
        </w:trPr>
        <w:tc>
          <w:tcPr>
            <w:tcW w:w="2966" w:type="dxa"/>
            <w:shd w:val="clear" w:color="auto" w:fill="auto"/>
            <w:vAlign w:val="center"/>
            <w:hideMark/>
          </w:tcPr>
          <w:p w:rsidR="00AD3D3B" w:rsidRPr="00AD3D3B" w:rsidRDefault="00AD3D3B" w:rsidP="00DA0FB1">
            <w:pPr>
              <w:spacing w:after="0" w:line="240" w:lineRule="auto"/>
              <w:rPr>
                <w:rFonts w:asciiTheme="majorHAnsi" w:eastAsia="Times New Roman" w:hAnsiTheme="majorHAnsi"/>
                <w:sz w:val="20"/>
                <w:szCs w:val="20"/>
                <w:highlight w:val="cyan"/>
                <w:lang w:eastAsia="cs-CZ"/>
              </w:rPr>
            </w:pPr>
            <w:r w:rsidRPr="00AD3D3B"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  <w:t>Parcelní číslo:</w:t>
            </w:r>
          </w:p>
        </w:tc>
        <w:tc>
          <w:tcPr>
            <w:tcW w:w="6328" w:type="dxa"/>
            <w:vAlign w:val="center"/>
            <w:hideMark/>
          </w:tcPr>
          <w:p w:rsidR="00AD3D3B" w:rsidRPr="00AD3D3B" w:rsidRDefault="00E96617" w:rsidP="00836F15">
            <w:pPr>
              <w:spacing w:after="0" w:line="240" w:lineRule="auto"/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</w:pPr>
            <w:r>
              <w:rPr>
                <w:rFonts w:asciiTheme="majorHAnsi" w:hAnsiTheme="majorHAnsi"/>
                <w:sz w:val="20"/>
              </w:rPr>
              <w:t>60</w:t>
            </w:r>
          </w:p>
        </w:tc>
      </w:tr>
      <w:tr w:rsidR="00AD3D3B" w:rsidRPr="00AD3D3B" w:rsidTr="00DA0FB1">
        <w:trPr>
          <w:gridAfter w:val="1"/>
          <w:tblCellSpacing w:w="0" w:type="dxa"/>
        </w:trPr>
        <w:tc>
          <w:tcPr>
            <w:tcW w:w="2966" w:type="dxa"/>
            <w:vAlign w:val="center"/>
            <w:hideMark/>
          </w:tcPr>
          <w:p w:rsidR="00AD3D3B" w:rsidRPr="00AD3D3B" w:rsidRDefault="00AD3D3B" w:rsidP="00DA0FB1">
            <w:pPr>
              <w:spacing w:after="0" w:line="240" w:lineRule="auto"/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</w:pPr>
            <w:r w:rsidRPr="00AD3D3B"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  <w:t>Obec:</w:t>
            </w:r>
          </w:p>
        </w:tc>
        <w:tc>
          <w:tcPr>
            <w:tcW w:w="6328" w:type="dxa"/>
            <w:vAlign w:val="center"/>
            <w:hideMark/>
          </w:tcPr>
          <w:p w:rsidR="00AD3D3B" w:rsidRPr="00AD3D3B" w:rsidRDefault="00E96617" w:rsidP="00836F15">
            <w:pPr>
              <w:spacing w:after="0" w:line="240" w:lineRule="auto"/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</w:pPr>
            <w:r w:rsidRPr="00E96617">
              <w:rPr>
                <w:rFonts w:asciiTheme="majorHAnsi" w:hAnsiTheme="majorHAnsi"/>
                <w:sz w:val="20"/>
                <w:szCs w:val="20"/>
              </w:rPr>
              <w:t>Chrášťany [541818</w:t>
            </w:r>
            <w:r w:rsidR="00836F15" w:rsidRPr="00836F15">
              <w:rPr>
                <w:rFonts w:asciiTheme="majorHAnsi" w:hAnsiTheme="majorHAnsi"/>
                <w:sz w:val="20"/>
                <w:szCs w:val="20"/>
              </w:rPr>
              <w:t>]</w:t>
            </w:r>
          </w:p>
        </w:tc>
      </w:tr>
      <w:tr w:rsidR="00AD3D3B" w:rsidRPr="00AD3D3B" w:rsidTr="00DA0FB1">
        <w:trPr>
          <w:gridAfter w:val="1"/>
          <w:tblCellSpacing w:w="0" w:type="dxa"/>
        </w:trPr>
        <w:tc>
          <w:tcPr>
            <w:tcW w:w="2966" w:type="dxa"/>
            <w:vAlign w:val="center"/>
            <w:hideMark/>
          </w:tcPr>
          <w:p w:rsidR="00AD3D3B" w:rsidRPr="00AD3D3B" w:rsidRDefault="00AD3D3B" w:rsidP="00DA0FB1">
            <w:pPr>
              <w:spacing w:after="0" w:line="240" w:lineRule="auto"/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</w:pPr>
            <w:r w:rsidRPr="00AD3D3B"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  <w:t>Katastrální území:</w:t>
            </w:r>
          </w:p>
        </w:tc>
        <w:tc>
          <w:tcPr>
            <w:tcW w:w="6328" w:type="dxa"/>
            <w:shd w:val="clear" w:color="auto" w:fill="auto"/>
            <w:vAlign w:val="center"/>
            <w:hideMark/>
          </w:tcPr>
          <w:p w:rsidR="00AD3D3B" w:rsidRPr="00AD3D3B" w:rsidRDefault="00E96617" w:rsidP="00E96617">
            <w:pPr>
              <w:spacing w:after="0" w:line="240" w:lineRule="auto"/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</w:pPr>
            <w:r w:rsidRPr="00E96617">
              <w:rPr>
                <w:rFonts w:asciiTheme="majorHAnsi" w:hAnsiTheme="majorHAnsi"/>
                <w:sz w:val="20"/>
                <w:szCs w:val="20"/>
              </w:rPr>
              <w:t>Chrášťany u Rakovníka [654027]</w:t>
            </w:r>
          </w:p>
        </w:tc>
      </w:tr>
      <w:tr w:rsidR="00AD3D3B" w:rsidRPr="00AD3D3B" w:rsidTr="00DA0FB1">
        <w:trPr>
          <w:gridAfter w:val="1"/>
          <w:tblCellSpacing w:w="0" w:type="dxa"/>
        </w:trPr>
        <w:tc>
          <w:tcPr>
            <w:tcW w:w="2966" w:type="dxa"/>
            <w:vAlign w:val="center"/>
            <w:hideMark/>
          </w:tcPr>
          <w:p w:rsidR="00AD3D3B" w:rsidRPr="00AD3D3B" w:rsidRDefault="00AD3D3B" w:rsidP="00DA0FB1">
            <w:pPr>
              <w:spacing w:after="0" w:line="240" w:lineRule="auto"/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</w:pPr>
            <w:r w:rsidRPr="00AD3D3B"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  <w:t>Číslo LV:</w:t>
            </w:r>
          </w:p>
        </w:tc>
        <w:tc>
          <w:tcPr>
            <w:tcW w:w="6328" w:type="dxa"/>
            <w:vAlign w:val="center"/>
            <w:hideMark/>
          </w:tcPr>
          <w:p w:rsidR="00AD3D3B" w:rsidRPr="00AD3D3B" w:rsidRDefault="00E96617" w:rsidP="000C69D4">
            <w:pPr>
              <w:spacing w:after="0" w:line="240" w:lineRule="auto"/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>153</w:t>
            </w:r>
          </w:p>
        </w:tc>
      </w:tr>
      <w:tr w:rsidR="00AD3D3B" w:rsidRPr="00AD3D3B" w:rsidTr="00DA0FB1">
        <w:trPr>
          <w:gridAfter w:val="1"/>
          <w:tblCellSpacing w:w="0" w:type="dxa"/>
        </w:trPr>
        <w:tc>
          <w:tcPr>
            <w:tcW w:w="2966" w:type="dxa"/>
            <w:vAlign w:val="center"/>
            <w:hideMark/>
          </w:tcPr>
          <w:p w:rsidR="00AD3D3B" w:rsidRPr="00AD3D3B" w:rsidRDefault="00AD3D3B" w:rsidP="00DA0FB1">
            <w:pPr>
              <w:spacing w:after="0" w:line="240" w:lineRule="auto"/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</w:pPr>
            <w:r w:rsidRPr="00AD3D3B"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  <w:t>Výměra [m</w:t>
            </w:r>
            <w:r w:rsidRPr="00AD3D3B">
              <w:rPr>
                <w:rFonts w:asciiTheme="majorHAnsi" w:eastAsia="Times New Roman" w:hAnsiTheme="majorHAnsi"/>
                <w:sz w:val="20"/>
                <w:szCs w:val="20"/>
                <w:vertAlign w:val="superscript"/>
                <w:lang w:eastAsia="cs-CZ"/>
              </w:rPr>
              <w:t>2</w:t>
            </w:r>
            <w:r w:rsidRPr="00AD3D3B"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  <w:t>]:</w:t>
            </w:r>
          </w:p>
        </w:tc>
        <w:tc>
          <w:tcPr>
            <w:tcW w:w="6328" w:type="dxa"/>
            <w:vAlign w:val="center"/>
            <w:hideMark/>
          </w:tcPr>
          <w:p w:rsidR="00AD3D3B" w:rsidRPr="00AD3D3B" w:rsidRDefault="00E96617" w:rsidP="00836F15">
            <w:pPr>
              <w:spacing w:after="0" w:line="240" w:lineRule="auto"/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</w:pPr>
            <w:r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  <w:t>226</w:t>
            </w:r>
          </w:p>
        </w:tc>
      </w:tr>
      <w:tr w:rsidR="00AD3D3B" w:rsidRPr="00AD3D3B" w:rsidTr="00DA0FB1">
        <w:trPr>
          <w:gridAfter w:val="1"/>
          <w:tblCellSpacing w:w="0" w:type="dxa"/>
        </w:trPr>
        <w:tc>
          <w:tcPr>
            <w:tcW w:w="2966" w:type="dxa"/>
            <w:vAlign w:val="center"/>
            <w:hideMark/>
          </w:tcPr>
          <w:p w:rsidR="00AD3D3B" w:rsidRPr="00AD3D3B" w:rsidRDefault="00AD3D3B" w:rsidP="00DA0FB1">
            <w:pPr>
              <w:spacing w:after="0" w:line="240" w:lineRule="auto"/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</w:pPr>
            <w:r w:rsidRPr="00AD3D3B"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  <w:t>Typ parcely:</w:t>
            </w:r>
          </w:p>
        </w:tc>
        <w:tc>
          <w:tcPr>
            <w:tcW w:w="6328" w:type="dxa"/>
            <w:vAlign w:val="center"/>
            <w:hideMark/>
          </w:tcPr>
          <w:p w:rsidR="00AD3D3B" w:rsidRPr="00AD3D3B" w:rsidRDefault="00AD3D3B" w:rsidP="00DA0FB1">
            <w:pPr>
              <w:spacing w:after="0" w:line="240" w:lineRule="auto"/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</w:pPr>
            <w:r w:rsidRPr="00AD3D3B"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  <w:t>Parcela katastru nemovitostí</w:t>
            </w:r>
          </w:p>
        </w:tc>
      </w:tr>
      <w:tr w:rsidR="00AD3D3B" w:rsidRPr="00AD3D3B" w:rsidTr="00DA0FB1">
        <w:trPr>
          <w:gridAfter w:val="1"/>
          <w:tblCellSpacing w:w="0" w:type="dxa"/>
        </w:trPr>
        <w:tc>
          <w:tcPr>
            <w:tcW w:w="2966" w:type="dxa"/>
            <w:vAlign w:val="center"/>
            <w:hideMark/>
          </w:tcPr>
          <w:p w:rsidR="00AD3D3B" w:rsidRPr="00AD3D3B" w:rsidRDefault="00AD3D3B" w:rsidP="00DA0FB1">
            <w:pPr>
              <w:spacing w:after="0" w:line="240" w:lineRule="auto"/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</w:pPr>
            <w:r w:rsidRPr="00AD3D3B"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  <w:t>Druh pozemku:</w:t>
            </w:r>
          </w:p>
        </w:tc>
        <w:tc>
          <w:tcPr>
            <w:tcW w:w="6328" w:type="dxa"/>
            <w:vAlign w:val="center"/>
            <w:hideMark/>
          </w:tcPr>
          <w:p w:rsidR="00AD3D3B" w:rsidRPr="00AD3D3B" w:rsidRDefault="00AD3D3B" w:rsidP="00DA0FB1">
            <w:pPr>
              <w:spacing w:after="0" w:line="240" w:lineRule="auto"/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</w:pPr>
            <w:r w:rsidRPr="00AD3D3B"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  <w:t>zastavěná plocha a nádvoří</w:t>
            </w:r>
          </w:p>
        </w:tc>
      </w:tr>
      <w:tr w:rsidR="00AD3D3B" w:rsidRPr="00AD3D3B" w:rsidTr="00DA0FB1">
        <w:trPr>
          <w:gridAfter w:val="1"/>
          <w:tblCellSpacing w:w="0" w:type="dxa"/>
        </w:trPr>
        <w:tc>
          <w:tcPr>
            <w:tcW w:w="2966" w:type="dxa"/>
            <w:vAlign w:val="center"/>
            <w:hideMark/>
          </w:tcPr>
          <w:p w:rsidR="00AD3D3B" w:rsidRPr="00AD3D3B" w:rsidRDefault="00AD3D3B" w:rsidP="00DA0FB1">
            <w:pPr>
              <w:spacing w:after="0" w:line="240" w:lineRule="auto"/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</w:pPr>
          </w:p>
          <w:p w:rsidR="00AD3D3B" w:rsidRPr="00AD3D3B" w:rsidRDefault="00AD3D3B" w:rsidP="00DA0FB1">
            <w:pPr>
              <w:rPr>
                <w:rFonts w:asciiTheme="majorHAnsi" w:hAnsiTheme="majorHAnsi"/>
                <w:sz w:val="20"/>
                <w:szCs w:val="20"/>
              </w:rPr>
            </w:pPr>
            <w:r w:rsidRPr="00AD3D3B">
              <w:rPr>
                <w:rFonts w:asciiTheme="majorHAnsi" w:hAnsiTheme="majorHAnsi"/>
                <w:sz w:val="20"/>
                <w:szCs w:val="20"/>
              </w:rPr>
              <w:t>Součástí je stavba:</w:t>
            </w:r>
          </w:p>
          <w:p w:rsidR="00AD3D3B" w:rsidRPr="00AD3D3B" w:rsidRDefault="00AD3D3B" w:rsidP="00912176">
            <w:pPr>
              <w:spacing w:after="0" w:line="240" w:lineRule="auto"/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</w:pPr>
            <w:r w:rsidRPr="00AD3D3B"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  <w:t>Budova</w:t>
            </w:r>
            <w:r w:rsidR="00912176"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  <w:t xml:space="preserve"> s </w:t>
            </w:r>
            <w:r w:rsidR="004078F3"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  <w:t>čísl</w:t>
            </w:r>
            <w:r w:rsidR="00912176"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  <w:t>em</w:t>
            </w:r>
            <w:r w:rsidRPr="00AD3D3B"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  <w:t xml:space="preserve"> popisn</w:t>
            </w:r>
            <w:r w:rsidR="00912176"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  <w:t>ým</w:t>
            </w:r>
            <w:r w:rsidRPr="00AD3D3B"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  <w:t>:</w:t>
            </w:r>
          </w:p>
        </w:tc>
        <w:tc>
          <w:tcPr>
            <w:tcW w:w="6328" w:type="dxa"/>
            <w:vAlign w:val="center"/>
            <w:hideMark/>
          </w:tcPr>
          <w:p w:rsidR="00AD3D3B" w:rsidRPr="00AD3D3B" w:rsidRDefault="00AD3D3B" w:rsidP="00DA0FB1">
            <w:pPr>
              <w:spacing w:after="0" w:line="240" w:lineRule="auto"/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</w:pPr>
          </w:p>
          <w:p w:rsidR="00AD3D3B" w:rsidRPr="00AD3D3B" w:rsidRDefault="00AD3D3B" w:rsidP="00DA0FB1">
            <w:pPr>
              <w:spacing w:after="0" w:line="240" w:lineRule="auto"/>
              <w:rPr>
                <w:rFonts w:asciiTheme="majorHAnsi" w:hAnsiTheme="majorHAnsi"/>
                <w:sz w:val="20"/>
                <w:szCs w:val="20"/>
              </w:rPr>
            </w:pPr>
          </w:p>
          <w:p w:rsidR="00AD3D3B" w:rsidRPr="00AD3D3B" w:rsidRDefault="00AD3D3B" w:rsidP="00DA0FB1">
            <w:pPr>
              <w:spacing w:after="0" w:line="240" w:lineRule="auto"/>
              <w:rPr>
                <w:rFonts w:asciiTheme="majorHAnsi" w:hAnsiTheme="majorHAnsi"/>
                <w:sz w:val="20"/>
                <w:szCs w:val="20"/>
              </w:rPr>
            </w:pPr>
          </w:p>
          <w:p w:rsidR="00AD3D3B" w:rsidRPr="00AD3D3B" w:rsidRDefault="00E96617" w:rsidP="00E96617">
            <w:pPr>
              <w:spacing w:after="0" w:line="240" w:lineRule="auto"/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</w:pPr>
            <w:r w:rsidRPr="00E96617"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  <w:t>Chrášťany [54020]; č. p. 120; objekt k bydlení</w:t>
            </w:r>
          </w:p>
        </w:tc>
      </w:tr>
      <w:tr w:rsidR="00AD3D3B" w:rsidRPr="00AD3D3B" w:rsidTr="00DA0FB1">
        <w:trPr>
          <w:gridAfter w:val="1"/>
          <w:tblCellSpacing w:w="0" w:type="dxa"/>
        </w:trPr>
        <w:tc>
          <w:tcPr>
            <w:tcW w:w="2966" w:type="dxa"/>
            <w:vAlign w:val="center"/>
            <w:hideMark/>
          </w:tcPr>
          <w:p w:rsidR="00AD3D3B" w:rsidRPr="00AD3D3B" w:rsidRDefault="00AD3D3B" w:rsidP="00DA0FB1">
            <w:pPr>
              <w:spacing w:after="0" w:line="240" w:lineRule="auto"/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</w:pPr>
            <w:r w:rsidRPr="00AD3D3B"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  <w:t>Stavba stojí na pozemku:</w:t>
            </w:r>
          </w:p>
        </w:tc>
        <w:tc>
          <w:tcPr>
            <w:tcW w:w="6328" w:type="dxa"/>
            <w:vAlign w:val="center"/>
            <w:hideMark/>
          </w:tcPr>
          <w:p w:rsidR="00AD3D3B" w:rsidRPr="00AD3D3B" w:rsidRDefault="006176B5" w:rsidP="00836F15">
            <w:pPr>
              <w:spacing w:after="0" w:line="240" w:lineRule="auto"/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</w:pPr>
            <w:r w:rsidRPr="006176B5"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  <w:t xml:space="preserve">p. č. </w:t>
            </w:r>
            <w:hyperlink r:id="rId12" w:tooltip="Informace o parcele" w:history="1">
              <w:r w:rsidR="004078F3">
                <w:rPr>
                  <w:rFonts w:asciiTheme="majorHAnsi" w:hAnsiTheme="majorHAnsi"/>
                  <w:sz w:val="20"/>
                  <w:lang w:eastAsia="cs-CZ"/>
                </w:rPr>
                <w:t>st.</w:t>
              </w:r>
            </w:hyperlink>
            <w:r w:rsidR="00E96617">
              <w:rPr>
                <w:rFonts w:asciiTheme="majorHAnsi" w:hAnsiTheme="majorHAnsi"/>
                <w:sz w:val="20"/>
                <w:lang w:eastAsia="cs-CZ"/>
              </w:rPr>
              <w:t xml:space="preserve"> 60</w:t>
            </w:r>
          </w:p>
        </w:tc>
      </w:tr>
      <w:tr w:rsidR="00AD3D3B" w:rsidRPr="00AD3D3B" w:rsidTr="004078F3">
        <w:trPr>
          <w:gridAfter w:val="1"/>
          <w:tblCellSpacing w:w="0" w:type="dxa"/>
        </w:trPr>
        <w:tc>
          <w:tcPr>
            <w:tcW w:w="2966" w:type="dxa"/>
            <w:shd w:val="clear" w:color="auto" w:fill="auto"/>
            <w:vAlign w:val="center"/>
          </w:tcPr>
          <w:p w:rsidR="00AD3D3B" w:rsidRPr="00AD3D3B" w:rsidRDefault="00912176" w:rsidP="00DA0FB1">
            <w:pPr>
              <w:spacing w:after="0" w:line="240" w:lineRule="auto"/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</w:pPr>
            <w:r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  <w:t xml:space="preserve">Stavební objekt: </w:t>
            </w:r>
          </w:p>
        </w:tc>
        <w:tc>
          <w:tcPr>
            <w:tcW w:w="6328" w:type="dxa"/>
            <w:shd w:val="clear" w:color="auto" w:fill="auto"/>
            <w:vAlign w:val="center"/>
          </w:tcPr>
          <w:p w:rsidR="00AD3D3B" w:rsidRPr="00AD3D3B" w:rsidRDefault="00912176" w:rsidP="00CD527B">
            <w:pPr>
              <w:spacing w:after="0" w:line="240" w:lineRule="auto"/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</w:pPr>
            <w:r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  <w:t xml:space="preserve">č.p. </w:t>
            </w:r>
            <w:r w:rsidR="00E96617"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  <w:t>120</w:t>
            </w:r>
          </w:p>
        </w:tc>
      </w:tr>
      <w:tr w:rsidR="00AD3D3B" w:rsidRPr="00AD3D3B" w:rsidTr="004078F3">
        <w:trPr>
          <w:gridAfter w:val="1"/>
          <w:tblCellSpacing w:w="0" w:type="dxa"/>
        </w:trPr>
        <w:tc>
          <w:tcPr>
            <w:tcW w:w="2966" w:type="dxa"/>
            <w:vAlign w:val="center"/>
          </w:tcPr>
          <w:p w:rsidR="00AD3D3B" w:rsidRPr="00AD3D3B" w:rsidRDefault="00AD3D3B" w:rsidP="00DA0FB1">
            <w:pPr>
              <w:spacing w:after="0" w:line="240" w:lineRule="auto"/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</w:pPr>
          </w:p>
        </w:tc>
        <w:tc>
          <w:tcPr>
            <w:tcW w:w="6328" w:type="dxa"/>
            <w:vAlign w:val="center"/>
          </w:tcPr>
          <w:p w:rsidR="00AD3D3B" w:rsidRPr="00AD3D3B" w:rsidRDefault="00AD3D3B" w:rsidP="00DA0FB1">
            <w:pPr>
              <w:spacing w:after="0" w:line="240" w:lineRule="auto"/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</w:pPr>
          </w:p>
        </w:tc>
      </w:tr>
      <w:tr w:rsidR="00AD3D3B" w:rsidRPr="00AD3D3B" w:rsidTr="00DA0FB1">
        <w:trPr>
          <w:tblCellSpacing w:w="0" w:type="dxa"/>
        </w:trPr>
        <w:tc>
          <w:tcPr>
            <w:tcW w:w="9294" w:type="dxa"/>
            <w:gridSpan w:val="2"/>
            <w:vAlign w:val="center"/>
            <w:hideMark/>
          </w:tcPr>
          <w:p w:rsidR="006176B5" w:rsidRPr="006176B5" w:rsidRDefault="006176B5" w:rsidP="006176B5">
            <w:pPr>
              <w:spacing w:after="0" w:line="240" w:lineRule="auto"/>
              <w:rPr>
                <w:rFonts w:asciiTheme="majorHAnsi" w:eastAsia="Times New Roman" w:hAnsiTheme="majorHAnsi"/>
                <w:bCs/>
                <w:sz w:val="20"/>
                <w:szCs w:val="20"/>
                <w:lang w:eastAsia="cs-CZ"/>
              </w:rPr>
            </w:pPr>
            <w:r w:rsidRPr="006176B5">
              <w:rPr>
                <w:rFonts w:asciiTheme="majorHAnsi" w:eastAsia="Times New Roman" w:hAnsiTheme="majorHAnsi"/>
                <w:bCs/>
                <w:sz w:val="20"/>
                <w:szCs w:val="20"/>
                <w:lang w:eastAsia="cs-CZ"/>
              </w:rPr>
              <w:t>Vlastn</w:t>
            </w:r>
            <w:r>
              <w:rPr>
                <w:rFonts w:asciiTheme="majorHAnsi" w:eastAsia="Times New Roman" w:hAnsiTheme="majorHAnsi"/>
                <w:bCs/>
                <w:sz w:val="20"/>
                <w:szCs w:val="20"/>
                <w:lang w:eastAsia="cs-CZ"/>
              </w:rPr>
              <w:t xml:space="preserve">ické právo:                  </w:t>
            </w:r>
            <w:r w:rsidRPr="006176B5">
              <w:rPr>
                <w:rFonts w:asciiTheme="majorHAnsi" w:eastAsia="Times New Roman" w:hAnsiTheme="majorHAnsi"/>
                <w:bCs/>
                <w:sz w:val="20"/>
                <w:szCs w:val="20"/>
                <w:lang w:eastAsia="cs-CZ"/>
              </w:rPr>
              <w:t>ČR, Správa železni</w:t>
            </w:r>
            <w:r>
              <w:rPr>
                <w:rFonts w:asciiTheme="majorHAnsi" w:eastAsia="Times New Roman" w:hAnsiTheme="majorHAnsi"/>
                <w:bCs/>
                <w:sz w:val="20"/>
                <w:szCs w:val="20"/>
                <w:lang w:eastAsia="cs-CZ"/>
              </w:rPr>
              <w:t>c</w:t>
            </w:r>
            <w:r w:rsidRPr="006176B5">
              <w:rPr>
                <w:rFonts w:asciiTheme="majorHAnsi" w:eastAsia="Times New Roman" w:hAnsiTheme="majorHAnsi"/>
                <w:bCs/>
                <w:sz w:val="20"/>
                <w:szCs w:val="20"/>
                <w:lang w:eastAsia="cs-CZ"/>
              </w:rPr>
              <w:t xml:space="preserve">, státní organizace, </w:t>
            </w:r>
          </w:p>
          <w:p w:rsidR="006176B5" w:rsidRDefault="006176B5" w:rsidP="006176B5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ajorHAnsi" w:hAnsiTheme="majorHAnsi" w:cs="Times-Bold"/>
                <w:b/>
                <w:bCs/>
                <w:szCs w:val="24"/>
              </w:rPr>
            </w:pPr>
            <w:r w:rsidRPr="006176B5">
              <w:rPr>
                <w:rFonts w:asciiTheme="majorHAnsi" w:eastAsia="Times New Roman" w:hAnsiTheme="majorHAnsi"/>
                <w:bCs/>
                <w:sz w:val="20"/>
                <w:szCs w:val="20"/>
                <w:lang w:eastAsia="cs-CZ"/>
              </w:rPr>
              <w:t xml:space="preserve">                 </w:t>
            </w:r>
            <w:r>
              <w:rPr>
                <w:rFonts w:asciiTheme="majorHAnsi" w:eastAsia="Times New Roman" w:hAnsiTheme="majorHAnsi"/>
                <w:bCs/>
                <w:sz w:val="20"/>
                <w:szCs w:val="20"/>
                <w:lang w:eastAsia="cs-CZ"/>
              </w:rPr>
              <w:t xml:space="preserve">                         </w:t>
            </w:r>
            <w:r w:rsidRPr="006176B5">
              <w:rPr>
                <w:rFonts w:asciiTheme="majorHAnsi" w:eastAsia="Times New Roman" w:hAnsiTheme="majorHAnsi"/>
                <w:bCs/>
                <w:sz w:val="20"/>
                <w:szCs w:val="20"/>
                <w:lang w:eastAsia="cs-CZ"/>
              </w:rPr>
              <w:t xml:space="preserve"> Dlážděná 1003/7, Nové Město, 110 00 Praha 1</w:t>
            </w:r>
            <w:r w:rsidRPr="006327C4">
              <w:rPr>
                <w:rFonts w:asciiTheme="majorHAnsi" w:hAnsiTheme="majorHAnsi" w:cs="Times-Bold"/>
                <w:b/>
                <w:bCs/>
                <w:szCs w:val="24"/>
              </w:rPr>
              <w:t xml:space="preserve"> </w:t>
            </w:r>
          </w:p>
          <w:p w:rsidR="00626CFD" w:rsidRDefault="00626CFD" w:rsidP="006176B5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ajorHAnsi" w:hAnsiTheme="majorHAnsi" w:cs="Times-Bold"/>
                <w:b/>
                <w:bCs/>
                <w:szCs w:val="24"/>
              </w:rPr>
            </w:pPr>
          </w:p>
          <w:p w:rsidR="00FC0F0D" w:rsidRDefault="006176B5" w:rsidP="00FC0F0D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ajorHAnsi" w:hAnsiTheme="majorHAnsi" w:cs="Times-Bold"/>
                <w:b/>
                <w:bCs/>
                <w:szCs w:val="24"/>
                <w:u w:val="single"/>
              </w:rPr>
            </w:pPr>
            <w:r w:rsidRPr="006248CB">
              <w:rPr>
                <w:rFonts w:asciiTheme="majorHAnsi" w:hAnsiTheme="majorHAnsi" w:cs="Times-Bold"/>
                <w:b/>
                <w:bCs/>
                <w:szCs w:val="24"/>
                <w:u w:val="single"/>
              </w:rPr>
              <w:t xml:space="preserve">Letecká mapa vč. vyznačeného objektu:  </w:t>
            </w:r>
          </w:p>
          <w:p w:rsidR="00A2023E" w:rsidRDefault="00A2023E" w:rsidP="00FC0F0D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ajorHAnsi" w:hAnsiTheme="majorHAnsi" w:cs="Times-Bold"/>
                <w:b/>
                <w:bCs/>
                <w:szCs w:val="24"/>
                <w:u w:val="single"/>
              </w:rPr>
            </w:pPr>
          </w:p>
          <w:p w:rsidR="00AD3D3B" w:rsidRPr="00AD3D3B" w:rsidRDefault="006176B5" w:rsidP="00FC0F0D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ajorHAnsi" w:eastAsia="Times New Roman" w:hAnsiTheme="majorHAnsi"/>
                <w:bCs/>
                <w:sz w:val="20"/>
                <w:szCs w:val="20"/>
                <w:lang w:eastAsia="cs-CZ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cs-CZ"/>
              </w:rPr>
              <w:drawing>
                <wp:inline distT="0" distB="0" distL="0" distR="0" wp14:anchorId="57DDC30E" wp14:editId="7190E100">
                  <wp:extent cx="5249163" cy="3966845"/>
                  <wp:effectExtent l="0" t="0" r="8890" b="0"/>
                  <wp:docPr id="16" name="Obrázek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63306" cy="39775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:rsidR="00AD3D3B" w:rsidRPr="00AD3D3B" w:rsidRDefault="00AD3D3B" w:rsidP="00DA0FB1">
            <w:pPr>
              <w:spacing w:after="0" w:line="240" w:lineRule="auto"/>
              <w:jc w:val="center"/>
              <w:rPr>
                <w:rFonts w:asciiTheme="majorHAnsi" w:eastAsia="Times New Roman" w:hAnsiTheme="majorHAnsi"/>
                <w:bCs/>
                <w:sz w:val="20"/>
                <w:szCs w:val="20"/>
                <w:lang w:eastAsia="cs-CZ"/>
              </w:rPr>
            </w:pPr>
          </w:p>
        </w:tc>
      </w:tr>
    </w:tbl>
    <w:p w:rsidR="006176B5" w:rsidRPr="006248CB" w:rsidRDefault="006176B5" w:rsidP="006176B5">
      <w:pPr>
        <w:autoSpaceDE w:val="0"/>
        <w:autoSpaceDN w:val="0"/>
        <w:adjustRightInd w:val="0"/>
        <w:spacing w:after="0" w:line="240" w:lineRule="auto"/>
        <w:rPr>
          <w:rFonts w:asciiTheme="majorHAnsi" w:hAnsiTheme="majorHAnsi" w:cs="Times-Bold"/>
          <w:b/>
          <w:bCs/>
          <w:szCs w:val="24"/>
          <w:u w:val="single"/>
        </w:rPr>
      </w:pPr>
      <w:r w:rsidRPr="006248CB">
        <w:rPr>
          <w:rFonts w:asciiTheme="majorHAnsi" w:hAnsiTheme="majorHAnsi" w:cs="Times-Bold"/>
          <w:b/>
          <w:bCs/>
          <w:szCs w:val="24"/>
          <w:u w:val="single"/>
        </w:rPr>
        <w:lastRenderedPageBreak/>
        <w:t>Navrhované řešení – obsah:</w:t>
      </w:r>
    </w:p>
    <w:p w:rsidR="006176B5" w:rsidRPr="006176B5" w:rsidRDefault="006176B5" w:rsidP="006176B5">
      <w:pPr>
        <w:autoSpaceDE w:val="0"/>
        <w:autoSpaceDN w:val="0"/>
        <w:adjustRightInd w:val="0"/>
        <w:spacing w:after="0" w:line="240" w:lineRule="auto"/>
        <w:rPr>
          <w:rFonts w:asciiTheme="majorHAnsi" w:hAnsiTheme="majorHAnsi" w:cs="Times-Bold"/>
          <w:b/>
          <w:bCs/>
          <w:sz w:val="20"/>
          <w:szCs w:val="24"/>
          <w:u w:val="single"/>
        </w:rPr>
      </w:pPr>
    </w:p>
    <w:p w:rsidR="00A2023E" w:rsidRPr="00A2023E" w:rsidRDefault="00A2023E" w:rsidP="00A2023E">
      <w:pPr>
        <w:spacing w:after="0"/>
        <w:rPr>
          <w:rFonts w:asciiTheme="majorHAnsi" w:hAnsiTheme="majorHAnsi"/>
          <w:sz w:val="20"/>
        </w:rPr>
      </w:pPr>
      <w:r w:rsidRPr="00A2023E">
        <w:rPr>
          <w:rFonts w:asciiTheme="majorHAnsi" w:hAnsiTheme="majorHAnsi"/>
          <w:sz w:val="20"/>
        </w:rPr>
        <w:t xml:space="preserve">SO.01 - Oprava vnějšího pláště budovy </w:t>
      </w:r>
    </w:p>
    <w:p w:rsidR="00A2023E" w:rsidRPr="00A2023E" w:rsidRDefault="00A2023E" w:rsidP="00A2023E">
      <w:pPr>
        <w:spacing w:after="0"/>
        <w:rPr>
          <w:rFonts w:asciiTheme="majorHAnsi" w:hAnsiTheme="majorHAnsi"/>
          <w:sz w:val="20"/>
        </w:rPr>
      </w:pPr>
      <w:r w:rsidRPr="00A2023E">
        <w:rPr>
          <w:rFonts w:asciiTheme="majorHAnsi" w:hAnsiTheme="majorHAnsi"/>
          <w:sz w:val="20"/>
        </w:rPr>
        <w:t>SO.02 - Oprava přístřešku</w:t>
      </w:r>
    </w:p>
    <w:p w:rsidR="00A2023E" w:rsidRPr="00A2023E" w:rsidRDefault="00A2023E" w:rsidP="00A2023E">
      <w:pPr>
        <w:spacing w:after="0"/>
        <w:rPr>
          <w:rFonts w:asciiTheme="majorHAnsi" w:hAnsiTheme="majorHAnsi"/>
          <w:sz w:val="20"/>
        </w:rPr>
      </w:pPr>
      <w:r w:rsidRPr="00A2023E">
        <w:rPr>
          <w:rFonts w:asciiTheme="majorHAnsi" w:hAnsiTheme="majorHAnsi"/>
          <w:sz w:val="20"/>
        </w:rPr>
        <w:t>SO.03 - Oprava střechy</w:t>
      </w:r>
    </w:p>
    <w:p w:rsidR="00A2023E" w:rsidRPr="00A2023E" w:rsidRDefault="00A2023E" w:rsidP="00A2023E">
      <w:pPr>
        <w:spacing w:after="0"/>
        <w:rPr>
          <w:rFonts w:asciiTheme="majorHAnsi" w:hAnsiTheme="majorHAnsi"/>
          <w:sz w:val="20"/>
        </w:rPr>
      </w:pPr>
      <w:r w:rsidRPr="00A2023E">
        <w:rPr>
          <w:rFonts w:asciiTheme="majorHAnsi" w:hAnsiTheme="majorHAnsi"/>
          <w:sz w:val="20"/>
        </w:rPr>
        <w:t>SO.04 - Oprava čekárny</w:t>
      </w:r>
    </w:p>
    <w:p w:rsidR="00A2023E" w:rsidRPr="00A2023E" w:rsidRDefault="00A2023E" w:rsidP="00A2023E">
      <w:pPr>
        <w:spacing w:after="0"/>
        <w:rPr>
          <w:rFonts w:asciiTheme="majorHAnsi" w:hAnsiTheme="majorHAnsi"/>
          <w:sz w:val="20"/>
        </w:rPr>
      </w:pPr>
      <w:r w:rsidRPr="00A2023E">
        <w:rPr>
          <w:rFonts w:asciiTheme="majorHAnsi" w:hAnsiTheme="majorHAnsi"/>
          <w:sz w:val="20"/>
        </w:rPr>
        <w:t>SO.05 - Oprava dopravní kanceláře a zázemí</w:t>
      </w:r>
    </w:p>
    <w:p w:rsidR="00A2023E" w:rsidRPr="00A2023E" w:rsidRDefault="00A2023E" w:rsidP="00A2023E">
      <w:pPr>
        <w:spacing w:after="0"/>
        <w:rPr>
          <w:rFonts w:asciiTheme="majorHAnsi" w:hAnsiTheme="majorHAnsi"/>
          <w:sz w:val="20"/>
        </w:rPr>
      </w:pPr>
      <w:r w:rsidRPr="00A2023E">
        <w:rPr>
          <w:rFonts w:asciiTheme="majorHAnsi" w:hAnsiTheme="majorHAnsi"/>
          <w:sz w:val="20"/>
        </w:rPr>
        <w:t xml:space="preserve">SO.06 - Oprava elektroinstalace </w:t>
      </w:r>
    </w:p>
    <w:p w:rsidR="00A2023E" w:rsidRPr="00A2023E" w:rsidRDefault="00A2023E" w:rsidP="00A2023E">
      <w:pPr>
        <w:spacing w:after="0"/>
        <w:rPr>
          <w:rFonts w:asciiTheme="majorHAnsi" w:hAnsiTheme="majorHAnsi"/>
          <w:sz w:val="20"/>
        </w:rPr>
      </w:pPr>
      <w:r w:rsidRPr="00A2023E">
        <w:rPr>
          <w:rFonts w:asciiTheme="majorHAnsi" w:hAnsiTheme="majorHAnsi"/>
          <w:sz w:val="20"/>
        </w:rPr>
        <w:t xml:space="preserve">    6.1 - Vnitřní elektroinstalace</w:t>
      </w:r>
    </w:p>
    <w:p w:rsidR="00A2023E" w:rsidRPr="00A2023E" w:rsidRDefault="00A2023E" w:rsidP="00A2023E">
      <w:pPr>
        <w:spacing w:after="0"/>
        <w:rPr>
          <w:rFonts w:asciiTheme="majorHAnsi" w:hAnsiTheme="majorHAnsi"/>
          <w:sz w:val="20"/>
        </w:rPr>
      </w:pPr>
      <w:r w:rsidRPr="00A2023E">
        <w:rPr>
          <w:rFonts w:asciiTheme="majorHAnsi" w:hAnsiTheme="majorHAnsi"/>
          <w:sz w:val="20"/>
        </w:rPr>
        <w:t xml:space="preserve">    6.2 - Hromosvod</w:t>
      </w:r>
    </w:p>
    <w:p w:rsidR="00A2023E" w:rsidRPr="00A2023E" w:rsidRDefault="00A2023E" w:rsidP="00A2023E">
      <w:pPr>
        <w:spacing w:after="0"/>
        <w:rPr>
          <w:rFonts w:asciiTheme="majorHAnsi" w:hAnsiTheme="majorHAnsi"/>
          <w:sz w:val="20"/>
        </w:rPr>
      </w:pPr>
      <w:r w:rsidRPr="00A2023E">
        <w:rPr>
          <w:rFonts w:asciiTheme="majorHAnsi" w:hAnsiTheme="majorHAnsi"/>
          <w:sz w:val="20"/>
        </w:rPr>
        <w:t>SO.07 - Oprava zpevněných ploch</w:t>
      </w:r>
    </w:p>
    <w:p w:rsidR="00A2023E" w:rsidRPr="00A2023E" w:rsidRDefault="00A2023E" w:rsidP="00A2023E">
      <w:pPr>
        <w:spacing w:after="0"/>
        <w:rPr>
          <w:rFonts w:asciiTheme="majorHAnsi" w:hAnsiTheme="majorHAnsi"/>
          <w:sz w:val="20"/>
        </w:rPr>
      </w:pPr>
      <w:r w:rsidRPr="00A2023E">
        <w:rPr>
          <w:rFonts w:asciiTheme="majorHAnsi" w:hAnsiTheme="majorHAnsi"/>
          <w:sz w:val="20"/>
        </w:rPr>
        <w:t>SO.08 - Demolice veřejných záchodů (6000388429)</w:t>
      </w:r>
    </w:p>
    <w:p w:rsidR="0027685E" w:rsidRPr="006176B5" w:rsidRDefault="00A2023E" w:rsidP="00A2023E">
      <w:pPr>
        <w:spacing w:after="0"/>
        <w:rPr>
          <w:rFonts w:asciiTheme="majorHAnsi" w:hAnsiTheme="majorHAnsi"/>
          <w:sz w:val="20"/>
        </w:rPr>
      </w:pPr>
      <w:r w:rsidRPr="00A2023E">
        <w:rPr>
          <w:rFonts w:asciiTheme="majorHAnsi" w:hAnsiTheme="majorHAnsi"/>
          <w:sz w:val="20"/>
        </w:rPr>
        <w:t>SO.09 - VRN</w:t>
      </w:r>
    </w:p>
    <w:p w:rsidR="00E57847" w:rsidRDefault="00E57847" w:rsidP="00E57847">
      <w:pPr>
        <w:autoSpaceDE w:val="0"/>
        <w:autoSpaceDN w:val="0"/>
        <w:adjustRightInd w:val="0"/>
        <w:spacing w:after="0" w:line="240" w:lineRule="auto"/>
        <w:rPr>
          <w:rFonts w:ascii="Times-Bold" w:hAnsi="Times-Bold" w:cs="Times-Bold"/>
          <w:b/>
          <w:bCs/>
          <w:sz w:val="24"/>
          <w:szCs w:val="24"/>
          <w:u w:val="single"/>
        </w:rPr>
      </w:pPr>
    </w:p>
    <w:p w:rsidR="0043496B" w:rsidRDefault="0043496B" w:rsidP="00E57847">
      <w:pPr>
        <w:autoSpaceDE w:val="0"/>
        <w:autoSpaceDN w:val="0"/>
        <w:adjustRightInd w:val="0"/>
        <w:spacing w:after="0" w:line="240" w:lineRule="auto"/>
        <w:rPr>
          <w:rFonts w:ascii="Times-Bold" w:hAnsi="Times-Bold" w:cs="Times-Bold"/>
          <w:b/>
          <w:bCs/>
          <w:sz w:val="24"/>
          <w:szCs w:val="24"/>
          <w:u w:val="single"/>
        </w:rPr>
      </w:pPr>
    </w:p>
    <w:p w:rsidR="00E22A1B" w:rsidRDefault="00E22A1B" w:rsidP="00E57847">
      <w:pPr>
        <w:autoSpaceDE w:val="0"/>
        <w:autoSpaceDN w:val="0"/>
        <w:adjustRightInd w:val="0"/>
        <w:spacing w:after="0" w:line="240" w:lineRule="auto"/>
        <w:rPr>
          <w:rFonts w:ascii="Times-Bold" w:hAnsi="Times-Bold" w:cs="Times-Bold"/>
          <w:b/>
          <w:bCs/>
          <w:sz w:val="24"/>
          <w:szCs w:val="24"/>
          <w:u w:val="single"/>
        </w:rPr>
      </w:pPr>
    </w:p>
    <w:p w:rsidR="00E22A1B" w:rsidRDefault="00E22A1B" w:rsidP="00E57847">
      <w:pPr>
        <w:autoSpaceDE w:val="0"/>
        <w:autoSpaceDN w:val="0"/>
        <w:adjustRightInd w:val="0"/>
        <w:spacing w:after="0" w:line="240" w:lineRule="auto"/>
        <w:rPr>
          <w:rFonts w:ascii="Times-Bold" w:hAnsi="Times-Bold" w:cs="Times-Bold"/>
          <w:b/>
          <w:bCs/>
          <w:sz w:val="24"/>
          <w:szCs w:val="24"/>
          <w:u w:val="single"/>
        </w:rPr>
      </w:pPr>
    </w:p>
    <w:p w:rsidR="00E22A1B" w:rsidRDefault="00E22A1B" w:rsidP="00E57847">
      <w:pPr>
        <w:autoSpaceDE w:val="0"/>
        <w:autoSpaceDN w:val="0"/>
        <w:adjustRightInd w:val="0"/>
        <w:spacing w:after="0" w:line="240" w:lineRule="auto"/>
        <w:rPr>
          <w:rFonts w:ascii="Times-Bold" w:hAnsi="Times-Bold" w:cs="Times-Bold"/>
          <w:b/>
          <w:bCs/>
          <w:sz w:val="24"/>
          <w:szCs w:val="24"/>
          <w:u w:val="single"/>
        </w:rPr>
      </w:pPr>
    </w:p>
    <w:p w:rsidR="003E18B5" w:rsidRDefault="003E18B5" w:rsidP="003E18B5">
      <w:pPr>
        <w:spacing w:after="0"/>
        <w:jc w:val="both"/>
        <w:rPr>
          <w:rFonts w:asciiTheme="majorHAnsi" w:hAnsiTheme="majorHAnsi"/>
          <w:b/>
          <w:sz w:val="28"/>
          <w:szCs w:val="20"/>
          <w:u w:val="single"/>
        </w:rPr>
      </w:pPr>
      <w:r w:rsidRPr="003E18B5">
        <w:rPr>
          <w:rFonts w:asciiTheme="majorHAnsi" w:hAnsiTheme="majorHAnsi"/>
          <w:b/>
          <w:sz w:val="28"/>
          <w:szCs w:val="20"/>
          <w:u w:val="single"/>
        </w:rPr>
        <w:t xml:space="preserve">SO.01 </w:t>
      </w:r>
      <w:r>
        <w:rPr>
          <w:rFonts w:asciiTheme="majorHAnsi" w:hAnsiTheme="majorHAnsi"/>
          <w:b/>
          <w:sz w:val="28"/>
          <w:szCs w:val="20"/>
          <w:u w:val="single"/>
        </w:rPr>
        <w:t xml:space="preserve">- </w:t>
      </w:r>
      <w:r w:rsidR="0027685E" w:rsidRPr="0027685E">
        <w:rPr>
          <w:rFonts w:asciiTheme="majorHAnsi" w:hAnsiTheme="majorHAnsi"/>
          <w:b/>
          <w:sz w:val="28"/>
          <w:szCs w:val="20"/>
          <w:u w:val="single"/>
        </w:rPr>
        <w:t>Oprava vnějšího pláště budovy</w:t>
      </w:r>
    </w:p>
    <w:p w:rsidR="0010381A" w:rsidRPr="0010381A" w:rsidRDefault="0010381A" w:rsidP="003E18B5">
      <w:pPr>
        <w:spacing w:after="0"/>
        <w:jc w:val="both"/>
        <w:rPr>
          <w:rFonts w:asciiTheme="majorHAnsi" w:hAnsiTheme="majorHAnsi"/>
          <w:b/>
          <w:szCs w:val="20"/>
          <w:u w:val="single"/>
        </w:rPr>
      </w:pPr>
    </w:p>
    <w:p w:rsidR="0010381A" w:rsidRPr="0010381A" w:rsidRDefault="005319AA" w:rsidP="0010381A">
      <w:pPr>
        <w:rPr>
          <w:rFonts w:asciiTheme="minorHAnsi" w:hAnsiTheme="minorHAnsi"/>
          <w:b/>
          <w:sz w:val="20"/>
        </w:rPr>
      </w:pPr>
      <w:r>
        <w:rPr>
          <w:rFonts w:asciiTheme="minorHAnsi" w:hAnsiTheme="minorHAnsi"/>
          <w:b/>
          <w:sz w:val="20"/>
        </w:rPr>
        <w:t>F</w:t>
      </w:r>
      <w:r w:rsidR="0010381A" w:rsidRPr="0010381A">
        <w:rPr>
          <w:rFonts w:asciiTheme="minorHAnsi" w:hAnsiTheme="minorHAnsi"/>
          <w:b/>
          <w:sz w:val="20"/>
        </w:rPr>
        <w:t xml:space="preserve">asáda: </w:t>
      </w:r>
    </w:p>
    <w:p w:rsidR="002F09D0" w:rsidRDefault="00D02E4F" w:rsidP="00D02E4F">
      <w:pPr>
        <w:pStyle w:val="Odstavecseseznamem"/>
        <w:numPr>
          <w:ilvl w:val="0"/>
          <w:numId w:val="38"/>
        </w:numPr>
        <w:rPr>
          <w:rFonts w:asciiTheme="minorHAnsi" w:hAnsiTheme="minorHAnsi"/>
          <w:sz w:val="20"/>
        </w:rPr>
      </w:pPr>
      <w:r w:rsidRPr="006814F0">
        <w:rPr>
          <w:rFonts w:asciiTheme="minorHAnsi" w:hAnsiTheme="minorHAnsi"/>
          <w:sz w:val="20"/>
        </w:rPr>
        <w:t>Nejprve bude třeba provést odstrojení objektu výpravní budovy od všech prvků na fasádě. Veškeré nefunkční části budou demontovány bez náhrady. Následně dojde k přípravě podkladu před opravou omítky, omytí tlakovou vodou, a odstranění nesoudržných a odfouklých omítek. Jádrová omítka bude nanášena v tenkých vrstvách, členitosti fasády</w:t>
      </w:r>
      <w:r w:rsidR="006814F0">
        <w:rPr>
          <w:rFonts w:asciiTheme="minorHAnsi" w:hAnsiTheme="minorHAnsi"/>
          <w:sz w:val="20"/>
        </w:rPr>
        <w:t xml:space="preserve"> </w:t>
      </w:r>
      <w:r w:rsidRPr="006814F0">
        <w:rPr>
          <w:rFonts w:asciiTheme="minorHAnsi" w:hAnsiTheme="minorHAnsi"/>
          <w:sz w:val="20"/>
        </w:rPr>
        <w:t>budou doplněny materiálem, reprofilovány (rohy, římsy …) a chráněny podmítkovými</w:t>
      </w:r>
      <w:r w:rsidR="006814F0" w:rsidRPr="006814F0">
        <w:rPr>
          <w:rFonts w:asciiTheme="minorHAnsi" w:hAnsiTheme="minorHAnsi"/>
          <w:sz w:val="20"/>
        </w:rPr>
        <w:t xml:space="preserve"> </w:t>
      </w:r>
      <w:r w:rsidRPr="006814F0">
        <w:rPr>
          <w:rFonts w:asciiTheme="minorHAnsi" w:hAnsiTheme="minorHAnsi"/>
          <w:sz w:val="20"/>
        </w:rPr>
        <w:t>lištami, plochy omítek budou zpevněny sklokeramickým pletivem zatlačeným do tmele a</w:t>
      </w:r>
      <w:r w:rsidR="006814F0" w:rsidRPr="006814F0">
        <w:rPr>
          <w:rFonts w:asciiTheme="minorHAnsi" w:hAnsiTheme="minorHAnsi"/>
          <w:sz w:val="20"/>
        </w:rPr>
        <w:t xml:space="preserve"> </w:t>
      </w:r>
      <w:r w:rsidRPr="006814F0">
        <w:rPr>
          <w:rFonts w:asciiTheme="minorHAnsi" w:hAnsiTheme="minorHAnsi"/>
          <w:sz w:val="20"/>
        </w:rPr>
        <w:t>celoplošně přeštukovány</w:t>
      </w:r>
      <w:r w:rsidR="001B59E3">
        <w:rPr>
          <w:rFonts w:asciiTheme="minorHAnsi" w:hAnsiTheme="minorHAnsi"/>
          <w:sz w:val="20"/>
        </w:rPr>
        <w:t xml:space="preserve"> s nátěrem. </w:t>
      </w:r>
    </w:p>
    <w:p w:rsidR="00C662EB" w:rsidRPr="002F09D0" w:rsidRDefault="00C662EB" w:rsidP="00C662EB">
      <w:pPr>
        <w:pStyle w:val="Odstavecseseznamem"/>
        <w:numPr>
          <w:ilvl w:val="0"/>
          <w:numId w:val="38"/>
        </w:numPr>
        <w:rPr>
          <w:rFonts w:asciiTheme="minorHAnsi" w:hAnsiTheme="minorHAnsi"/>
          <w:sz w:val="20"/>
        </w:rPr>
      </w:pPr>
      <w:r w:rsidRPr="002F09D0">
        <w:rPr>
          <w:rFonts w:asciiTheme="minorHAnsi" w:hAnsiTheme="minorHAnsi"/>
          <w:sz w:val="20"/>
        </w:rPr>
        <w:t>Pod omítku se zasekají chráničky pro rozhlas a hodiny</w:t>
      </w:r>
    </w:p>
    <w:p w:rsidR="00B82C53" w:rsidRDefault="00B82C53" w:rsidP="00C662EB">
      <w:pPr>
        <w:pStyle w:val="Odstavecseseznamem"/>
        <w:numPr>
          <w:ilvl w:val="0"/>
          <w:numId w:val="38"/>
        </w:numPr>
        <w:rPr>
          <w:rFonts w:asciiTheme="minorHAnsi" w:hAnsiTheme="minorHAnsi"/>
          <w:sz w:val="20"/>
        </w:rPr>
      </w:pPr>
      <w:r>
        <w:rPr>
          <w:rFonts w:asciiTheme="minorHAnsi" w:hAnsiTheme="minorHAnsi"/>
          <w:sz w:val="20"/>
        </w:rPr>
        <w:t>Doplní se chybějící podstřešní a středové</w:t>
      </w:r>
      <w:r w:rsidR="00DD2C20">
        <w:rPr>
          <w:rFonts w:asciiTheme="minorHAnsi" w:hAnsiTheme="minorHAnsi"/>
          <w:sz w:val="20"/>
        </w:rPr>
        <w:t xml:space="preserve"> římsy,</w:t>
      </w:r>
      <w:r>
        <w:rPr>
          <w:rFonts w:asciiTheme="minorHAnsi" w:hAnsiTheme="minorHAnsi"/>
          <w:sz w:val="20"/>
        </w:rPr>
        <w:t xml:space="preserve"> které původně </w:t>
      </w:r>
      <w:r w:rsidR="00C662EB">
        <w:rPr>
          <w:rFonts w:asciiTheme="minorHAnsi" w:hAnsiTheme="minorHAnsi"/>
          <w:sz w:val="20"/>
        </w:rPr>
        <w:t>z</w:t>
      </w:r>
      <w:r>
        <w:rPr>
          <w:rFonts w:asciiTheme="minorHAnsi" w:hAnsiTheme="minorHAnsi"/>
          <w:sz w:val="20"/>
        </w:rPr>
        <w:t xml:space="preserve">dobily fasádu objektu. Budou tvořeny XPS polystyrenem. </w:t>
      </w:r>
    </w:p>
    <w:p w:rsidR="00C662EB" w:rsidRDefault="00B82C53" w:rsidP="00C662EB">
      <w:pPr>
        <w:pStyle w:val="Odstavecseseznamem"/>
        <w:numPr>
          <w:ilvl w:val="0"/>
          <w:numId w:val="38"/>
        </w:numPr>
        <w:rPr>
          <w:rFonts w:asciiTheme="minorHAnsi" w:hAnsiTheme="minorHAnsi"/>
          <w:sz w:val="20"/>
        </w:rPr>
      </w:pPr>
      <w:r>
        <w:rPr>
          <w:rFonts w:asciiTheme="minorHAnsi" w:hAnsiTheme="minorHAnsi"/>
          <w:sz w:val="20"/>
        </w:rPr>
        <w:t xml:space="preserve">Kolem oken a dveří se zhotoví šambrány z XPS </w:t>
      </w:r>
    </w:p>
    <w:p w:rsidR="006814F0" w:rsidRPr="006814F0" w:rsidRDefault="00D02E4F" w:rsidP="00D02E4F">
      <w:pPr>
        <w:pStyle w:val="Odstavecseseznamem"/>
        <w:numPr>
          <w:ilvl w:val="0"/>
          <w:numId w:val="38"/>
        </w:numPr>
        <w:rPr>
          <w:rFonts w:asciiTheme="minorHAnsi" w:hAnsiTheme="minorHAnsi"/>
          <w:sz w:val="20"/>
        </w:rPr>
      </w:pPr>
      <w:r w:rsidRPr="006814F0">
        <w:rPr>
          <w:rFonts w:asciiTheme="minorHAnsi" w:hAnsiTheme="minorHAnsi"/>
          <w:sz w:val="20"/>
        </w:rPr>
        <w:t>Barevný odstín bude specifikován po vyvzorkování na</w:t>
      </w:r>
      <w:r w:rsidR="006814F0" w:rsidRPr="006814F0">
        <w:rPr>
          <w:rFonts w:asciiTheme="minorHAnsi" w:hAnsiTheme="minorHAnsi"/>
          <w:sz w:val="20"/>
        </w:rPr>
        <w:t xml:space="preserve"> </w:t>
      </w:r>
      <w:r w:rsidRPr="006814F0">
        <w:rPr>
          <w:rFonts w:asciiTheme="minorHAnsi" w:hAnsiTheme="minorHAnsi"/>
          <w:sz w:val="20"/>
        </w:rPr>
        <w:t>místě, předpokládá se barevné odlišení vyčnívajících partií od hlavních hladkých ploch.</w:t>
      </w:r>
      <w:r w:rsidR="006814F0" w:rsidRPr="006814F0">
        <w:rPr>
          <w:rFonts w:asciiTheme="minorHAnsi" w:hAnsiTheme="minorHAnsi"/>
          <w:sz w:val="20"/>
        </w:rPr>
        <w:t xml:space="preserve"> </w:t>
      </w:r>
    </w:p>
    <w:p w:rsidR="006814F0" w:rsidRDefault="00D02E4F" w:rsidP="006814F0">
      <w:pPr>
        <w:pStyle w:val="Odstavecseseznamem"/>
        <w:numPr>
          <w:ilvl w:val="0"/>
          <w:numId w:val="38"/>
        </w:numPr>
        <w:rPr>
          <w:rFonts w:asciiTheme="minorHAnsi" w:hAnsiTheme="minorHAnsi"/>
          <w:sz w:val="20"/>
        </w:rPr>
      </w:pPr>
      <w:r w:rsidRPr="006814F0">
        <w:rPr>
          <w:rFonts w:asciiTheme="minorHAnsi" w:hAnsiTheme="minorHAnsi"/>
          <w:sz w:val="20"/>
        </w:rPr>
        <w:t>Veškeré práce na fasádách budou prováděny z lešení, zabezpečeného sítěmi.</w:t>
      </w:r>
    </w:p>
    <w:p w:rsidR="00FD3D86" w:rsidRDefault="00913605" w:rsidP="00380CD9">
      <w:pPr>
        <w:pStyle w:val="Odstavecseseznamem"/>
        <w:numPr>
          <w:ilvl w:val="0"/>
          <w:numId w:val="38"/>
        </w:numPr>
        <w:rPr>
          <w:rFonts w:asciiTheme="minorHAnsi" w:hAnsiTheme="minorHAnsi"/>
          <w:sz w:val="20"/>
        </w:rPr>
      </w:pPr>
      <w:r w:rsidRPr="00FD3D86">
        <w:rPr>
          <w:rFonts w:asciiTheme="minorHAnsi" w:hAnsiTheme="minorHAnsi"/>
          <w:sz w:val="20"/>
        </w:rPr>
        <w:t xml:space="preserve">Sokl bude </w:t>
      </w:r>
      <w:r w:rsidR="001B59E3" w:rsidRPr="00FD3D86">
        <w:rPr>
          <w:rFonts w:asciiTheme="minorHAnsi" w:hAnsiTheme="minorHAnsi"/>
          <w:sz w:val="20"/>
        </w:rPr>
        <w:t xml:space="preserve">očištěn, doplněn, přespárován a opatřen </w:t>
      </w:r>
      <w:r w:rsidRPr="00FD3D86">
        <w:rPr>
          <w:rFonts w:asciiTheme="minorHAnsi" w:hAnsiTheme="minorHAnsi"/>
          <w:sz w:val="20"/>
        </w:rPr>
        <w:t>hydrofobizačním nátěrem</w:t>
      </w:r>
      <w:r w:rsidR="001B59E3" w:rsidRPr="00FD3D86">
        <w:rPr>
          <w:rFonts w:asciiTheme="minorHAnsi" w:hAnsiTheme="minorHAnsi"/>
          <w:sz w:val="20"/>
        </w:rPr>
        <w:t xml:space="preserve">. </w:t>
      </w:r>
    </w:p>
    <w:p w:rsidR="00E22A1B" w:rsidRDefault="00B82C53" w:rsidP="005D7BA0">
      <w:pPr>
        <w:pStyle w:val="Odstavecseseznamem"/>
        <w:numPr>
          <w:ilvl w:val="0"/>
          <w:numId w:val="38"/>
        </w:numPr>
        <w:rPr>
          <w:rFonts w:asciiTheme="minorHAnsi" w:hAnsiTheme="minorHAnsi"/>
          <w:sz w:val="20"/>
        </w:rPr>
      </w:pPr>
      <w:r w:rsidRPr="00E22A1B">
        <w:rPr>
          <w:rFonts w:asciiTheme="minorHAnsi" w:hAnsiTheme="minorHAnsi"/>
          <w:sz w:val="20"/>
        </w:rPr>
        <w:t>Zásuvky na 380V budou nově vsazeny do skříní s</w:t>
      </w:r>
      <w:r w:rsidR="00566FBD">
        <w:rPr>
          <w:rFonts w:asciiTheme="minorHAnsi" w:hAnsiTheme="minorHAnsi"/>
          <w:sz w:val="20"/>
        </w:rPr>
        <w:t> </w:t>
      </w:r>
      <w:r w:rsidRPr="00E22A1B">
        <w:rPr>
          <w:rFonts w:asciiTheme="minorHAnsi" w:hAnsiTheme="minorHAnsi"/>
          <w:sz w:val="20"/>
        </w:rPr>
        <w:t>dvířky</w:t>
      </w:r>
    </w:p>
    <w:p w:rsidR="00566FBD" w:rsidRDefault="00566FBD" w:rsidP="00566FBD">
      <w:pPr>
        <w:rPr>
          <w:rFonts w:asciiTheme="minorHAnsi" w:hAnsiTheme="minorHAnsi"/>
          <w:b/>
          <w:sz w:val="20"/>
        </w:rPr>
      </w:pPr>
      <w:r>
        <w:rPr>
          <w:rFonts w:asciiTheme="minorHAnsi" w:hAnsiTheme="minorHAnsi"/>
          <w:b/>
          <w:sz w:val="20"/>
        </w:rPr>
        <w:t>Sanace zdiva</w:t>
      </w:r>
      <w:r w:rsidRPr="00566FBD">
        <w:rPr>
          <w:rFonts w:asciiTheme="minorHAnsi" w:hAnsiTheme="minorHAnsi"/>
          <w:b/>
          <w:sz w:val="20"/>
        </w:rPr>
        <w:t xml:space="preserve">: </w:t>
      </w:r>
    </w:p>
    <w:p w:rsidR="00105A1F" w:rsidRDefault="00105A1F" w:rsidP="00105A1F">
      <w:pPr>
        <w:pStyle w:val="Odstavecseseznamem"/>
        <w:numPr>
          <w:ilvl w:val="0"/>
          <w:numId w:val="38"/>
        </w:numPr>
        <w:rPr>
          <w:rFonts w:asciiTheme="minorHAnsi" w:hAnsiTheme="minorHAnsi"/>
          <w:sz w:val="20"/>
        </w:rPr>
      </w:pPr>
      <w:r>
        <w:rPr>
          <w:rFonts w:asciiTheme="minorHAnsi" w:hAnsiTheme="minorHAnsi"/>
          <w:sz w:val="20"/>
        </w:rPr>
        <w:t>Bude provedena v</w:t>
      </w:r>
      <w:r w:rsidRPr="00105A1F">
        <w:rPr>
          <w:rFonts w:asciiTheme="minorHAnsi" w:hAnsiTheme="minorHAnsi"/>
          <w:sz w:val="20"/>
        </w:rPr>
        <w:t>odorovná tlaková sanace</w:t>
      </w:r>
      <w:r w:rsidR="00BB1831">
        <w:rPr>
          <w:rFonts w:asciiTheme="minorHAnsi" w:hAnsiTheme="minorHAnsi"/>
          <w:sz w:val="20"/>
        </w:rPr>
        <w:t xml:space="preserve"> soklového</w:t>
      </w:r>
      <w:r w:rsidRPr="00105A1F">
        <w:rPr>
          <w:rFonts w:asciiTheme="minorHAnsi" w:hAnsiTheme="minorHAnsi"/>
          <w:sz w:val="20"/>
        </w:rPr>
        <w:t xml:space="preserve"> zdiva proti vlhkosti Silan/siloxanovým emulzním tixotropním materiálem   </w:t>
      </w:r>
    </w:p>
    <w:p w:rsidR="00105A1F" w:rsidRPr="00105A1F" w:rsidRDefault="00105A1F" w:rsidP="005D7BA0">
      <w:pPr>
        <w:pStyle w:val="Odstavecseseznamem"/>
        <w:numPr>
          <w:ilvl w:val="0"/>
          <w:numId w:val="38"/>
        </w:numPr>
        <w:rPr>
          <w:rFonts w:asciiTheme="minorHAnsi" w:hAnsiTheme="minorHAnsi"/>
          <w:sz w:val="20"/>
        </w:rPr>
      </w:pPr>
      <w:r w:rsidRPr="00105A1F">
        <w:rPr>
          <w:rFonts w:asciiTheme="minorHAnsi" w:hAnsiTheme="minorHAnsi"/>
          <w:sz w:val="20"/>
        </w:rPr>
        <w:t xml:space="preserve">Vyvrtání otvorů o průměru 12mm – 18mm dle soudržnosti zdiva ve vzdálenosti od sebe 10cm -25cm do hloubky až 2/3 zdiva pod úhlem 0-90 stupňů + </w:t>
      </w:r>
      <w:r>
        <w:rPr>
          <w:rFonts w:asciiTheme="minorHAnsi" w:hAnsiTheme="minorHAnsi"/>
          <w:sz w:val="20"/>
        </w:rPr>
        <w:t>a</w:t>
      </w:r>
      <w:r w:rsidRPr="00105A1F">
        <w:rPr>
          <w:rFonts w:asciiTheme="minorHAnsi" w:hAnsiTheme="minorHAnsi"/>
          <w:sz w:val="20"/>
        </w:rPr>
        <w:t>plikace Silan/siloxanového tixotropního materiá</w:t>
      </w:r>
      <w:r>
        <w:rPr>
          <w:rFonts w:asciiTheme="minorHAnsi" w:hAnsiTheme="minorHAnsi"/>
          <w:sz w:val="20"/>
        </w:rPr>
        <w:t>lu pomocí tlakového stroje</w:t>
      </w:r>
    </w:p>
    <w:p w:rsidR="00B82C53" w:rsidRPr="00E22A1B" w:rsidRDefault="00B82C53" w:rsidP="00E22A1B">
      <w:pPr>
        <w:pStyle w:val="Odstavecseseznamem"/>
        <w:rPr>
          <w:rFonts w:asciiTheme="minorHAnsi" w:hAnsiTheme="minorHAnsi"/>
          <w:sz w:val="20"/>
        </w:rPr>
      </w:pPr>
      <w:r>
        <w:rPr>
          <w:rFonts w:asciiTheme="minorHAnsi" w:hAnsiTheme="minorHAnsi"/>
          <w:noProof/>
          <w:sz w:val="20"/>
          <w:lang w:eastAsia="cs-CZ"/>
        </w:rPr>
        <w:lastRenderedPageBreak/>
        <w:drawing>
          <wp:inline distT="0" distB="0" distL="0" distR="0">
            <wp:extent cx="3638550" cy="3957603"/>
            <wp:effectExtent l="0" t="0" r="0" b="5080"/>
            <wp:docPr id="29" name="Obráze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římsy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04213" cy="4029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3D86" w:rsidRDefault="00FD3D86" w:rsidP="00FD3D86">
      <w:pPr>
        <w:pStyle w:val="Odstavecseseznamem"/>
        <w:rPr>
          <w:rFonts w:asciiTheme="minorHAnsi" w:hAnsiTheme="minorHAnsi"/>
          <w:sz w:val="20"/>
        </w:rPr>
      </w:pPr>
    </w:p>
    <w:p w:rsidR="005319AA" w:rsidRPr="005319AA" w:rsidRDefault="005319AA" w:rsidP="005319AA">
      <w:pPr>
        <w:rPr>
          <w:rFonts w:asciiTheme="minorHAnsi" w:hAnsiTheme="minorHAnsi"/>
          <w:b/>
          <w:sz w:val="20"/>
        </w:rPr>
      </w:pPr>
      <w:r w:rsidRPr="005319AA">
        <w:rPr>
          <w:rFonts w:asciiTheme="minorHAnsi" w:hAnsiTheme="minorHAnsi"/>
          <w:b/>
          <w:sz w:val="20"/>
        </w:rPr>
        <w:t>Příprava pro kamerový systém:</w:t>
      </w:r>
    </w:p>
    <w:p w:rsidR="005319AA" w:rsidRDefault="005319AA" w:rsidP="005319AA">
      <w:pPr>
        <w:pStyle w:val="Odstavecseseznamem"/>
        <w:numPr>
          <w:ilvl w:val="0"/>
          <w:numId w:val="38"/>
        </w:numPr>
        <w:rPr>
          <w:rFonts w:asciiTheme="minorHAnsi" w:hAnsiTheme="minorHAnsi"/>
          <w:sz w:val="20"/>
        </w:rPr>
      </w:pPr>
      <w:r w:rsidRPr="005319AA">
        <w:rPr>
          <w:rFonts w:asciiTheme="minorHAnsi" w:hAnsiTheme="minorHAnsi"/>
          <w:sz w:val="20"/>
        </w:rPr>
        <w:t xml:space="preserve">Jedná se o přípravu pro kamerový systém tak, aby bylo možné v budoucnu osadit koncové prvky bez zásahu do nově opravených prostor. Kabely budou ukončeny na fasádě na vhodném místě s dostatečnou rezervou, uloženy do krabičky a zavíčkovány. Ke každé kameře bude samostatný datový kabel, který bude přivedený do datového racku </w:t>
      </w:r>
      <w:r w:rsidR="00743041">
        <w:rPr>
          <w:rFonts w:asciiTheme="minorHAnsi" w:hAnsiTheme="minorHAnsi"/>
          <w:sz w:val="20"/>
        </w:rPr>
        <w:t xml:space="preserve">v místnosti 0P03 </w:t>
      </w:r>
      <w:r w:rsidRPr="005319AA">
        <w:rPr>
          <w:rFonts w:asciiTheme="minorHAnsi" w:hAnsiTheme="minorHAnsi"/>
          <w:sz w:val="20"/>
        </w:rPr>
        <w:t>s označením a identifikací.</w:t>
      </w:r>
    </w:p>
    <w:p w:rsidR="00856EBE" w:rsidRPr="005319AA" w:rsidRDefault="00856EBE" w:rsidP="00856EBE">
      <w:pPr>
        <w:pStyle w:val="Odstavecseseznamem"/>
        <w:rPr>
          <w:rFonts w:asciiTheme="minorHAnsi" w:hAnsiTheme="minorHAnsi"/>
          <w:sz w:val="20"/>
        </w:rPr>
      </w:pPr>
    </w:p>
    <w:p w:rsidR="0010381A" w:rsidRPr="0010381A" w:rsidRDefault="005319AA" w:rsidP="0010381A">
      <w:pPr>
        <w:rPr>
          <w:rFonts w:asciiTheme="minorHAnsi" w:hAnsiTheme="minorHAnsi"/>
          <w:b/>
          <w:sz w:val="20"/>
        </w:rPr>
      </w:pPr>
      <w:r>
        <w:rPr>
          <w:rFonts w:asciiTheme="minorHAnsi" w:hAnsiTheme="minorHAnsi"/>
          <w:b/>
          <w:sz w:val="20"/>
        </w:rPr>
        <w:t>O</w:t>
      </w:r>
      <w:r w:rsidR="0010381A" w:rsidRPr="0010381A">
        <w:rPr>
          <w:rFonts w:asciiTheme="minorHAnsi" w:hAnsiTheme="minorHAnsi"/>
          <w:b/>
          <w:sz w:val="20"/>
        </w:rPr>
        <w:t xml:space="preserve">kna a dveře: </w:t>
      </w:r>
    </w:p>
    <w:p w:rsidR="003A4E1B" w:rsidRPr="003A4E1B" w:rsidRDefault="003608A9" w:rsidP="0010381A">
      <w:pPr>
        <w:pStyle w:val="Odstavecseseznamem"/>
        <w:numPr>
          <w:ilvl w:val="0"/>
          <w:numId w:val="38"/>
        </w:numPr>
        <w:rPr>
          <w:rFonts w:asciiTheme="minorHAnsi" w:hAnsiTheme="minorHAnsi"/>
          <w:b/>
          <w:sz w:val="20"/>
        </w:rPr>
      </w:pPr>
      <w:r>
        <w:rPr>
          <w:rFonts w:asciiTheme="minorHAnsi" w:hAnsiTheme="minorHAnsi"/>
          <w:sz w:val="20"/>
        </w:rPr>
        <w:t>Okna a dveře</w:t>
      </w:r>
      <w:r w:rsidR="00E22A1B">
        <w:rPr>
          <w:rFonts w:asciiTheme="minorHAnsi" w:hAnsiTheme="minorHAnsi"/>
          <w:sz w:val="20"/>
        </w:rPr>
        <w:t xml:space="preserve"> bytu v 1.NP</w:t>
      </w:r>
      <w:r>
        <w:rPr>
          <w:rFonts w:asciiTheme="minorHAnsi" w:hAnsiTheme="minorHAnsi"/>
          <w:sz w:val="20"/>
        </w:rPr>
        <w:t xml:space="preserve"> jsou již vyměněny a proto se osadí</w:t>
      </w:r>
      <w:r w:rsidR="00E22A1B">
        <w:rPr>
          <w:rFonts w:asciiTheme="minorHAnsi" w:hAnsiTheme="minorHAnsi"/>
          <w:sz w:val="20"/>
        </w:rPr>
        <w:t xml:space="preserve"> okna </w:t>
      </w:r>
      <w:r w:rsidR="00105A1F">
        <w:rPr>
          <w:rFonts w:asciiTheme="minorHAnsi" w:hAnsiTheme="minorHAnsi"/>
          <w:sz w:val="20"/>
        </w:rPr>
        <w:t xml:space="preserve">pouze místo starých dřevěných </w:t>
      </w:r>
      <w:r w:rsidR="00E22A1B">
        <w:rPr>
          <w:rFonts w:asciiTheme="minorHAnsi" w:hAnsiTheme="minorHAnsi"/>
          <w:sz w:val="20"/>
        </w:rPr>
        <w:t xml:space="preserve">ve shodném dekoru </w:t>
      </w:r>
    </w:p>
    <w:p w:rsidR="003A4E1B" w:rsidRPr="003A4E1B" w:rsidRDefault="003A4E1B" w:rsidP="0010381A">
      <w:pPr>
        <w:pStyle w:val="Odstavecseseznamem"/>
        <w:numPr>
          <w:ilvl w:val="0"/>
          <w:numId w:val="38"/>
        </w:numPr>
        <w:rPr>
          <w:rFonts w:asciiTheme="minorHAnsi" w:hAnsiTheme="minorHAnsi"/>
          <w:b/>
          <w:sz w:val="20"/>
        </w:rPr>
      </w:pPr>
      <w:r>
        <w:rPr>
          <w:rFonts w:asciiTheme="minorHAnsi" w:hAnsiTheme="minorHAnsi"/>
          <w:sz w:val="20"/>
        </w:rPr>
        <w:t xml:space="preserve">Nová okna budou opatřeny meziskelními dělícími příčkami a stávající okna budou opatřeny nalepenými plastovými příčkami v dekoru oken  </w:t>
      </w:r>
    </w:p>
    <w:p w:rsidR="0010381A" w:rsidRPr="00743041" w:rsidRDefault="003A4E1B" w:rsidP="0010381A">
      <w:pPr>
        <w:pStyle w:val="Odstavecseseznamem"/>
        <w:numPr>
          <w:ilvl w:val="0"/>
          <w:numId w:val="38"/>
        </w:numPr>
        <w:rPr>
          <w:rFonts w:asciiTheme="minorHAnsi" w:hAnsiTheme="minorHAnsi"/>
          <w:b/>
          <w:sz w:val="20"/>
        </w:rPr>
      </w:pPr>
      <w:r>
        <w:rPr>
          <w:rFonts w:asciiTheme="minorHAnsi" w:hAnsiTheme="minorHAnsi"/>
          <w:sz w:val="20"/>
        </w:rPr>
        <w:t>Osadí se všechny nové plastové vchodové dveře (</w:t>
      </w:r>
      <w:r w:rsidR="003608A9">
        <w:rPr>
          <w:rFonts w:asciiTheme="minorHAnsi" w:hAnsiTheme="minorHAnsi"/>
          <w:sz w:val="20"/>
        </w:rPr>
        <w:t>do čekárny</w:t>
      </w:r>
      <w:r w:rsidR="00743041">
        <w:rPr>
          <w:rFonts w:asciiTheme="minorHAnsi" w:hAnsiTheme="minorHAnsi"/>
          <w:sz w:val="20"/>
        </w:rPr>
        <w:t xml:space="preserve"> vč. samozavírače</w:t>
      </w:r>
      <w:r>
        <w:rPr>
          <w:rFonts w:asciiTheme="minorHAnsi" w:hAnsiTheme="minorHAnsi"/>
          <w:sz w:val="20"/>
        </w:rPr>
        <w:t>)</w:t>
      </w:r>
    </w:p>
    <w:p w:rsidR="00743041" w:rsidRPr="0053787C" w:rsidRDefault="00743041" w:rsidP="0010381A">
      <w:pPr>
        <w:pStyle w:val="Odstavecseseznamem"/>
        <w:numPr>
          <w:ilvl w:val="0"/>
          <w:numId w:val="38"/>
        </w:numPr>
        <w:rPr>
          <w:rFonts w:asciiTheme="minorHAnsi" w:hAnsiTheme="minorHAnsi"/>
          <w:b/>
          <w:sz w:val="20"/>
        </w:rPr>
      </w:pPr>
      <w:r>
        <w:rPr>
          <w:rFonts w:asciiTheme="minorHAnsi" w:hAnsiTheme="minorHAnsi"/>
          <w:sz w:val="20"/>
        </w:rPr>
        <w:t>Vybourají se skleněné tvárnice</w:t>
      </w:r>
    </w:p>
    <w:p w:rsidR="0053787C" w:rsidRPr="00443645" w:rsidRDefault="005D5AAB" w:rsidP="0010381A">
      <w:pPr>
        <w:pStyle w:val="Odstavecseseznamem"/>
        <w:numPr>
          <w:ilvl w:val="0"/>
          <w:numId w:val="38"/>
        </w:numPr>
        <w:rPr>
          <w:rFonts w:asciiTheme="minorHAnsi" w:hAnsiTheme="minorHAnsi"/>
          <w:b/>
          <w:sz w:val="20"/>
        </w:rPr>
      </w:pPr>
      <w:r>
        <w:rPr>
          <w:rFonts w:asciiTheme="minorHAnsi" w:hAnsiTheme="minorHAnsi"/>
          <w:sz w:val="20"/>
        </w:rPr>
        <w:t>P</w:t>
      </w:r>
      <w:r w:rsidR="0053787C">
        <w:rPr>
          <w:rFonts w:asciiTheme="minorHAnsi" w:hAnsiTheme="minorHAnsi"/>
          <w:sz w:val="20"/>
        </w:rPr>
        <w:t>rovede se výměna vnějších</w:t>
      </w:r>
      <w:r w:rsidR="003A4E1B">
        <w:rPr>
          <w:rFonts w:asciiTheme="minorHAnsi" w:hAnsiTheme="minorHAnsi"/>
          <w:sz w:val="20"/>
        </w:rPr>
        <w:t xml:space="preserve"> a vnitřních</w:t>
      </w:r>
      <w:r w:rsidR="0053787C">
        <w:rPr>
          <w:rFonts w:asciiTheme="minorHAnsi" w:hAnsiTheme="minorHAnsi"/>
          <w:sz w:val="20"/>
        </w:rPr>
        <w:t xml:space="preserve"> parapetů</w:t>
      </w:r>
    </w:p>
    <w:p w:rsidR="00443645" w:rsidRPr="0010381A" w:rsidRDefault="003A4E1B" w:rsidP="0010381A">
      <w:pPr>
        <w:pStyle w:val="Odstavecseseznamem"/>
        <w:numPr>
          <w:ilvl w:val="0"/>
          <w:numId w:val="38"/>
        </w:numPr>
        <w:rPr>
          <w:rFonts w:asciiTheme="minorHAnsi" w:hAnsiTheme="minorHAnsi"/>
          <w:b/>
          <w:sz w:val="20"/>
        </w:rPr>
      </w:pPr>
      <w:r>
        <w:rPr>
          <w:rFonts w:asciiTheme="minorHAnsi" w:hAnsiTheme="minorHAnsi"/>
          <w:sz w:val="20"/>
        </w:rPr>
        <w:t>Osadí se nová</w:t>
      </w:r>
      <w:r w:rsidR="00443645">
        <w:rPr>
          <w:rFonts w:asciiTheme="minorHAnsi" w:hAnsiTheme="minorHAnsi"/>
          <w:sz w:val="20"/>
        </w:rPr>
        <w:t xml:space="preserve"> půdní okna</w:t>
      </w:r>
      <w:r>
        <w:rPr>
          <w:rFonts w:asciiTheme="minorHAnsi" w:hAnsiTheme="minorHAnsi"/>
          <w:sz w:val="20"/>
        </w:rPr>
        <w:t>, kdy bude místo 1 velkého okna provedena výměna za 2 menší + středová vyzdívka</w:t>
      </w:r>
    </w:p>
    <w:p w:rsidR="0010381A" w:rsidRPr="003A4E1B" w:rsidRDefault="00913605" w:rsidP="00913605">
      <w:pPr>
        <w:pStyle w:val="Odstavecseseznamem"/>
        <w:numPr>
          <w:ilvl w:val="0"/>
          <w:numId w:val="38"/>
        </w:numPr>
        <w:rPr>
          <w:rFonts w:asciiTheme="minorHAnsi" w:hAnsiTheme="minorHAnsi"/>
          <w:b/>
          <w:sz w:val="20"/>
        </w:rPr>
      </w:pPr>
      <w:r>
        <w:rPr>
          <w:rFonts w:asciiTheme="minorHAnsi" w:hAnsiTheme="minorHAnsi"/>
          <w:sz w:val="20"/>
        </w:rPr>
        <w:t>Sklepní okna: ú</w:t>
      </w:r>
      <w:r w:rsidRPr="00913605">
        <w:rPr>
          <w:rFonts w:asciiTheme="minorHAnsi" w:hAnsiTheme="minorHAnsi"/>
          <w:sz w:val="20"/>
        </w:rPr>
        <w:t>prava, případně obnovení sklepních oken a příprava pro osazení průvětrníků z</w:t>
      </w:r>
      <w:r w:rsidR="00DB376D">
        <w:rPr>
          <w:rFonts w:asciiTheme="minorHAnsi" w:hAnsiTheme="minorHAnsi"/>
          <w:sz w:val="20"/>
        </w:rPr>
        <w:t> </w:t>
      </w:r>
      <w:r w:rsidRPr="00913605">
        <w:rPr>
          <w:rFonts w:asciiTheme="minorHAnsi" w:hAnsiTheme="minorHAnsi"/>
          <w:sz w:val="20"/>
        </w:rPr>
        <w:t>tahokovu</w:t>
      </w:r>
      <w:r w:rsidR="00DB376D">
        <w:rPr>
          <w:rFonts w:asciiTheme="minorHAnsi" w:hAnsiTheme="minorHAnsi"/>
          <w:sz w:val="20"/>
        </w:rPr>
        <w:t xml:space="preserve"> </w:t>
      </w:r>
      <w:r w:rsidRPr="00913605">
        <w:rPr>
          <w:rFonts w:asciiTheme="minorHAnsi" w:hAnsiTheme="minorHAnsi"/>
          <w:sz w:val="20"/>
        </w:rPr>
        <w:t xml:space="preserve">- dobetonování, dozdívky, povrchová úprava, odstranění původních aj. - dle situace na </w:t>
      </w:r>
      <w:r>
        <w:rPr>
          <w:rFonts w:asciiTheme="minorHAnsi" w:hAnsiTheme="minorHAnsi"/>
          <w:sz w:val="20"/>
        </w:rPr>
        <w:t>místě</w:t>
      </w:r>
    </w:p>
    <w:p w:rsidR="003A4E1B" w:rsidRPr="005319AA" w:rsidRDefault="003A4E1B" w:rsidP="003A4E1B">
      <w:pPr>
        <w:pStyle w:val="Odstavecseseznamem"/>
        <w:rPr>
          <w:rFonts w:asciiTheme="minorHAnsi" w:hAnsiTheme="minorHAnsi"/>
          <w:b/>
          <w:sz w:val="20"/>
        </w:rPr>
      </w:pPr>
    </w:p>
    <w:p w:rsidR="005319AA" w:rsidRPr="005319AA" w:rsidRDefault="005319AA" w:rsidP="005319AA">
      <w:pPr>
        <w:rPr>
          <w:rFonts w:asciiTheme="minorHAnsi" w:hAnsiTheme="minorHAnsi"/>
          <w:b/>
          <w:sz w:val="20"/>
        </w:rPr>
      </w:pPr>
      <w:r w:rsidRPr="005319AA">
        <w:rPr>
          <w:rFonts w:asciiTheme="minorHAnsi" w:hAnsiTheme="minorHAnsi"/>
          <w:b/>
          <w:sz w:val="20"/>
        </w:rPr>
        <w:lastRenderedPageBreak/>
        <w:t>Protiholubí opatření:</w:t>
      </w:r>
    </w:p>
    <w:p w:rsidR="005319AA" w:rsidRPr="005319AA" w:rsidRDefault="005319AA" w:rsidP="005319AA">
      <w:pPr>
        <w:pStyle w:val="Odstavecseseznamem"/>
        <w:numPr>
          <w:ilvl w:val="0"/>
          <w:numId w:val="38"/>
        </w:numPr>
        <w:rPr>
          <w:rFonts w:asciiTheme="minorHAnsi" w:hAnsiTheme="minorHAnsi"/>
          <w:sz w:val="20"/>
        </w:rPr>
      </w:pPr>
      <w:r w:rsidRPr="005319AA">
        <w:rPr>
          <w:rFonts w:asciiTheme="minorHAnsi" w:hAnsiTheme="minorHAnsi"/>
          <w:sz w:val="20"/>
        </w:rPr>
        <w:t xml:space="preserve">Na </w:t>
      </w:r>
      <w:r w:rsidR="002F09D0">
        <w:rPr>
          <w:rFonts w:asciiTheme="minorHAnsi" w:hAnsiTheme="minorHAnsi"/>
          <w:sz w:val="20"/>
        </w:rPr>
        <w:t>parapetech</w:t>
      </w:r>
      <w:r w:rsidR="00035B57">
        <w:rPr>
          <w:rFonts w:asciiTheme="minorHAnsi" w:hAnsiTheme="minorHAnsi"/>
          <w:sz w:val="20"/>
        </w:rPr>
        <w:t xml:space="preserve">, </w:t>
      </w:r>
      <w:r w:rsidR="005E62DB">
        <w:rPr>
          <w:rFonts w:asciiTheme="minorHAnsi" w:hAnsiTheme="minorHAnsi"/>
          <w:sz w:val="20"/>
        </w:rPr>
        <w:t>římse</w:t>
      </w:r>
      <w:r w:rsidR="002F09D0">
        <w:rPr>
          <w:rFonts w:asciiTheme="minorHAnsi" w:hAnsiTheme="minorHAnsi"/>
          <w:sz w:val="20"/>
        </w:rPr>
        <w:t xml:space="preserve">, </w:t>
      </w:r>
      <w:r w:rsidRPr="005319AA">
        <w:rPr>
          <w:rFonts w:asciiTheme="minorHAnsi" w:hAnsiTheme="minorHAnsi"/>
          <w:sz w:val="20"/>
        </w:rPr>
        <w:t>na osvětlovací tělesech, šikmých svodech a</w:t>
      </w:r>
      <w:r>
        <w:rPr>
          <w:rFonts w:asciiTheme="minorHAnsi" w:hAnsiTheme="minorHAnsi"/>
          <w:sz w:val="20"/>
        </w:rPr>
        <w:t xml:space="preserve"> </w:t>
      </w:r>
      <w:r w:rsidRPr="005319AA">
        <w:rPr>
          <w:rFonts w:asciiTheme="minorHAnsi" w:hAnsiTheme="minorHAnsi"/>
          <w:sz w:val="20"/>
        </w:rPr>
        <w:t>na hodinách budou instalovány ochrany proti holubům – hustý hrotový systém.</w:t>
      </w:r>
    </w:p>
    <w:p w:rsidR="0010381A" w:rsidRPr="0010381A" w:rsidRDefault="005319AA" w:rsidP="0010381A">
      <w:pPr>
        <w:rPr>
          <w:rFonts w:asciiTheme="minorHAnsi" w:hAnsiTheme="minorHAnsi"/>
          <w:b/>
          <w:sz w:val="20"/>
        </w:rPr>
      </w:pPr>
      <w:r>
        <w:rPr>
          <w:rFonts w:asciiTheme="minorHAnsi" w:hAnsiTheme="minorHAnsi"/>
          <w:b/>
          <w:sz w:val="20"/>
        </w:rPr>
        <w:t>O</w:t>
      </w:r>
      <w:r w:rsidR="0010381A" w:rsidRPr="0010381A">
        <w:rPr>
          <w:rFonts w:asciiTheme="minorHAnsi" w:hAnsiTheme="minorHAnsi"/>
          <w:b/>
          <w:sz w:val="20"/>
        </w:rPr>
        <w:t xml:space="preserve">značení stanice: </w:t>
      </w:r>
    </w:p>
    <w:p w:rsidR="002F09D0" w:rsidRPr="002C75E9" w:rsidRDefault="002F09D0" w:rsidP="002C75E9">
      <w:pPr>
        <w:pStyle w:val="Odstavecseseznamem"/>
        <w:numPr>
          <w:ilvl w:val="0"/>
          <w:numId w:val="38"/>
        </w:numPr>
        <w:rPr>
          <w:rFonts w:asciiTheme="minorHAnsi" w:hAnsiTheme="minorHAnsi"/>
          <w:b/>
          <w:sz w:val="20"/>
        </w:rPr>
      </w:pPr>
      <w:r>
        <w:rPr>
          <w:rFonts w:asciiTheme="minorHAnsi" w:hAnsiTheme="minorHAnsi"/>
          <w:sz w:val="20"/>
        </w:rPr>
        <w:t>K</w:t>
      </w:r>
      <w:r w:rsidR="0010381A" w:rsidRPr="0010381A">
        <w:rPr>
          <w:rFonts w:asciiTheme="minorHAnsi" w:hAnsiTheme="minorHAnsi"/>
          <w:sz w:val="20"/>
        </w:rPr>
        <w:t xml:space="preserve">ompletní výměna označení stanice, jejichž provedení musí odpovídat ustanovením TNŽ 73 6390, platné od r. 2018 </w:t>
      </w:r>
    </w:p>
    <w:p w:rsidR="0010381A" w:rsidRPr="0010381A" w:rsidRDefault="005319AA" w:rsidP="0010381A">
      <w:pPr>
        <w:rPr>
          <w:rFonts w:asciiTheme="minorHAnsi" w:hAnsiTheme="minorHAnsi"/>
          <w:b/>
          <w:sz w:val="20"/>
        </w:rPr>
      </w:pPr>
      <w:r>
        <w:rPr>
          <w:rFonts w:asciiTheme="minorHAnsi" w:hAnsiTheme="minorHAnsi"/>
          <w:b/>
          <w:sz w:val="20"/>
        </w:rPr>
        <w:t>K</w:t>
      </w:r>
      <w:r w:rsidR="0010381A" w:rsidRPr="0010381A">
        <w:rPr>
          <w:rFonts w:asciiTheme="minorHAnsi" w:hAnsiTheme="minorHAnsi"/>
          <w:b/>
          <w:sz w:val="20"/>
        </w:rPr>
        <w:t xml:space="preserve">analizace: </w:t>
      </w:r>
    </w:p>
    <w:p w:rsidR="00D210E9" w:rsidRPr="00CA25C6" w:rsidRDefault="005D5AAB" w:rsidP="005D7BA0">
      <w:pPr>
        <w:pStyle w:val="Odstavecseseznamem"/>
        <w:numPr>
          <w:ilvl w:val="0"/>
          <w:numId w:val="38"/>
        </w:numPr>
        <w:rPr>
          <w:rFonts w:asciiTheme="minorHAnsi" w:hAnsiTheme="minorHAnsi"/>
          <w:b/>
          <w:sz w:val="28"/>
          <w:szCs w:val="20"/>
          <w:u w:val="single"/>
        </w:rPr>
      </w:pPr>
      <w:r w:rsidRPr="003A4E1B">
        <w:rPr>
          <w:rFonts w:asciiTheme="minorHAnsi" w:hAnsiTheme="minorHAnsi"/>
          <w:sz w:val="20"/>
        </w:rPr>
        <w:t>V</w:t>
      </w:r>
      <w:r w:rsidR="0053787C" w:rsidRPr="003A4E1B">
        <w:rPr>
          <w:rFonts w:asciiTheme="minorHAnsi" w:hAnsiTheme="minorHAnsi"/>
          <w:sz w:val="20"/>
        </w:rPr>
        <w:t>ymění se dešťové svody a lapače střešních splavenin</w:t>
      </w:r>
      <w:r w:rsidR="00CB1CED" w:rsidRPr="003A4E1B">
        <w:rPr>
          <w:rFonts w:asciiTheme="minorHAnsi" w:hAnsiTheme="minorHAnsi"/>
          <w:sz w:val="20"/>
        </w:rPr>
        <w:t xml:space="preserve">. Dešťová voda </w:t>
      </w:r>
      <w:r w:rsidR="003A4E1B" w:rsidRPr="003A4E1B">
        <w:rPr>
          <w:rFonts w:asciiTheme="minorHAnsi" w:hAnsiTheme="minorHAnsi"/>
          <w:sz w:val="20"/>
        </w:rPr>
        <w:t>ze</w:t>
      </w:r>
      <w:r w:rsidR="00CB1CED" w:rsidRPr="003A4E1B">
        <w:rPr>
          <w:rFonts w:asciiTheme="minorHAnsi" w:hAnsiTheme="minorHAnsi"/>
          <w:sz w:val="20"/>
        </w:rPr>
        <w:t xml:space="preserve"> střechy bude svedena do vsakovací jámy </w:t>
      </w:r>
      <w:r w:rsidR="003A4E1B" w:rsidRPr="003A4E1B">
        <w:rPr>
          <w:rFonts w:asciiTheme="minorHAnsi" w:hAnsiTheme="minorHAnsi"/>
          <w:sz w:val="20"/>
        </w:rPr>
        <w:t>za</w:t>
      </w:r>
      <w:r w:rsidR="00CB1CED" w:rsidRPr="003A4E1B">
        <w:rPr>
          <w:rFonts w:asciiTheme="minorHAnsi" w:hAnsiTheme="minorHAnsi"/>
          <w:sz w:val="20"/>
        </w:rPr>
        <w:t xml:space="preserve"> objekt</w:t>
      </w:r>
      <w:r w:rsidR="003A4E1B" w:rsidRPr="003A4E1B">
        <w:rPr>
          <w:rFonts w:asciiTheme="minorHAnsi" w:hAnsiTheme="minorHAnsi"/>
          <w:sz w:val="20"/>
        </w:rPr>
        <w:t>em</w:t>
      </w:r>
      <w:r w:rsidR="00CB1CED" w:rsidRPr="003A4E1B">
        <w:rPr>
          <w:rFonts w:asciiTheme="minorHAnsi" w:hAnsiTheme="minorHAnsi"/>
          <w:sz w:val="20"/>
        </w:rPr>
        <w:t xml:space="preserve">. </w:t>
      </w:r>
    </w:p>
    <w:p w:rsidR="00A53D05" w:rsidRDefault="00A53D05" w:rsidP="00CA25C6">
      <w:pPr>
        <w:rPr>
          <w:rFonts w:asciiTheme="minorHAnsi" w:hAnsiTheme="minorHAnsi"/>
          <w:b/>
          <w:sz w:val="28"/>
          <w:szCs w:val="20"/>
          <w:u w:val="single"/>
        </w:rPr>
      </w:pPr>
    </w:p>
    <w:p w:rsidR="00CA25C6" w:rsidRPr="00CA25C6" w:rsidRDefault="00A53D05" w:rsidP="00CA25C6">
      <w:pPr>
        <w:rPr>
          <w:rFonts w:asciiTheme="minorHAnsi" w:hAnsiTheme="minorHAnsi"/>
          <w:b/>
          <w:sz w:val="28"/>
          <w:szCs w:val="20"/>
          <w:u w:val="single"/>
        </w:rPr>
      </w:pPr>
      <w:r>
        <w:rPr>
          <w:rFonts w:asciiTheme="majorHAnsi" w:hAnsiTheme="majorHAnsi" w:cs="Times-Bold"/>
          <w:b/>
          <w:bCs/>
          <w:noProof/>
          <w:u w:val="single"/>
          <w:lang w:eastAsia="cs-CZ"/>
        </w:rPr>
        <w:t>Historická</w:t>
      </w:r>
      <w:r w:rsidR="00D740D1">
        <w:rPr>
          <w:rFonts w:asciiTheme="majorHAnsi" w:hAnsiTheme="majorHAnsi" w:cs="Times-Bold"/>
          <w:b/>
          <w:bCs/>
          <w:noProof/>
          <w:u w:val="single"/>
          <w:lang w:eastAsia="cs-CZ"/>
        </w:rPr>
        <w:t xml:space="preserve"> fotografie opravovaného bjektu</w:t>
      </w:r>
    </w:p>
    <w:p w:rsidR="00D210E9" w:rsidRDefault="00CA25C6" w:rsidP="00D210E9">
      <w:pPr>
        <w:pStyle w:val="Styl1"/>
        <w:rPr>
          <w:rFonts w:asciiTheme="minorHAnsi" w:hAnsiTheme="minorHAnsi"/>
          <w:b/>
          <w:sz w:val="28"/>
          <w:szCs w:val="20"/>
          <w:u w:val="single"/>
        </w:rPr>
      </w:pPr>
      <w:r>
        <w:rPr>
          <w:rFonts w:asciiTheme="minorHAnsi" w:hAnsiTheme="minorHAnsi"/>
          <w:b/>
          <w:noProof/>
          <w:sz w:val="28"/>
          <w:szCs w:val="20"/>
          <w:u w:val="single"/>
          <w:lang w:eastAsia="cs-CZ"/>
        </w:rPr>
        <w:drawing>
          <wp:inline distT="0" distB="0" distL="0" distR="0" wp14:anchorId="6E9D2FCB" wp14:editId="1F3F5E0F">
            <wp:extent cx="5525770" cy="3721508"/>
            <wp:effectExtent l="0" t="0" r="0" b="0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5770" cy="37215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7BA0" w:rsidRDefault="005D7BA0" w:rsidP="00D210E9">
      <w:pPr>
        <w:pStyle w:val="Styl1"/>
        <w:rPr>
          <w:rFonts w:asciiTheme="minorHAnsi" w:hAnsiTheme="minorHAnsi"/>
          <w:b/>
          <w:sz w:val="28"/>
          <w:szCs w:val="20"/>
          <w:u w:val="single"/>
        </w:rPr>
      </w:pPr>
    </w:p>
    <w:p w:rsidR="00A53D05" w:rsidRDefault="00A53D05" w:rsidP="00D210E9">
      <w:pPr>
        <w:pStyle w:val="Styl1"/>
        <w:rPr>
          <w:rFonts w:asciiTheme="minorHAnsi" w:hAnsiTheme="minorHAnsi"/>
          <w:b/>
          <w:sz w:val="28"/>
          <w:szCs w:val="20"/>
          <w:u w:val="single"/>
        </w:rPr>
      </w:pPr>
    </w:p>
    <w:p w:rsidR="00A53D05" w:rsidRDefault="00A53D05" w:rsidP="00D210E9">
      <w:pPr>
        <w:pStyle w:val="Styl1"/>
        <w:rPr>
          <w:rFonts w:asciiTheme="minorHAnsi" w:hAnsiTheme="minorHAnsi"/>
          <w:b/>
          <w:sz w:val="28"/>
          <w:szCs w:val="20"/>
          <w:u w:val="single"/>
        </w:rPr>
      </w:pPr>
    </w:p>
    <w:p w:rsidR="00D210E9" w:rsidRDefault="00D210E9" w:rsidP="00D210E9">
      <w:pPr>
        <w:pStyle w:val="Styl1"/>
        <w:rPr>
          <w:rFonts w:asciiTheme="minorHAnsi" w:hAnsiTheme="minorHAnsi"/>
          <w:b/>
          <w:sz w:val="28"/>
          <w:szCs w:val="20"/>
          <w:u w:val="single"/>
        </w:rPr>
      </w:pPr>
      <w:r w:rsidRPr="009066D2">
        <w:rPr>
          <w:rFonts w:asciiTheme="minorHAnsi" w:hAnsiTheme="minorHAnsi"/>
          <w:b/>
          <w:sz w:val="28"/>
          <w:szCs w:val="20"/>
          <w:u w:val="single"/>
        </w:rPr>
        <w:t>SO.0</w:t>
      </w:r>
      <w:r>
        <w:rPr>
          <w:rFonts w:asciiTheme="minorHAnsi" w:hAnsiTheme="minorHAnsi"/>
          <w:b/>
          <w:sz w:val="28"/>
          <w:szCs w:val="20"/>
          <w:u w:val="single"/>
        </w:rPr>
        <w:t>2</w:t>
      </w:r>
      <w:r w:rsidRPr="009066D2">
        <w:rPr>
          <w:rFonts w:asciiTheme="minorHAnsi" w:hAnsiTheme="minorHAnsi"/>
          <w:b/>
          <w:sz w:val="28"/>
          <w:szCs w:val="20"/>
          <w:u w:val="single"/>
        </w:rPr>
        <w:t xml:space="preserve"> - Oprava </w:t>
      </w:r>
      <w:r>
        <w:rPr>
          <w:rFonts w:asciiTheme="minorHAnsi" w:hAnsiTheme="minorHAnsi"/>
          <w:b/>
          <w:sz w:val="28"/>
          <w:szCs w:val="20"/>
          <w:u w:val="single"/>
        </w:rPr>
        <w:t>přístřešku</w:t>
      </w:r>
    </w:p>
    <w:p w:rsidR="003608A9" w:rsidRDefault="003608A9" w:rsidP="00D210E9">
      <w:pPr>
        <w:pStyle w:val="Styl1"/>
        <w:rPr>
          <w:rFonts w:asciiTheme="minorHAnsi" w:hAnsiTheme="minorHAnsi"/>
          <w:b/>
          <w:sz w:val="28"/>
          <w:szCs w:val="20"/>
          <w:u w:val="single"/>
        </w:rPr>
      </w:pPr>
    </w:p>
    <w:p w:rsidR="003608A9" w:rsidRPr="00BA28FC" w:rsidRDefault="003608A9" w:rsidP="003608A9">
      <w:pPr>
        <w:pStyle w:val="Odstavecseseznamem"/>
        <w:numPr>
          <w:ilvl w:val="0"/>
          <w:numId w:val="38"/>
        </w:numPr>
        <w:rPr>
          <w:rFonts w:asciiTheme="minorHAnsi" w:hAnsiTheme="minorHAnsi"/>
          <w:b/>
          <w:sz w:val="28"/>
          <w:szCs w:val="20"/>
          <w:u w:val="single"/>
        </w:rPr>
      </w:pPr>
      <w:r>
        <w:rPr>
          <w:rFonts w:asciiTheme="minorHAnsi" w:hAnsiTheme="minorHAnsi"/>
          <w:sz w:val="20"/>
        </w:rPr>
        <w:t>Demontuje se kompletní střecha přístřešku</w:t>
      </w:r>
    </w:p>
    <w:p w:rsidR="003608A9" w:rsidRDefault="003608A9" w:rsidP="003608A9">
      <w:pPr>
        <w:pStyle w:val="Odstavecseseznamem"/>
        <w:numPr>
          <w:ilvl w:val="0"/>
          <w:numId w:val="38"/>
        </w:numPr>
        <w:rPr>
          <w:rFonts w:asciiTheme="minorHAnsi" w:hAnsiTheme="minorHAnsi"/>
          <w:sz w:val="20"/>
        </w:rPr>
      </w:pPr>
      <w:r w:rsidRPr="00BA28FC">
        <w:rPr>
          <w:rFonts w:asciiTheme="minorHAnsi" w:hAnsiTheme="minorHAnsi"/>
          <w:sz w:val="20"/>
        </w:rPr>
        <w:t>Demontují se dřevěné konstrukce přístřešku a provede se montáž nové dřevěné konstrukce</w:t>
      </w:r>
      <w:r w:rsidR="00CB1CED">
        <w:rPr>
          <w:rFonts w:asciiTheme="minorHAnsi" w:hAnsiTheme="minorHAnsi"/>
          <w:sz w:val="20"/>
        </w:rPr>
        <w:t xml:space="preserve"> z KVH hranolů</w:t>
      </w:r>
      <w:r w:rsidRPr="00BA28FC">
        <w:rPr>
          <w:rFonts w:asciiTheme="minorHAnsi" w:hAnsiTheme="minorHAnsi"/>
          <w:sz w:val="20"/>
        </w:rPr>
        <w:t xml:space="preserve"> dle stávajícího vzhledu vč. ozdobného profilování. </w:t>
      </w:r>
    </w:p>
    <w:p w:rsidR="003608A9" w:rsidRDefault="003608A9" w:rsidP="003608A9">
      <w:pPr>
        <w:pStyle w:val="Odstavecseseznamem"/>
        <w:numPr>
          <w:ilvl w:val="0"/>
          <w:numId w:val="38"/>
        </w:numPr>
        <w:rPr>
          <w:rFonts w:asciiTheme="minorHAnsi" w:hAnsiTheme="minorHAnsi"/>
          <w:sz w:val="20"/>
        </w:rPr>
      </w:pPr>
      <w:r w:rsidRPr="00BA28FC">
        <w:rPr>
          <w:rFonts w:asciiTheme="minorHAnsi" w:hAnsiTheme="minorHAnsi"/>
          <w:sz w:val="20"/>
        </w:rPr>
        <w:lastRenderedPageBreak/>
        <w:t>Nová skladba střechy bude provedena se záklopem z podlahových palubek, v celé ploše s pojistnou hydroizolační fólií</w:t>
      </w:r>
      <w:r w:rsidR="00CB1CED">
        <w:rPr>
          <w:rFonts w:asciiTheme="minorHAnsi" w:hAnsiTheme="minorHAnsi"/>
          <w:sz w:val="20"/>
        </w:rPr>
        <w:t xml:space="preserve"> s nakašírovanou strukturovanou folií</w:t>
      </w:r>
      <w:r w:rsidR="00E54503">
        <w:rPr>
          <w:rFonts w:asciiTheme="minorHAnsi" w:hAnsiTheme="minorHAnsi"/>
          <w:sz w:val="20"/>
        </w:rPr>
        <w:t xml:space="preserve"> a </w:t>
      </w:r>
      <w:r w:rsidRPr="00BA28FC">
        <w:rPr>
          <w:rFonts w:asciiTheme="minorHAnsi" w:hAnsiTheme="minorHAnsi"/>
          <w:sz w:val="20"/>
        </w:rPr>
        <w:t>následně bude položena střešní krytina z</w:t>
      </w:r>
      <w:r>
        <w:rPr>
          <w:rFonts w:asciiTheme="minorHAnsi" w:hAnsiTheme="minorHAnsi"/>
          <w:sz w:val="20"/>
        </w:rPr>
        <w:t> </w:t>
      </w:r>
      <w:r w:rsidRPr="00BA28FC">
        <w:rPr>
          <w:rFonts w:asciiTheme="minorHAnsi" w:hAnsiTheme="minorHAnsi"/>
          <w:sz w:val="20"/>
        </w:rPr>
        <w:t>poplastovaných</w:t>
      </w:r>
      <w:r>
        <w:rPr>
          <w:rFonts w:asciiTheme="minorHAnsi" w:hAnsiTheme="minorHAnsi"/>
          <w:sz w:val="20"/>
        </w:rPr>
        <w:t xml:space="preserve"> </w:t>
      </w:r>
      <w:r w:rsidRPr="00BA28FC">
        <w:rPr>
          <w:rFonts w:asciiTheme="minorHAnsi" w:hAnsiTheme="minorHAnsi"/>
          <w:sz w:val="20"/>
        </w:rPr>
        <w:t>hladkých falcovaných tabulí s vlnou, barvy dle určení investora.</w:t>
      </w:r>
    </w:p>
    <w:p w:rsidR="003608A9" w:rsidRPr="00BA28FC" w:rsidRDefault="003608A9" w:rsidP="003608A9">
      <w:pPr>
        <w:pStyle w:val="Odstavecseseznamem"/>
        <w:numPr>
          <w:ilvl w:val="0"/>
          <w:numId w:val="38"/>
        </w:numPr>
        <w:rPr>
          <w:rFonts w:asciiTheme="minorHAnsi" w:hAnsiTheme="minorHAnsi"/>
          <w:sz w:val="20"/>
        </w:rPr>
      </w:pPr>
      <w:r>
        <w:rPr>
          <w:rFonts w:asciiTheme="minorHAnsi" w:hAnsiTheme="minorHAnsi"/>
          <w:sz w:val="20"/>
        </w:rPr>
        <w:t>Vymění se všechny klempířské prvky</w:t>
      </w:r>
    </w:p>
    <w:p w:rsidR="003608A9" w:rsidRPr="00BA28FC" w:rsidRDefault="003608A9" w:rsidP="003608A9">
      <w:pPr>
        <w:pStyle w:val="Odstavecseseznamem"/>
        <w:numPr>
          <w:ilvl w:val="0"/>
          <w:numId w:val="38"/>
        </w:numPr>
        <w:rPr>
          <w:rFonts w:asciiTheme="minorHAnsi" w:hAnsiTheme="minorHAnsi"/>
          <w:b/>
          <w:sz w:val="28"/>
          <w:szCs w:val="20"/>
          <w:u w:val="single"/>
        </w:rPr>
      </w:pPr>
      <w:r w:rsidRPr="00BA28FC">
        <w:rPr>
          <w:rFonts w:asciiTheme="minorHAnsi" w:hAnsiTheme="minorHAnsi"/>
          <w:sz w:val="20"/>
        </w:rPr>
        <w:t>Dlažba bude vybourána včetně odstranění podkladu, obrubníků a ostatních konstrukcí. Plochy budou následně kompletně nově zadlážděny impregnovanou reliéfní betonovou deskovou dlažbou s obrubníkem a novými podkladními vrstvami z kameniva. Pro sloupy budou</w:t>
      </w:r>
      <w:r>
        <w:rPr>
          <w:rFonts w:asciiTheme="minorHAnsi" w:hAnsiTheme="minorHAnsi"/>
          <w:sz w:val="20"/>
        </w:rPr>
        <w:t xml:space="preserve"> </w:t>
      </w:r>
      <w:r w:rsidRPr="00BA28FC">
        <w:rPr>
          <w:rFonts w:asciiTheme="minorHAnsi" w:hAnsiTheme="minorHAnsi"/>
          <w:sz w:val="20"/>
        </w:rPr>
        <w:t>zhotoveny nové základové patky.</w:t>
      </w:r>
    </w:p>
    <w:p w:rsidR="003608A9" w:rsidRPr="00BA28FC" w:rsidRDefault="003608A9" w:rsidP="003608A9">
      <w:pPr>
        <w:pStyle w:val="Odstavecseseznamem"/>
        <w:numPr>
          <w:ilvl w:val="0"/>
          <w:numId w:val="38"/>
        </w:numPr>
        <w:rPr>
          <w:rFonts w:asciiTheme="minorHAnsi" w:hAnsiTheme="minorHAnsi"/>
          <w:b/>
          <w:sz w:val="28"/>
          <w:szCs w:val="20"/>
          <w:u w:val="single"/>
        </w:rPr>
      </w:pPr>
      <w:r>
        <w:rPr>
          <w:rFonts w:asciiTheme="minorHAnsi" w:hAnsiTheme="minorHAnsi"/>
          <w:sz w:val="20"/>
        </w:rPr>
        <w:t>Osadí se nádražní hodiny</w:t>
      </w:r>
    </w:p>
    <w:p w:rsidR="00856EBE" w:rsidRDefault="00856EBE" w:rsidP="00524BC4">
      <w:pPr>
        <w:pStyle w:val="Styl1"/>
        <w:rPr>
          <w:rFonts w:asciiTheme="minorHAnsi" w:hAnsiTheme="minorHAnsi"/>
          <w:b/>
          <w:sz w:val="28"/>
          <w:szCs w:val="20"/>
          <w:u w:val="single"/>
        </w:rPr>
      </w:pPr>
    </w:p>
    <w:p w:rsidR="005D7BA0" w:rsidRDefault="005D7BA0" w:rsidP="00524BC4">
      <w:pPr>
        <w:pStyle w:val="Styl1"/>
        <w:rPr>
          <w:rFonts w:asciiTheme="minorHAnsi" w:hAnsiTheme="minorHAnsi"/>
          <w:b/>
          <w:sz w:val="28"/>
          <w:szCs w:val="20"/>
          <w:u w:val="single"/>
        </w:rPr>
      </w:pPr>
    </w:p>
    <w:p w:rsidR="003E18B5" w:rsidRPr="009066D2" w:rsidRDefault="003E18B5" w:rsidP="00524BC4">
      <w:pPr>
        <w:pStyle w:val="Styl1"/>
        <w:rPr>
          <w:rFonts w:asciiTheme="minorHAnsi" w:hAnsiTheme="minorHAnsi"/>
          <w:b/>
          <w:sz w:val="28"/>
          <w:szCs w:val="20"/>
          <w:u w:val="single"/>
        </w:rPr>
      </w:pPr>
      <w:r w:rsidRPr="009066D2">
        <w:rPr>
          <w:rFonts w:asciiTheme="minorHAnsi" w:hAnsiTheme="minorHAnsi"/>
          <w:b/>
          <w:sz w:val="28"/>
          <w:szCs w:val="20"/>
          <w:u w:val="single"/>
        </w:rPr>
        <w:t>SO.0</w:t>
      </w:r>
      <w:r w:rsidR="00D210E9">
        <w:rPr>
          <w:rFonts w:asciiTheme="minorHAnsi" w:hAnsiTheme="minorHAnsi"/>
          <w:b/>
          <w:sz w:val="28"/>
          <w:szCs w:val="20"/>
          <w:u w:val="single"/>
        </w:rPr>
        <w:t>3</w:t>
      </w:r>
      <w:r w:rsidRPr="009066D2">
        <w:rPr>
          <w:rFonts w:asciiTheme="minorHAnsi" w:hAnsiTheme="minorHAnsi"/>
          <w:b/>
          <w:sz w:val="28"/>
          <w:szCs w:val="20"/>
          <w:u w:val="single"/>
        </w:rPr>
        <w:t xml:space="preserve"> - </w:t>
      </w:r>
      <w:r w:rsidR="00A94005" w:rsidRPr="009066D2">
        <w:rPr>
          <w:rFonts w:asciiTheme="minorHAnsi" w:hAnsiTheme="minorHAnsi"/>
          <w:b/>
          <w:sz w:val="28"/>
          <w:szCs w:val="20"/>
          <w:u w:val="single"/>
        </w:rPr>
        <w:t>Oprava střechy</w:t>
      </w:r>
    </w:p>
    <w:p w:rsidR="003E18B5" w:rsidRPr="009066D2" w:rsidRDefault="003E18B5" w:rsidP="003E18B5">
      <w:pPr>
        <w:pStyle w:val="Styl1"/>
        <w:rPr>
          <w:rFonts w:asciiTheme="minorHAnsi" w:hAnsiTheme="minorHAnsi"/>
          <w:sz w:val="20"/>
          <w:szCs w:val="20"/>
          <w:u w:val="single"/>
        </w:rPr>
      </w:pPr>
    </w:p>
    <w:p w:rsidR="00D65B0F" w:rsidRPr="00D65B0F" w:rsidRDefault="005319AA" w:rsidP="00D65B0F">
      <w:pPr>
        <w:rPr>
          <w:rFonts w:asciiTheme="minorHAnsi" w:hAnsiTheme="minorHAnsi"/>
          <w:sz w:val="20"/>
        </w:rPr>
      </w:pPr>
      <w:r>
        <w:rPr>
          <w:rFonts w:asciiTheme="minorHAnsi" w:hAnsiTheme="minorHAnsi"/>
          <w:b/>
          <w:sz w:val="20"/>
        </w:rPr>
        <w:t>S</w:t>
      </w:r>
      <w:r w:rsidR="00D65B0F" w:rsidRPr="00D65B0F">
        <w:rPr>
          <w:rFonts w:asciiTheme="minorHAnsi" w:hAnsiTheme="minorHAnsi"/>
          <w:b/>
          <w:sz w:val="20"/>
        </w:rPr>
        <w:t>třecha:</w:t>
      </w:r>
      <w:r w:rsidR="00D65B0F" w:rsidRPr="00D65B0F">
        <w:rPr>
          <w:rFonts w:asciiTheme="minorHAnsi" w:hAnsiTheme="minorHAnsi"/>
          <w:sz w:val="20"/>
        </w:rPr>
        <w:t xml:space="preserve"> </w:t>
      </w:r>
    </w:p>
    <w:p w:rsidR="00D65B0F" w:rsidRPr="00D65B0F" w:rsidRDefault="005D5AAB" w:rsidP="00D65B0F">
      <w:pPr>
        <w:pStyle w:val="Odstavecseseznamem"/>
        <w:numPr>
          <w:ilvl w:val="0"/>
          <w:numId w:val="38"/>
        </w:numPr>
        <w:rPr>
          <w:rFonts w:asciiTheme="minorHAnsi" w:hAnsiTheme="minorHAnsi"/>
          <w:sz w:val="20"/>
        </w:rPr>
      </w:pPr>
      <w:r>
        <w:rPr>
          <w:rFonts w:asciiTheme="minorHAnsi" w:hAnsiTheme="minorHAnsi"/>
          <w:sz w:val="20"/>
        </w:rPr>
        <w:t>D</w:t>
      </w:r>
      <w:r w:rsidR="00D65B0F" w:rsidRPr="00D65B0F">
        <w:rPr>
          <w:rFonts w:asciiTheme="minorHAnsi" w:hAnsiTheme="minorHAnsi"/>
          <w:sz w:val="20"/>
        </w:rPr>
        <w:t>emontáž krytiny</w:t>
      </w:r>
    </w:p>
    <w:p w:rsidR="00D65B0F" w:rsidRDefault="005D5AAB" w:rsidP="00D65B0F">
      <w:pPr>
        <w:pStyle w:val="Odstavecseseznamem"/>
        <w:numPr>
          <w:ilvl w:val="0"/>
          <w:numId w:val="38"/>
        </w:numPr>
        <w:rPr>
          <w:rFonts w:asciiTheme="minorHAnsi" w:hAnsiTheme="minorHAnsi"/>
          <w:sz w:val="20"/>
        </w:rPr>
      </w:pPr>
      <w:r>
        <w:rPr>
          <w:rFonts w:asciiTheme="minorHAnsi" w:hAnsiTheme="minorHAnsi"/>
          <w:sz w:val="20"/>
        </w:rPr>
        <w:t>V</w:t>
      </w:r>
      <w:r w:rsidR="00D65B0F" w:rsidRPr="00D65B0F">
        <w:rPr>
          <w:rFonts w:asciiTheme="minorHAnsi" w:hAnsiTheme="minorHAnsi"/>
          <w:sz w:val="20"/>
        </w:rPr>
        <w:t>ýměna bednění a laťování</w:t>
      </w:r>
      <w:r w:rsidR="00D65B0F" w:rsidRPr="00D65B0F">
        <w:rPr>
          <w:rFonts w:asciiTheme="minorHAnsi" w:hAnsiTheme="minorHAnsi"/>
          <w:b/>
          <w:sz w:val="20"/>
        </w:rPr>
        <w:t xml:space="preserve"> </w:t>
      </w:r>
      <w:r w:rsidR="00D65B0F" w:rsidRPr="00D65B0F">
        <w:rPr>
          <w:rFonts w:asciiTheme="minorHAnsi" w:hAnsiTheme="minorHAnsi"/>
          <w:sz w:val="20"/>
        </w:rPr>
        <w:t>a části porušených krovů</w:t>
      </w:r>
    </w:p>
    <w:p w:rsidR="00D65B0F" w:rsidRDefault="005D5AAB" w:rsidP="00D65B0F">
      <w:pPr>
        <w:pStyle w:val="Odstavecseseznamem"/>
        <w:numPr>
          <w:ilvl w:val="0"/>
          <w:numId w:val="38"/>
        </w:numPr>
        <w:rPr>
          <w:rFonts w:asciiTheme="minorHAnsi" w:hAnsiTheme="minorHAnsi"/>
          <w:sz w:val="20"/>
        </w:rPr>
      </w:pPr>
      <w:r>
        <w:rPr>
          <w:rFonts w:asciiTheme="minorHAnsi" w:hAnsiTheme="minorHAnsi"/>
          <w:sz w:val="20"/>
        </w:rPr>
        <w:t>V</w:t>
      </w:r>
      <w:r w:rsidR="00D65B0F" w:rsidRPr="00D65B0F">
        <w:rPr>
          <w:rFonts w:asciiTheme="minorHAnsi" w:hAnsiTheme="minorHAnsi"/>
          <w:sz w:val="20"/>
        </w:rPr>
        <w:t xml:space="preserve">ýměna klempířských prvků </w:t>
      </w:r>
      <w:r w:rsidR="00F96F8C">
        <w:rPr>
          <w:rFonts w:asciiTheme="minorHAnsi" w:hAnsiTheme="minorHAnsi"/>
          <w:sz w:val="20"/>
        </w:rPr>
        <w:t>a střešní</w:t>
      </w:r>
      <w:r w:rsidR="00370C15">
        <w:rPr>
          <w:rFonts w:asciiTheme="minorHAnsi" w:hAnsiTheme="minorHAnsi"/>
          <w:sz w:val="20"/>
        </w:rPr>
        <w:t>ho výlezu</w:t>
      </w:r>
    </w:p>
    <w:p w:rsidR="00D65B0F" w:rsidRPr="00D65B0F" w:rsidRDefault="005D5AAB" w:rsidP="00D65B0F">
      <w:pPr>
        <w:pStyle w:val="Odstavecseseznamem"/>
        <w:numPr>
          <w:ilvl w:val="0"/>
          <w:numId w:val="38"/>
        </w:numPr>
        <w:rPr>
          <w:rFonts w:asciiTheme="minorHAnsi" w:hAnsiTheme="minorHAnsi"/>
          <w:sz w:val="20"/>
        </w:rPr>
      </w:pPr>
      <w:r>
        <w:rPr>
          <w:rFonts w:asciiTheme="minorHAnsi" w:hAnsiTheme="minorHAnsi"/>
          <w:sz w:val="20"/>
        </w:rPr>
        <w:t>M</w:t>
      </w:r>
      <w:r w:rsidR="00D65B0F" w:rsidRPr="00D65B0F">
        <w:rPr>
          <w:rFonts w:asciiTheme="minorHAnsi" w:hAnsiTheme="minorHAnsi"/>
          <w:sz w:val="20"/>
        </w:rPr>
        <w:t>ontáž sněhových zachytávačů</w:t>
      </w:r>
    </w:p>
    <w:p w:rsidR="00D65B0F" w:rsidRPr="00D65B0F" w:rsidRDefault="005D5AAB" w:rsidP="00D65B0F">
      <w:pPr>
        <w:pStyle w:val="Odstavecseseznamem"/>
        <w:numPr>
          <w:ilvl w:val="0"/>
          <w:numId w:val="38"/>
        </w:numPr>
        <w:rPr>
          <w:rFonts w:asciiTheme="minorHAnsi" w:hAnsiTheme="minorHAnsi"/>
          <w:sz w:val="20"/>
        </w:rPr>
      </w:pPr>
      <w:r>
        <w:rPr>
          <w:rFonts w:asciiTheme="minorHAnsi" w:hAnsiTheme="minorHAnsi"/>
          <w:sz w:val="20"/>
        </w:rPr>
        <w:t>M</w:t>
      </w:r>
      <w:r w:rsidR="00940DAA">
        <w:rPr>
          <w:rFonts w:asciiTheme="minorHAnsi" w:hAnsiTheme="minorHAnsi"/>
          <w:sz w:val="20"/>
        </w:rPr>
        <w:t xml:space="preserve">ontáž stožáru pro antény </w:t>
      </w:r>
      <w:r w:rsidR="00D65B0F" w:rsidRPr="00D65B0F">
        <w:rPr>
          <w:rFonts w:asciiTheme="minorHAnsi" w:hAnsiTheme="minorHAnsi"/>
          <w:sz w:val="20"/>
        </w:rPr>
        <w:t>včetně průchodky pro kabeláž</w:t>
      </w:r>
    </w:p>
    <w:p w:rsidR="00D65B0F" w:rsidRDefault="005D5AAB" w:rsidP="00D65B0F">
      <w:pPr>
        <w:pStyle w:val="Odstavecseseznamem"/>
        <w:numPr>
          <w:ilvl w:val="0"/>
          <w:numId w:val="38"/>
        </w:numPr>
        <w:rPr>
          <w:rFonts w:asciiTheme="minorHAnsi" w:hAnsiTheme="minorHAnsi"/>
          <w:sz w:val="20"/>
        </w:rPr>
      </w:pPr>
      <w:r>
        <w:rPr>
          <w:rFonts w:asciiTheme="minorHAnsi" w:hAnsiTheme="minorHAnsi"/>
          <w:sz w:val="20"/>
        </w:rPr>
        <w:t>S</w:t>
      </w:r>
      <w:r w:rsidR="00D65B0F" w:rsidRPr="00D65B0F">
        <w:rPr>
          <w:rFonts w:asciiTheme="minorHAnsi" w:hAnsiTheme="minorHAnsi"/>
          <w:sz w:val="20"/>
        </w:rPr>
        <w:t>třešní krytina z poplastovaných taškových tabulí s</w:t>
      </w:r>
      <w:r w:rsidR="00C1281E">
        <w:rPr>
          <w:rFonts w:asciiTheme="minorHAnsi" w:hAnsiTheme="minorHAnsi"/>
          <w:sz w:val="20"/>
        </w:rPr>
        <w:t> </w:t>
      </w:r>
      <w:r w:rsidR="00D65B0F" w:rsidRPr="00D65B0F">
        <w:rPr>
          <w:rFonts w:asciiTheme="minorHAnsi" w:hAnsiTheme="minorHAnsi"/>
          <w:sz w:val="20"/>
        </w:rPr>
        <w:t>vlnou</w:t>
      </w:r>
    </w:p>
    <w:p w:rsidR="00D65B0F" w:rsidRPr="00D65B0F" w:rsidRDefault="005319AA" w:rsidP="00D65B0F">
      <w:pPr>
        <w:rPr>
          <w:rFonts w:asciiTheme="minorHAnsi" w:hAnsiTheme="minorHAnsi"/>
          <w:b/>
          <w:sz w:val="20"/>
        </w:rPr>
      </w:pPr>
      <w:r>
        <w:rPr>
          <w:rFonts w:asciiTheme="minorHAnsi" w:hAnsiTheme="minorHAnsi"/>
          <w:b/>
          <w:sz w:val="20"/>
        </w:rPr>
        <w:t>K</w:t>
      </w:r>
      <w:r w:rsidR="00D65B0F" w:rsidRPr="00D65B0F">
        <w:rPr>
          <w:rFonts w:asciiTheme="minorHAnsi" w:hAnsiTheme="minorHAnsi"/>
          <w:b/>
          <w:sz w:val="20"/>
        </w:rPr>
        <w:t xml:space="preserve">omíny: </w:t>
      </w:r>
    </w:p>
    <w:p w:rsidR="00403EE2" w:rsidRPr="00403EE2" w:rsidRDefault="005F54DF" w:rsidP="00380CD9">
      <w:pPr>
        <w:pStyle w:val="Odstavecseseznamem"/>
        <w:numPr>
          <w:ilvl w:val="0"/>
          <w:numId w:val="38"/>
        </w:numPr>
        <w:rPr>
          <w:rFonts w:asciiTheme="minorHAnsi" w:hAnsiTheme="minorHAnsi"/>
          <w:b/>
          <w:sz w:val="20"/>
        </w:rPr>
      </w:pPr>
      <w:r>
        <w:rPr>
          <w:rFonts w:asciiTheme="minorHAnsi" w:hAnsiTheme="minorHAnsi"/>
          <w:sz w:val="20"/>
        </w:rPr>
        <w:t>Komín</w:t>
      </w:r>
      <w:r w:rsidR="00035B57">
        <w:rPr>
          <w:rFonts w:asciiTheme="minorHAnsi" w:hAnsiTheme="minorHAnsi"/>
          <w:sz w:val="20"/>
        </w:rPr>
        <w:t xml:space="preserve"> </w:t>
      </w:r>
      <w:r w:rsidR="005D7BA0">
        <w:rPr>
          <w:rFonts w:asciiTheme="minorHAnsi" w:hAnsiTheme="minorHAnsi"/>
          <w:sz w:val="20"/>
        </w:rPr>
        <w:t xml:space="preserve">od kotle k bytu se ubourá pod střechu a od sklepa se vedle stávajícího vyzdí komín nový. </w:t>
      </w:r>
      <w:r>
        <w:rPr>
          <w:rFonts w:asciiTheme="minorHAnsi" w:hAnsiTheme="minorHAnsi"/>
          <w:sz w:val="20"/>
        </w:rPr>
        <w:t xml:space="preserve">Komín pro dopravní kancelář se ubourá pod střechu a </w:t>
      </w:r>
      <w:r w:rsidRPr="00403EE2">
        <w:rPr>
          <w:rFonts w:asciiTheme="minorHAnsi" w:hAnsiTheme="minorHAnsi"/>
          <w:sz w:val="20"/>
        </w:rPr>
        <w:t>v</w:t>
      </w:r>
      <w:r>
        <w:rPr>
          <w:rFonts w:asciiTheme="minorHAnsi" w:hAnsiTheme="minorHAnsi"/>
          <w:sz w:val="20"/>
        </w:rPr>
        <w:t> </w:t>
      </w:r>
      <w:r w:rsidRPr="00403EE2">
        <w:rPr>
          <w:rFonts w:asciiTheme="minorHAnsi" w:hAnsiTheme="minorHAnsi"/>
          <w:sz w:val="20"/>
        </w:rPr>
        <w:t>p</w:t>
      </w:r>
      <w:r>
        <w:rPr>
          <w:rFonts w:asciiTheme="minorHAnsi" w:hAnsiTheme="minorHAnsi"/>
          <w:sz w:val="20"/>
        </w:rPr>
        <w:t>ůdním prostoru</w:t>
      </w:r>
      <w:r w:rsidRPr="00403EE2">
        <w:rPr>
          <w:rFonts w:asciiTheme="minorHAnsi" w:hAnsiTheme="minorHAnsi"/>
          <w:sz w:val="20"/>
        </w:rPr>
        <w:t xml:space="preserve"> </w:t>
      </w:r>
      <w:r>
        <w:rPr>
          <w:rFonts w:asciiTheme="minorHAnsi" w:hAnsiTheme="minorHAnsi"/>
          <w:sz w:val="20"/>
        </w:rPr>
        <w:t>bude uzavřen</w:t>
      </w:r>
      <w:r w:rsidRPr="00403EE2">
        <w:rPr>
          <w:rFonts w:asciiTheme="minorHAnsi" w:hAnsiTheme="minorHAnsi"/>
          <w:sz w:val="20"/>
        </w:rPr>
        <w:t xml:space="preserve"> betonovým límcem</w:t>
      </w:r>
      <w:r>
        <w:rPr>
          <w:rFonts w:asciiTheme="minorHAnsi" w:hAnsiTheme="minorHAnsi"/>
          <w:sz w:val="20"/>
        </w:rPr>
        <w:t xml:space="preserve"> </w:t>
      </w:r>
    </w:p>
    <w:p w:rsidR="009F7C4C" w:rsidRPr="00403EE2" w:rsidRDefault="00EA190E" w:rsidP="00403EE2">
      <w:pPr>
        <w:rPr>
          <w:rFonts w:asciiTheme="minorHAnsi" w:hAnsiTheme="minorHAnsi"/>
          <w:b/>
          <w:sz w:val="20"/>
        </w:rPr>
      </w:pPr>
      <w:r w:rsidRPr="00403EE2">
        <w:rPr>
          <w:rFonts w:asciiTheme="minorHAnsi" w:hAnsiTheme="minorHAnsi"/>
          <w:b/>
          <w:sz w:val="20"/>
        </w:rPr>
        <w:t>Půdní prosto</w:t>
      </w:r>
      <w:r w:rsidR="00403EE2">
        <w:rPr>
          <w:rFonts w:asciiTheme="minorHAnsi" w:hAnsiTheme="minorHAnsi"/>
          <w:b/>
          <w:sz w:val="20"/>
        </w:rPr>
        <w:t>r</w:t>
      </w:r>
      <w:r w:rsidRPr="00403EE2">
        <w:rPr>
          <w:rFonts w:asciiTheme="minorHAnsi" w:hAnsiTheme="minorHAnsi"/>
          <w:b/>
          <w:sz w:val="20"/>
        </w:rPr>
        <w:t>:</w:t>
      </w:r>
    </w:p>
    <w:p w:rsidR="00EA190E" w:rsidRPr="00CF3D2A" w:rsidRDefault="00EA190E" w:rsidP="00EA190E">
      <w:pPr>
        <w:pStyle w:val="Styl1"/>
        <w:numPr>
          <w:ilvl w:val="0"/>
          <w:numId w:val="38"/>
        </w:numPr>
        <w:rPr>
          <w:rFonts w:asciiTheme="minorHAnsi" w:hAnsiTheme="minorHAnsi"/>
          <w:sz w:val="28"/>
          <w:szCs w:val="20"/>
          <w:u w:val="single"/>
        </w:rPr>
      </w:pPr>
      <w:r w:rsidRPr="00EA190E">
        <w:rPr>
          <w:rFonts w:asciiTheme="minorHAnsi" w:hAnsiTheme="minorHAnsi"/>
          <w:sz w:val="20"/>
        </w:rPr>
        <w:t xml:space="preserve">V těchto prostorách se nachází velkoobjemový </w:t>
      </w:r>
      <w:r>
        <w:rPr>
          <w:rFonts w:asciiTheme="minorHAnsi" w:hAnsiTheme="minorHAnsi"/>
          <w:sz w:val="20"/>
        </w:rPr>
        <w:t xml:space="preserve">odpad, </w:t>
      </w:r>
      <w:r w:rsidR="00403EE2">
        <w:rPr>
          <w:rFonts w:asciiTheme="minorHAnsi" w:hAnsiTheme="minorHAnsi"/>
          <w:sz w:val="20"/>
        </w:rPr>
        <w:t xml:space="preserve">a složená keramická krytina. </w:t>
      </w:r>
      <w:r w:rsidR="00C1281E">
        <w:rPr>
          <w:rFonts w:asciiTheme="minorHAnsi" w:hAnsiTheme="minorHAnsi"/>
          <w:sz w:val="20"/>
        </w:rPr>
        <w:t xml:space="preserve">Demontují se dřevěné stěny rozdělující půdní prostor. </w:t>
      </w:r>
      <w:r w:rsidR="00403EE2">
        <w:rPr>
          <w:rFonts w:asciiTheme="minorHAnsi" w:hAnsiTheme="minorHAnsi"/>
          <w:sz w:val="20"/>
        </w:rPr>
        <w:t>Tyto materiály se vyklidí a odvezou</w:t>
      </w:r>
      <w:r>
        <w:rPr>
          <w:rFonts w:asciiTheme="minorHAnsi" w:hAnsiTheme="minorHAnsi"/>
          <w:sz w:val="20"/>
        </w:rPr>
        <w:t xml:space="preserve"> na skládku k tomu určenou</w:t>
      </w:r>
    </w:p>
    <w:p w:rsidR="00F65BD2" w:rsidRDefault="00F65BD2" w:rsidP="007078E9">
      <w:pPr>
        <w:pStyle w:val="Styl1"/>
        <w:rPr>
          <w:rFonts w:asciiTheme="minorHAnsi" w:hAnsiTheme="minorHAnsi"/>
          <w:b/>
          <w:sz w:val="28"/>
          <w:szCs w:val="20"/>
          <w:u w:val="single"/>
        </w:rPr>
      </w:pPr>
    </w:p>
    <w:p w:rsidR="00F65BD2" w:rsidRDefault="00F65BD2" w:rsidP="007078E9">
      <w:pPr>
        <w:pStyle w:val="Styl1"/>
        <w:rPr>
          <w:rFonts w:asciiTheme="minorHAnsi" w:hAnsiTheme="minorHAnsi"/>
          <w:b/>
          <w:sz w:val="28"/>
          <w:szCs w:val="20"/>
          <w:u w:val="single"/>
        </w:rPr>
      </w:pPr>
    </w:p>
    <w:p w:rsidR="003608A9" w:rsidRPr="009066D2" w:rsidRDefault="003608A9" w:rsidP="003608A9">
      <w:pPr>
        <w:pStyle w:val="Styl1"/>
        <w:rPr>
          <w:rFonts w:asciiTheme="minorHAnsi" w:hAnsiTheme="minorHAnsi"/>
          <w:b/>
          <w:sz w:val="28"/>
          <w:szCs w:val="20"/>
          <w:u w:val="single"/>
        </w:rPr>
      </w:pPr>
      <w:r w:rsidRPr="009066D2">
        <w:rPr>
          <w:rFonts w:asciiTheme="minorHAnsi" w:hAnsiTheme="minorHAnsi"/>
          <w:b/>
          <w:sz w:val="28"/>
          <w:szCs w:val="20"/>
          <w:u w:val="single"/>
        </w:rPr>
        <w:t>SO.0</w:t>
      </w:r>
      <w:r>
        <w:rPr>
          <w:rFonts w:asciiTheme="minorHAnsi" w:hAnsiTheme="minorHAnsi"/>
          <w:b/>
          <w:sz w:val="28"/>
          <w:szCs w:val="20"/>
          <w:u w:val="single"/>
        </w:rPr>
        <w:t>4</w:t>
      </w:r>
      <w:r w:rsidRPr="009066D2">
        <w:rPr>
          <w:rFonts w:asciiTheme="minorHAnsi" w:hAnsiTheme="minorHAnsi"/>
          <w:b/>
          <w:sz w:val="28"/>
          <w:szCs w:val="20"/>
          <w:u w:val="single"/>
        </w:rPr>
        <w:t xml:space="preserve"> - Oprava </w:t>
      </w:r>
      <w:r>
        <w:rPr>
          <w:rFonts w:asciiTheme="minorHAnsi" w:hAnsiTheme="minorHAnsi"/>
          <w:b/>
          <w:sz w:val="28"/>
          <w:szCs w:val="20"/>
          <w:u w:val="single"/>
        </w:rPr>
        <w:t>čekárny</w:t>
      </w:r>
    </w:p>
    <w:p w:rsidR="003608A9" w:rsidRDefault="003608A9" w:rsidP="00751A29">
      <w:pPr>
        <w:pStyle w:val="Styl1"/>
        <w:rPr>
          <w:rFonts w:asciiTheme="minorHAnsi" w:hAnsiTheme="minorHAnsi"/>
          <w:b/>
          <w:sz w:val="28"/>
          <w:szCs w:val="20"/>
          <w:u w:val="single"/>
        </w:rPr>
      </w:pPr>
    </w:p>
    <w:p w:rsidR="00443645" w:rsidRPr="00CA25C6" w:rsidRDefault="00443645" w:rsidP="00896E90">
      <w:pPr>
        <w:pStyle w:val="Odstavecseseznamem"/>
        <w:numPr>
          <w:ilvl w:val="0"/>
          <w:numId w:val="38"/>
        </w:numPr>
        <w:autoSpaceDE w:val="0"/>
        <w:autoSpaceDN w:val="0"/>
        <w:adjustRightInd w:val="0"/>
        <w:spacing w:after="0"/>
        <w:rPr>
          <w:rFonts w:asciiTheme="minorHAnsi" w:hAnsiTheme="minorHAnsi" w:cs="Times-Bold"/>
          <w:bCs/>
          <w:sz w:val="20"/>
          <w:szCs w:val="24"/>
        </w:rPr>
      </w:pPr>
      <w:r w:rsidRPr="00CA25C6">
        <w:rPr>
          <w:rFonts w:asciiTheme="minorHAnsi" w:hAnsiTheme="minorHAnsi" w:cs="Times-Bold"/>
          <w:bCs/>
          <w:sz w:val="20"/>
          <w:szCs w:val="20"/>
        </w:rPr>
        <w:t>Demontují se nástěnky, které se po ukončení prací osadí zpět</w:t>
      </w:r>
      <w:r w:rsidR="005F757A" w:rsidRPr="00CA25C6">
        <w:rPr>
          <w:rFonts w:asciiTheme="minorHAnsi" w:hAnsiTheme="minorHAnsi" w:cs="Times-Bold"/>
          <w:bCs/>
          <w:sz w:val="20"/>
          <w:szCs w:val="24"/>
        </w:rPr>
        <w:t>Odstraní se podlahová krytina a</w:t>
      </w:r>
      <w:r w:rsidR="00BE08B4" w:rsidRPr="00CA25C6">
        <w:rPr>
          <w:rFonts w:asciiTheme="minorHAnsi" w:hAnsiTheme="minorHAnsi" w:cs="Times-Bold"/>
          <w:bCs/>
          <w:sz w:val="20"/>
          <w:szCs w:val="24"/>
        </w:rPr>
        <w:t xml:space="preserve"> opraví se betonový podklad a</w:t>
      </w:r>
      <w:r w:rsidR="005F757A" w:rsidRPr="00CA25C6">
        <w:rPr>
          <w:rFonts w:asciiTheme="minorHAnsi" w:hAnsiTheme="minorHAnsi" w:cs="Times-Bold"/>
          <w:bCs/>
          <w:sz w:val="20"/>
          <w:szCs w:val="24"/>
        </w:rPr>
        <w:t xml:space="preserve"> provede se samonivelační stěrka</w:t>
      </w:r>
    </w:p>
    <w:p w:rsidR="00443645" w:rsidRPr="009F7C4C" w:rsidRDefault="00443645" w:rsidP="00443645">
      <w:pPr>
        <w:pStyle w:val="Odstavecseseznamem"/>
        <w:numPr>
          <w:ilvl w:val="0"/>
          <w:numId w:val="38"/>
        </w:numPr>
        <w:autoSpaceDE w:val="0"/>
        <w:autoSpaceDN w:val="0"/>
        <w:adjustRightInd w:val="0"/>
        <w:spacing w:after="0"/>
        <w:rPr>
          <w:rFonts w:asciiTheme="minorHAnsi" w:hAnsiTheme="minorHAnsi" w:cs="Times-Bold"/>
          <w:bCs/>
          <w:sz w:val="20"/>
          <w:szCs w:val="24"/>
        </w:rPr>
      </w:pPr>
      <w:r>
        <w:rPr>
          <w:rFonts w:asciiTheme="minorHAnsi" w:hAnsiTheme="minorHAnsi" w:cs="Times-Bold"/>
          <w:bCs/>
          <w:sz w:val="20"/>
          <w:szCs w:val="24"/>
        </w:rPr>
        <w:t>Na podlahu se položí protiskluzná dlažba</w:t>
      </w:r>
      <w:r w:rsidRPr="008E2820">
        <w:rPr>
          <w:rFonts w:asciiTheme="minorHAnsi" w:hAnsiTheme="minorHAnsi"/>
          <w:sz w:val="20"/>
          <w:szCs w:val="20"/>
        </w:rPr>
        <w:t xml:space="preserve"> se soklovým páskem</w:t>
      </w:r>
    </w:p>
    <w:p w:rsidR="00443645" w:rsidRPr="009F7C4C" w:rsidRDefault="00443645" w:rsidP="00443645">
      <w:pPr>
        <w:pStyle w:val="Odstavecseseznamem"/>
        <w:numPr>
          <w:ilvl w:val="0"/>
          <w:numId w:val="38"/>
        </w:numPr>
        <w:autoSpaceDE w:val="0"/>
        <w:autoSpaceDN w:val="0"/>
        <w:adjustRightInd w:val="0"/>
        <w:spacing w:after="0"/>
        <w:rPr>
          <w:rFonts w:asciiTheme="minorHAnsi" w:hAnsiTheme="minorHAnsi" w:cs="Times-Bold"/>
          <w:bCs/>
          <w:sz w:val="20"/>
          <w:szCs w:val="24"/>
        </w:rPr>
      </w:pPr>
      <w:r>
        <w:rPr>
          <w:rFonts w:asciiTheme="minorHAnsi" w:hAnsiTheme="minorHAnsi"/>
          <w:sz w:val="20"/>
          <w:szCs w:val="20"/>
        </w:rPr>
        <w:t>Bude proveden SDK podhled</w:t>
      </w:r>
    </w:p>
    <w:p w:rsidR="00443645" w:rsidRPr="009F7C4C" w:rsidRDefault="005A123C" w:rsidP="00443645">
      <w:pPr>
        <w:pStyle w:val="Odstavecseseznamem"/>
        <w:numPr>
          <w:ilvl w:val="0"/>
          <w:numId w:val="38"/>
        </w:numPr>
        <w:autoSpaceDE w:val="0"/>
        <w:autoSpaceDN w:val="0"/>
        <w:adjustRightInd w:val="0"/>
        <w:spacing w:after="0"/>
        <w:rPr>
          <w:rFonts w:asciiTheme="minorHAnsi" w:hAnsiTheme="minorHAnsi" w:cs="Times-Bold"/>
          <w:bCs/>
          <w:sz w:val="20"/>
          <w:szCs w:val="24"/>
        </w:rPr>
      </w:pPr>
      <w:r>
        <w:rPr>
          <w:rFonts w:asciiTheme="minorHAnsi" w:hAnsiTheme="minorHAnsi"/>
          <w:sz w:val="20"/>
          <w:szCs w:val="20"/>
        </w:rPr>
        <w:t>Zazdí se výdejního okno</w:t>
      </w:r>
    </w:p>
    <w:p w:rsidR="00443645" w:rsidRDefault="00443645" w:rsidP="00443645">
      <w:pPr>
        <w:pStyle w:val="Odstavecseseznamem"/>
        <w:numPr>
          <w:ilvl w:val="0"/>
          <w:numId w:val="38"/>
        </w:numPr>
        <w:autoSpaceDE w:val="0"/>
        <w:autoSpaceDN w:val="0"/>
        <w:adjustRightInd w:val="0"/>
        <w:spacing w:after="0"/>
        <w:rPr>
          <w:rFonts w:asciiTheme="minorHAnsi" w:hAnsiTheme="minorHAnsi" w:cs="Times-Bold"/>
          <w:bCs/>
          <w:sz w:val="20"/>
          <w:szCs w:val="24"/>
        </w:rPr>
      </w:pPr>
      <w:r>
        <w:rPr>
          <w:rFonts w:asciiTheme="minorHAnsi" w:hAnsiTheme="minorHAnsi" w:cs="Times-Bold"/>
          <w:bCs/>
          <w:sz w:val="20"/>
          <w:szCs w:val="24"/>
        </w:rPr>
        <w:t>Osadí se nové hodiny a reproduktor pro rozhlas</w:t>
      </w:r>
    </w:p>
    <w:p w:rsidR="005F54DF" w:rsidRDefault="009A1CDA" w:rsidP="00443645">
      <w:pPr>
        <w:pStyle w:val="Odstavecseseznamem"/>
        <w:numPr>
          <w:ilvl w:val="0"/>
          <w:numId w:val="38"/>
        </w:numPr>
        <w:autoSpaceDE w:val="0"/>
        <w:autoSpaceDN w:val="0"/>
        <w:adjustRightInd w:val="0"/>
        <w:spacing w:after="0"/>
        <w:rPr>
          <w:rFonts w:asciiTheme="minorHAnsi" w:hAnsiTheme="minorHAnsi" w:cs="Times-Bold"/>
          <w:bCs/>
          <w:sz w:val="20"/>
          <w:szCs w:val="24"/>
        </w:rPr>
      </w:pPr>
      <w:r>
        <w:rPr>
          <w:rFonts w:asciiTheme="minorHAnsi" w:hAnsiTheme="minorHAnsi" w:cs="Times-Bold"/>
          <w:bCs/>
          <w:sz w:val="20"/>
          <w:szCs w:val="24"/>
        </w:rPr>
        <w:t>Demontáž otopného tělesa a nově v</w:t>
      </w:r>
      <w:r w:rsidR="005F54DF">
        <w:rPr>
          <w:rFonts w:asciiTheme="minorHAnsi" w:hAnsiTheme="minorHAnsi" w:cs="Times-Bold"/>
          <w:bCs/>
          <w:sz w:val="20"/>
          <w:szCs w:val="24"/>
        </w:rPr>
        <w:t xml:space="preserve">ytápění </w:t>
      </w:r>
      <w:r>
        <w:rPr>
          <w:rFonts w:asciiTheme="minorHAnsi" w:hAnsiTheme="minorHAnsi" w:cs="Times-Bold"/>
          <w:bCs/>
          <w:sz w:val="20"/>
          <w:szCs w:val="24"/>
        </w:rPr>
        <w:t xml:space="preserve">stropním </w:t>
      </w:r>
      <w:r w:rsidR="005F54DF">
        <w:rPr>
          <w:rFonts w:asciiTheme="minorHAnsi" w:hAnsiTheme="minorHAnsi" w:cs="Times-Bold"/>
          <w:bCs/>
          <w:sz w:val="20"/>
          <w:szCs w:val="24"/>
        </w:rPr>
        <w:t>sálavým panelem</w:t>
      </w:r>
    </w:p>
    <w:p w:rsidR="00443645" w:rsidRPr="009F7C4C" w:rsidRDefault="00443645" w:rsidP="00443645">
      <w:pPr>
        <w:pStyle w:val="Odstavecseseznamem"/>
        <w:numPr>
          <w:ilvl w:val="0"/>
          <w:numId w:val="38"/>
        </w:numPr>
        <w:autoSpaceDE w:val="0"/>
        <w:autoSpaceDN w:val="0"/>
        <w:adjustRightInd w:val="0"/>
        <w:spacing w:after="0" w:line="240" w:lineRule="auto"/>
        <w:rPr>
          <w:rFonts w:asciiTheme="minorHAnsi" w:hAnsiTheme="minorHAnsi" w:cs="Times-Bold"/>
          <w:bCs/>
          <w:sz w:val="20"/>
          <w:szCs w:val="24"/>
        </w:rPr>
      </w:pPr>
      <w:r>
        <w:rPr>
          <w:rFonts w:asciiTheme="minorHAnsi" w:hAnsiTheme="minorHAnsi" w:cs="Times-Bold"/>
          <w:bCs/>
          <w:sz w:val="20"/>
          <w:szCs w:val="24"/>
        </w:rPr>
        <w:t>Do místnosti se osadí nový mobiliář</w:t>
      </w:r>
    </w:p>
    <w:p w:rsidR="00443645" w:rsidRDefault="00443645" w:rsidP="00751A29">
      <w:pPr>
        <w:pStyle w:val="Styl1"/>
        <w:rPr>
          <w:rFonts w:asciiTheme="minorHAnsi" w:hAnsiTheme="minorHAnsi"/>
          <w:b/>
          <w:sz w:val="28"/>
          <w:szCs w:val="20"/>
          <w:u w:val="single"/>
        </w:rPr>
      </w:pPr>
    </w:p>
    <w:p w:rsidR="009A1CDA" w:rsidRDefault="009A1CDA" w:rsidP="00751A29">
      <w:pPr>
        <w:pStyle w:val="Styl1"/>
        <w:rPr>
          <w:rFonts w:asciiTheme="minorHAnsi" w:hAnsiTheme="minorHAnsi"/>
          <w:b/>
          <w:sz w:val="28"/>
          <w:szCs w:val="20"/>
          <w:u w:val="single"/>
        </w:rPr>
      </w:pPr>
    </w:p>
    <w:p w:rsidR="00751A29" w:rsidRPr="009066D2" w:rsidRDefault="00751A29" w:rsidP="00751A29">
      <w:pPr>
        <w:pStyle w:val="Styl1"/>
        <w:rPr>
          <w:rFonts w:asciiTheme="minorHAnsi" w:hAnsiTheme="minorHAnsi"/>
          <w:b/>
          <w:sz w:val="28"/>
          <w:szCs w:val="20"/>
          <w:u w:val="single"/>
        </w:rPr>
      </w:pPr>
      <w:r w:rsidRPr="009066D2">
        <w:rPr>
          <w:rFonts w:asciiTheme="minorHAnsi" w:hAnsiTheme="minorHAnsi"/>
          <w:b/>
          <w:sz w:val="28"/>
          <w:szCs w:val="20"/>
          <w:u w:val="single"/>
        </w:rPr>
        <w:t>SO.0</w:t>
      </w:r>
      <w:r w:rsidR="00D210E9">
        <w:rPr>
          <w:rFonts w:asciiTheme="minorHAnsi" w:hAnsiTheme="minorHAnsi"/>
          <w:b/>
          <w:sz w:val="28"/>
          <w:szCs w:val="20"/>
          <w:u w:val="single"/>
        </w:rPr>
        <w:t>5</w:t>
      </w:r>
      <w:r w:rsidRPr="009066D2">
        <w:rPr>
          <w:rFonts w:asciiTheme="minorHAnsi" w:hAnsiTheme="minorHAnsi"/>
          <w:b/>
          <w:sz w:val="28"/>
          <w:szCs w:val="20"/>
          <w:u w:val="single"/>
        </w:rPr>
        <w:t xml:space="preserve"> – </w:t>
      </w:r>
      <w:r w:rsidR="0027685E" w:rsidRPr="0027685E">
        <w:rPr>
          <w:rFonts w:asciiTheme="minorHAnsi" w:hAnsiTheme="minorHAnsi"/>
          <w:b/>
          <w:sz w:val="28"/>
          <w:szCs w:val="20"/>
          <w:u w:val="single"/>
        </w:rPr>
        <w:t>Oprava dopravní kanceláře a zázemí</w:t>
      </w:r>
    </w:p>
    <w:p w:rsidR="00751A29" w:rsidRPr="009066D2" w:rsidRDefault="00751A29" w:rsidP="00751A29">
      <w:pPr>
        <w:pStyle w:val="Styl1"/>
        <w:rPr>
          <w:rFonts w:asciiTheme="minorHAnsi" w:hAnsiTheme="minorHAnsi"/>
          <w:b/>
          <w:sz w:val="28"/>
          <w:szCs w:val="20"/>
          <w:u w:val="single"/>
        </w:rPr>
      </w:pPr>
    </w:p>
    <w:p w:rsidR="00DE58A5" w:rsidRPr="00DE58A5" w:rsidRDefault="00DE58A5" w:rsidP="00DE58A5">
      <w:pPr>
        <w:autoSpaceDE w:val="0"/>
        <w:autoSpaceDN w:val="0"/>
        <w:adjustRightInd w:val="0"/>
        <w:spacing w:after="0"/>
        <w:rPr>
          <w:rFonts w:asciiTheme="minorHAnsi" w:eastAsiaTheme="minorHAnsi" w:hAnsiTheme="minorHAnsi"/>
          <w:b/>
          <w:sz w:val="20"/>
          <w:szCs w:val="20"/>
        </w:rPr>
      </w:pPr>
      <w:r w:rsidRPr="00DE58A5">
        <w:rPr>
          <w:rFonts w:asciiTheme="minorHAnsi" w:eastAsiaTheme="minorHAnsi" w:hAnsiTheme="minorHAnsi"/>
          <w:b/>
          <w:sz w:val="20"/>
          <w:szCs w:val="20"/>
        </w:rPr>
        <w:t>Dopravní kancelář a zádveří:</w:t>
      </w:r>
    </w:p>
    <w:p w:rsidR="00DE58A5" w:rsidRDefault="00DE58A5" w:rsidP="00DE58A5">
      <w:pPr>
        <w:autoSpaceDE w:val="0"/>
        <w:autoSpaceDN w:val="0"/>
        <w:adjustRightInd w:val="0"/>
        <w:spacing w:after="0"/>
        <w:rPr>
          <w:rFonts w:asciiTheme="minorHAnsi" w:eastAsiaTheme="minorHAnsi" w:hAnsiTheme="minorHAnsi"/>
          <w:sz w:val="20"/>
          <w:szCs w:val="20"/>
        </w:rPr>
      </w:pPr>
    </w:p>
    <w:p w:rsidR="005F54DF" w:rsidRPr="00DE58A5" w:rsidRDefault="005F54DF" w:rsidP="00DE58A5">
      <w:pPr>
        <w:pStyle w:val="Odstavecseseznamem"/>
        <w:numPr>
          <w:ilvl w:val="0"/>
          <w:numId w:val="38"/>
        </w:numPr>
        <w:autoSpaceDE w:val="0"/>
        <w:autoSpaceDN w:val="0"/>
        <w:adjustRightInd w:val="0"/>
        <w:spacing w:after="0"/>
        <w:rPr>
          <w:rFonts w:asciiTheme="minorHAnsi" w:hAnsiTheme="minorHAnsi"/>
          <w:b/>
          <w:sz w:val="20"/>
          <w:szCs w:val="20"/>
          <w:u w:val="single"/>
        </w:rPr>
      </w:pPr>
      <w:r w:rsidRPr="00DE58A5">
        <w:rPr>
          <w:rFonts w:asciiTheme="minorHAnsi" w:eastAsiaTheme="minorHAnsi" w:hAnsiTheme="minorHAnsi"/>
          <w:sz w:val="20"/>
          <w:szCs w:val="20"/>
        </w:rPr>
        <w:t>Demontuje se podlahové krytina, opraví se betonový podklad, bude pr</w:t>
      </w:r>
      <w:r w:rsidR="00991479" w:rsidRPr="00DE58A5">
        <w:rPr>
          <w:rFonts w:asciiTheme="minorHAnsi" w:eastAsiaTheme="minorHAnsi" w:hAnsiTheme="minorHAnsi"/>
          <w:sz w:val="20"/>
          <w:szCs w:val="20"/>
        </w:rPr>
        <w:t>ovede</w:t>
      </w:r>
      <w:r w:rsidRPr="00DE58A5">
        <w:rPr>
          <w:rFonts w:asciiTheme="minorHAnsi" w:eastAsiaTheme="minorHAnsi" w:hAnsiTheme="minorHAnsi"/>
          <w:sz w:val="20"/>
          <w:szCs w:val="20"/>
        </w:rPr>
        <w:t>na samonivelační stěrka a položí se nové PVC vč. lišt</w:t>
      </w:r>
    </w:p>
    <w:p w:rsidR="005F54DF" w:rsidRPr="005F54DF" w:rsidRDefault="005F54DF" w:rsidP="005F54DF">
      <w:pPr>
        <w:pStyle w:val="Odstavecseseznamem"/>
        <w:numPr>
          <w:ilvl w:val="0"/>
          <w:numId w:val="38"/>
        </w:numPr>
        <w:autoSpaceDE w:val="0"/>
        <w:autoSpaceDN w:val="0"/>
        <w:adjustRightInd w:val="0"/>
        <w:spacing w:after="0"/>
        <w:rPr>
          <w:rFonts w:asciiTheme="minorHAnsi" w:hAnsiTheme="minorHAnsi" w:cs="Times-Bold"/>
          <w:bCs/>
          <w:sz w:val="20"/>
          <w:szCs w:val="24"/>
        </w:rPr>
      </w:pPr>
      <w:r w:rsidRPr="005F54DF">
        <w:rPr>
          <w:rFonts w:asciiTheme="minorHAnsi" w:hAnsiTheme="minorHAnsi" w:cs="Times-Bold"/>
          <w:bCs/>
          <w:sz w:val="20"/>
          <w:szCs w:val="20"/>
        </w:rPr>
        <w:t xml:space="preserve">Opraví se omítky stěn a </w:t>
      </w:r>
      <w:r w:rsidRPr="005F54DF">
        <w:rPr>
          <w:rFonts w:asciiTheme="minorHAnsi" w:hAnsiTheme="minorHAnsi" w:cs="Times-Bold"/>
          <w:bCs/>
          <w:sz w:val="20"/>
          <w:szCs w:val="24"/>
        </w:rPr>
        <w:t>stěny se vymalují</w:t>
      </w:r>
    </w:p>
    <w:p w:rsidR="005F54DF" w:rsidRDefault="005F54DF" w:rsidP="00991479">
      <w:pPr>
        <w:pStyle w:val="Odstavecseseznamem"/>
        <w:numPr>
          <w:ilvl w:val="0"/>
          <w:numId w:val="38"/>
        </w:numPr>
        <w:autoSpaceDE w:val="0"/>
        <w:autoSpaceDN w:val="0"/>
        <w:adjustRightInd w:val="0"/>
        <w:spacing w:after="0"/>
        <w:rPr>
          <w:rFonts w:asciiTheme="minorHAnsi" w:hAnsiTheme="minorHAnsi"/>
          <w:sz w:val="20"/>
          <w:szCs w:val="20"/>
        </w:rPr>
      </w:pPr>
      <w:r w:rsidRPr="005F54DF">
        <w:rPr>
          <w:rFonts w:asciiTheme="minorHAnsi" w:hAnsiTheme="minorHAnsi"/>
          <w:sz w:val="20"/>
          <w:szCs w:val="20"/>
        </w:rPr>
        <w:t>V dopravní kanceláři</w:t>
      </w:r>
      <w:r>
        <w:rPr>
          <w:rFonts w:asciiTheme="minorHAnsi" w:hAnsiTheme="minorHAnsi"/>
          <w:sz w:val="20"/>
          <w:szCs w:val="20"/>
        </w:rPr>
        <w:t xml:space="preserve"> a zádveří bude kazetový stropní podhled</w:t>
      </w:r>
    </w:p>
    <w:p w:rsidR="005F54DF" w:rsidRPr="005F54DF" w:rsidRDefault="005F54DF" w:rsidP="00991479">
      <w:pPr>
        <w:pStyle w:val="Odstavecseseznamem"/>
        <w:numPr>
          <w:ilvl w:val="0"/>
          <w:numId w:val="38"/>
        </w:numPr>
        <w:autoSpaceDE w:val="0"/>
        <w:autoSpaceDN w:val="0"/>
        <w:adjustRightInd w:val="0"/>
        <w:spacing w:after="0"/>
        <w:rPr>
          <w:rFonts w:asciiTheme="minorHAnsi" w:hAnsiTheme="minorHAnsi"/>
          <w:sz w:val="20"/>
          <w:szCs w:val="20"/>
        </w:rPr>
      </w:pPr>
      <w:r>
        <w:rPr>
          <w:rFonts w:asciiTheme="minorHAnsi" w:hAnsiTheme="minorHAnsi"/>
          <w:sz w:val="20"/>
          <w:szCs w:val="20"/>
        </w:rPr>
        <w:t>V ostatních místnostech SDK podhled</w:t>
      </w:r>
    </w:p>
    <w:p w:rsidR="007F4FEC" w:rsidRPr="009F7C4C" w:rsidRDefault="009A1CDA" w:rsidP="006011E3">
      <w:pPr>
        <w:pStyle w:val="Odstavecseseznamem"/>
        <w:numPr>
          <w:ilvl w:val="0"/>
          <w:numId w:val="38"/>
        </w:numPr>
        <w:autoSpaceDE w:val="0"/>
        <w:autoSpaceDN w:val="0"/>
        <w:adjustRightInd w:val="0"/>
        <w:spacing w:after="0"/>
        <w:rPr>
          <w:rFonts w:asciiTheme="minorHAnsi" w:hAnsiTheme="minorHAnsi" w:cs="Times-Bold"/>
          <w:bCs/>
          <w:sz w:val="20"/>
          <w:szCs w:val="24"/>
        </w:rPr>
      </w:pPr>
      <w:r>
        <w:rPr>
          <w:rFonts w:asciiTheme="minorHAnsi" w:hAnsiTheme="minorHAnsi" w:cs="Times-Bold"/>
          <w:bCs/>
          <w:sz w:val="20"/>
          <w:szCs w:val="24"/>
        </w:rPr>
        <w:t xml:space="preserve">Vybourají se dveře vč. zárubní a osadí se vše </w:t>
      </w:r>
    </w:p>
    <w:p w:rsidR="009A1CDA" w:rsidRDefault="008A6E64" w:rsidP="004F7C17">
      <w:pPr>
        <w:pStyle w:val="Odstavecseseznamem"/>
        <w:numPr>
          <w:ilvl w:val="0"/>
          <w:numId w:val="38"/>
        </w:numPr>
        <w:autoSpaceDE w:val="0"/>
        <w:autoSpaceDN w:val="0"/>
        <w:adjustRightInd w:val="0"/>
        <w:spacing w:after="0"/>
        <w:rPr>
          <w:rFonts w:asciiTheme="minorHAnsi" w:hAnsiTheme="minorHAnsi"/>
          <w:sz w:val="20"/>
          <w:szCs w:val="20"/>
        </w:rPr>
      </w:pPr>
      <w:r w:rsidRPr="008A6E64">
        <w:rPr>
          <w:rFonts w:asciiTheme="minorHAnsi" w:hAnsiTheme="minorHAnsi"/>
          <w:sz w:val="20"/>
          <w:szCs w:val="20"/>
        </w:rPr>
        <w:t>Nat</w:t>
      </w:r>
      <w:r w:rsidR="009A1CDA">
        <w:rPr>
          <w:rFonts w:asciiTheme="minorHAnsi" w:hAnsiTheme="minorHAnsi"/>
          <w:sz w:val="20"/>
          <w:szCs w:val="20"/>
        </w:rPr>
        <w:t xml:space="preserve">řou se kovové a dřevěné prvky. </w:t>
      </w:r>
    </w:p>
    <w:p w:rsidR="008A6E64" w:rsidRPr="008A6E64" w:rsidRDefault="009A1CDA" w:rsidP="004F7C17">
      <w:pPr>
        <w:pStyle w:val="Odstavecseseznamem"/>
        <w:numPr>
          <w:ilvl w:val="0"/>
          <w:numId w:val="38"/>
        </w:numPr>
        <w:autoSpaceDE w:val="0"/>
        <w:autoSpaceDN w:val="0"/>
        <w:adjustRightInd w:val="0"/>
        <w:spacing w:after="0"/>
        <w:rPr>
          <w:rFonts w:asciiTheme="minorHAnsi" w:hAnsiTheme="minorHAnsi"/>
          <w:sz w:val="20"/>
          <w:szCs w:val="20"/>
        </w:rPr>
      </w:pPr>
      <w:r>
        <w:rPr>
          <w:rFonts w:asciiTheme="minorHAnsi" w:hAnsiTheme="minorHAnsi"/>
          <w:sz w:val="20"/>
          <w:szCs w:val="20"/>
        </w:rPr>
        <w:t>K</w:t>
      </w:r>
      <w:r w:rsidR="008A6E64" w:rsidRPr="008A6E64">
        <w:rPr>
          <w:rFonts w:asciiTheme="minorHAnsi" w:hAnsiTheme="minorHAnsi"/>
          <w:sz w:val="20"/>
          <w:szCs w:val="20"/>
        </w:rPr>
        <w:t>ompletně se vyčistí a umyje prostor pro předání</w:t>
      </w:r>
      <w:r w:rsidR="008A6E64">
        <w:rPr>
          <w:rFonts w:asciiTheme="minorHAnsi" w:hAnsiTheme="minorHAnsi"/>
          <w:sz w:val="20"/>
          <w:szCs w:val="20"/>
        </w:rPr>
        <w:t xml:space="preserve"> </w:t>
      </w:r>
      <w:r w:rsidR="008A6E64" w:rsidRPr="008A6E64">
        <w:rPr>
          <w:rFonts w:asciiTheme="minorHAnsi" w:hAnsiTheme="minorHAnsi"/>
          <w:sz w:val="20"/>
          <w:szCs w:val="20"/>
        </w:rPr>
        <w:t>k užívání.</w:t>
      </w:r>
    </w:p>
    <w:p w:rsidR="00991479" w:rsidRDefault="00991479" w:rsidP="004F7C17">
      <w:pPr>
        <w:autoSpaceDE w:val="0"/>
        <w:autoSpaceDN w:val="0"/>
        <w:adjustRightInd w:val="0"/>
        <w:spacing w:after="0"/>
        <w:rPr>
          <w:rFonts w:asciiTheme="minorHAnsi" w:eastAsiaTheme="minorHAnsi" w:hAnsiTheme="minorHAnsi"/>
          <w:b/>
          <w:sz w:val="20"/>
          <w:szCs w:val="20"/>
        </w:rPr>
      </w:pPr>
    </w:p>
    <w:p w:rsidR="00BA7D1D" w:rsidRDefault="009A1CDA" w:rsidP="00C13FF2">
      <w:pPr>
        <w:autoSpaceDE w:val="0"/>
        <w:autoSpaceDN w:val="0"/>
        <w:adjustRightInd w:val="0"/>
        <w:spacing w:after="0"/>
        <w:rPr>
          <w:rFonts w:asciiTheme="minorHAnsi" w:eastAsiaTheme="minorHAnsi" w:hAnsiTheme="minorHAnsi"/>
          <w:b/>
          <w:sz w:val="20"/>
          <w:szCs w:val="20"/>
        </w:rPr>
      </w:pPr>
      <w:r>
        <w:rPr>
          <w:rFonts w:asciiTheme="minorHAnsi" w:hAnsiTheme="minorHAnsi"/>
          <w:b/>
          <w:sz w:val="20"/>
          <w:szCs w:val="20"/>
        </w:rPr>
        <w:t>WC</w:t>
      </w:r>
      <w:r w:rsidR="00BA7D1D" w:rsidRPr="00BA7D1D">
        <w:rPr>
          <w:rFonts w:asciiTheme="minorHAnsi" w:eastAsiaTheme="minorHAnsi" w:hAnsiTheme="minorHAnsi"/>
          <w:b/>
          <w:sz w:val="20"/>
          <w:szCs w:val="20"/>
        </w:rPr>
        <w:t>:</w:t>
      </w:r>
    </w:p>
    <w:p w:rsidR="00FC7007" w:rsidRDefault="00FC7007" w:rsidP="00C13FF2">
      <w:pPr>
        <w:autoSpaceDE w:val="0"/>
        <w:autoSpaceDN w:val="0"/>
        <w:adjustRightInd w:val="0"/>
        <w:spacing w:after="0"/>
        <w:rPr>
          <w:rFonts w:asciiTheme="minorHAnsi" w:eastAsiaTheme="minorHAnsi" w:hAnsiTheme="minorHAnsi"/>
          <w:b/>
          <w:sz w:val="20"/>
          <w:szCs w:val="20"/>
        </w:rPr>
      </w:pPr>
    </w:p>
    <w:p w:rsidR="009A1CDA" w:rsidRPr="009A1CDA" w:rsidRDefault="009A1CDA" w:rsidP="005D7BA0">
      <w:pPr>
        <w:pStyle w:val="Odstavecseseznamem"/>
        <w:numPr>
          <w:ilvl w:val="0"/>
          <w:numId w:val="38"/>
        </w:numPr>
        <w:autoSpaceDE w:val="0"/>
        <w:autoSpaceDN w:val="0"/>
        <w:adjustRightInd w:val="0"/>
        <w:spacing w:after="0"/>
        <w:rPr>
          <w:rFonts w:asciiTheme="minorHAnsi" w:hAnsiTheme="minorHAnsi"/>
          <w:b/>
          <w:sz w:val="20"/>
          <w:szCs w:val="20"/>
          <w:u w:val="single"/>
        </w:rPr>
      </w:pPr>
      <w:r>
        <w:rPr>
          <w:rFonts w:asciiTheme="minorHAnsi" w:hAnsiTheme="minorHAnsi" w:cs="Times-Bold"/>
          <w:bCs/>
          <w:sz w:val="20"/>
          <w:szCs w:val="20"/>
        </w:rPr>
        <w:t>Místnost se zvětší dle nákresu nové dispozice (viz. níže)</w:t>
      </w:r>
    </w:p>
    <w:p w:rsidR="009A1CDA" w:rsidRPr="009A1CDA" w:rsidRDefault="009A1CDA" w:rsidP="005D7BA0">
      <w:pPr>
        <w:pStyle w:val="Odstavecseseznamem"/>
        <w:numPr>
          <w:ilvl w:val="0"/>
          <w:numId w:val="38"/>
        </w:numPr>
        <w:autoSpaceDE w:val="0"/>
        <w:autoSpaceDN w:val="0"/>
        <w:adjustRightInd w:val="0"/>
        <w:spacing w:after="0"/>
        <w:rPr>
          <w:rFonts w:asciiTheme="minorHAnsi" w:hAnsiTheme="minorHAnsi"/>
          <w:b/>
          <w:sz w:val="20"/>
          <w:szCs w:val="20"/>
          <w:u w:val="single"/>
        </w:rPr>
      </w:pPr>
      <w:r>
        <w:rPr>
          <w:rFonts w:asciiTheme="minorHAnsi" w:hAnsiTheme="minorHAnsi" w:cs="Times-Bold"/>
          <w:bCs/>
          <w:sz w:val="20"/>
          <w:szCs w:val="20"/>
        </w:rPr>
        <w:t>Nově zde bude sprchový kout a umyvadlo.</w:t>
      </w:r>
    </w:p>
    <w:p w:rsidR="009A1CDA" w:rsidRPr="009A1CDA" w:rsidRDefault="009A1CDA" w:rsidP="005D7BA0">
      <w:pPr>
        <w:pStyle w:val="Odstavecseseznamem"/>
        <w:numPr>
          <w:ilvl w:val="0"/>
          <w:numId w:val="38"/>
        </w:numPr>
        <w:autoSpaceDE w:val="0"/>
        <w:autoSpaceDN w:val="0"/>
        <w:adjustRightInd w:val="0"/>
        <w:spacing w:after="0"/>
        <w:rPr>
          <w:rFonts w:asciiTheme="minorHAnsi" w:hAnsiTheme="minorHAnsi"/>
          <w:b/>
          <w:sz w:val="20"/>
          <w:szCs w:val="20"/>
          <w:u w:val="single"/>
        </w:rPr>
      </w:pPr>
      <w:r>
        <w:rPr>
          <w:rFonts w:asciiTheme="minorHAnsi" w:hAnsiTheme="minorHAnsi" w:cs="Times-Bold"/>
          <w:bCs/>
          <w:sz w:val="20"/>
          <w:szCs w:val="20"/>
        </w:rPr>
        <w:t>Vybourá se otvor pro nové dveře</w:t>
      </w:r>
    </w:p>
    <w:p w:rsidR="00C13FF2" w:rsidRPr="009A1CDA" w:rsidRDefault="00BB759B" w:rsidP="005D7BA0">
      <w:pPr>
        <w:pStyle w:val="Odstavecseseznamem"/>
        <w:numPr>
          <w:ilvl w:val="0"/>
          <w:numId w:val="38"/>
        </w:numPr>
        <w:autoSpaceDE w:val="0"/>
        <w:autoSpaceDN w:val="0"/>
        <w:adjustRightInd w:val="0"/>
        <w:spacing w:after="0"/>
        <w:rPr>
          <w:rFonts w:asciiTheme="minorHAnsi" w:hAnsiTheme="minorHAnsi"/>
          <w:b/>
          <w:sz w:val="20"/>
          <w:szCs w:val="20"/>
          <w:u w:val="single"/>
        </w:rPr>
      </w:pPr>
      <w:r w:rsidRPr="00C13FF2">
        <w:rPr>
          <w:rFonts w:asciiTheme="minorHAnsi" w:hAnsiTheme="minorHAnsi" w:cs="Times-Bold"/>
          <w:bCs/>
          <w:sz w:val="20"/>
          <w:szCs w:val="20"/>
        </w:rPr>
        <w:t xml:space="preserve">Opraví se omítky stěn a </w:t>
      </w:r>
      <w:r w:rsidRPr="00C13FF2">
        <w:rPr>
          <w:rFonts w:asciiTheme="minorHAnsi" w:hAnsiTheme="minorHAnsi" w:cs="Times-Bold"/>
          <w:bCs/>
          <w:sz w:val="20"/>
          <w:szCs w:val="24"/>
        </w:rPr>
        <w:t>stěny se vymalují</w:t>
      </w:r>
    </w:p>
    <w:p w:rsidR="009A1CDA" w:rsidRPr="009A1CDA" w:rsidRDefault="009A1CDA" w:rsidP="009A1CDA">
      <w:pPr>
        <w:pStyle w:val="Odstavecseseznamem"/>
        <w:numPr>
          <w:ilvl w:val="0"/>
          <w:numId w:val="38"/>
        </w:numPr>
        <w:autoSpaceDE w:val="0"/>
        <w:autoSpaceDN w:val="0"/>
        <w:adjustRightInd w:val="0"/>
        <w:spacing w:after="0"/>
        <w:rPr>
          <w:rFonts w:asciiTheme="minorHAnsi" w:hAnsiTheme="minorHAnsi"/>
          <w:b/>
          <w:sz w:val="20"/>
          <w:szCs w:val="20"/>
          <w:u w:val="single"/>
        </w:rPr>
      </w:pPr>
      <w:r w:rsidRPr="00C13FF2">
        <w:rPr>
          <w:rFonts w:asciiTheme="minorHAnsi" w:eastAsiaTheme="minorHAnsi" w:hAnsiTheme="minorHAnsi"/>
          <w:sz w:val="20"/>
          <w:szCs w:val="20"/>
        </w:rPr>
        <w:t xml:space="preserve">Vybourá se dlažba </w:t>
      </w:r>
      <w:r>
        <w:rPr>
          <w:rFonts w:asciiTheme="minorHAnsi" w:eastAsiaTheme="minorHAnsi" w:hAnsiTheme="minorHAnsi"/>
          <w:sz w:val="20"/>
          <w:szCs w:val="20"/>
        </w:rPr>
        <w:t>a keramický obklad</w:t>
      </w:r>
    </w:p>
    <w:p w:rsidR="009A1CDA" w:rsidRPr="0077027C" w:rsidRDefault="009A1CDA" w:rsidP="009A1CDA">
      <w:pPr>
        <w:pStyle w:val="Odstavecseseznamem"/>
        <w:numPr>
          <w:ilvl w:val="0"/>
          <w:numId w:val="38"/>
        </w:numPr>
        <w:autoSpaceDE w:val="0"/>
        <w:autoSpaceDN w:val="0"/>
        <w:adjustRightInd w:val="0"/>
        <w:spacing w:after="0"/>
        <w:rPr>
          <w:rFonts w:asciiTheme="minorHAnsi" w:hAnsiTheme="minorHAnsi"/>
          <w:b/>
          <w:sz w:val="20"/>
          <w:szCs w:val="20"/>
          <w:u w:val="single"/>
        </w:rPr>
      </w:pPr>
      <w:r>
        <w:rPr>
          <w:rFonts w:asciiTheme="minorHAnsi" w:eastAsiaTheme="minorHAnsi" w:hAnsiTheme="minorHAnsi"/>
          <w:sz w:val="20"/>
          <w:szCs w:val="20"/>
        </w:rPr>
        <w:t>P</w:t>
      </w:r>
      <w:r w:rsidRPr="00BA7D1D">
        <w:rPr>
          <w:rFonts w:asciiTheme="minorHAnsi" w:eastAsiaTheme="minorHAnsi" w:hAnsiTheme="minorHAnsi"/>
          <w:sz w:val="20"/>
          <w:szCs w:val="20"/>
        </w:rPr>
        <w:t xml:space="preserve">rovede </w:t>
      </w:r>
      <w:r>
        <w:rPr>
          <w:rFonts w:asciiTheme="minorHAnsi" w:eastAsiaTheme="minorHAnsi" w:hAnsiTheme="minorHAnsi"/>
          <w:sz w:val="20"/>
          <w:szCs w:val="20"/>
        </w:rPr>
        <w:t xml:space="preserve">se nový keramický obklad do výšky </w:t>
      </w:r>
      <w:r>
        <w:rPr>
          <w:rFonts w:asciiTheme="minorHAnsi" w:eastAsiaTheme="minorHAnsi" w:hAnsiTheme="minorHAnsi"/>
          <w:sz w:val="20"/>
          <w:szCs w:val="20"/>
        </w:rPr>
        <w:t>2</w:t>
      </w:r>
      <w:r w:rsidRPr="00BA7D1D">
        <w:rPr>
          <w:rFonts w:asciiTheme="minorHAnsi" w:eastAsiaTheme="minorHAnsi" w:hAnsiTheme="minorHAnsi"/>
          <w:sz w:val="20"/>
          <w:szCs w:val="20"/>
        </w:rPr>
        <w:t>m</w:t>
      </w:r>
    </w:p>
    <w:p w:rsidR="009A1CDA" w:rsidRPr="00854251" w:rsidRDefault="009A1CDA" w:rsidP="009A1CDA">
      <w:pPr>
        <w:pStyle w:val="Odstavecseseznamem"/>
        <w:numPr>
          <w:ilvl w:val="0"/>
          <w:numId w:val="38"/>
        </w:numPr>
        <w:autoSpaceDE w:val="0"/>
        <w:autoSpaceDN w:val="0"/>
        <w:adjustRightInd w:val="0"/>
        <w:spacing w:after="0"/>
        <w:rPr>
          <w:rFonts w:asciiTheme="minorHAnsi" w:hAnsiTheme="minorHAnsi"/>
          <w:b/>
          <w:sz w:val="20"/>
          <w:szCs w:val="20"/>
          <w:u w:val="single"/>
        </w:rPr>
      </w:pPr>
      <w:r>
        <w:rPr>
          <w:rFonts w:asciiTheme="minorHAnsi" w:eastAsiaTheme="minorHAnsi" w:hAnsiTheme="minorHAnsi"/>
          <w:sz w:val="20"/>
          <w:szCs w:val="20"/>
        </w:rPr>
        <w:t>Položí se keramická dlažba</w:t>
      </w:r>
    </w:p>
    <w:p w:rsidR="009A1CDA" w:rsidRPr="009A1CDA" w:rsidRDefault="009A1CDA" w:rsidP="009A1CDA">
      <w:pPr>
        <w:pStyle w:val="Odstavecseseznamem"/>
        <w:numPr>
          <w:ilvl w:val="0"/>
          <w:numId w:val="38"/>
        </w:numPr>
        <w:autoSpaceDE w:val="0"/>
        <w:autoSpaceDN w:val="0"/>
        <w:adjustRightInd w:val="0"/>
        <w:spacing w:after="0"/>
        <w:rPr>
          <w:rFonts w:asciiTheme="minorHAnsi" w:hAnsiTheme="minorHAnsi"/>
          <w:b/>
          <w:sz w:val="20"/>
          <w:szCs w:val="20"/>
          <w:u w:val="single"/>
        </w:rPr>
      </w:pPr>
      <w:r>
        <w:rPr>
          <w:rFonts w:asciiTheme="minorHAnsi" w:eastAsiaTheme="minorHAnsi" w:hAnsiTheme="minorHAnsi"/>
          <w:sz w:val="20"/>
          <w:szCs w:val="20"/>
        </w:rPr>
        <w:t>Zhotoví se nové r</w:t>
      </w:r>
      <w:r w:rsidRPr="00E96F5E">
        <w:rPr>
          <w:rFonts w:asciiTheme="minorHAnsi" w:eastAsiaTheme="minorHAnsi" w:hAnsiTheme="minorHAnsi"/>
          <w:sz w:val="20"/>
          <w:szCs w:val="20"/>
        </w:rPr>
        <w:t>ozvody vody a odpadu v plastu</w:t>
      </w:r>
      <w:r>
        <w:rPr>
          <w:rFonts w:asciiTheme="minorHAnsi" w:eastAsiaTheme="minorHAnsi" w:hAnsiTheme="minorHAnsi"/>
          <w:sz w:val="20"/>
          <w:szCs w:val="20"/>
        </w:rPr>
        <w:t xml:space="preserve"> </w:t>
      </w:r>
    </w:p>
    <w:p w:rsidR="009A1CDA" w:rsidRPr="009A1CDA" w:rsidRDefault="009A1CDA" w:rsidP="00F407FC">
      <w:pPr>
        <w:pStyle w:val="Odstavecseseznamem"/>
        <w:numPr>
          <w:ilvl w:val="0"/>
          <w:numId w:val="38"/>
        </w:numPr>
        <w:autoSpaceDE w:val="0"/>
        <w:autoSpaceDN w:val="0"/>
        <w:adjustRightInd w:val="0"/>
        <w:spacing w:after="0"/>
        <w:rPr>
          <w:rFonts w:asciiTheme="minorHAnsi" w:hAnsiTheme="minorHAnsi"/>
          <w:b/>
          <w:sz w:val="20"/>
          <w:szCs w:val="20"/>
          <w:u w:val="single"/>
        </w:rPr>
      </w:pPr>
      <w:r w:rsidRPr="009A1CDA">
        <w:rPr>
          <w:rFonts w:asciiTheme="minorHAnsi" w:eastAsiaTheme="minorHAnsi" w:hAnsiTheme="minorHAnsi"/>
          <w:sz w:val="20"/>
          <w:szCs w:val="20"/>
        </w:rPr>
        <w:t xml:space="preserve">Pro WC bude zazděna předstěnová instalace pro osazení závěsného klozetu </w:t>
      </w:r>
    </w:p>
    <w:p w:rsidR="009A1CDA" w:rsidRPr="003944F6" w:rsidRDefault="009A1CDA" w:rsidP="009A1CDA">
      <w:pPr>
        <w:pStyle w:val="Odstavecseseznamem"/>
        <w:numPr>
          <w:ilvl w:val="0"/>
          <w:numId w:val="38"/>
        </w:numPr>
        <w:autoSpaceDE w:val="0"/>
        <w:autoSpaceDN w:val="0"/>
        <w:adjustRightInd w:val="0"/>
        <w:spacing w:after="0"/>
        <w:rPr>
          <w:rFonts w:asciiTheme="minorHAnsi" w:hAnsiTheme="minorHAnsi"/>
          <w:b/>
          <w:sz w:val="20"/>
          <w:szCs w:val="20"/>
          <w:u w:val="single"/>
        </w:rPr>
      </w:pPr>
      <w:r>
        <w:rPr>
          <w:rFonts w:asciiTheme="minorHAnsi" w:eastAsiaTheme="minorHAnsi" w:hAnsiTheme="minorHAnsi"/>
          <w:sz w:val="20"/>
          <w:szCs w:val="20"/>
        </w:rPr>
        <w:t>Osadí se nové zařizovací předměty</w:t>
      </w:r>
    </w:p>
    <w:p w:rsidR="009A1CDA" w:rsidRPr="009A1CDA" w:rsidRDefault="009A1CDA" w:rsidP="009A1CDA">
      <w:pPr>
        <w:pStyle w:val="Odstavecseseznamem"/>
        <w:numPr>
          <w:ilvl w:val="0"/>
          <w:numId w:val="38"/>
        </w:numPr>
        <w:autoSpaceDE w:val="0"/>
        <w:autoSpaceDN w:val="0"/>
        <w:adjustRightInd w:val="0"/>
        <w:spacing w:after="0"/>
        <w:rPr>
          <w:rFonts w:asciiTheme="minorHAnsi" w:hAnsiTheme="minorHAnsi"/>
          <w:b/>
          <w:sz w:val="20"/>
          <w:szCs w:val="20"/>
          <w:u w:val="single"/>
        </w:rPr>
      </w:pPr>
      <w:r>
        <w:rPr>
          <w:rFonts w:asciiTheme="minorHAnsi" w:eastAsiaTheme="minorHAnsi" w:hAnsiTheme="minorHAnsi"/>
          <w:sz w:val="20"/>
          <w:szCs w:val="20"/>
        </w:rPr>
        <w:t>Provede se SDK strop</w:t>
      </w:r>
    </w:p>
    <w:p w:rsidR="009A1CDA" w:rsidRPr="00C13FF2" w:rsidRDefault="009A1CDA" w:rsidP="009A1CDA">
      <w:pPr>
        <w:pStyle w:val="Odstavecseseznamem"/>
        <w:autoSpaceDE w:val="0"/>
        <w:autoSpaceDN w:val="0"/>
        <w:adjustRightInd w:val="0"/>
        <w:spacing w:after="0"/>
        <w:rPr>
          <w:rFonts w:asciiTheme="minorHAnsi" w:hAnsiTheme="minorHAnsi"/>
          <w:b/>
          <w:sz w:val="20"/>
          <w:szCs w:val="20"/>
          <w:u w:val="single"/>
        </w:rPr>
      </w:pPr>
    </w:p>
    <w:p w:rsidR="009A1CDA" w:rsidRDefault="009A1CDA" w:rsidP="009A1CDA">
      <w:pPr>
        <w:autoSpaceDE w:val="0"/>
        <w:autoSpaceDN w:val="0"/>
        <w:adjustRightInd w:val="0"/>
        <w:spacing w:after="0"/>
        <w:rPr>
          <w:rFonts w:asciiTheme="minorHAnsi" w:eastAsiaTheme="minorHAnsi" w:hAnsiTheme="minorHAnsi"/>
          <w:b/>
          <w:sz w:val="20"/>
          <w:szCs w:val="20"/>
        </w:rPr>
      </w:pPr>
      <w:r>
        <w:rPr>
          <w:rFonts w:asciiTheme="minorHAnsi" w:hAnsiTheme="minorHAnsi"/>
          <w:b/>
          <w:sz w:val="20"/>
          <w:szCs w:val="20"/>
        </w:rPr>
        <w:t>Kuchyňka</w:t>
      </w:r>
      <w:r w:rsidRPr="00C13FF2">
        <w:rPr>
          <w:rFonts w:asciiTheme="minorHAnsi" w:eastAsiaTheme="minorHAnsi" w:hAnsiTheme="minorHAnsi"/>
          <w:b/>
          <w:sz w:val="20"/>
          <w:szCs w:val="20"/>
        </w:rPr>
        <w:t>:</w:t>
      </w:r>
    </w:p>
    <w:p w:rsidR="009A1CDA" w:rsidRPr="00C13FF2" w:rsidRDefault="009A1CDA" w:rsidP="009A1CDA">
      <w:pPr>
        <w:autoSpaceDE w:val="0"/>
        <w:autoSpaceDN w:val="0"/>
        <w:adjustRightInd w:val="0"/>
        <w:spacing w:after="0"/>
        <w:rPr>
          <w:rFonts w:asciiTheme="minorHAnsi" w:hAnsiTheme="minorHAnsi"/>
          <w:b/>
          <w:sz w:val="20"/>
          <w:szCs w:val="20"/>
          <w:u w:val="single"/>
        </w:rPr>
      </w:pPr>
    </w:p>
    <w:p w:rsidR="00D740D1" w:rsidRPr="00D740D1" w:rsidRDefault="00D740D1" w:rsidP="009A1CDA">
      <w:pPr>
        <w:pStyle w:val="Odstavecseseznamem"/>
        <w:numPr>
          <w:ilvl w:val="0"/>
          <w:numId w:val="38"/>
        </w:numPr>
        <w:autoSpaceDE w:val="0"/>
        <w:autoSpaceDN w:val="0"/>
        <w:adjustRightInd w:val="0"/>
        <w:spacing w:after="0"/>
        <w:rPr>
          <w:rFonts w:asciiTheme="minorHAnsi" w:hAnsiTheme="minorHAnsi" w:cs="Times-Bold"/>
          <w:bCs/>
          <w:sz w:val="20"/>
          <w:szCs w:val="24"/>
        </w:rPr>
      </w:pPr>
      <w:r>
        <w:rPr>
          <w:rFonts w:asciiTheme="minorHAnsi" w:hAnsiTheme="minorHAnsi" w:cs="Times-Bold"/>
          <w:bCs/>
          <w:sz w:val="20"/>
          <w:szCs w:val="20"/>
        </w:rPr>
        <w:t>Umyvadlo v rohu místnosti se demontuje bez náhrady</w:t>
      </w:r>
    </w:p>
    <w:p w:rsidR="009A1CDA" w:rsidRDefault="009A1CDA" w:rsidP="009A1CDA">
      <w:pPr>
        <w:pStyle w:val="Odstavecseseznamem"/>
        <w:numPr>
          <w:ilvl w:val="0"/>
          <w:numId w:val="38"/>
        </w:numPr>
        <w:autoSpaceDE w:val="0"/>
        <w:autoSpaceDN w:val="0"/>
        <w:adjustRightInd w:val="0"/>
        <w:spacing w:after="0"/>
        <w:rPr>
          <w:rFonts w:asciiTheme="minorHAnsi" w:hAnsiTheme="minorHAnsi" w:cs="Times-Bold"/>
          <w:bCs/>
          <w:sz w:val="20"/>
          <w:szCs w:val="24"/>
        </w:rPr>
      </w:pPr>
      <w:r>
        <w:rPr>
          <w:rFonts w:asciiTheme="minorHAnsi" w:hAnsiTheme="minorHAnsi" w:cs="Times-Bold"/>
          <w:bCs/>
          <w:sz w:val="20"/>
          <w:szCs w:val="20"/>
        </w:rPr>
        <w:t>O</w:t>
      </w:r>
      <w:r w:rsidRPr="009F7C4C">
        <w:rPr>
          <w:rFonts w:asciiTheme="minorHAnsi" w:hAnsiTheme="minorHAnsi" w:cs="Times-Bold"/>
          <w:bCs/>
          <w:sz w:val="20"/>
          <w:szCs w:val="20"/>
        </w:rPr>
        <w:t xml:space="preserve">praví se omítky stěn </w:t>
      </w:r>
      <w:r>
        <w:rPr>
          <w:rFonts w:asciiTheme="minorHAnsi" w:hAnsiTheme="minorHAnsi" w:cs="Times-Bold"/>
          <w:bCs/>
          <w:sz w:val="20"/>
          <w:szCs w:val="20"/>
        </w:rPr>
        <w:t xml:space="preserve">a </w:t>
      </w:r>
      <w:r w:rsidRPr="009F7C4C">
        <w:rPr>
          <w:rFonts w:asciiTheme="minorHAnsi" w:hAnsiTheme="minorHAnsi" w:cs="Times-Bold"/>
          <w:bCs/>
          <w:sz w:val="20"/>
          <w:szCs w:val="24"/>
        </w:rPr>
        <w:t>stěny se vymalují</w:t>
      </w:r>
    </w:p>
    <w:p w:rsidR="009A1CDA" w:rsidRPr="00CA25C6" w:rsidRDefault="009A1CDA" w:rsidP="009A1CDA">
      <w:pPr>
        <w:pStyle w:val="Odstavecseseznamem"/>
        <w:numPr>
          <w:ilvl w:val="0"/>
          <w:numId w:val="38"/>
        </w:numPr>
        <w:autoSpaceDE w:val="0"/>
        <w:autoSpaceDN w:val="0"/>
        <w:adjustRightInd w:val="0"/>
        <w:spacing w:after="0"/>
        <w:rPr>
          <w:rFonts w:asciiTheme="minorHAnsi" w:hAnsiTheme="minorHAnsi"/>
          <w:b/>
          <w:sz w:val="20"/>
          <w:szCs w:val="20"/>
          <w:u w:val="single"/>
        </w:rPr>
      </w:pPr>
      <w:r>
        <w:rPr>
          <w:rFonts w:asciiTheme="minorHAnsi" w:eastAsiaTheme="minorHAnsi" w:hAnsiTheme="minorHAnsi"/>
          <w:sz w:val="20"/>
          <w:szCs w:val="20"/>
        </w:rPr>
        <w:t>Zhotoví se nové r</w:t>
      </w:r>
      <w:r w:rsidRPr="00E96F5E">
        <w:rPr>
          <w:rFonts w:asciiTheme="minorHAnsi" w:eastAsiaTheme="minorHAnsi" w:hAnsiTheme="minorHAnsi"/>
          <w:sz w:val="20"/>
          <w:szCs w:val="20"/>
        </w:rPr>
        <w:t>ozvody vody a odpadu v plastu</w:t>
      </w:r>
      <w:r>
        <w:rPr>
          <w:rFonts w:asciiTheme="minorHAnsi" w:eastAsiaTheme="minorHAnsi" w:hAnsiTheme="minorHAnsi"/>
          <w:sz w:val="20"/>
          <w:szCs w:val="20"/>
        </w:rPr>
        <w:t xml:space="preserve"> </w:t>
      </w:r>
    </w:p>
    <w:p w:rsidR="00CA25C6" w:rsidRPr="00CA25C6" w:rsidRDefault="00CA25C6" w:rsidP="00CA25C6">
      <w:pPr>
        <w:pStyle w:val="Odstavecseseznamem"/>
        <w:numPr>
          <w:ilvl w:val="0"/>
          <w:numId w:val="38"/>
        </w:numPr>
        <w:autoSpaceDE w:val="0"/>
        <w:autoSpaceDN w:val="0"/>
        <w:adjustRightInd w:val="0"/>
        <w:spacing w:after="0"/>
        <w:rPr>
          <w:rFonts w:asciiTheme="minorHAnsi" w:hAnsiTheme="minorHAnsi"/>
          <w:b/>
          <w:sz w:val="20"/>
          <w:szCs w:val="20"/>
          <w:u w:val="single"/>
        </w:rPr>
      </w:pPr>
      <w:r>
        <w:rPr>
          <w:rFonts w:asciiTheme="minorHAnsi" w:eastAsiaTheme="minorHAnsi" w:hAnsiTheme="minorHAnsi"/>
          <w:sz w:val="20"/>
          <w:szCs w:val="20"/>
        </w:rPr>
        <w:t>Provede se SDK strop</w:t>
      </w:r>
    </w:p>
    <w:p w:rsidR="009A1CDA" w:rsidRDefault="009A1CDA" w:rsidP="009A1CDA">
      <w:pPr>
        <w:pStyle w:val="Odstavecseseznamem"/>
        <w:numPr>
          <w:ilvl w:val="0"/>
          <w:numId w:val="38"/>
        </w:numPr>
        <w:spacing w:after="0"/>
        <w:rPr>
          <w:rFonts w:asciiTheme="minorHAnsi" w:hAnsiTheme="minorHAnsi"/>
          <w:sz w:val="20"/>
          <w:szCs w:val="20"/>
        </w:rPr>
      </w:pPr>
      <w:r>
        <w:rPr>
          <w:rFonts w:asciiTheme="minorHAnsi" w:hAnsiTheme="minorHAnsi"/>
          <w:sz w:val="20"/>
          <w:szCs w:val="20"/>
        </w:rPr>
        <w:t>Bude osazena nová kuchyňská linka vč. dřezu místo stávající linky</w:t>
      </w:r>
    </w:p>
    <w:p w:rsidR="00D740D1" w:rsidRDefault="00D740D1" w:rsidP="009A1CDA">
      <w:pPr>
        <w:pStyle w:val="Odstavecseseznamem"/>
        <w:numPr>
          <w:ilvl w:val="0"/>
          <w:numId w:val="38"/>
        </w:numPr>
        <w:spacing w:after="0"/>
        <w:rPr>
          <w:rFonts w:asciiTheme="minorHAnsi" w:hAnsiTheme="minorHAnsi"/>
          <w:sz w:val="20"/>
          <w:szCs w:val="20"/>
        </w:rPr>
      </w:pPr>
      <w:r>
        <w:rPr>
          <w:rFonts w:asciiTheme="minorHAnsi" w:hAnsiTheme="minorHAnsi"/>
          <w:sz w:val="20"/>
          <w:szCs w:val="20"/>
        </w:rPr>
        <w:t>V kuchyňské skříňce bude osazen malý zásobníkový ohřívač vody.</w:t>
      </w:r>
    </w:p>
    <w:p w:rsidR="00C13FF2" w:rsidRDefault="00C13FF2" w:rsidP="00C13FF2">
      <w:pPr>
        <w:autoSpaceDE w:val="0"/>
        <w:autoSpaceDN w:val="0"/>
        <w:adjustRightInd w:val="0"/>
        <w:spacing w:after="0"/>
        <w:rPr>
          <w:rFonts w:asciiTheme="minorHAnsi" w:hAnsiTheme="minorHAnsi"/>
          <w:b/>
          <w:sz w:val="20"/>
          <w:szCs w:val="20"/>
        </w:rPr>
      </w:pPr>
    </w:p>
    <w:p w:rsidR="00C13FF2" w:rsidRPr="00C13FF2" w:rsidRDefault="009A1CDA" w:rsidP="00C13FF2">
      <w:pPr>
        <w:autoSpaceDE w:val="0"/>
        <w:autoSpaceDN w:val="0"/>
        <w:adjustRightInd w:val="0"/>
        <w:spacing w:after="0"/>
        <w:rPr>
          <w:rFonts w:asciiTheme="minorHAnsi" w:hAnsiTheme="minorHAnsi"/>
          <w:b/>
          <w:sz w:val="20"/>
          <w:szCs w:val="20"/>
          <w:u w:val="single"/>
        </w:rPr>
      </w:pPr>
      <w:r w:rsidRPr="00CA25C6">
        <w:rPr>
          <w:rFonts w:asciiTheme="minorHAnsi" w:hAnsiTheme="minorHAnsi"/>
          <w:b/>
          <w:sz w:val="20"/>
          <w:szCs w:val="20"/>
        </w:rPr>
        <w:t>Sklep</w:t>
      </w:r>
      <w:r w:rsidR="00C13FF2" w:rsidRPr="00CA25C6">
        <w:rPr>
          <w:rFonts w:asciiTheme="minorHAnsi" w:eastAsiaTheme="minorHAnsi" w:hAnsiTheme="minorHAnsi"/>
          <w:b/>
          <w:sz w:val="20"/>
          <w:szCs w:val="20"/>
        </w:rPr>
        <w:t>:</w:t>
      </w:r>
    </w:p>
    <w:p w:rsidR="00C13FF2" w:rsidRPr="00C13FF2" w:rsidRDefault="00C13FF2" w:rsidP="00C13FF2">
      <w:pPr>
        <w:autoSpaceDE w:val="0"/>
        <w:autoSpaceDN w:val="0"/>
        <w:adjustRightInd w:val="0"/>
        <w:spacing w:after="0"/>
        <w:rPr>
          <w:rFonts w:asciiTheme="minorHAnsi" w:hAnsiTheme="minorHAnsi"/>
          <w:b/>
          <w:sz w:val="20"/>
          <w:szCs w:val="20"/>
          <w:u w:val="single"/>
        </w:rPr>
      </w:pPr>
    </w:p>
    <w:p w:rsidR="003944F6" w:rsidRPr="003944F6" w:rsidRDefault="003944F6" w:rsidP="004F7C17">
      <w:pPr>
        <w:pStyle w:val="Odstavecseseznamem"/>
        <w:numPr>
          <w:ilvl w:val="0"/>
          <w:numId w:val="38"/>
        </w:numPr>
        <w:autoSpaceDE w:val="0"/>
        <w:autoSpaceDN w:val="0"/>
        <w:adjustRightInd w:val="0"/>
        <w:spacing w:after="0"/>
        <w:rPr>
          <w:rFonts w:asciiTheme="minorHAnsi" w:hAnsiTheme="minorHAnsi"/>
          <w:b/>
          <w:sz w:val="20"/>
          <w:szCs w:val="20"/>
          <w:u w:val="single"/>
        </w:rPr>
      </w:pPr>
      <w:r>
        <w:rPr>
          <w:rFonts w:asciiTheme="minorHAnsi" w:eastAsiaTheme="minorHAnsi" w:hAnsiTheme="minorHAnsi"/>
          <w:sz w:val="20"/>
          <w:szCs w:val="20"/>
        </w:rPr>
        <w:t>Sklepní prostory se vyklidí</w:t>
      </w:r>
    </w:p>
    <w:p w:rsidR="00CA25C6" w:rsidRDefault="00CA25C6" w:rsidP="00CA25C6">
      <w:pPr>
        <w:pStyle w:val="Odstavecseseznamem"/>
        <w:numPr>
          <w:ilvl w:val="0"/>
          <w:numId w:val="38"/>
        </w:numPr>
        <w:spacing w:after="0"/>
        <w:rPr>
          <w:rFonts w:asciiTheme="minorHAnsi" w:hAnsiTheme="minorHAnsi" w:cs="Times-Bold"/>
          <w:bCs/>
          <w:sz w:val="20"/>
        </w:rPr>
      </w:pPr>
      <w:r w:rsidRPr="00BD2608">
        <w:rPr>
          <w:rFonts w:asciiTheme="minorHAnsi" w:hAnsiTheme="minorHAnsi" w:cs="Times-Bold"/>
          <w:bCs/>
          <w:sz w:val="20"/>
        </w:rPr>
        <w:t>Vymění se domácí vodárna za novou</w:t>
      </w:r>
    </w:p>
    <w:p w:rsidR="00D740D1" w:rsidRDefault="00D740D1" w:rsidP="00CA25C6">
      <w:pPr>
        <w:pStyle w:val="Odstavecseseznamem"/>
        <w:numPr>
          <w:ilvl w:val="0"/>
          <w:numId w:val="38"/>
        </w:numPr>
        <w:spacing w:after="0"/>
        <w:rPr>
          <w:rFonts w:asciiTheme="minorHAnsi" w:hAnsiTheme="minorHAnsi" w:cs="Times-Bold"/>
          <w:bCs/>
          <w:sz w:val="20"/>
        </w:rPr>
      </w:pPr>
      <w:r>
        <w:rPr>
          <w:rFonts w:asciiTheme="minorHAnsi" w:hAnsiTheme="minorHAnsi" w:cs="Times-Bold"/>
          <w:bCs/>
          <w:sz w:val="20"/>
        </w:rPr>
        <w:t>Demontují se kotle na tuhá paliva</w:t>
      </w:r>
    </w:p>
    <w:p w:rsidR="00D740D1" w:rsidRDefault="00D740D1" w:rsidP="00CA25C6">
      <w:pPr>
        <w:pStyle w:val="Odstavecseseznamem"/>
        <w:numPr>
          <w:ilvl w:val="0"/>
          <w:numId w:val="38"/>
        </w:numPr>
        <w:spacing w:after="0"/>
        <w:rPr>
          <w:rFonts w:asciiTheme="minorHAnsi" w:hAnsiTheme="minorHAnsi" w:cs="Times-Bold"/>
          <w:bCs/>
          <w:sz w:val="20"/>
        </w:rPr>
      </w:pPr>
      <w:r>
        <w:rPr>
          <w:rFonts w:asciiTheme="minorHAnsi" w:hAnsiTheme="minorHAnsi" w:cs="Times-Bold"/>
          <w:bCs/>
          <w:sz w:val="20"/>
        </w:rPr>
        <w:t>Nově se osadí jen kotel pro byt v 1. NP</w:t>
      </w:r>
    </w:p>
    <w:p w:rsidR="00D740D1" w:rsidRPr="00A53D05" w:rsidRDefault="00D740D1" w:rsidP="00513A2F">
      <w:pPr>
        <w:pStyle w:val="Odstavecseseznamem"/>
        <w:numPr>
          <w:ilvl w:val="0"/>
          <w:numId w:val="38"/>
        </w:numPr>
        <w:spacing w:after="0"/>
        <w:rPr>
          <w:rFonts w:asciiTheme="minorHAnsi" w:hAnsiTheme="minorHAnsi" w:cs="Times-Bold"/>
          <w:bCs/>
          <w:sz w:val="20"/>
        </w:rPr>
      </w:pPr>
      <w:r w:rsidRPr="00A53D05">
        <w:rPr>
          <w:rFonts w:asciiTheme="minorHAnsi" w:hAnsiTheme="minorHAnsi" w:cs="Times-Bold"/>
          <w:bCs/>
          <w:sz w:val="20"/>
        </w:rPr>
        <w:t>Pro kotel do bytu v přízemí se provede pouze jeho příprava a nutné práce na otopné soustavě po jeho demontáži.</w:t>
      </w:r>
    </w:p>
    <w:p w:rsidR="00854251" w:rsidRPr="00CA25C6" w:rsidRDefault="003944F6" w:rsidP="00064EFF">
      <w:pPr>
        <w:pStyle w:val="Odstavecseseznamem"/>
        <w:numPr>
          <w:ilvl w:val="0"/>
          <w:numId w:val="38"/>
        </w:numPr>
        <w:autoSpaceDE w:val="0"/>
        <w:autoSpaceDN w:val="0"/>
        <w:adjustRightInd w:val="0"/>
        <w:spacing w:after="0"/>
        <w:rPr>
          <w:rFonts w:asciiTheme="minorHAnsi" w:hAnsiTheme="minorHAnsi"/>
          <w:sz w:val="20"/>
          <w:szCs w:val="20"/>
        </w:rPr>
      </w:pPr>
      <w:r w:rsidRPr="00CA25C6">
        <w:rPr>
          <w:rFonts w:asciiTheme="minorHAnsi" w:eastAsiaTheme="minorHAnsi" w:hAnsiTheme="minorHAnsi"/>
          <w:sz w:val="20"/>
          <w:szCs w:val="20"/>
        </w:rPr>
        <w:t>Stěny se vymalují</w:t>
      </w:r>
    </w:p>
    <w:p w:rsidR="00CA25C6" w:rsidRDefault="00CA25C6" w:rsidP="00CA25C6">
      <w:pPr>
        <w:pStyle w:val="Odstavecseseznamem"/>
        <w:autoSpaceDE w:val="0"/>
        <w:autoSpaceDN w:val="0"/>
        <w:adjustRightInd w:val="0"/>
        <w:spacing w:after="0"/>
        <w:rPr>
          <w:rFonts w:asciiTheme="minorHAnsi" w:eastAsiaTheme="minorHAnsi" w:hAnsiTheme="minorHAnsi"/>
          <w:sz w:val="20"/>
          <w:szCs w:val="20"/>
        </w:rPr>
      </w:pPr>
    </w:p>
    <w:p w:rsidR="00CA25C6" w:rsidRPr="00CA25C6" w:rsidRDefault="00CA25C6" w:rsidP="00CA25C6">
      <w:pPr>
        <w:pStyle w:val="Odstavecseseznamem"/>
        <w:autoSpaceDE w:val="0"/>
        <w:autoSpaceDN w:val="0"/>
        <w:adjustRightInd w:val="0"/>
        <w:spacing w:after="0"/>
        <w:rPr>
          <w:rFonts w:asciiTheme="minorHAnsi" w:hAnsiTheme="minorHAnsi"/>
          <w:sz w:val="20"/>
          <w:szCs w:val="20"/>
        </w:rPr>
      </w:pPr>
    </w:p>
    <w:p w:rsidR="00FC7007" w:rsidRPr="00CA25C6" w:rsidRDefault="00B21628" w:rsidP="00EA6346">
      <w:pPr>
        <w:spacing w:after="0"/>
        <w:rPr>
          <w:rFonts w:asciiTheme="minorHAnsi" w:hAnsiTheme="minorHAnsi" w:cs="Times-Bold"/>
          <w:b/>
          <w:bCs/>
          <w:sz w:val="20"/>
          <w:u w:val="single"/>
        </w:rPr>
      </w:pPr>
      <w:r w:rsidRPr="00CA25C6">
        <w:rPr>
          <w:rFonts w:asciiTheme="minorHAnsi" w:hAnsiTheme="minorHAnsi" w:cs="Times-Bold"/>
          <w:b/>
          <w:bCs/>
          <w:sz w:val="20"/>
          <w:u w:val="single"/>
        </w:rPr>
        <w:t>Práce budou probíhat za provozu a tak je nutné zajistit ochranu sdělovacího a ostatního zařízení dopravní kanceláře proti prachu a poškození.</w:t>
      </w:r>
    </w:p>
    <w:p w:rsidR="00380CD9" w:rsidRDefault="00380CD9" w:rsidP="00EA6346">
      <w:pPr>
        <w:spacing w:after="0"/>
        <w:rPr>
          <w:rFonts w:asciiTheme="majorHAnsi" w:hAnsiTheme="majorHAnsi" w:cs="Times-Bold"/>
          <w:b/>
          <w:bCs/>
          <w:u w:val="single"/>
        </w:rPr>
      </w:pPr>
      <w:r w:rsidRPr="00C662EB">
        <w:rPr>
          <w:rFonts w:asciiTheme="majorHAnsi" w:hAnsiTheme="majorHAnsi" w:cs="Times-Bold"/>
          <w:b/>
          <w:bCs/>
          <w:noProof/>
          <w:u w:val="single"/>
          <w:lang w:eastAsia="cs-CZ"/>
        </w:rPr>
        <w:lastRenderedPageBreak/>
        <w:t>Nová dispozice sociálního zázemí:</w:t>
      </w:r>
      <w:r>
        <w:rPr>
          <w:noProof/>
          <w:lang w:eastAsia="cs-CZ"/>
        </w:rPr>
        <w:drawing>
          <wp:inline distT="0" distB="0" distL="0" distR="0" wp14:anchorId="60FA30A2" wp14:editId="76030110">
            <wp:extent cx="3791021" cy="8773504"/>
            <wp:effectExtent l="0" t="0" r="0" b="8890"/>
            <wp:docPr id="32" name="Obrázek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3492" cy="87792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6EBE" w:rsidRPr="009066D2" w:rsidRDefault="00B752E1" w:rsidP="00856EBE">
      <w:pPr>
        <w:rPr>
          <w:rFonts w:asciiTheme="minorHAnsi" w:hAnsiTheme="minorHAnsi" w:cs="Times-Bold"/>
          <w:b/>
          <w:bCs/>
          <w:szCs w:val="24"/>
        </w:rPr>
      </w:pPr>
      <w:r w:rsidRPr="00B752E1">
        <w:rPr>
          <w:rFonts w:asciiTheme="minorHAnsi" w:hAnsiTheme="minorHAnsi"/>
          <w:b/>
          <w:sz w:val="28"/>
          <w:szCs w:val="20"/>
          <w:u w:val="single"/>
        </w:rPr>
        <w:lastRenderedPageBreak/>
        <w:t>SO.06 - Oprava elektroinstalace</w:t>
      </w:r>
    </w:p>
    <w:p w:rsidR="00856EBE" w:rsidRPr="009066D2" w:rsidRDefault="00856EBE" w:rsidP="00856EBE">
      <w:pPr>
        <w:pStyle w:val="Odstavecseseznamem"/>
        <w:numPr>
          <w:ilvl w:val="0"/>
          <w:numId w:val="38"/>
        </w:numPr>
        <w:rPr>
          <w:rFonts w:asciiTheme="minorHAnsi" w:hAnsiTheme="minorHAnsi" w:cs="Times-Bold"/>
          <w:b/>
          <w:bCs/>
          <w:szCs w:val="24"/>
        </w:rPr>
      </w:pPr>
      <w:r>
        <w:rPr>
          <w:rFonts w:asciiTheme="minorHAnsi" w:hAnsiTheme="minorHAnsi"/>
          <w:sz w:val="20"/>
          <w:szCs w:val="20"/>
        </w:rPr>
        <w:t xml:space="preserve">Provede se </w:t>
      </w:r>
      <w:r w:rsidRPr="009066D2">
        <w:rPr>
          <w:rFonts w:asciiTheme="minorHAnsi" w:hAnsiTheme="minorHAnsi"/>
          <w:sz w:val="20"/>
          <w:szCs w:val="20"/>
        </w:rPr>
        <w:t>nová elektroinstalace dle zadání od SEE</w:t>
      </w:r>
    </w:p>
    <w:p w:rsidR="00856EBE" w:rsidRPr="009066D2" w:rsidRDefault="00856EBE" w:rsidP="00856EBE">
      <w:pPr>
        <w:pStyle w:val="Odstavecseseznamem"/>
        <w:numPr>
          <w:ilvl w:val="0"/>
          <w:numId w:val="38"/>
        </w:numPr>
        <w:rPr>
          <w:rFonts w:asciiTheme="minorHAnsi" w:hAnsiTheme="minorHAnsi" w:cs="Times-Bold"/>
          <w:b/>
          <w:bCs/>
          <w:sz w:val="18"/>
          <w:szCs w:val="24"/>
        </w:rPr>
      </w:pPr>
      <w:r w:rsidRPr="009066D2">
        <w:rPr>
          <w:rFonts w:asciiTheme="minorHAnsi" w:eastAsiaTheme="minorHAnsi" w:hAnsiTheme="minorHAnsi"/>
          <w:sz w:val="20"/>
          <w:szCs w:val="24"/>
        </w:rPr>
        <w:t>Elektroinstala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č</w:t>
      </w:r>
      <w:r w:rsidRPr="009066D2">
        <w:rPr>
          <w:rFonts w:asciiTheme="minorHAnsi" w:eastAsiaTheme="minorHAnsi" w:hAnsiTheme="minorHAnsi"/>
          <w:sz w:val="20"/>
          <w:szCs w:val="24"/>
        </w:rPr>
        <w:t>ní práce budou koordinovány se zástupci SEE Správy železnic</w:t>
      </w:r>
    </w:p>
    <w:p w:rsidR="00CA25C6" w:rsidRDefault="00CA25C6" w:rsidP="00856EBE">
      <w:pPr>
        <w:pStyle w:val="Styl1"/>
        <w:rPr>
          <w:rFonts w:asciiTheme="minorHAnsi" w:hAnsiTheme="minorHAnsi"/>
          <w:b/>
          <w:sz w:val="28"/>
          <w:szCs w:val="20"/>
          <w:u w:val="single"/>
        </w:rPr>
      </w:pPr>
    </w:p>
    <w:p w:rsidR="00856EBE" w:rsidRDefault="00856EBE" w:rsidP="00856EBE">
      <w:pPr>
        <w:pStyle w:val="Styl1"/>
        <w:rPr>
          <w:rFonts w:asciiTheme="minorHAnsi" w:hAnsiTheme="minorHAnsi"/>
          <w:b/>
          <w:sz w:val="28"/>
          <w:szCs w:val="20"/>
          <w:u w:val="single"/>
        </w:rPr>
      </w:pPr>
      <w:r w:rsidRPr="009066D2">
        <w:rPr>
          <w:rFonts w:asciiTheme="minorHAnsi" w:hAnsiTheme="minorHAnsi"/>
          <w:b/>
          <w:sz w:val="28"/>
          <w:szCs w:val="20"/>
          <w:u w:val="single"/>
        </w:rPr>
        <w:t>SO.0</w:t>
      </w:r>
      <w:r w:rsidR="00D210E9">
        <w:rPr>
          <w:rFonts w:asciiTheme="minorHAnsi" w:hAnsiTheme="minorHAnsi"/>
          <w:b/>
          <w:sz w:val="28"/>
          <w:szCs w:val="20"/>
          <w:u w:val="single"/>
        </w:rPr>
        <w:t>7</w:t>
      </w:r>
      <w:r w:rsidRPr="009066D2">
        <w:rPr>
          <w:rFonts w:asciiTheme="minorHAnsi" w:hAnsiTheme="minorHAnsi"/>
          <w:b/>
          <w:sz w:val="28"/>
          <w:szCs w:val="20"/>
          <w:u w:val="single"/>
        </w:rPr>
        <w:t xml:space="preserve"> – </w:t>
      </w:r>
      <w:r w:rsidRPr="0027685E">
        <w:rPr>
          <w:rFonts w:asciiTheme="minorHAnsi" w:hAnsiTheme="minorHAnsi"/>
          <w:b/>
          <w:sz w:val="28"/>
          <w:szCs w:val="20"/>
          <w:u w:val="single"/>
        </w:rPr>
        <w:t>Opr</w:t>
      </w:r>
      <w:r>
        <w:rPr>
          <w:rFonts w:asciiTheme="minorHAnsi" w:hAnsiTheme="minorHAnsi"/>
          <w:b/>
          <w:sz w:val="28"/>
          <w:szCs w:val="20"/>
          <w:u w:val="single"/>
        </w:rPr>
        <w:t>ava zpevněných ploch</w:t>
      </w:r>
    </w:p>
    <w:p w:rsidR="00856EBE" w:rsidRDefault="00856EBE" w:rsidP="00856EBE">
      <w:pPr>
        <w:pStyle w:val="Styl1"/>
        <w:rPr>
          <w:rFonts w:asciiTheme="minorHAnsi" w:hAnsiTheme="minorHAnsi"/>
          <w:b/>
          <w:sz w:val="28"/>
          <w:szCs w:val="20"/>
          <w:u w:val="single"/>
        </w:rPr>
      </w:pPr>
    </w:p>
    <w:p w:rsidR="00BB1831" w:rsidRDefault="00BB1831" w:rsidP="00D725A1">
      <w:pPr>
        <w:pStyle w:val="Styl1"/>
        <w:numPr>
          <w:ilvl w:val="0"/>
          <w:numId w:val="38"/>
        </w:numPr>
        <w:spacing w:line="276" w:lineRule="auto"/>
        <w:rPr>
          <w:rFonts w:asciiTheme="minorHAnsi" w:hAnsiTheme="minorHAnsi"/>
          <w:sz w:val="20"/>
        </w:rPr>
      </w:pPr>
      <w:r>
        <w:rPr>
          <w:rFonts w:asciiTheme="minorHAnsi" w:hAnsiTheme="minorHAnsi"/>
          <w:sz w:val="20"/>
        </w:rPr>
        <w:t>Odstraní se květináče a vlajkové stožáry</w:t>
      </w:r>
    </w:p>
    <w:p w:rsidR="00D725A1" w:rsidRDefault="00856EBE" w:rsidP="00D725A1">
      <w:pPr>
        <w:pStyle w:val="Styl1"/>
        <w:numPr>
          <w:ilvl w:val="0"/>
          <w:numId w:val="38"/>
        </w:numPr>
        <w:spacing w:line="276" w:lineRule="auto"/>
        <w:rPr>
          <w:rFonts w:asciiTheme="minorHAnsi" w:hAnsiTheme="minorHAnsi"/>
          <w:sz w:val="20"/>
        </w:rPr>
      </w:pPr>
      <w:r w:rsidRPr="005D5AAB">
        <w:rPr>
          <w:rFonts w:asciiTheme="minorHAnsi" w:hAnsiTheme="minorHAnsi"/>
          <w:sz w:val="20"/>
        </w:rPr>
        <w:t>Před zahájením výkopových prací je třeba vytýčit inženýrské sítě a v případě kolize inženýrské sítě zabezpečit proti poškození uložením do chrániček a označením výstražnou fólií.</w:t>
      </w:r>
    </w:p>
    <w:p w:rsidR="00FD7951" w:rsidRDefault="00856EBE" w:rsidP="00380CD9">
      <w:pPr>
        <w:pStyle w:val="Styl1"/>
        <w:numPr>
          <w:ilvl w:val="0"/>
          <w:numId w:val="38"/>
        </w:numPr>
        <w:spacing w:line="276" w:lineRule="auto"/>
        <w:rPr>
          <w:rFonts w:asciiTheme="minorHAnsi" w:hAnsiTheme="minorHAnsi"/>
          <w:sz w:val="20"/>
        </w:rPr>
      </w:pPr>
      <w:r w:rsidRPr="004F563F">
        <w:rPr>
          <w:rFonts w:asciiTheme="minorHAnsi" w:hAnsiTheme="minorHAnsi"/>
          <w:sz w:val="20"/>
        </w:rPr>
        <w:t>Okolí budovy se uklidí, budou odstraněny náletové křoviny</w:t>
      </w:r>
    </w:p>
    <w:p w:rsidR="00923A67" w:rsidRPr="00923A67" w:rsidRDefault="00923A67" w:rsidP="00923A67">
      <w:pPr>
        <w:pStyle w:val="Odstavecseseznamem"/>
        <w:numPr>
          <w:ilvl w:val="0"/>
          <w:numId w:val="38"/>
        </w:numPr>
        <w:rPr>
          <w:rFonts w:asciiTheme="minorHAnsi" w:hAnsiTheme="minorHAnsi" w:cs="Times-Bold"/>
          <w:b/>
          <w:bCs/>
          <w:szCs w:val="24"/>
        </w:rPr>
      </w:pPr>
      <w:r w:rsidRPr="00C85887">
        <w:rPr>
          <w:rFonts w:asciiTheme="minorHAnsi" w:hAnsiTheme="minorHAnsi"/>
          <w:sz w:val="20"/>
          <w:szCs w:val="24"/>
        </w:rPr>
        <w:t>Stávající netěsná jímka bude zrušena, zlikvidována včetně obsahu a nově osazena nová. Jímka bude prefabrikovaná železobetonová silnostěnná s povrch. úpravou a užitným objemem min. 15m3, zesílená pro pojezd do 40t,</w:t>
      </w:r>
      <w:r>
        <w:rPr>
          <w:rFonts w:asciiTheme="minorHAnsi" w:hAnsiTheme="minorHAnsi"/>
          <w:sz w:val="20"/>
          <w:szCs w:val="24"/>
        </w:rPr>
        <w:t xml:space="preserve"> </w:t>
      </w:r>
    </w:p>
    <w:p w:rsidR="00923A67" w:rsidRPr="00923A67" w:rsidRDefault="00923A67" w:rsidP="00923A67">
      <w:pPr>
        <w:pStyle w:val="Odstavecseseznamem"/>
        <w:numPr>
          <w:ilvl w:val="0"/>
          <w:numId w:val="38"/>
        </w:numPr>
        <w:rPr>
          <w:rFonts w:asciiTheme="minorHAnsi" w:hAnsiTheme="minorHAnsi" w:cs="Times-Bold"/>
          <w:b/>
          <w:bCs/>
          <w:szCs w:val="24"/>
        </w:rPr>
      </w:pPr>
      <w:r>
        <w:rPr>
          <w:rFonts w:asciiTheme="minorHAnsi" w:hAnsiTheme="minorHAnsi"/>
          <w:sz w:val="20"/>
          <w:szCs w:val="24"/>
        </w:rPr>
        <w:t>D</w:t>
      </w:r>
      <w:r w:rsidRPr="00C85887">
        <w:rPr>
          <w:rFonts w:asciiTheme="minorHAnsi" w:hAnsiTheme="minorHAnsi"/>
          <w:sz w:val="20"/>
          <w:szCs w:val="24"/>
        </w:rPr>
        <w:t>o jímky bude přepojena veškerá splašková kanalizace z objektu.</w:t>
      </w:r>
    </w:p>
    <w:p w:rsidR="00923A67" w:rsidRPr="00923A67" w:rsidRDefault="00923A67" w:rsidP="00923A67">
      <w:pPr>
        <w:pStyle w:val="Odstavecseseznamem"/>
        <w:numPr>
          <w:ilvl w:val="0"/>
          <w:numId w:val="38"/>
        </w:numPr>
        <w:rPr>
          <w:rFonts w:asciiTheme="minorHAnsi" w:hAnsiTheme="minorHAnsi" w:cs="Times-Bold"/>
          <w:b/>
          <w:bCs/>
          <w:szCs w:val="24"/>
        </w:rPr>
      </w:pPr>
      <w:r>
        <w:rPr>
          <w:rFonts w:asciiTheme="minorHAnsi" w:hAnsiTheme="minorHAnsi"/>
          <w:sz w:val="20"/>
          <w:szCs w:val="24"/>
        </w:rPr>
        <w:t>Za objektem (směrem k poli) vzniknou vsakovací jámy na dešťovou vodu</w:t>
      </w:r>
    </w:p>
    <w:p w:rsidR="00FC7007" w:rsidRPr="00923A67" w:rsidRDefault="00FC7007" w:rsidP="00FC7007">
      <w:pPr>
        <w:pStyle w:val="Odstavecseseznamem"/>
        <w:numPr>
          <w:ilvl w:val="0"/>
          <w:numId w:val="38"/>
        </w:numPr>
        <w:rPr>
          <w:rFonts w:asciiTheme="minorHAnsi" w:hAnsiTheme="minorHAnsi" w:cs="Times-Bold"/>
          <w:b/>
          <w:bCs/>
          <w:szCs w:val="24"/>
        </w:rPr>
      </w:pPr>
      <w:r w:rsidRPr="00C85887">
        <w:rPr>
          <w:rFonts w:asciiTheme="minorHAnsi" w:hAnsiTheme="minorHAnsi"/>
          <w:sz w:val="20"/>
          <w:szCs w:val="20"/>
        </w:rPr>
        <w:t>Kolem objektu se se vybourá přístupový chodník a provede se nový dle nákresů situace zpevněných ploch</w:t>
      </w:r>
    </w:p>
    <w:p w:rsidR="00923A67" w:rsidRPr="00E22A1B" w:rsidRDefault="00923A67" w:rsidP="00FC7007">
      <w:pPr>
        <w:pStyle w:val="Odstavecseseznamem"/>
        <w:numPr>
          <w:ilvl w:val="0"/>
          <w:numId w:val="38"/>
        </w:numPr>
        <w:rPr>
          <w:rFonts w:asciiTheme="minorHAnsi" w:hAnsiTheme="minorHAnsi" w:cs="Times-Bold"/>
          <w:b/>
          <w:bCs/>
          <w:szCs w:val="24"/>
        </w:rPr>
      </w:pPr>
      <w:r>
        <w:rPr>
          <w:rFonts w:asciiTheme="minorHAnsi" w:hAnsiTheme="minorHAnsi"/>
          <w:sz w:val="20"/>
          <w:szCs w:val="20"/>
        </w:rPr>
        <w:t xml:space="preserve">Dlažba musí být pojezdná z důvodu navážení uhlí </w:t>
      </w:r>
      <w:r w:rsidR="003B1F63">
        <w:rPr>
          <w:rFonts w:asciiTheme="minorHAnsi" w:hAnsiTheme="minorHAnsi"/>
          <w:sz w:val="20"/>
          <w:szCs w:val="20"/>
        </w:rPr>
        <w:t>k objektu</w:t>
      </w:r>
    </w:p>
    <w:p w:rsidR="00FC7007" w:rsidRPr="004D1469" w:rsidRDefault="00FC7007" w:rsidP="00FC7007">
      <w:pPr>
        <w:pStyle w:val="Odstavecseseznamem"/>
        <w:numPr>
          <w:ilvl w:val="0"/>
          <w:numId w:val="38"/>
        </w:numPr>
        <w:rPr>
          <w:rFonts w:asciiTheme="minorHAnsi" w:hAnsiTheme="minorHAnsi" w:cs="Times-Bold"/>
          <w:b/>
          <w:bCs/>
          <w:szCs w:val="24"/>
        </w:rPr>
      </w:pPr>
      <w:r>
        <w:rPr>
          <w:rFonts w:asciiTheme="minorHAnsi" w:hAnsiTheme="minorHAnsi"/>
          <w:sz w:val="20"/>
          <w:szCs w:val="20"/>
        </w:rPr>
        <w:t>U objek</w:t>
      </w:r>
      <w:r w:rsidR="00923A67">
        <w:rPr>
          <w:rFonts w:asciiTheme="minorHAnsi" w:hAnsiTheme="minorHAnsi"/>
          <w:sz w:val="20"/>
          <w:szCs w:val="20"/>
        </w:rPr>
        <w:t xml:space="preserve">tu se provede okapový chodník, </w:t>
      </w:r>
      <w:r>
        <w:rPr>
          <w:rFonts w:asciiTheme="minorHAnsi" w:hAnsiTheme="minorHAnsi"/>
          <w:sz w:val="20"/>
          <w:szCs w:val="20"/>
        </w:rPr>
        <w:t>zpevněné plochy</w:t>
      </w:r>
      <w:r w:rsidR="00923A67">
        <w:rPr>
          <w:rFonts w:asciiTheme="minorHAnsi" w:hAnsiTheme="minorHAnsi"/>
          <w:sz w:val="20"/>
          <w:szCs w:val="20"/>
        </w:rPr>
        <w:t xml:space="preserve"> a vyštěrkování</w:t>
      </w:r>
      <w:r>
        <w:rPr>
          <w:rFonts w:asciiTheme="minorHAnsi" w:hAnsiTheme="minorHAnsi"/>
          <w:sz w:val="20"/>
          <w:szCs w:val="20"/>
        </w:rPr>
        <w:t xml:space="preserve"> dle obrázku se situací</w:t>
      </w:r>
    </w:p>
    <w:p w:rsidR="00B65204" w:rsidRPr="00B65204" w:rsidRDefault="00FC7007" w:rsidP="005D7BA0">
      <w:pPr>
        <w:pStyle w:val="Odstavecseseznamem"/>
        <w:numPr>
          <w:ilvl w:val="0"/>
          <w:numId w:val="38"/>
        </w:numPr>
        <w:rPr>
          <w:rFonts w:asciiTheme="minorHAnsi" w:hAnsiTheme="minorHAnsi"/>
          <w:sz w:val="20"/>
        </w:rPr>
      </w:pPr>
      <w:r w:rsidRPr="00B65204">
        <w:rPr>
          <w:rFonts w:asciiTheme="minorHAnsi" w:hAnsiTheme="minorHAnsi"/>
          <w:sz w:val="20"/>
          <w:szCs w:val="20"/>
        </w:rPr>
        <w:t>Sokl objektu se odizoluje nopovou folií. V rámci výkopu bude položen zemnící pás hromosvodu</w:t>
      </w:r>
    </w:p>
    <w:p w:rsidR="00923A67" w:rsidRPr="003B1F63" w:rsidRDefault="00FC7007" w:rsidP="003B1F63">
      <w:pPr>
        <w:pStyle w:val="Odstavecseseznamem"/>
        <w:numPr>
          <w:ilvl w:val="0"/>
          <w:numId w:val="38"/>
        </w:numPr>
        <w:rPr>
          <w:rFonts w:asciiTheme="minorHAnsi" w:hAnsiTheme="minorHAnsi"/>
          <w:sz w:val="20"/>
        </w:rPr>
      </w:pPr>
      <w:r w:rsidRPr="00B65204">
        <w:rPr>
          <w:rFonts w:asciiTheme="minorHAnsi" w:hAnsiTheme="minorHAnsi"/>
          <w:sz w:val="20"/>
          <w:szCs w:val="20"/>
        </w:rPr>
        <w:t xml:space="preserve">Osadí se nový mobiliář a </w:t>
      </w:r>
      <w:r w:rsidRPr="00B65204">
        <w:rPr>
          <w:rFonts w:asciiTheme="minorHAnsi" w:hAnsiTheme="minorHAnsi"/>
          <w:sz w:val="20"/>
        </w:rPr>
        <w:t>přístřešek pro popelnice (umístění bude upřesněno při realizaci)</w:t>
      </w:r>
    </w:p>
    <w:p w:rsidR="00B752E1" w:rsidRDefault="00B752E1" w:rsidP="00B752E1">
      <w:pPr>
        <w:pStyle w:val="Odstavecseseznamem"/>
        <w:rPr>
          <w:rFonts w:asciiTheme="minorHAnsi" w:hAnsiTheme="minorHAnsi"/>
          <w:sz w:val="20"/>
          <w:szCs w:val="24"/>
        </w:rPr>
      </w:pPr>
    </w:p>
    <w:p w:rsidR="00CA25C6" w:rsidRPr="00B752E1" w:rsidRDefault="00CA25C6" w:rsidP="00B752E1">
      <w:pPr>
        <w:pStyle w:val="Odstavecseseznamem"/>
        <w:rPr>
          <w:rFonts w:asciiTheme="minorHAnsi" w:hAnsiTheme="minorHAnsi"/>
          <w:sz w:val="20"/>
          <w:szCs w:val="24"/>
        </w:rPr>
      </w:pPr>
    </w:p>
    <w:p w:rsidR="00B752E1" w:rsidRDefault="00B752E1" w:rsidP="00E31738">
      <w:pPr>
        <w:pStyle w:val="Styl1"/>
        <w:rPr>
          <w:rFonts w:asciiTheme="minorHAnsi" w:hAnsiTheme="minorHAnsi"/>
          <w:b/>
          <w:sz w:val="28"/>
          <w:szCs w:val="20"/>
          <w:u w:val="single"/>
        </w:rPr>
      </w:pPr>
      <w:r w:rsidRPr="009066D2">
        <w:rPr>
          <w:rFonts w:asciiTheme="minorHAnsi" w:hAnsiTheme="minorHAnsi"/>
          <w:b/>
          <w:sz w:val="28"/>
          <w:szCs w:val="20"/>
          <w:u w:val="single"/>
        </w:rPr>
        <w:t>SO.0</w:t>
      </w:r>
      <w:r w:rsidR="00E31738">
        <w:rPr>
          <w:rFonts w:asciiTheme="minorHAnsi" w:hAnsiTheme="minorHAnsi"/>
          <w:b/>
          <w:sz w:val="28"/>
          <w:szCs w:val="20"/>
          <w:u w:val="single"/>
        </w:rPr>
        <w:t>8</w:t>
      </w:r>
      <w:r w:rsidRPr="009066D2">
        <w:rPr>
          <w:rFonts w:asciiTheme="minorHAnsi" w:hAnsiTheme="minorHAnsi"/>
          <w:b/>
          <w:sz w:val="28"/>
          <w:szCs w:val="20"/>
          <w:u w:val="single"/>
        </w:rPr>
        <w:t xml:space="preserve"> – </w:t>
      </w:r>
      <w:r w:rsidR="00E31738" w:rsidRPr="00E31738">
        <w:rPr>
          <w:rFonts w:asciiTheme="minorHAnsi" w:hAnsiTheme="minorHAnsi"/>
          <w:b/>
          <w:sz w:val="28"/>
          <w:szCs w:val="20"/>
          <w:u w:val="single"/>
        </w:rPr>
        <w:t>Demolice veřejných záchodů (6000388429)</w:t>
      </w:r>
    </w:p>
    <w:p w:rsidR="00E31738" w:rsidRDefault="00E31738" w:rsidP="00E31738">
      <w:pPr>
        <w:pStyle w:val="Styl1"/>
        <w:rPr>
          <w:rFonts w:asciiTheme="minorHAnsi" w:hAnsiTheme="minorHAnsi"/>
          <w:b/>
          <w:sz w:val="28"/>
          <w:szCs w:val="20"/>
          <w:u w:val="single"/>
        </w:rPr>
      </w:pPr>
    </w:p>
    <w:p w:rsidR="00923A67" w:rsidRDefault="00E31738" w:rsidP="00923A67">
      <w:pPr>
        <w:pStyle w:val="Odstavecseseznamem"/>
        <w:numPr>
          <w:ilvl w:val="0"/>
          <w:numId w:val="38"/>
        </w:numPr>
        <w:autoSpaceDE w:val="0"/>
        <w:autoSpaceDN w:val="0"/>
        <w:adjustRightInd w:val="0"/>
        <w:spacing w:after="0"/>
        <w:rPr>
          <w:rFonts w:asciiTheme="minorHAnsi" w:eastAsiaTheme="minorHAnsi" w:hAnsiTheme="minorHAnsi" w:cs="TimesNewRomanPSMT"/>
          <w:sz w:val="20"/>
          <w:szCs w:val="24"/>
        </w:rPr>
      </w:pPr>
      <w:r w:rsidRPr="00923A67">
        <w:rPr>
          <w:rFonts w:asciiTheme="minorHAnsi" w:eastAsiaTheme="minorHAnsi" w:hAnsiTheme="minorHAnsi" w:cs="TimesNewRomanPSMT"/>
          <w:sz w:val="20"/>
          <w:szCs w:val="24"/>
        </w:rPr>
        <w:t xml:space="preserve">Objekt bude kompletně odpojen od inženýrských sítí, které budou trvale zaslepeny nebo zajištěny jiným vhodným způsobem. Současně dojde před zahájením prací k vytyčení, zajištění a ochraně po dobu akce ostatních inženýrských sítí, které jsou funkční. </w:t>
      </w:r>
    </w:p>
    <w:p w:rsidR="00E31738" w:rsidRPr="00923A67" w:rsidRDefault="00E31738" w:rsidP="00923A67">
      <w:pPr>
        <w:pStyle w:val="Odstavecseseznamem"/>
        <w:numPr>
          <w:ilvl w:val="0"/>
          <w:numId w:val="38"/>
        </w:numPr>
        <w:autoSpaceDE w:val="0"/>
        <w:autoSpaceDN w:val="0"/>
        <w:adjustRightInd w:val="0"/>
        <w:spacing w:after="0"/>
        <w:rPr>
          <w:rFonts w:asciiTheme="minorHAnsi" w:eastAsiaTheme="minorHAnsi" w:hAnsiTheme="minorHAnsi" w:cs="TimesNewRomanPSMT"/>
          <w:sz w:val="20"/>
          <w:szCs w:val="24"/>
        </w:rPr>
      </w:pPr>
      <w:r w:rsidRPr="00923A67">
        <w:rPr>
          <w:rFonts w:asciiTheme="minorHAnsi" w:eastAsiaTheme="minorHAnsi" w:hAnsiTheme="minorHAnsi" w:cs="TimesNewRomanPSMT"/>
          <w:sz w:val="20"/>
          <w:szCs w:val="24"/>
        </w:rPr>
        <w:t>Objekt bude vyklizen od komunálního a jiného odpadu včetně odvozu a likvidace.</w:t>
      </w:r>
    </w:p>
    <w:p w:rsidR="00E31738" w:rsidRPr="00923A67" w:rsidRDefault="00E31738" w:rsidP="00923A67">
      <w:pPr>
        <w:pStyle w:val="Odstavecseseznamem"/>
        <w:numPr>
          <w:ilvl w:val="0"/>
          <w:numId w:val="38"/>
        </w:numPr>
        <w:autoSpaceDE w:val="0"/>
        <w:autoSpaceDN w:val="0"/>
        <w:adjustRightInd w:val="0"/>
        <w:spacing w:after="0"/>
        <w:rPr>
          <w:rFonts w:asciiTheme="minorHAnsi" w:eastAsiaTheme="minorHAnsi" w:hAnsiTheme="minorHAnsi" w:cs="TimesNewRomanPSMT"/>
          <w:sz w:val="20"/>
          <w:szCs w:val="24"/>
        </w:rPr>
      </w:pPr>
      <w:r w:rsidRPr="00923A67">
        <w:rPr>
          <w:rFonts w:asciiTheme="minorHAnsi" w:eastAsiaTheme="minorHAnsi" w:hAnsiTheme="minorHAnsi" w:cs="TimesNewRomanPSMT"/>
          <w:sz w:val="20"/>
          <w:szCs w:val="24"/>
        </w:rPr>
        <w:t xml:space="preserve">Objekt bude zdemolován včetně základové desky a základů. </w:t>
      </w:r>
    </w:p>
    <w:p w:rsidR="00E31738" w:rsidRPr="00A5761D" w:rsidRDefault="00E31738" w:rsidP="00923A67">
      <w:pPr>
        <w:pStyle w:val="Odstavecseseznamem"/>
        <w:numPr>
          <w:ilvl w:val="0"/>
          <w:numId w:val="38"/>
        </w:numPr>
        <w:autoSpaceDE w:val="0"/>
        <w:autoSpaceDN w:val="0"/>
        <w:adjustRightInd w:val="0"/>
        <w:spacing w:after="0"/>
        <w:rPr>
          <w:rFonts w:asciiTheme="minorHAnsi" w:eastAsiaTheme="minorHAnsi" w:hAnsiTheme="minorHAnsi" w:cs="TimesNewRomanPSMT"/>
          <w:sz w:val="20"/>
          <w:szCs w:val="24"/>
        </w:rPr>
      </w:pPr>
      <w:r w:rsidRPr="00A5761D">
        <w:rPr>
          <w:rFonts w:asciiTheme="minorHAnsi" w:eastAsiaTheme="minorHAnsi" w:hAnsiTheme="minorHAnsi" w:cs="TimesNewRomanPSMT"/>
          <w:sz w:val="20"/>
          <w:szCs w:val="24"/>
        </w:rPr>
        <w:t>Veškeré plochy po demolovaných objektech a odstraňovaných dřevinách budou finálně dorovnány zeminou se zhutněním.</w:t>
      </w:r>
    </w:p>
    <w:p w:rsidR="00E31738" w:rsidRDefault="00E31738" w:rsidP="00E31738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 w:cs="TimesNewRomanPSMT"/>
          <w:sz w:val="20"/>
          <w:szCs w:val="24"/>
        </w:rPr>
      </w:pPr>
    </w:p>
    <w:p w:rsidR="00B752E1" w:rsidRDefault="00B752E1" w:rsidP="00B752E1">
      <w:pPr>
        <w:pStyle w:val="Styl1"/>
        <w:rPr>
          <w:rFonts w:asciiTheme="minorHAnsi" w:hAnsiTheme="minorHAnsi"/>
          <w:b/>
          <w:sz w:val="28"/>
          <w:szCs w:val="20"/>
          <w:u w:val="single"/>
        </w:rPr>
      </w:pPr>
    </w:p>
    <w:p w:rsidR="00F053D1" w:rsidRDefault="00A50F9C" w:rsidP="00F053D1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b/>
          <w:bCs/>
          <w:sz w:val="20"/>
          <w:szCs w:val="24"/>
        </w:rPr>
      </w:pPr>
      <w:r>
        <w:rPr>
          <w:rFonts w:asciiTheme="minorHAnsi" w:eastAsiaTheme="minorHAnsi" w:hAnsiTheme="minorHAnsi"/>
          <w:b/>
          <w:bCs/>
          <w:sz w:val="20"/>
          <w:szCs w:val="24"/>
        </w:rPr>
        <w:t>Ma</w:t>
      </w:r>
      <w:r w:rsidR="00F053D1" w:rsidRPr="00F053D1">
        <w:rPr>
          <w:rFonts w:asciiTheme="minorHAnsi" w:eastAsiaTheme="minorHAnsi" w:hAnsiTheme="minorHAnsi"/>
          <w:b/>
          <w:bCs/>
          <w:sz w:val="20"/>
          <w:szCs w:val="24"/>
        </w:rPr>
        <w:t>nipulace se stavebním odpadem</w:t>
      </w:r>
      <w:r w:rsidR="00F053D1">
        <w:rPr>
          <w:rFonts w:asciiTheme="minorHAnsi" w:eastAsiaTheme="minorHAnsi" w:hAnsiTheme="minorHAnsi"/>
          <w:b/>
          <w:bCs/>
          <w:sz w:val="20"/>
          <w:szCs w:val="24"/>
        </w:rPr>
        <w:t>:</w:t>
      </w:r>
    </w:p>
    <w:p w:rsidR="00F053D1" w:rsidRPr="00F053D1" w:rsidRDefault="00F053D1" w:rsidP="00F053D1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b/>
          <w:bCs/>
          <w:sz w:val="20"/>
          <w:szCs w:val="24"/>
        </w:rPr>
      </w:pPr>
    </w:p>
    <w:p w:rsidR="00F053D1" w:rsidRPr="00923A67" w:rsidRDefault="00F053D1" w:rsidP="00F053D1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  <w:r w:rsidRPr="00F053D1">
        <w:rPr>
          <w:rFonts w:asciiTheme="minorHAnsi" w:eastAsiaTheme="minorHAnsi" w:hAnsiTheme="minorHAnsi"/>
          <w:sz w:val="20"/>
          <w:szCs w:val="24"/>
        </w:rPr>
        <w:t>Stavební su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 xml:space="preserve">ť </w:t>
      </w:r>
      <w:r w:rsidRPr="00F053D1">
        <w:rPr>
          <w:rFonts w:asciiTheme="minorHAnsi" w:eastAsiaTheme="minorHAnsi" w:hAnsiTheme="minorHAnsi"/>
          <w:sz w:val="20"/>
          <w:szCs w:val="24"/>
        </w:rPr>
        <w:t>bude odvezena a zlikvidována dle platné legislativy do 20 km se složením na</w:t>
      </w:r>
      <w:r>
        <w:rPr>
          <w:rFonts w:asciiTheme="minorHAnsi" w:eastAsiaTheme="minorHAnsi" w:hAnsiTheme="minorHAnsi"/>
          <w:sz w:val="20"/>
          <w:szCs w:val="24"/>
        </w:rPr>
        <w:t xml:space="preserve"> </w:t>
      </w:r>
      <w:r w:rsidRPr="00F053D1">
        <w:rPr>
          <w:rFonts w:asciiTheme="minorHAnsi" w:eastAsiaTheme="minorHAnsi" w:hAnsiTheme="minorHAnsi"/>
          <w:sz w:val="20"/>
          <w:szCs w:val="24"/>
        </w:rPr>
        <w:t>p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ř</w:t>
      </w:r>
      <w:r w:rsidRPr="00F053D1">
        <w:rPr>
          <w:rFonts w:asciiTheme="minorHAnsi" w:eastAsiaTheme="minorHAnsi" w:hAnsiTheme="minorHAnsi"/>
          <w:sz w:val="20"/>
          <w:szCs w:val="24"/>
        </w:rPr>
        <w:t>íslušné skládce. Výzisk z kovového odpadu bude odvezen a složen dle pokyn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 xml:space="preserve">ů </w:t>
      </w:r>
      <w:r w:rsidRPr="00F053D1">
        <w:rPr>
          <w:rFonts w:asciiTheme="minorHAnsi" w:eastAsiaTheme="minorHAnsi" w:hAnsiTheme="minorHAnsi"/>
          <w:sz w:val="20"/>
          <w:szCs w:val="24"/>
        </w:rPr>
        <w:t>investora, samotný šrot je</w:t>
      </w:r>
      <w:r w:rsidR="00BB46A9">
        <w:rPr>
          <w:rFonts w:asciiTheme="minorHAnsi" w:eastAsiaTheme="minorHAnsi" w:hAnsiTheme="minorHAnsi"/>
          <w:sz w:val="20"/>
          <w:szCs w:val="24"/>
        </w:rPr>
        <w:t xml:space="preserve"> </w:t>
      </w:r>
      <w:r w:rsidRPr="00F053D1">
        <w:rPr>
          <w:rFonts w:asciiTheme="minorHAnsi" w:eastAsiaTheme="minorHAnsi" w:hAnsiTheme="minorHAnsi"/>
          <w:sz w:val="20"/>
          <w:szCs w:val="24"/>
        </w:rPr>
        <w:t>majetkem investora. Hospoda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ř</w:t>
      </w:r>
      <w:r w:rsidRPr="00F053D1">
        <w:rPr>
          <w:rFonts w:asciiTheme="minorHAnsi" w:eastAsiaTheme="minorHAnsi" w:hAnsiTheme="minorHAnsi"/>
          <w:sz w:val="20"/>
          <w:szCs w:val="24"/>
        </w:rPr>
        <w:t>ení s vyzískaným materiálem (mimo stavební odpad) bude</w:t>
      </w:r>
      <w:r>
        <w:rPr>
          <w:rFonts w:asciiTheme="minorHAnsi" w:eastAsiaTheme="minorHAnsi" w:hAnsiTheme="minorHAnsi"/>
          <w:sz w:val="20"/>
          <w:szCs w:val="24"/>
        </w:rPr>
        <w:t xml:space="preserve"> </w:t>
      </w:r>
      <w:r w:rsidRPr="00F053D1">
        <w:rPr>
          <w:rFonts w:asciiTheme="minorHAnsi" w:eastAsiaTheme="minorHAnsi" w:hAnsiTheme="minorHAnsi"/>
          <w:sz w:val="20"/>
          <w:szCs w:val="24"/>
        </w:rPr>
        <w:t>provád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ě</w:t>
      </w:r>
      <w:r w:rsidRPr="00F053D1">
        <w:rPr>
          <w:rFonts w:asciiTheme="minorHAnsi" w:eastAsiaTheme="minorHAnsi" w:hAnsiTheme="minorHAnsi"/>
          <w:sz w:val="20"/>
          <w:szCs w:val="24"/>
        </w:rPr>
        <w:t>no v souladu se sm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ě</w:t>
      </w:r>
      <w:r w:rsidRPr="00F053D1">
        <w:rPr>
          <w:rFonts w:asciiTheme="minorHAnsi" w:eastAsiaTheme="minorHAnsi" w:hAnsiTheme="minorHAnsi"/>
          <w:sz w:val="20"/>
          <w:szCs w:val="24"/>
        </w:rPr>
        <w:t xml:space="preserve">rnicí SŽDC 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č</w:t>
      </w:r>
      <w:r w:rsidRPr="00F053D1">
        <w:rPr>
          <w:rFonts w:asciiTheme="minorHAnsi" w:eastAsiaTheme="minorHAnsi" w:hAnsiTheme="minorHAnsi"/>
          <w:sz w:val="20"/>
          <w:szCs w:val="24"/>
        </w:rPr>
        <w:t>. 42 ze dne 7.1.2013.</w:t>
      </w:r>
    </w:p>
    <w:tbl>
      <w:tblPr>
        <w:tblW w:w="9180" w:type="dxa"/>
        <w:tblInd w:w="8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600"/>
        <w:gridCol w:w="6580"/>
      </w:tblGrid>
      <w:tr w:rsidR="00E22A1B" w:rsidRPr="00BB46A9" w:rsidTr="005D7BA0">
        <w:trPr>
          <w:trHeight w:val="402"/>
        </w:trPr>
        <w:tc>
          <w:tcPr>
            <w:tcW w:w="9180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22A1B" w:rsidRPr="00BB46A9" w:rsidRDefault="00E22A1B" w:rsidP="005D7BA0">
            <w:pPr>
              <w:spacing w:after="0" w:line="240" w:lineRule="auto"/>
              <w:jc w:val="center"/>
              <w:rPr>
                <w:rFonts w:ascii="Verdana" w:eastAsia="Times New Roman" w:hAnsi="Verdana"/>
                <w:color w:val="000000"/>
                <w:sz w:val="28"/>
                <w:szCs w:val="28"/>
                <w:lang w:eastAsia="cs-CZ"/>
              </w:rPr>
            </w:pPr>
            <w:r w:rsidRPr="00BB46A9">
              <w:rPr>
                <w:rFonts w:ascii="Verdana" w:eastAsia="Times New Roman" w:hAnsi="Verdana"/>
                <w:color w:val="000000"/>
                <w:sz w:val="28"/>
                <w:szCs w:val="28"/>
                <w:lang w:eastAsia="cs-CZ"/>
              </w:rPr>
              <w:lastRenderedPageBreak/>
              <w:t>BAREVNÉ ŘEŠENÍ OBJEKTU</w:t>
            </w:r>
          </w:p>
        </w:tc>
      </w:tr>
      <w:tr w:rsidR="00E22A1B" w:rsidRPr="00BB46A9" w:rsidTr="005D7BA0">
        <w:trPr>
          <w:trHeight w:val="493"/>
        </w:trPr>
        <w:tc>
          <w:tcPr>
            <w:tcW w:w="9180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E22A1B" w:rsidRPr="00BB46A9" w:rsidRDefault="00E22A1B" w:rsidP="005D7BA0">
            <w:pPr>
              <w:spacing w:after="0" w:line="240" w:lineRule="auto"/>
              <w:rPr>
                <w:rFonts w:ascii="Verdana" w:eastAsia="Times New Roman" w:hAnsi="Verdana"/>
                <w:color w:val="000000"/>
                <w:sz w:val="28"/>
                <w:szCs w:val="28"/>
                <w:lang w:eastAsia="cs-CZ"/>
              </w:rPr>
            </w:pPr>
          </w:p>
        </w:tc>
      </w:tr>
      <w:tr w:rsidR="00E22A1B" w:rsidRPr="00BB46A9" w:rsidTr="005D7BA0">
        <w:trPr>
          <w:trHeight w:val="402"/>
        </w:trPr>
        <w:tc>
          <w:tcPr>
            <w:tcW w:w="26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2A1B" w:rsidRPr="00BB46A9" w:rsidRDefault="00E22A1B" w:rsidP="005D7BA0">
            <w:pPr>
              <w:spacing w:after="0" w:line="240" w:lineRule="auto"/>
              <w:rPr>
                <w:rFonts w:ascii="Verdana" w:eastAsia="Times New Roman" w:hAnsi="Verdana"/>
                <w:b/>
                <w:bCs/>
                <w:color w:val="000000"/>
                <w:sz w:val="18"/>
                <w:szCs w:val="18"/>
                <w:lang w:eastAsia="cs-CZ"/>
              </w:rPr>
            </w:pPr>
            <w:r w:rsidRPr="00BB46A9">
              <w:rPr>
                <w:rFonts w:ascii="Verdana" w:eastAsia="Times New Roman" w:hAnsi="Verdana"/>
                <w:b/>
                <w:bCs/>
                <w:color w:val="000000"/>
                <w:sz w:val="18"/>
                <w:szCs w:val="18"/>
                <w:lang w:eastAsia="cs-CZ"/>
              </w:rPr>
              <w:t>EXTERIÉR</w:t>
            </w:r>
          </w:p>
        </w:tc>
        <w:tc>
          <w:tcPr>
            <w:tcW w:w="658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22A1B" w:rsidRPr="00BB46A9" w:rsidRDefault="00E22A1B" w:rsidP="005D7BA0">
            <w:pPr>
              <w:spacing w:after="0" w:line="240" w:lineRule="auto"/>
              <w:rPr>
                <w:rFonts w:ascii="Verdana" w:eastAsia="Times New Roman" w:hAnsi="Verdana"/>
                <w:color w:val="000000"/>
                <w:sz w:val="18"/>
                <w:szCs w:val="18"/>
                <w:lang w:eastAsia="cs-CZ"/>
              </w:rPr>
            </w:pPr>
            <w:r w:rsidRPr="00BB46A9">
              <w:rPr>
                <w:rFonts w:ascii="Verdana" w:eastAsia="Times New Roman" w:hAnsi="Verdana"/>
                <w:color w:val="000000"/>
                <w:sz w:val="18"/>
                <w:szCs w:val="18"/>
                <w:lang w:eastAsia="cs-CZ"/>
              </w:rPr>
              <w:t> </w:t>
            </w:r>
          </w:p>
        </w:tc>
      </w:tr>
      <w:tr w:rsidR="00E22A1B" w:rsidRPr="00BB46A9" w:rsidTr="005D7BA0">
        <w:trPr>
          <w:trHeight w:val="195"/>
        </w:trPr>
        <w:tc>
          <w:tcPr>
            <w:tcW w:w="26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2A1B" w:rsidRPr="00BB46A9" w:rsidRDefault="00E22A1B" w:rsidP="005D7BA0">
            <w:pPr>
              <w:spacing w:after="0" w:line="240" w:lineRule="auto"/>
              <w:rPr>
                <w:rFonts w:ascii="Verdana" w:eastAsia="Times New Roman" w:hAnsi="Verdana"/>
                <w:color w:val="000000"/>
                <w:sz w:val="18"/>
                <w:szCs w:val="18"/>
                <w:lang w:eastAsia="cs-CZ"/>
              </w:rPr>
            </w:pPr>
            <w:r w:rsidRPr="00BB46A9">
              <w:rPr>
                <w:rFonts w:ascii="Verdana" w:eastAsia="Times New Roman" w:hAnsi="Verdana"/>
                <w:color w:val="000000"/>
                <w:sz w:val="18"/>
                <w:szCs w:val="18"/>
                <w:lang w:eastAsia="cs-CZ"/>
              </w:rPr>
              <w:t> </w:t>
            </w:r>
          </w:p>
        </w:tc>
        <w:tc>
          <w:tcPr>
            <w:tcW w:w="658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22A1B" w:rsidRPr="00BB46A9" w:rsidRDefault="00E22A1B" w:rsidP="005D7BA0">
            <w:pPr>
              <w:spacing w:after="0" w:line="240" w:lineRule="auto"/>
              <w:rPr>
                <w:rFonts w:ascii="Verdana" w:eastAsia="Times New Roman" w:hAnsi="Verdana"/>
                <w:color w:val="000000"/>
                <w:sz w:val="18"/>
                <w:szCs w:val="18"/>
                <w:lang w:eastAsia="cs-CZ"/>
              </w:rPr>
            </w:pPr>
            <w:r w:rsidRPr="00BB46A9">
              <w:rPr>
                <w:rFonts w:ascii="Verdana" w:eastAsia="Times New Roman" w:hAnsi="Verdana"/>
                <w:color w:val="000000"/>
                <w:sz w:val="18"/>
                <w:szCs w:val="18"/>
                <w:lang w:eastAsia="cs-CZ"/>
              </w:rPr>
              <w:t> </w:t>
            </w:r>
          </w:p>
        </w:tc>
      </w:tr>
      <w:tr w:rsidR="00E22A1B" w:rsidRPr="00BB46A9" w:rsidTr="005D7BA0">
        <w:trPr>
          <w:trHeight w:val="402"/>
        </w:trPr>
        <w:tc>
          <w:tcPr>
            <w:tcW w:w="26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22A1B" w:rsidRPr="00BB46A9" w:rsidRDefault="00E22A1B" w:rsidP="005D7BA0">
            <w:pPr>
              <w:spacing w:after="0" w:line="240" w:lineRule="auto"/>
              <w:rPr>
                <w:rFonts w:ascii="Verdana" w:eastAsia="Times New Roman" w:hAnsi="Verdana"/>
                <w:b/>
                <w:bCs/>
                <w:color w:val="000000"/>
                <w:sz w:val="18"/>
                <w:szCs w:val="18"/>
                <w:u w:val="single"/>
                <w:lang w:eastAsia="cs-CZ"/>
              </w:rPr>
            </w:pPr>
            <w:r w:rsidRPr="00BB46A9">
              <w:rPr>
                <w:rFonts w:ascii="Verdana" w:eastAsia="Times New Roman" w:hAnsi="Verdana"/>
                <w:b/>
                <w:bCs/>
                <w:color w:val="000000"/>
                <w:sz w:val="18"/>
                <w:szCs w:val="18"/>
                <w:u w:val="single"/>
                <w:lang w:eastAsia="cs-CZ"/>
              </w:rPr>
              <w:t>fasáda</w:t>
            </w:r>
          </w:p>
        </w:tc>
        <w:tc>
          <w:tcPr>
            <w:tcW w:w="658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22A1B" w:rsidRPr="00BB46A9" w:rsidRDefault="00E22A1B" w:rsidP="005D7BA0">
            <w:pPr>
              <w:spacing w:after="0" w:line="240" w:lineRule="auto"/>
              <w:rPr>
                <w:rFonts w:ascii="Verdana" w:eastAsia="Times New Roman" w:hAnsi="Verdana"/>
                <w:b/>
                <w:bCs/>
                <w:color w:val="000000"/>
                <w:sz w:val="18"/>
                <w:szCs w:val="18"/>
                <w:lang w:eastAsia="cs-CZ"/>
              </w:rPr>
            </w:pPr>
            <w:r w:rsidRPr="00BB46A9">
              <w:rPr>
                <w:rFonts w:ascii="Verdana" w:eastAsia="Times New Roman" w:hAnsi="Verdana"/>
                <w:b/>
                <w:bCs/>
                <w:color w:val="000000"/>
                <w:sz w:val="18"/>
                <w:szCs w:val="18"/>
                <w:lang w:eastAsia="cs-CZ"/>
              </w:rPr>
              <w:t> </w:t>
            </w:r>
          </w:p>
        </w:tc>
      </w:tr>
      <w:tr w:rsidR="00E22A1B" w:rsidRPr="00BB46A9" w:rsidTr="005D7BA0">
        <w:trPr>
          <w:trHeight w:val="402"/>
        </w:trPr>
        <w:tc>
          <w:tcPr>
            <w:tcW w:w="26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22A1B" w:rsidRPr="00BB46A9" w:rsidRDefault="00E22A1B" w:rsidP="005D7BA0">
            <w:pPr>
              <w:spacing w:after="0" w:line="240" w:lineRule="auto"/>
              <w:rPr>
                <w:rFonts w:ascii="Verdana" w:eastAsia="Times New Roman" w:hAnsi="Verdana"/>
                <w:color w:val="000000"/>
                <w:sz w:val="18"/>
                <w:szCs w:val="18"/>
                <w:lang w:eastAsia="cs-CZ"/>
              </w:rPr>
            </w:pPr>
            <w:r w:rsidRPr="00BB46A9">
              <w:rPr>
                <w:rFonts w:ascii="Verdana" w:eastAsia="Times New Roman" w:hAnsi="Verdana"/>
                <w:color w:val="000000"/>
                <w:sz w:val="18"/>
                <w:szCs w:val="18"/>
                <w:lang w:eastAsia="cs-CZ"/>
              </w:rPr>
              <w:t>plochy:</w:t>
            </w:r>
          </w:p>
        </w:tc>
        <w:tc>
          <w:tcPr>
            <w:tcW w:w="65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22A1B" w:rsidRPr="00BB46A9" w:rsidRDefault="00E22A1B" w:rsidP="005D7BA0">
            <w:pPr>
              <w:spacing w:after="0" w:line="240" w:lineRule="auto"/>
              <w:rPr>
                <w:rFonts w:ascii="Verdana" w:eastAsia="Times New Roman" w:hAnsi="Verdana"/>
                <w:color w:val="000000"/>
                <w:sz w:val="18"/>
                <w:szCs w:val="18"/>
                <w:lang w:eastAsia="cs-CZ"/>
              </w:rPr>
            </w:pPr>
            <w:r w:rsidRPr="00BB46A9">
              <w:rPr>
                <w:rFonts w:ascii="Verdana" w:eastAsia="Times New Roman" w:hAnsi="Verdana"/>
                <w:color w:val="000000"/>
                <w:sz w:val="18"/>
                <w:szCs w:val="18"/>
                <w:lang w:eastAsia="cs-CZ"/>
              </w:rPr>
              <w:t>Weber colorline L053 / L213 / L093 / U005</w:t>
            </w:r>
          </w:p>
        </w:tc>
      </w:tr>
      <w:tr w:rsidR="00E22A1B" w:rsidRPr="00BB46A9" w:rsidTr="005D7BA0">
        <w:trPr>
          <w:trHeight w:val="402"/>
        </w:trPr>
        <w:tc>
          <w:tcPr>
            <w:tcW w:w="2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22A1B" w:rsidRPr="00BB46A9" w:rsidRDefault="00E22A1B" w:rsidP="005D7BA0">
            <w:pPr>
              <w:spacing w:after="0" w:line="240" w:lineRule="auto"/>
              <w:rPr>
                <w:rFonts w:ascii="Verdana" w:eastAsia="Times New Roman" w:hAnsi="Verdana"/>
                <w:color w:val="000000"/>
                <w:sz w:val="18"/>
                <w:szCs w:val="18"/>
                <w:lang w:eastAsia="cs-CZ"/>
              </w:rPr>
            </w:pPr>
            <w:r w:rsidRPr="00BB46A9">
              <w:rPr>
                <w:rFonts w:ascii="Verdana" w:eastAsia="Times New Roman" w:hAnsi="Verdana"/>
                <w:color w:val="000000"/>
                <w:sz w:val="18"/>
                <w:szCs w:val="18"/>
                <w:lang w:eastAsia="cs-CZ"/>
              </w:rPr>
              <w:t xml:space="preserve">prvky: </w:t>
            </w:r>
          </w:p>
        </w:tc>
        <w:tc>
          <w:tcPr>
            <w:tcW w:w="6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22A1B" w:rsidRPr="00BB46A9" w:rsidRDefault="00E22A1B" w:rsidP="005D7BA0">
            <w:pPr>
              <w:spacing w:after="0" w:line="240" w:lineRule="auto"/>
              <w:rPr>
                <w:rFonts w:ascii="Verdana" w:eastAsia="Times New Roman" w:hAnsi="Verdana"/>
                <w:color w:val="000000"/>
                <w:sz w:val="18"/>
                <w:szCs w:val="18"/>
                <w:lang w:eastAsia="cs-CZ"/>
              </w:rPr>
            </w:pPr>
            <w:r w:rsidRPr="00BB46A9">
              <w:rPr>
                <w:rFonts w:ascii="Verdana" w:eastAsia="Times New Roman" w:hAnsi="Verdana"/>
                <w:color w:val="000000"/>
                <w:sz w:val="18"/>
                <w:szCs w:val="18"/>
                <w:lang w:eastAsia="cs-CZ"/>
              </w:rPr>
              <w:t>Weber colorline SE00 / SE3E</w:t>
            </w:r>
          </w:p>
        </w:tc>
      </w:tr>
      <w:tr w:rsidR="00E22A1B" w:rsidRPr="00BB46A9" w:rsidTr="005D7BA0">
        <w:trPr>
          <w:trHeight w:val="402"/>
        </w:trPr>
        <w:tc>
          <w:tcPr>
            <w:tcW w:w="2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22A1B" w:rsidRPr="00BB46A9" w:rsidRDefault="00E22A1B" w:rsidP="005D7BA0">
            <w:pPr>
              <w:spacing w:after="0" w:line="240" w:lineRule="auto"/>
              <w:rPr>
                <w:rFonts w:ascii="Verdana" w:eastAsia="Times New Roman" w:hAnsi="Verdana"/>
                <w:color w:val="000000"/>
                <w:sz w:val="18"/>
                <w:szCs w:val="18"/>
                <w:lang w:eastAsia="cs-CZ"/>
              </w:rPr>
            </w:pPr>
            <w:r w:rsidRPr="00BB46A9">
              <w:rPr>
                <w:rFonts w:ascii="Verdana" w:eastAsia="Times New Roman" w:hAnsi="Verdana"/>
                <w:color w:val="000000"/>
                <w:sz w:val="18"/>
                <w:szCs w:val="18"/>
                <w:lang w:eastAsia="cs-CZ"/>
              </w:rPr>
              <w:t xml:space="preserve">sokl: </w:t>
            </w:r>
          </w:p>
        </w:tc>
        <w:tc>
          <w:tcPr>
            <w:tcW w:w="6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22A1B" w:rsidRPr="00BB46A9" w:rsidRDefault="00E22A1B" w:rsidP="005D7BA0">
            <w:pPr>
              <w:spacing w:after="0" w:line="240" w:lineRule="auto"/>
              <w:rPr>
                <w:rFonts w:ascii="Verdana" w:eastAsia="Times New Roman" w:hAnsi="Verdana"/>
                <w:i/>
                <w:iCs/>
                <w:color w:val="000000"/>
                <w:sz w:val="18"/>
                <w:szCs w:val="18"/>
                <w:lang w:eastAsia="cs-CZ"/>
              </w:rPr>
            </w:pPr>
            <w:r w:rsidRPr="00BB46A9">
              <w:rPr>
                <w:rFonts w:ascii="Verdana" w:eastAsia="Times New Roman" w:hAnsi="Verdana"/>
                <w:i/>
                <w:iCs/>
                <w:color w:val="000000"/>
                <w:sz w:val="18"/>
                <w:szCs w:val="18"/>
                <w:lang w:eastAsia="cs-CZ"/>
              </w:rPr>
              <w:t>Barva bude určena při vyvzorkování fasády.</w:t>
            </w:r>
          </w:p>
        </w:tc>
      </w:tr>
      <w:tr w:rsidR="00E22A1B" w:rsidRPr="00BB46A9" w:rsidTr="005D7BA0">
        <w:trPr>
          <w:trHeight w:val="402"/>
        </w:trPr>
        <w:tc>
          <w:tcPr>
            <w:tcW w:w="26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2A1B" w:rsidRPr="00BB46A9" w:rsidRDefault="00E22A1B" w:rsidP="005D7BA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cs-CZ"/>
              </w:rPr>
            </w:pPr>
            <w:r w:rsidRPr="00BB46A9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cs-CZ"/>
              </w:rPr>
              <w:t> </w:t>
            </w:r>
          </w:p>
        </w:tc>
        <w:tc>
          <w:tcPr>
            <w:tcW w:w="658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22A1B" w:rsidRPr="00BB46A9" w:rsidRDefault="00E22A1B" w:rsidP="005D7BA0">
            <w:pPr>
              <w:spacing w:after="0" w:line="240" w:lineRule="auto"/>
              <w:rPr>
                <w:rFonts w:ascii="Verdana" w:eastAsia="Times New Roman" w:hAnsi="Verdana"/>
                <w:i/>
                <w:iCs/>
                <w:color w:val="000000"/>
                <w:sz w:val="18"/>
                <w:szCs w:val="18"/>
                <w:lang w:eastAsia="cs-CZ"/>
              </w:rPr>
            </w:pPr>
            <w:r w:rsidRPr="00BB46A9">
              <w:rPr>
                <w:rFonts w:ascii="Verdana" w:eastAsia="Times New Roman" w:hAnsi="Verdana"/>
                <w:i/>
                <w:iCs/>
                <w:color w:val="000000"/>
                <w:sz w:val="18"/>
                <w:szCs w:val="18"/>
                <w:lang w:eastAsia="cs-CZ"/>
              </w:rPr>
              <w:t>Pozn.: Fasádní barvy budou vyvzorkovány na fasádu budovy.</w:t>
            </w:r>
          </w:p>
        </w:tc>
      </w:tr>
      <w:tr w:rsidR="00E22A1B" w:rsidRPr="00BB46A9" w:rsidTr="005D7BA0">
        <w:trPr>
          <w:trHeight w:val="402"/>
        </w:trPr>
        <w:tc>
          <w:tcPr>
            <w:tcW w:w="26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22A1B" w:rsidRPr="00BB46A9" w:rsidRDefault="00E22A1B" w:rsidP="005D7BA0">
            <w:pPr>
              <w:spacing w:after="0" w:line="240" w:lineRule="auto"/>
              <w:rPr>
                <w:rFonts w:ascii="Verdana" w:eastAsia="Times New Roman" w:hAnsi="Verdana"/>
                <w:b/>
                <w:bCs/>
                <w:color w:val="000000"/>
                <w:sz w:val="18"/>
                <w:szCs w:val="18"/>
                <w:u w:val="single"/>
                <w:lang w:eastAsia="cs-CZ"/>
              </w:rPr>
            </w:pPr>
            <w:r w:rsidRPr="00BB46A9">
              <w:rPr>
                <w:rFonts w:ascii="Verdana" w:eastAsia="Times New Roman" w:hAnsi="Verdana"/>
                <w:b/>
                <w:bCs/>
                <w:color w:val="000000"/>
                <w:sz w:val="18"/>
                <w:szCs w:val="18"/>
                <w:u w:val="single"/>
                <w:lang w:eastAsia="cs-CZ"/>
              </w:rPr>
              <w:t>okna:</w:t>
            </w:r>
            <w:r w:rsidRPr="00BB46A9">
              <w:rPr>
                <w:rFonts w:ascii="Verdana" w:eastAsia="Times New Roman" w:hAnsi="Verdana"/>
                <w:color w:val="000000"/>
                <w:sz w:val="18"/>
                <w:szCs w:val="18"/>
                <w:u w:val="single"/>
                <w:lang w:eastAsia="cs-CZ"/>
              </w:rPr>
              <w:t xml:space="preserve"> </w:t>
            </w:r>
          </w:p>
        </w:tc>
        <w:tc>
          <w:tcPr>
            <w:tcW w:w="658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22A1B" w:rsidRPr="00BB46A9" w:rsidRDefault="00E22A1B" w:rsidP="005D7BA0">
            <w:pPr>
              <w:spacing w:after="0" w:line="240" w:lineRule="auto"/>
              <w:rPr>
                <w:rFonts w:ascii="Verdana" w:eastAsia="Times New Roman" w:hAnsi="Verdana"/>
                <w:color w:val="000000"/>
                <w:sz w:val="18"/>
                <w:szCs w:val="18"/>
                <w:lang w:eastAsia="cs-CZ"/>
              </w:rPr>
            </w:pPr>
            <w:r w:rsidRPr="00BB46A9">
              <w:rPr>
                <w:rFonts w:ascii="Verdana" w:eastAsia="Times New Roman" w:hAnsi="Verdana"/>
                <w:color w:val="000000"/>
                <w:sz w:val="18"/>
                <w:szCs w:val="18"/>
                <w:lang w:eastAsia="cs-CZ"/>
              </w:rPr>
              <w:t> </w:t>
            </w:r>
          </w:p>
        </w:tc>
      </w:tr>
      <w:tr w:rsidR="00E22A1B" w:rsidRPr="00BB46A9" w:rsidTr="005D7BA0">
        <w:trPr>
          <w:trHeight w:val="402"/>
        </w:trPr>
        <w:tc>
          <w:tcPr>
            <w:tcW w:w="26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22A1B" w:rsidRPr="00BB46A9" w:rsidRDefault="00E22A1B" w:rsidP="005D7BA0">
            <w:pPr>
              <w:spacing w:after="0" w:line="240" w:lineRule="auto"/>
              <w:rPr>
                <w:rFonts w:ascii="Verdana" w:eastAsia="Times New Roman" w:hAnsi="Verdana"/>
                <w:color w:val="000000"/>
                <w:sz w:val="18"/>
                <w:szCs w:val="18"/>
                <w:lang w:eastAsia="cs-CZ"/>
              </w:rPr>
            </w:pPr>
            <w:r w:rsidRPr="00BB46A9">
              <w:rPr>
                <w:rFonts w:ascii="Verdana" w:eastAsia="Times New Roman" w:hAnsi="Verdana"/>
                <w:color w:val="000000"/>
                <w:sz w:val="18"/>
                <w:szCs w:val="18"/>
                <w:lang w:eastAsia="cs-CZ"/>
              </w:rPr>
              <w:t>materiál:</w:t>
            </w:r>
          </w:p>
        </w:tc>
        <w:tc>
          <w:tcPr>
            <w:tcW w:w="65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22A1B" w:rsidRPr="00BB46A9" w:rsidRDefault="00E22A1B" w:rsidP="005D7BA0">
            <w:pPr>
              <w:spacing w:after="0" w:line="240" w:lineRule="auto"/>
              <w:rPr>
                <w:rFonts w:ascii="Verdana" w:eastAsia="Times New Roman" w:hAnsi="Verdana"/>
                <w:color w:val="000000"/>
                <w:sz w:val="18"/>
                <w:szCs w:val="18"/>
                <w:lang w:eastAsia="cs-CZ"/>
              </w:rPr>
            </w:pPr>
            <w:r w:rsidRPr="00BB46A9">
              <w:rPr>
                <w:rFonts w:ascii="Verdana" w:eastAsia="Times New Roman" w:hAnsi="Verdana"/>
                <w:color w:val="000000"/>
                <w:sz w:val="18"/>
                <w:szCs w:val="18"/>
                <w:lang w:eastAsia="cs-CZ"/>
              </w:rPr>
              <w:t>plast</w:t>
            </w:r>
          </w:p>
        </w:tc>
      </w:tr>
      <w:tr w:rsidR="00E22A1B" w:rsidRPr="00BB46A9" w:rsidTr="005D7BA0">
        <w:trPr>
          <w:trHeight w:val="402"/>
        </w:trPr>
        <w:tc>
          <w:tcPr>
            <w:tcW w:w="2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22A1B" w:rsidRPr="00BB46A9" w:rsidRDefault="00E22A1B" w:rsidP="005D7BA0">
            <w:pPr>
              <w:spacing w:after="0" w:line="240" w:lineRule="auto"/>
              <w:rPr>
                <w:rFonts w:ascii="Verdana" w:eastAsia="Times New Roman" w:hAnsi="Verdana"/>
                <w:color w:val="000000"/>
                <w:sz w:val="18"/>
                <w:szCs w:val="18"/>
                <w:lang w:eastAsia="cs-CZ"/>
              </w:rPr>
            </w:pPr>
            <w:r w:rsidRPr="00BB46A9">
              <w:rPr>
                <w:rFonts w:ascii="Verdana" w:eastAsia="Times New Roman" w:hAnsi="Verdana"/>
                <w:color w:val="000000"/>
                <w:sz w:val="18"/>
                <w:szCs w:val="18"/>
                <w:lang w:eastAsia="cs-CZ"/>
              </w:rPr>
              <w:t>barva/dekor:</w:t>
            </w:r>
          </w:p>
        </w:tc>
        <w:tc>
          <w:tcPr>
            <w:tcW w:w="6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22A1B" w:rsidRPr="00BB46A9" w:rsidRDefault="00E22A1B" w:rsidP="005D7BA0">
            <w:pPr>
              <w:spacing w:after="0" w:line="240" w:lineRule="auto"/>
              <w:rPr>
                <w:rFonts w:ascii="Verdana" w:eastAsia="Times New Roman" w:hAnsi="Verdana"/>
                <w:color w:val="000000"/>
                <w:sz w:val="18"/>
                <w:szCs w:val="18"/>
                <w:lang w:eastAsia="cs-CZ"/>
              </w:rPr>
            </w:pPr>
            <w:r>
              <w:rPr>
                <w:rFonts w:ascii="Verdana" w:eastAsia="Times New Roman" w:hAnsi="Verdana"/>
                <w:color w:val="000000"/>
                <w:sz w:val="18"/>
                <w:szCs w:val="18"/>
                <w:lang w:eastAsia="cs-CZ"/>
              </w:rPr>
              <w:t>shodná s okny v 1. NP</w:t>
            </w:r>
          </w:p>
        </w:tc>
      </w:tr>
      <w:tr w:rsidR="00E22A1B" w:rsidRPr="00BB46A9" w:rsidTr="005D7BA0">
        <w:trPr>
          <w:trHeight w:val="180"/>
        </w:trPr>
        <w:tc>
          <w:tcPr>
            <w:tcW w:w="26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22A1B" w:rsidRPr="00BB46A9" w:rsidRDefault="00E22A1B" w:rsidP="005D7BA0">
            <w:pPr>
              <w:spacing w:after="0" w:line="240" w:lineRule="auto"/>
              <w:rPr>
                <w:rFonts w:ascii="Verdana" w:eastAsia="Times New Roman" w:hAnsi="Verdana"/>
                <w:color w:val="000000"/>
                <w:sz w:val="18"/>
                <w:szCs w:val="18"/>
                <w:lang w:eastAsia="cs-CZ"/>
              </w:rPr>
            </w:pPr>
            <w:r w:rsidRPr="00BB46A9">
              <w:rPr>
                <w:rFonts w:ascii="Verdana" w:eastAsia="Times New Roman" w:hAnsi="Verdana"/>
                <w:color w:val="000000"/>
                <w:sz w:val="18"/>
                <w:szCs w:val="18"/>
                <w:lang w:eastAsia="cs-CZ"/>
              </w:rPr>
              <w:t> </w:t>
            </w:r>
          </w:p>
        </w:tc>
        <w:tc>
          <w:tcPr>
            <w:tcW w:w="658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22A1B" w:rsidRPr="00BB46A9" w:rsidRDefault="00E22A1B" w:rsidP="005D7BA0">
            <w:pPr>
              <w:spacing w:after="0" w:line="240" w:lineRule="auto"/>
              <w:rPr>
                <w:rFonts w:ascii="Verdana" w:eastAsia="Times New Roman" w:hAnsi="Verdana"/>
                <w:color w:val="000000"/>
                <w:sz w:val="18"/>
                <w:szCs w:val="18"/>
                <w:lang w:eastAsia="cs-CZ"/>
              </w:rPr>
            </w:pPr>
            <w:r w:rsidRPr="00BB46A9">
              <w:rPr>
                <w:rFonts w:ascii="Verdana" w:eastAsia="Times New Roman" w:hAnsi="Verdana"/>
                <w:color w:val="000000"/>
                <w:sz w:val="18"/>
                <w:szCs w:val="18"/>
                <w:lang w:eastAsia="cs-CZ"/>
              </w:rPr>
              <w:t> </w:t>
            </w:r>
          </w:p>
        </w:tc>
      </w:tr>
      <w:tr w:rsidR="00E22A1B" w:rsidRPr="00BB46A9" w:rsidTr="005D7BA0">
        <w:trPr>
          <w:trHeight w:val="402"/>
        </w:trPr>
        <w:tc>
          <w:tcPr>
            <w:tcW w:w="26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22A1B" w:rsidRPr="00BB46A9" w:rsidRDefault="00E22A1B" w:rsidP="005D7BA0">
            <w:pPr>
              <w:spacing w:after="0" w:line="240" w:lineRule="auto"/>
              <w:rPr>
                <w:rFonts w:ascii="Verdana" w:eastAsia="Times New Roman" w:hAnsi="Verdana"/>
                <w:b/>
                <w:bCs/>
                <w:color w:val="000000"/>
                <w:sz w:val="18"/>
                <w:szCs w:val="18"/>
                <w:u w:val="single"/>
                <w:lang w:eastAsia="cs-CZ"/>
              </w:rPr>
            </w:pPr>
            <w:r w:rsidRPr="00BB46A9">
              <w:rPr>
                <w:rFonts w:ascii="Verdana" w:eastAsia="Times New Roman" w:hAnsi="Verdana"/>
                <w:b/>
                <w:bCs/>
                <w:color w:val="000000"/>
                <w:sz w:val="18"/>
                <w:szCs w:val="18"/>
                <w:u w:val="single"/>
                <w:lang w:eastAsia="cs-CZ"/>
              </w:rPr>
              <w:t>střecha</w:t>
            </w:r>
          </w:p>
        </w:tc>
        <w:tc>
          <w:tcPr>
            <w:tcW w:w="658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22A1B" w:rsidRPr="00BB46A9" w:rsidRDefault="00E22A1B" w:rsidP="005D7BA0">
            <w:pPr>
              <w:spacing w:after="0" w:line="240" w:lineRule="auto"/>
              <w:rPr>
                <w:rFonts w:ascii="Verdana" w:eastAsia="Times New Roman" w:hAnsi="Verdana"/>
                <w:color w:val="000000"/>
                <w:sz w:val="18"/>
                <w:szCs w:val="18"/>
                <w:lang w:eastAsia="cs-CZ"/>
              </w:rPr>
            </w:pPr>
            <w:r w:rsidRPr="00BB46A9">
              <w:rPr>
                <w:rFonts w:ascii="Verdana" w:eastAsia="Times New Roman" w:hAnsi="Verdana"/>
                <w:color w:val="000000"/>
                <w:sz w:val="18"/>
                <w:szCs w:val="18"/>
                <w:lang w:eastAsia="cs-CZ"/>
              </w:rPr>
              <w:t> </w:t>
            </w:r>
          </w:p>
        </w:tc>
      </w:tr>
      <w:tr w:rsidR="00E22A1B" w:rsidRPr="00BB46A9" w:rsidTr="005D7BA0">
        <w:trPr>
          <w:trHeight w:val="402"/>
        </w:trPr>
        <w:tc>
          <w:tcPr>
            <w:tcW w:w="26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22A1B" w:rsidRPr="00BB46A9" w:rsidRDefault="00E22A1B" w:rsidP="005D7BA0">
            <w:pPr>
              <w:spacing w:after="0" w:line="240" w:lineRule="auto"/>
              <w:rPr>
                <w:rFonts w:ascii="Verdana" w:eastAsia="Times New Roman" w:hAnsi="Verdana"/>
                <w:color w:val="000000"/>
                <w:sz w:val="18"/>
                <w:szCs w:val="18"/>
                <w:lang w:eastAsia="cs-CZ"/>
              </w:rPr>
            </w:pPr>
            <w:r w:rsidRPr="00BB46A9">
              <w:rPr>
                <w:rFonts w:ascii="Verdana" w:eastAsia="Times New Roman" w:hAnsi="Verdana"/>
                <w:color w:val="000000"/>
                <w:sz w:val="18"/>
                <w:szCs w:val="18"/>
                <w:lang w:eastAsia="cs-CZ"/>
              </w:rPr>
              <w:t xml:space="preserve">krytina: </w:t>
            </w:r>
          </w:p>
        </w:tc>
        <w:tc>
          <w:tcPr>
            <w:tcW w:w="65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22A1B" w:rsidRPr="00BB46A9" w:rsidRDefault="00E22A1B" w:rsidP="005D7BA0">
            <w:pPr>
              <w:spacing w:after="0" w:line="240" w:lineRule="auto"/>
              <w:rPr>
                <w:rFonts w:ascii="Verdana" w:eastAsia="Times New Roman" w:hAnsi="Verdana"/>
                <w:color w:val="000000"/>
                <w:sz w:val="18"/>
                <w:szCs w:val="18"/>
                <w:lang w:eastAsia="cs-CZ"/>
              </w:rPr>
            </w:pPr>
            <w:r w:rsidRPr="00BB46A9">
              <w:rPr>
                <w:rFonts w:ascii="Verdana" w:eastAsia="Times New Roman" w:hAnsi="Verdana"/>
                <w:color w:val="000000"/>
                <w:sz w:val="18"/>
                <w:szCs w:val="18"/>
                <w:lang w:eastAsia="cs-CZ"/>
              </w:rPr>
              <w:t>střední šedá (nejbližší RAL 7012), matná nebo jemně strukturovaná</w:t>
            </w:r>
          </w:p>
        </w:tc>
      </w:tr>
      <w:tr w:rsidR="00E22A1B" w:rsidRPr="00BB46A9" w:rsidTr="005D7BA0">
        <w:trPr>
          <w:trHeight w:val="402"/>
        </w:trPr>
        <w:tc>
          <w:tcPr>
            <w:tcW w:w="26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2A1B" w:rsidRPr="00BB46A9" w:rsidRDefault="00E22A1B" w:rsidP="005D7BA0">
            <w:pPr>
              <w:spacing w:after="0" w:line="240" w:lineRule="auto"/>
              <w:rPr>
                <w:rFonts w:ascii="Verdana" w:eastAsia="Times New Roman" w:hAnsi="Verdana"/>
                <w:color w:val="000000"/>
                <w:sz w:val="18"/>
                <w:szCs w:val="18"/>
                <w:lang w:eastAsia="cs-CZ"/>
              </w:rPr>
            </w:pPr>
            <w:r w:rsidRPr="00BB46A9">
              <w:rPr>
                <w:rFonts w:ascii="Verdana" w:eastAsia="Times New Roman" w:hAnsi="Verdana"/>
                <w:color w:val="000000"/>
                <w:sz w:val="18"/>
                <w:szCs w:val="18"/>
                <w:lang w:eastAsia="cs-CZ"/>
              </w:rPr>
              <w:t> </w:t>
            </w:r>
          </w:p>
        </w:tc>
        <w:tc>
          <w:tcPr>
            <w:tcW w:w="658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22A1B" w:rsidRPr="00BB46A9" w:rsidRDefault="00E22A1B" w:rsidP="005D7BA0">
            <w:pPr>
              <w:spacing w:after="0" w:line="240" w:lineRule="auto"/>
              <w:rPr>
                <w:rFonts w:ascii="Verdana" w:eastAsia="Times New Roman" w:hAnsi="Verdana"/>
                <w:color w:val="000000"/>
                <w:sz w:val="18"/>
                <w:szCs w:val="18"/>
                <w:lang w:eastAsia="cs-CZ"/>
              </w:rPr>
            </w:pPr>
            <w:r w:rsidRPr="00BB46A9">
              <w:rPr>
                <w:rFonts w:ascii="Verdana" w:eastAsia="Times New Roman" w:hAnsi="Verdana"/>
                <w:color w:val="000000"/>
                <w:sz w:val="18"/>
                <w:szCs w:val="18"/>
                <w:lang w:eastAsia="cs-CZ"/>
              </w:rPr>
              <w:t> </w:t>
            </w:r>
          </w:p>
        </w:tc>
      </w:tr>
      <w:tr w:rsidR="00E22A1B" w:rsidRPr="00BB46A9" w:rsidTr="005D7BA0">
        <w:trPr>
          <w:trHeight w:val="402"/>
        </w:trPr>
        <w:tc>
          <w:tcPr>
            <w:tcW w:w="26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22A1B" w:rsidRPr="00BB46A9" w:rsidRDefault="00E22A1B" w:rsidP="005D7BA0">
            <w:pPr>
              <w:spacing w:after="0" w:line="240" w:lineRule="auto"/>
              <w:rPr>
                <w:rFonts w:ascii="Verdana" w:eastAsia="Times New Roman" w:hAnsi="Verdana"/>
                <w:b/>
                <w:bCs/>
                <w:color w:val="000000"/>
                <w:sz w:val="18"/>
                <w:szCs w:val="18"/>
                <w:lang w:eastAsia="cs-CZ"/>
              </w:rPr>
            </w:pPr>
            <w:r w:rsidRPr="00BB46A9">
              <w:rPr>
                <w:rFonts w:ascii="Verdana" w:eastAsia="Times New Roman" w:hAnsi="Verdana"/>
                <w:b/>
                <w:bCs/>
                <w:color w:val="000000"/>
                <w:sz w:val="18"/>
                <w:szCs w:val="18"/>
                <w:lang w:eastAsia="cs-CZ"/>
              </w:rPr>
              <w:t>INTERIÉR</w:t>
            </w:r>
          </w:p>
        </w:tc>
        <w:tc>
          <w:tcPr>
            <w:tcW w:w="658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22A1B" w:rsidRPr="00BB46A9" w:rsidRDefault="00E22A1B" w:rsidP="005D7BA0">
            <w:pPr>
              <w:spacing w:after="0" w:line="240" w:lineRule="auto"/>
              <w:rPr>
                <w:rFonts w:ascii="Verdana" w:eastAsia="Times New Roman" w:hAnsi="Verdana"/>
                <w:color w:val="000000"/>
                <w:sz w:val="18"/>
                <w:szCs w:val="18"/>
                <w:lang w:eastAsia="cs-CZ"/>
              </w:rPr>
            </w:pPr>
            <w:r w:rsidRPr="00BB46A9">
              <w:rPr>
                <w:rFonts w:ascii="Verdana" w:eastAsia="Times New Roman" w:hAnsi="Verdana"/>
                <w:color w:val="000000"/>
                <w:sz w:val="18"/>
                <w:szCs w:val="18"/>
                <w:lang w:eastAsia="cs-CZ"/>
              </w:rPr>
              <w:t> </w:t>
            </w:r>
          </w:p>
        </w:tc>
      </w:tr>
      <w:tr w:rsidR="00E22A1B" w:rsidRPr="00BB46A9" w:rsidTr="005D7BA0">
        <w:trPr>
          <w:trHeight w:val="180"/>
        </w:trPr>
        <w:tc>
          <w:tcPr>
            <w:tcW w:w="26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2A1B" w:rsidRPr="00BB46A9" w:rsidRDefault="00E22A1B" w:rsidP="005D7BA0">
            <w:pPr>
              <w:spacing w:after="0" w:line="240" w:lineRule="auto"/>
              <w:rPr>
                <w:rFonts w:ascii="Verdana" w:eastAsia="Times New Roman" w:hAnsi="Verdana"/>
                <w:color w:val="000000"/>
                <w:sz w:val="18"/>
                <w:szCs w:val="18"/>
                <w:lang w:eastAsia="cs-CZ"/>
              </w:rPr>
            </w:pPr>
            <w:r w:rsidRPr="00BB46A9">
              <w:rPr>
                <w:rFonts w:ascii="Verdana" w:eastAsia="Times New Roman" w:hAnsi="Verdana"/>
                <w:color w:val="000000"/>
                <w:sz w:val="18"/>
                <w:szCs w:val="18"/>
                <w:lang w:eastAsia="cs-CZ"/>
              </w:rPr>
              <w:t> </w:t>
            </w:r>
          </w:p>
        </w:tc>
        <w:tc>
          <w:tcPr>
            <w:tcW w:w="658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22A1B" w:rsidRPr="00BB46A9" w:rsidRDefault="00E22A1B" w:rsidP="005D7BA0">
            <w:pPr>
              <w:spacing w:after="0" w:line="240" w:lineRule="auto"/>
              <w:rPr>
                <w:rFonts w:ascii="Verdana" w:eastAsia="Times New Roman" w:hAnsi="Verdana"/>
                <w:b/>
                <w:bCs/>
                <w:color w:val="000000"/>
                <w:sz w:val="18"/>
                <w:szCs w:val="18"/>
                <w:lang w:eastAsia="cs-CZ"/>
              </w:rPr>
            </w:pPr>
            <w:r w:rsidRPr="00BB46A9">
              <w:rPr>
                <w:rFonts w:ascii="Verdana" w:eastAsia="Times New Roman" w:hAnsi="Verdana"/>
                <w:b/>
                <w:bCs/>
                <w:color w:val="000000"/>
                <w:sz w:val="18"/>
                <w:szCs w:val="18"/>
                <w:lang w:eastAsia="cs-CZ"/>
              </w:rPr>
              <w:t> </w:t>
            </w:r>
          </w:p>
        </w:tc>
      </w:tr>
      <w:tr w:rsidR="00E22A1B" w:rsidRPr="00BB46A9" w:rsidTr="005D7BA0">
        <w:trPr>
          <w:trHeight w:val="402"/>
        </w:trPr>
        <w:tc>
          <w:tcPr>
            <w:tcW w:w="26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22A1B" w:rsidRPr="00BB46A9" w:rsidRDefault="00E22A1B" w:rsidP="005D7BA0">
            <w:pPr>
              <w:spacing w:after="0" w:line="240" w:lineRule="auto"/>
              <w:rPr>
                <w:rFonts w:ascii="Verdana" w:eastAsia="Times New Roman" w:hAnsi="Verdana"/>
                <w:color w:val="000000"/>
                <w:sz w:val="18"/>
                <w:szCs w:val="18"/>
                <w:lang w:eastAsia="cs-CZ"/>
              </w:rPr>
            </w:pPr>
            <w:r w:rsidRPr="00BB46A9">
              <w:rPr>
                <w:rFonts w:ascii="Verdana" w:eastAsia="Times New Roman" w:hAnsi="Verdana"/>
                <w:color w:val="000000"/>
                <w:sz w:val="18"/>
                <w:szCs w:val="18"/>
                <w:lang w:eastAsia="cs-CZ"/>
              </w:rPr>
              <w:t>dlažba:</w:t>
            </w:r>
          </w:p>
        </w:tc>
        <w:tc>
          <w:tcPr>
            <w:tcW w:w="65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22A1B" w:rsidRPr="00BB46A9" w:rsidRDefault="00E22A1B" w:rsidP="005D7BA0">
            <w:pPr>
              <w:spacing w:after="0" w:line="240" w:lineRule="auto"/>
              <w:rPr>
                <w:rFonts w:ascii="Verdana" w:eastAsia="Times New Roman" w:hAnsi="Verdana"/>
                <w:color w:val="000000"/>
                <w:sz w:val="18"/>
                <w:szCs w:val="18"/>
                <w:lang w:eastAsia="cs-CZ"/>
              </w:rPr>
            </w:pPr>
            <w:r w:rsidRPr="00BB46A9">
              <w:rPr>
                <w:rFonts w:ascii="Verdana" w:eastAsia="Times New Roman" w:hAnsi="Verdana"/>
                <w:color w:val="000000"/>
                <w:sz w:val="18"/>
                <w:szCs w:val="18"/>
                <w:lang w:eastAsia="cs-CZ"/>
              </w:rPr>
              <w:t>RAKO TAURUS GRANIT 74 S Gobi, 30 x 30cm</w:t>
            </w:r>
          </w:p>
        </w:tc>
      </w:tr>
      <w:tr w:rsidR="00E22A1B" w:rsidRPr="00BB46A9" w:rsidTr="005D7BA0">
        <w:trPr>
          <w:trHeight w:val="402"/>
        </w:trPr>
        <w:tc>
          <w:tcPr>
            <w:tcW w:w="260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22A1B" w:rsidRPr="00BB46A9" w:rsidRDefault="00E22A1B" w:rsidP="005D7BA0">
            <w:pPr>
              <w:spacing w:after="0" w:line="240" w:lineRule="auto"/>
              <w:rPr>
                <w:rFonts w:ascii="Verdana" w:eastAsia="Times New Roman" w:hAnsi="Verdana"/>
                <w:color w:val="000000"/>
                <w:sz w:val="18"/>
                <w:szCs w:val="18"/>
                <w:lang w:eastAsia="cs-CZ"/>
              </w:rPr>
            </w:pPr>
            <w:r w:rsidRPr="00BB46A9">
              <w:rPr>
                <w:rFonts w:ascii="Verdana" w:eastAsia="Times New Roman" w:hAnsi="Verdana"/>
                <w:color w:val="000000"/>
                <w:sz w:val="18"/>
                <w:szCs w:val="18"/>
                <w:lang w:eastAsia="cs-CZ"/>
              </w:rPr>
              <w:t>obklady - sociální zařízení:</w:t>
            </w:r>
          </w:p>
        </w:tc>
        <w:tc>
          <w:tcPr>
            <w:tcW w:w="6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22A1B" w:rsidRPr="00BB46A9" w:rsidRDefault="00E22A1B" w:rsidP="005D7BA0">
            <w:pPr>
              <w:spacing w:after="0" w:line="240" w:lineRule="auto"/>
              <w:rPr>
                <w:rFonts w:ascii="Verdana" w:eastAsia="Times New Roman" w:hAnsi="Verdana"/>
                <w:color w:val="000000"/>
                <w:sz w:val="18"/>
                <w:szCs w:val="18"/>
                <w:lang w:eastAsia="cs-CZ"/>
              </w:rPr>
            </w:pPr>
            <w:r w:rsidRPr="00BB46A9">
              <w:rPr>
                <w:rFonts w:ascii="Verdana" w:eastAsia="Times New Roman" w:hAnsi="Verdana"/>
                <w:color w:val="000000"/>
                <w:sz w:val="18"/>
                <w:szCs w:val="18"/>
                <w:lang w:eastAsia="cs-CZ"/>
              </w:rPr>
              <w:t>RAKO, řada COLOR ONE, 40 x 20cm, RAL 0709010</w:t>
            </w:r>
          </w:p>
        </w:tc>
      </w:tr>
      <w:tr w:rsidR="00E22A1B" w:rsidRPr="00BB46A9" w:rsidTr="005D7BA0">
        <w:trPr>
          <w:trHeight w:val="402"/>
        </w:trPr>
        <w:tc>
          <w:tcPr>
            <w:tcW w:w="260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E22A1B" w:rsidRPr="00BB46A9" w:rsidRDefault="00E22A1B" w:rsidP="005D7BA0">
            <w:pPr>
              <w:spacing w:after="0" w:line="240" w:lineRule="auto"/>
              <w:rPr>
                <w:rFonts w:ascii="Verdana" w:eastAsia="Times New Roman" w:hAnsi="Verdana"/>
                <w:color w:val="000000"/>
                <w:sz w:val="18"/>
                <w:szCs w:val="18"/>
                <w:lang w:eastAsia="cs-CZ"/>
              </w:rPr>
            </w:pPr>
          </w:p>
        </w:tc>
        <w:tc>
          <w:tcPr>
            <w:tcW w:w="6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22A1B" w:rsidRPr="00BB46A9" w:rsidRDefault="00E22A1B" w:rsidP="005D7BA0">
            <w:pPr>
              <w:spacing w:after="0" w:line="240" w:lineRule="auto"/>
              <w:rPr>
                <w:rFonts w:ascii="Verdana" w:eastAsia="Times New Roman" w:hAnsi="Verdana"/>
                <w:color w:val="000000"/>
                <w:sz w:val="18"/>
                <w:szCs w:val="18"/>
                <w:lang w:eastAsia="cs-CZ"/>
              </w:rPr>
            </w:pPr>
            <w:r w:rsidRPr="00BB46A9">
              <w:rPr>
                <w:rFonts w:ascii="Verdana" w:eastAsia="Times New Roman" w:hAnsi="Verdana"/>
                <w:color w:val="000000"/>
                <w:sz w:val="18"/>
                <w:szCs w:val="18"/>
                <w:lang w:eastAsia="cs-CZ"/>
              </w:rPr>
              <w:t>RAKO, řada COLOR ONE, 40 x 20cm, RAL 0607010 - 1 řada obkladu</w:t>
            </w:r>
          </w:p>
        </w:tc>
      </w:tr>
      <w:tr w:rsidR="00E22A1B" w:rsidRPr="00BB46A9" w:rsidTr="005D7BA0">
        <w:trPr>
          <w:trHeight w:val="402"/>
        </w:trPr>
        <w:tc>
          <w:tcPr>
            <w:tcW w:w="26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2A1B" w:rsidRPr="00BB46A9" w:rsidRDefault="00E22A1B" w:rsidP="005D7BA0">
            <w:pPr>
              <w:spacing w:after="0" w:line="240" w:lineRule="auto"/>
              <w:rPr>
                <w:rFonts w:ascii="Verdana" w:eastAsia="Times New Roman" w:hAnsi="Verdana"/>
                <w:color w:val="000000"/>
                <w:sz w:val="18"/>
                <w:szCs w:val="18"/>
                <w:lang w:eastAsia="cs-CZ"/>
              </w:rPr>
            </w:pPr>
            <w:r w:rsidRPr="00BB46A9">
              <w:rPr>
                <w:rFonts w:ascii="Verdana" w:eastAsia="Times New Roman" w:hAnsi="Verdana"/>
                <w:color w:val="000000"/>
                <w:sz w:val="18"/>
                <w:szCs w:val="18"/>
                <w:lang w:eastAsia="cs-CZ"/>
              </w:rPr>
              <w:t> </w:t>
            </w:r>
          </w:p>
        </w:tc>
        <w:tc>
          <w:tcPr>
            <w:tcW w:w="658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22A1B" w:rsidRPr="00BB46A9" w:rsidRDefault="00E22A1B" w:rsidP="005D7BA0">
            <w:pPr>
              <w:spacing w:after="0" w:line="240" w:lineRule="auto"/>
              <w:rPr>
                <w:rFonts w:ascii="Verdana" w:eastAsia="Times New Roman" w:hAnsi="Verdana"/>
                <w:color w:val="000000"/>
                <w:sz w:val="18"/>
                <w:szCs w:val="18"/>
                <w:lang w:eastAsia="cs-CZ"/>
              </w:rPr>
            </w:pPr>
            <w:r w:rsidRPr="00BB46A9">
              <w:rPr>
                <w:rFonts w:ascii="Verdana" w:eastAsia="Times New Roman" w:hAnsi="Verdana"/>
                <w:color w:val="000000"/>
                <w:sz w:val="18"/>
                <w:szCs w:val="18"/>
                <w:lang w:eastAsia="cs-CZ"/>
              </w:rPr>
              <w:t> </w:t>
            </w:r>
          </w:p>
        </w:tc>
      </w:tr>
      <w:tr w:rsidR="00E22A1B" w:rsidRPr="00BB46A9" w:rsidTr="005D7BA0">
        <w:trPr>
          <w:trHeight w:val="402"/>
        </w:trPr>
        <w:tc>
          <w:tcPr>
            <w:tcW w:w="26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22A1B" w:rsidRPr="00BB46A9" w:rsidRDefault="00E22A1B" w:rsidP="005D7BA0">
            <w:pPr>
              <w:spacing w:after="0" w:line="240" w:lineRule="auto"/>
              <w:rPr>
                <w:rFonts w:ascii="Verdana" w:eastAsia="Times New Roman" w:hAnsi="Verdana"/>
                <w:b/>
                <w:bCs/>
                <w:color w:val="000000"/>
                <w:sz w:val="18"/>
                <w:szCs w:val="18"/>
                <w:lang w:eastAsia="cs-CZ"/>
              </w:rPr>
            </w:pPr>
            <w:r w:rsidRPr="00BB46A9">
              <w:rPr>
                <w:rFonts w:ascii="Verdana" w:eastAsia="Times New Roman" w:hAnsi="Verdana"/>
                <w:b/>
                <w:bCs/>
                <w:color w:val="000000"/>
                <w:sz w:val="18"/>
                <w:szCs w:val="18"/>
                <w:lang w:eastAsia="cs-CZ"/>
              </w:rPr>
              <w:t>MOBILIÁŘ</w:t>
            </w:r>
          </w:p>
        </w:tc>
        <w:tc>
          <w:tcPr>
            <w:tcW w:w="658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22A1B" w:rsidRPr="00BB46A9" w:rsidRDefault="00E22A1B" w:rsidP="005D7BA0">
            <w:pPr>
              <w:spacing w:after="0" w:line="240" w:lineRule="auto"/>
              <w:rPr>
                <w:rFonts w:ascii="Verdana" w:eastAsia="Times New Roman" w:hAnsi="Verdana"/>
                <w:b/>
                <w:bCs/>
                <w:color w:val="000000"/>
                <w:sz w:val="18"/>
                <w:szCs w:val="18"/>
                <w:lang w:eastAsia="cs-CZ"/>
              </w:rPr>
            </w:pPr>
            <w:r w:rsidRPr="00BB46A9">
              <w:rPr>
                <w:rFonts w:ascii="Verdana" w:eastAsia="Times New Roman" w:hAnsi="Verdana"/>
                <w:b/>
                <w:bCs/>
                <w:color w:val="000000"/>
                <w:sz w:val="18"/>
                <w:szCs w:val="18"/>
                <w:lang w:eastAsia="cs-CZ"/>
              </w:rPr>
              <w:t> </w:t>
            </w:r>
          </w:p>
        </w:tc>
      </w:tr>
      <w:tr w:rsidR="00E22A1B" w:rsidRPr="00BB46A9" w:rsidTr="005D7BA0">
        <w:trPr>
          <w:trHeight w:val="165"/>
        </w:trPr>
        <w:tc>
          <w:tcPr>
            <w:tcW w:w="26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22A1B" w:rsidRPr="00BB46A9" w:rsidRDefault="00E22A1B" w:rsidP="005D7BA0">
            <w:pPr>
              <w:spacing w:after="0" w:line="240" w:lineRule="auto"/>
              <w:rPr>
                <w:rFonts w:ascii="Verdana" w:eastAsia="Times New Roman" w:hAnsi="Verdana"/>
                <w:b/>
                <w:bCs/>
                <w:color w:val="000000"/>
                <w:sz w:val="18"/>
                <w:szCs w:val="18"/>
                <w:lang w:eastAsia="cs-CZ"/>
              </w:rPr>
            </w:pPr>
            <w:r w:rsidRPr="00BB46A9">
              <w:rPr>
                <w:rFonts w:ascii="Verdana" w:eastAsia="Times New Roman" w:hAnsi="Verdana"/>
                <w:b/>
                <w:bCs/>
                <w:color w:val="000000"/>
                <w:sz w:val="18"/>
                <w:szCs w:val="18"/>
                <w:lang w:eastAsia="cs-CZ"/>
              </w:rPr>
              <w:t> </w:t>
            </w:r>
          </w:p>
        </w:tc>
        <w:tc>
          <w:tcPr>
            <w:tcW w:w="658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22A1B" w:rsidRPr="00BB46A9" w:rsidRDefault="00E22A1B" w:rsidP="005D7BA0">
            <w:pPr>
              <w:spacing w:after="0" w:line="240" w:lineRule="auto"/>
              <w:rPr>
                <w:rFonts w:ascii="Verdana" w:eastAsia="Times New Roman" w:hAnsi="Verdana"/>
                <w:b/>
                <w:bCs/>
                <w:color w:val="000000"/>
                <w:sz w:val="18"/>
                <w:szCs w:val="18"/>
                <w:lang w:eastAsia="cs-CZ"/>
              </w:rPr>
            </w:pPr>
            <w:r w:rsidRPr="00BB46A9">
              <w:rPr>
                <w:rFonts w:ascii="Verdana" w:eastAsia="Times New Roman" w:hAnsi="Verdana"/>
                <w:b/>
                <w:bCs/>
                <w:color w:val="000000"/>
                <w:sz w:val="18"/>
                <w:szCs w:val="18"/>
                <w:lang w:eastAsia="cs-CZ"/>
              </w:rPr>
              <w:t> </w:t>
            </w:r>
          </w:p>
        </w:tc>
      </w:tr>
      <w:tr w:rsidR="00E22A1B" w:rsidRPr="00BB46A9" w:rsidTr="005D7BA0">
        <w:trPr>
          <w:trHeight w:val="402"/>
        </w:trPr>
        <w:tc>
          <w:tcPr>
            <w:tcW w:w="26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:rsidR="00E22A1B" w:rsidRPr="00BB46A9" w:rsidRDefault="00E22A1B" w:rsidP="005D7BA0">
            <w:pPr>
              <w:spacing w:after="0" w:line="240" w:lineRule="auto"/>
              <w:rPr>
                <w:rFonts w:ascii="Verdana" w:eastAsia="Times New Roman" w:hAnsi="Verdana"/>
                <w:b/>
                <w:bCs/>
                <w:color w:val="000000"/>
                <w:sz w:val="18"/>
                <w:szCs w:val="18"/>
                <w:u w:val="single"/>
                <w:lang w:eastAsia="cs-CZ"/>
              </w:rPr>
            </w:pPr>
            <w:r w:rsidRPr="00BB46A9">
              <w:rPr>
                <w:rFonts w:ascii="Verdana" w:eastAsia="Times New Roman" w:hAnsi="Verdana"/>
                <w:b/>
                <w:bCs/>
                <w:color w:val="000000"/>
                <w:sz w:val="18"/>
                <w:szCs w:val="18"/>
                <w:u w:val="single"/>
                <w:lang w:eastAsia="cs-CZ"/>
              </w:rPr>
              <w:t>lavičky vnější</w:t>
            </w:r>
          </w:p>
        </w:tc>
        <w:tc>
          <w:tcPr>
            <w:tcW w:w="6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22A1B" w:rsidRPr="00BB46A9" w:rsidRDefault="00E22A1B" w:rsidP="005D7BA0">
            <w:pPr>
              <w:spacing w:after="0" w:line="240" w:lineRule="auto"/>
              <w:rPr>
                <w:rFonts w:ascii="Verdana" w:eastAsia="Times New Roman" w:hAnsi="Verdana"/>
                <w:b/>
                <w:bCs/>
                <w:color w:val="000000"/>
                <w:sz w:val="18"/>
                <w:szCs w:val="18"/>
                <w:lang w:eastAsia="cs-CZ"/>
              </w:rPr>
            </w:pPr>
            <w:r w:rsidRPr="00BB46A9">
              <w:rPr>
                <w:rFonts w:ascii="Verdana" w:eastAsia="Times New Roman" w:hAnsi="Verdana"/>
                <w:b/>
                <w:bCs/>
                <w:color w:val="000000"/>
                <w:sz w:val="18"/>
                <w:szCs w:val="18"/>
                <w:lang w:eastAsia="cs-CZ"/>
              </w:rPr>
              <w:t> </w:t>
            </w:r>
          </w:p>
        </w:tc>
      </w:tr>
      <w:tr w:rsidR="00E22A1B" w:rsidRPr="00BB46A9" w:rsidTr="005D7BA0">
        <w:trPr>
          <w:trHeight w:val="402"/>
        </w:trPr>
        <w:tc>
          <w:tcPr>
            <w:tcW w:w="2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22A1B" w:rsidRPr="00BB46A9" w:rsidRDefault="00E22A1B" w:rsidP="005D7BA0">
            <w:pPr>
              <w:spacing w:after="0" w:line="240" w:lineRule="auto"/>
              <w:rPr>
                <w:rFonts w:ascii="Verdana" w:eastAsia="Times New Roman" w:hAnsi="Verdana"/>
                <w:color w:val="000000"/>
                <w:sz w:val="18"/>
                <w:szCs w:val="18"/>
                <w:lang w:eastAsia="cs-CZ"/>
              </w:rPr>
            </w:pPr>
            <w:r w:rsidRPr="00BB46A9">
              <w:rPr>
                <w:rFonts w:ascii="Verdana" w:eastAsia="Times New Roman" w:hAnsi="Verdana"/>
                <w:color w:val="000000"/>
                <w:sz w:val="18"/>
                <w:szCs w:val="18"/>
                <w:lang w:eastAsia="cs-CZ"/>
              </w:rPr>
              <w:t>druh dřeva:</w:t>
            </w:r>
          </w:p>
        </w:tc>
        <w:tc>
          <w:tcPr>
            <w:tcW w:w="6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22A1B" w:rsidRPr="00BB46A9" w:rsidRDefault="00E22A1B" w:rsidP="005D7BA0">
            <w:pPr>
              <w:spacing w:after="0" w:line="240" w:lineRule="auto"/>
              <w:rPr>
                <w:rFonts w:ascii="Verdana" w:eastAsia="Times New Roman" w:hAnsi="Verdana"/>
                <w:color w:val="000000"/>
                <w:sz w:val="18"/>
                <w:szCs w:val="18"/>
                <w:lang w:eastAsia="cs-CZ"/>
              </w:rPr>
            </w:pPr>
            <w:r w:rsidRPr="00BB46A9">
              <w:rPr>
                <w:rFonts w:ascii="Verdana" w:eastAsia="Times New Roman" w:hAnsi="Verdana"/>
                <w:color w:val="000000"/>
                <w:sz w:val="18"/>
                <w:szCs w:val="18"/>
                <w:lang w:eastAsia="cs-CZ"/>
              </w:rPr>
              <w:t>akátové nebo dubové lamely</w:t>
            </w:r>
          </w:p>
        </w:tc>
      </w:tr>
      <w:tr w:rsidR="00E22A1B" w:rsidRPr="00BB46A9" w:rsidTr="005D7BA0">
        <w:trPr>
          <w:trHeight w:val="402"/>
        </w:trPr>
        <w:tc>
          <w:tcPr>
            <w:tcW w:w="2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22A1B" w:rsidRPr="00BB46A9" w:rsidRDefault="00E22A1B" w:rsidP="005D7BA0">
            <w:pPr>
              <w:spacing w:after="0" w:line="240" w:lineRule="auto"/>
              <w:rPr>
                <w:rFonts w:ascii="Verdana" w:eastAsia="Times New Roman" w:hAnsi="Verdana"/>
                <w:color w:val="000000"/>
                <w:sz w:val="18"/>
                <w:szCs w:val="18"/>
                <w:lang w:eastAsia="cs-CZ"/>
              </w:rPr>
            </w:pPr>
            <w:r w:rsidRPr="00BB46A9">
              <w:rPr>
                <w:rFonts w:ascii="Verdana" w:eastAsia="Times New Roman" w:hAnsi="Verdana"/>
                <w:color w:val="000000"/>
                <w:sz w:val="18"/>
                <w:szCs w:val="18"/>
                <w:lang w:eastAsia="cs-CZ"/>
              </w:rPr>
              <w:t xml:space="preserve">barva dřeva: </w:t>
            </w:r>
          </w:p>
        </w:tc>
        <w:tc>
          <w:tcPr>
            <w:tcW w:w="6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22A1B" w:rsidRPr="00BB46A9" w:rsidRDefault="00E22A1B" w:rsidP="005D7BA0">
            <w:pPr>
              <w:spacing w:after="0" w:line="240" w:lineRule="auto"/>
              <w:rPr>
                <w:rFonts w:ascii="Verdana" w:eastAsia="Times New Roman" w:hAnsi="Verdana"/>
                <w:color w:val="000000"/>
                <w:sz w:val="18"/>
                <w:szCs w:val="18"/>
                <w:lang w:eastAsia="cs-CZ"/>
              </w:rPr>
            </w:pPr>
            <w:r w:rsidRPr="00BB46A9">
              <w:rPr>
                <w:rFonts w:ascii="Verdana" w:eastAsia="Times New Roman" w:hAnsi="Verdana"/>
                <w:color w:val="000000"/>
                <w:sz w:val="18"/>
                <w:szCs w:val="18"/>
                <w:lang w:eastAsia="cs-CZ"/>
              </w:rPr>
              <w:t>přírodní</w:t>
            </w:r>
          </w:p>
        </w:tc>
      </w:tr>
      <w:tr w:rsidR="00E22A1B" w:rsidRPr="00BB46A9" w:rsidTr="005D7BA0">
        <w:trPr>
          <w:trHeight w:val="402"/>
        </w:trPr>
        <w:tc>
          <w:tcPr>
            <w:tcW w:w="2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22A1B" w:rsidRPr="00BB46A9" w:rsidRDefault="00E22A1B" w:rsidP="005D7BA0">
            <w:pPr>
              <w:spacing w:after="0" w:line="240" w:lineRule="auto"/>
              <w:rPr>
                <w:rFonts w:ascii="Verdana" w:eastAsia="Times New Roman" w:hAnsi="Verdana"/>
                <w:color w:val="000000"/>
                <w:sz w:val="18"/>
                <w:szCs w:val="18"/>
                <w:lang w:eastAsia="cs-CZ"/>
              </w:rPr>
            </w:pPr>
            <w:r w:rsidRPr="00BB46A9">
              <w:rPr>
                <w:rFonts w:ascii="Verdana" w:eastAsia="Times New Roman" w:hAnsi="Verdana"/>
                <w:color w:val="000000"/>
                <w:sz w:val="18"/>
                <w:szCs w:val="18"/>
                <w:lang w:eastAsia="cs-CZ"/>
              </w:rPr>
              <w:t xml:space="preserve">barva kovové konstrukce: </w:t>
            </w:r>
          </w:p>
        </w:tc>
        <w:tc>
          <w:tcPr>
            <w:tcW w:w="6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22A1B" w:rsidRPr="00BB46A9" w:rsidRDefault="00E22A1B" w:rsidP="005D7BA0">
            <w:pPr>
              <w:spacing w:after="0" w:line="240" w:lineRule="auto"/>
              <w:rPr>
                <w:rFonts w:ascii="Verdana" w:eastAsia="Times New Roman" w:hAnsi="Verdana"/>
                <w:color w:val="000000"/>
                <w:sz w:val="18"/>
                <w:szCs w:val="18"/>
                <w:lang w:eastAsia="cs-CZ"/>
              </w:rPr>
            </w:pPr>
            <w:r w:rsidRPr="00BB46A9">
              <w:rPr>
                <w:rFonts w:ascii="Verdana" w:eastAsia="Times New Roman" w:hAnsi="Verdana"/>
                <w:color w:val="000000"/>
                <w:sz w:val="18"/>
                <w:szCs w:val="18"/>
                <w:lang w:eastAsia="cs-CZ"/>
              </w:rPr>
              <w:t>RAL 9002 Grey white</w:t>
            </w:r>
          </w:p>
        </w:tc>
      </w:tr>
      <w:tr w:rsidR="00E22A1B" w:rsidRPr="00BB46A9" w:rsidTr="005D7BA0">
        <w:trPr>
          <w:trHeight w:val="180"/>
        </w:trPr>
        <w:tc>
          <w:tcPr>
            <w:tcW w:w="26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22A1B" w:rsidRPr="00BB46A9" w:rsidRDefault="00E22A1B" w:rsidP="005D7BA0">
            <w:pPr>
              <w:spacing w:after="0" w:line="240" w:lineRule="auto"/>
              <w:rPr>
                <w:rFonts w:ascii="Verdana" w:eastAsia="Times New Roman" w:hAnsi="Verdana"/>
                <w:color w:val="000000"/>
                <w:sz w:val="18"/>
                <w:szCs w:val="18"/>
                <w:lang w:eastAsia="cs-CZ"/>
              </w:rPr>
            </w:pPr>
            <w:r w:rsidRPr="00BB46A9">
              <w:rPr>
                <w:rFonts w:ascii="Verdana" w:eastAsia="Times New Roman" w:hAnsi="Verdana"/>
                <w:color w:val="000000"/>
                <w:sz w:val="18"/>
                <w:szCs w:val="18"/>
                <w:lang w:eastAsia="cs-CZ"/>
              </w:rPr>
              <w:t> </w:t>
            </w:r>
          </w:p>
        </w:tc>
        <w:tc>
          <w:tcPr>
            <w:tcW w:w="658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22A1B" w:rsidRPr="00BB46A9" w:rsidRDefault="00E22A1B" w:rsidP="005D7BA0">
            <w:pPr>
              <w:spacing w:after="0" w:line="240" w:lineRule="auto"/>
              <w:rPr>
                <w:rFonts w:ascii="Verdana" w:eastAsia="Times New Roman" w:hAnsi="Verdana"/>
                <w:color w:val="000000"/>
                <w:sz w:val="18"/>
                <w:szCs w:val="18"/>
                <w:lang w:eastAsia="cs-CZ"/>
              </w:rPr>
            </w:pPr>
            <w:r w:rsidRPr="00BB46A9">
              <w:rPr>
                <w:rFonts w:ascii="Verdana" w:eastAsia="Times New Roman" w:hAnsi="Verdana"/>
                <w:color w:val="000000"/>
                <w:sz w:val="18"/>
                <w:szCs w:val="18"/>
                <w:lang w:eastAsia="cs-CZ"/>
              </w:rPr>
              <w:t> </w:t>
            </w:r>
          </w:p>
        </w:tc>
      </w:tr>
      <w:tr w:rsidR="00E22A1B" w:rsidRPr="00BB46A9" w:rsidTr="005D7BA0">
        <w:trPr>
          <w:trHeight w:val="402"/>
        </w:trPr>
        <w:tc>
          <w:tcPr>
            <w:tcW w:w="26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:rsidR="00E22A1B" w:rsidRPr="00BB46A9" w:rsidRDefault="00E22A1B" w:rsidP="005D7BA0">
            <w:pPr>
              <w:spacing w:after="0" w:line="240" w:lineRule="auto"/>
              <w:rPr>
                <w:rFonts w:ascii="Verdana" w:eastAsia="Times New Roman" w:hAnsi="Verdana"/>
                <w:b/>
                <w:bCs/>
                <w:color w:val="000000"/>
                <w:sz w:val="18"/>
                <w:szCs w:val="18"/>
                <w:u w:val="single"/>
                <w:lang w:eastAsia="cs-CZ"/>
              </w:rPr>
            </w:pPr>
            <w:r w:rsidRPr="00BB46A9">
              <w:rPr>
                <w:rFonts w:ascii="Verdana" w:eastAsia="Times New Roman" w:hAnsi="Verdana"/>
                <w:b/>
                <w:bCs/>
                <w:color w:val="000000"/>
                <w:sz w:val="18"/>
                <w:szCs w:val="18"/>
                <w:u w:val="single"/>
                <w:lang w:eastAsia="cs-CZ"/>
              </w:rPr>
              <w:t>koše vnější</w:t>
            </w:r>
          </w:p>
        </w:tc>
        <w:tc>
          <w:tcPr>
            <w:tcW w:w="6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22A1B" w:rsidRPr="00BB46A9" w:rsidRDefault="00E22A1B" w:rsidP="005D7BA0">
            <w:pPr>
              <w:spacing w:after="0" w:line="240" w:lineRule="auto"/>
              <w:rPr>
                <w:rFonts w:ascii="Verdana" w:eastAsia="Times New Roman" w:hAnsi="Verdana"/>
                <w:b/>
                <w:bCs/>
                <w:color w:val="000000"/>
                <w:sz w:val="18"/>
                <w:szCs w:val="18"/>
                <w:lang w:eastAsia="cs-CZ"/>
              </w:rPr>
            </w:pPr>
            <w:r w:rsidRPr="00BB46A9">
              <w:rPr>
                <w:rFonts w:ascii="Verdana" w:eastAsia="Times New Roman" w:hAnsi="Verdana"/>
                <w:b/>
                <w:bCs/>
                <w:color w:val="000000"/>
                <w:sz w:val="18"/>
                <w:szCs w:val="18"/>
                <w:lang w:eastAsia="cs-CZ"/>
              </w:rPr>
              <w:t> </w:t>
            </w:r>
          </w:p>
        </w:tc>
      </w:tr>
      <w:tr w:rsidR="00E22A1B" w:rsidRPr="00BB46A9" w:rsidTr="005D7BA0">
        <w:trPr>
          <w:trHeight w:val="402"/>
        </w:trPr>
        <w:tc>
          <w:tcPr>
            <w:tcW w:w="2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22A1B" w:rsidRPr="00BB46A9" w:rsidRDefault="00E22A1B" w:rsidP="005D7BA0">
            <w:pPr>
              <w:spacing w:after="0" w:line="240" w:lineRule="auto"/>
              <w:rPr>
                <w:rFonts w:ascii="Verdana" w:eastAsia="Times New Roman" w:hAnsi="Verdana"/>
                <w:color w:val="000000"/>
                <w:sz w:val="18"/>
                <w:szCs w:val="18"/>
                <w:lang w:eastAsia="cs-CZ"/>
              </w:rPr>
            </w:pPr>
            <w:r w:rsidRPr="00BB46A9">
              <w:rPr>
                <w:rFonts w:ascii="Verdana" w:eastAsia="Times New Roman" w:hAnsi="Verdana"/>
                <w:color w:val="000000"/>
                <w:sz w:val="18"/>
                <w:szCs w:val="18"/>
                <w:lang w:eastAsia="cs-CZ"/>
              </w:rPr>
              <w:t>nosná konstrukce:</w:t>
            </w:r>
          </w:p>
        </w:tc>
        <w:tc>
          <w:tcPr>
            <w:tcW w:w="6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22A1B" w:rsidRPr="00BB46A9" w:rsidRDefault="00E22A1B" w:rsidP="005D7BA0">
            <w:pPr>
              <w:spacing w:after="0" w:line="240" w:lineRule="auto"/>
              <w:rPr>
                <w:rFonts w:ascii="Verdana" w:eastAsia="Times New Roman" w:hAnsi="Verdana"/>
                <w:color w:val="000000"/>
                <w:sz w:val="18"/>
                <w:szCs w:val="18"/>
                <w:lang w:eastAsia="cs-CZ"/>
              </w:rPr>
            </w:pPr>
            <w:r w:rsidRPr="00BB46A9">
              <w:rPr>
                <w:rFonts w:ascii="Verdana" w:eastAsia="Times New Roman" w:hAnsi="Verdana"/>
                <w:color w:val="000000"/>
                <w:sz w:val="18"/>
                <w:szCs w:val="18"/>
                <w:lang w:eastAsia="cs-CZ"/>
              </w:rPr>
              <w:t>ocelová</w:t>
            </w:r>
          </w:p>
        </w:tc>
      </w:tr>
      <w:tr w:rsidR="00E22A1B" w:rsidRPr="00BB46A9" w:rsidTr="005D7BA0">
        <w:trPr>
          <w:trHeight w:val="402"/>
        </w:trPr>
        <w:tc>
          <w:tcPr>
            <w:tcW w:w="2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22A1B" w:rsidRPr="00BB46A9" w:rsidRDefault="00E22A1B" w:rsidP="005D7BA0">
            <w:pPr>
              <w:spacing w:after="0" w:line="240" w:lineRule="auto"/>
              <w:rPr>
                <w:rFonts w:ascii="Verdana" w:eastAsia="Times New Roman" w:hAnsi="Verdana"/>
                <w:color w:val="000000"/>
                <w:sz w:val="18"/>
                <w:szCs w:val="18"/>
                <w:lang w:eastAsia="cs-CZ"/>
              </w:rPr>
            </w:pPr>
            <w:r w:rsidRPr="00BB46A9">
              <w:rPr>
                <w:rFonts w:ascii="Verdana" w:eastAsia="Times New Roman" w:hAnsi="Verdana"/>
                <w:color w:val="000000"/>
                <w:sz w:val="18"/>
                <w:szCs w:val="18"/>
                <w:lang w:eastAsia="cs-CZ"/>
              </w:rPr>
              <w:t xml:space="preserve">barva nosné konstrukce: </w:t>
            </w:r>
          </w:p>
        </w:tc>
        <w:tc>
          <w:tcPr>
            <w:tcW w:w="6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22A1B" w:rsidRPr="00BB46A9" w:rsidRDefault="00E22A1B" w:rsidP="005D7BA0">
            <w:pPr>
              <w:spacing w:after="0" w:line="240" w:lineRule="auto"/>
              <w:rPr>
                <w:rFonts w:ascii="Verdana" w:eastAsia="Times New Roman" w:hAnsi="Verdana"/>
                <w:color w:val="000000"/>
                <w:sz w:val="18"/>
                <w:szCs w:val="18"/>
                <w:lang w:eastAsia="cs-CZ"/>
              </w:rPr>
            </w:pPr>
            <w:r w:rsidRPr="00BB46A9">
              <w:rPr>
                <w:rFonts w:ascii="Verdana" w:eastAsia="Times New Roman" w:hAnsi="Verdana"/>
                <w:color w:val="000000"/>
                <w:sz w:val="18"/>
                <w:szCs w:val="18"/>
                <w:lang w:eastAsia="cs-CZ"/>
              </w:rPr>
              <w:t>RAL 9002 Grey white</w:t>
            </w:r>
          </w:p>
        </w:tc>
      </w:tr>
      <w:tr w:rsidR="00E22A1B" w:rsidRPr="00BB46A9" w:rsidTr="005D7BA0">
        <w:trPr>
          <w:trHeight w:val="402"/>
        </w:trPr>
        <w:tc>
          <w:tcPr>
            <w:tcW w:w="2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22A1B" w:rsidRPr="00BB46A9" w:rsidRDefault="00E22A1B" w:rsidP="005D7BA0">
            <w:pPr>
              <w:spacing w:after="0" w:line="240" w:lineRule="auto"/>
              <w:rPr>
                <w:rFonts w:ascii="Verdana" w:eastAsia="Times New Roman" w:hAnsi="Verdana"/>
                <w:color w:val="000000"/>
                <w:sz w:val="18"/>
                <w:szCs w:val="18"/>
                <w:lang w:eastAsia="cs-CZ"/>
              </w:rPr>
            </w:pPr>
            <w:r w:rsidRPr="00BB46A9">
              <w:rPr>
                <w:rFonts w:ascii="Verdana" w:eastAsia="Times New Roman" w:hAnsi="Verdana"/>
                <w:color w:val="000000"/>
                <w:sz w:val="18"/>
                <w:szCs w:val="18"/>
                <w:lang w:eastAsia="cs-CZ"/>
              </w:rPr>
              <w:t xml:space="preserve">druh výplně: </w:t>
            </w:r>
          </w:p>
        </w:tc>
        <w:tc>
          <w:tcPr>
            <w:tcW w:w="6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22A1B" w:rsidRPr="00BB46A9" w:rsidRDefault="00E22A1B" w:rsidP="005D7BA0">
            <w:pPr>
              <w:spacing w:after="0" w:line="240" w:lineRule="auto"/>
              <w:rPr>
                <w:rFonts w:ascii="Verdana" w:eastAsia="Times New Roman" w:hAnsi="Verdana"/>
                <w:color w:val="000000"/>
                <w:sz w:val="18"/>
                <w:szCs w:val="18"/>
                <w:lang w:eastAsia="cs-CZ"/>
              </w:rPr>
            </w:pPr>
            <w:r w:rsidRPr="00BB46A9">
              <w:rPr>
                <w:rFonts w:ascii="Verdana" w:eastAsia="Times New Roman" w:hAnsi="Verdana"/>
                <w:color w:val="000000"/>
                <w:sz w:val="18"/>
                <w:szCs w:val="18"/>
                <w:lang w:eastAsia="cs-CZ"/>
              </w:rPr>
              <w:t>plech, dřevo (akátové nebo dubové), HPL</w:t>
            </w:r>
          </w:p>
        </w:tc>
      </w:tr>
      <w:tr w:rsidR="00E22A1B" w:rsidRPr="00BB46A9" w:rsidTr="005D7BA0">
        <w:trPr>
          <w:trHeight w:val="402"/>
        </w:trPr>
        <w:tc>
          <w:tcPr>
            <w:tcW w:w="2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22A1B" w:rsidRPr="00BB46A9" w:rsidRDefault="00E22A1B" w:rsidP="005D7BA0">
            <w:pPr>
              <w:spacing w:after="0" w:line="240" w:lineRule="auto"/>
              <w:rPr>
                <w:rFonts w:ascii="Verdana" w:eastAsia="Times New Roman" w:hAnsi="Verdana"/>
                <w:color w:val="000000"/>
                <w:sz w:val="18"/>
                <w:szCs w:val="18"/>
                <w:lang w:eastAsia="cs-CZ"/>
              </w:rPr>
            </w:pPr>
            <w:r w:rsidRPr="00BB46A9">
              <w:rPr>
                <w:rFonts w:ascii="Verdana" w:eastAsia="Times New Roman" w:hAnsi="Verdana"/>
                <w:color w:val="000000"/>
                <w:sz w:val="18"/>
                <w:szCs w:val="18"/>
                <w:lang w:eastAsia="cs-CZ"/>
              </w:rPr>
              <w:t xml:space="preserve">barva výplně: </w:t>
            </w:r>
          </w:p>
        </w:tc>
        <w:tc>
          <w:tcPr>
            <w:tcW w:w="6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22A1B" w:rsidRPr="00BB46A9" w:rsidRDefault="00E22A1B" w:rsidP="005D7BA0">
            <w:pPr>
              <w:spacing w:after="0" w:line="240" w:lineRule="auto"/>
              <w:rPr>
                <w:rFonts w:ascii="Verdana" w:eastAsia="Times New Roman" w:hAnsi="Verdana"/>
                <w:color w:val="000000"/>
                <w:sz w:val="18"/>
                <w:szCs w:val="18"/>
                <w:lang w:eastAsia="cs-CZ"/>
              </w:rPr>
            </w:pPr>
            <w:r w:rsidRPr="00BB46A9">
              <w:rPr>
                <w:rFonts w:ascii="Verdana" w:eastAsia="Times New Roman" w:hAnsi="Verdana"/>
                <w:color w:val="000000"/>
                <w:sz w:val="18"/>
                <w:szCs w:val="18"/>
                <w:lang w:eastAsia="cs-CZ"/>
              </w:rPr>
              <w:t>bude určena dle druhu výplně</w:t>
            </w:r>
          </w:p>
        </w:tc>
      </w:tr>
      <w:tr w:rsidR="00E22A1B" w:rsidRPr="00BB46A9" w:rsidTr="005D7BA0">
        <w:trPr>
          <w:trHeight w:val="402"/>
        </w:trPr>
        <w:tc>
          <w:tcPr>
            <w:tcW w:w="2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2A1B" w:rsidRPr="00BB46A9" w:rsidRDefault="00E22A1B" w:rsidP="005D7BA0">
            <w:pPr>
              <w:spacing w:after="0" w:line="240" w:lineRule="auto"/>
              <w:rPr>
                <w:rFonts w:ascii="Verdana" w:eastAsia="Times New Roman" w:hAnsi="Verdana"/>
                <w:color w:val="000000"/>
                <w:sz w:val="18"/>
                <w:szCs w:val="18"/>
                <w:lang w:eastAsia="cs-CZ"/>
              </w:rPr>
            </w:pPr>
          </w:p>
        </w:tc>
        <w:tc>
          <w:tcPr>
            <w:tcW w:w="6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2A1B" w:rsidRPr="00BB46A9" w:rsidRDefault="00E22A1B" w:rsidP="005D7BA0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</w:p>
        </w:tc>
      </w:tr>
    </w:tbl>
    <w:p w:rsidR="00E22A1B" w:rsidRDefault="00E22A1B" w:rsidP="00F053D1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b/>
          <w:bCs/>
          <w:sz w:val="20"/>
          <w:szCs w:val="24"/>
        </w:rPr>
      </w:pPr>
    </w:p>
    <w:p w:rsidR="00F053D1" w:rsidRDefault="00F053D1" w:rsidP="00F053D1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b/>
          <w:bCs/>
          <w:sz w:val="20"/>
          <w:szCs w:val="24"/>
        </w:rPr>
      </w:pPr>
      <w:r w:rsidRPr="00F053D1">
        <w:rPr>
          <w:rFonts w:asciiTheme="minorHAnsi" w:eastAsiaTheme="minorHAnsi" w:hAnsiTheme="minorHAnsi"/>
          <w:b/>
          <w:bCs/>
          <w:sz w:val="20"/>
          <w:szCs w:val="24"/>
        </w:rPr>
        <w:lastRenderedPageBreak/>
        <w:t>Zásady organizace výstavby:</w:t>
      </w:r>
    </w:p>
    <w:p w:rsidR="00F053D1" w:rsidRPr="00F053D1" w:rsidRDefault="00F053D1" w:rsidP="00F053D1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b/>
          <w:bCs/>
          <w:sz w:val="20"/>
          <w:szCs w:val="24"/>
        </w:rPr>
      </w:pPr>
    </w:p>
    <w:p w:rsidR="00F053D1" w:rsidRDefault="00F053D1" w:rsidP="00F053D1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  <w:r w:rsidRPr="00F053D1">
        <w:rPr>
          <w:rFonts w:asciiTheme="minorHAnsi" w:eastAsiaTheme="minorHAnsi" w:hAnsiTheme="minorHAnsi"/>
          <w:sz w:val="20"/>
          <w:szCs w:val="24"/>
        </w:rPr>
        <w:t>Místo provád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ě</w:t>
      </w:r>
      <w:r w:rsidRPr="00F053D1">
        <w:rPr>
          <w:rFonts w:asciiTheme="minorHAnsi" w:eastAsiaTheme="minorHAnsi" w:hAnsiTheme="minorHAnsi"/>
          <w:sz w:val="20"/>
          <w:szCs w:val="24"/>
        </w:rPr>
        <w:t>ní prací bude vždy odd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ě</w:t>
      </w:r>
      <w:r w:rsidRPr="00F053D1">
        <w:rPr>
          <w:rFonts w:asciiTheme="minorHAnsi" w:eastAsiaTheme="minorHAnsi" w:hAnsiTheme="minorHAnsi"/>
          <w:sz w:val="20"/>
          <w:szCs w:val="24"/>
        </w:rPr>
        <w:t xml:space="preserve">leno od prostor, kde se bude pohybovat cestující 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č</w:t>
      </w:r>
      <w:r w:rsidRPr="00F053D1">
        <w:rPr>
          <w:rFonts w:asciiTheme="minorHAnsi" w:eastAsiaTheme="minorHAnsi" w:hAnsiTheme="minorHAnsi"/>
          <w:sz w:val="20"/>
          <w:szCs w:val="24"/>
        </w:rPr>
        <w:t>i</w:t>
      </w:r>
      <w:r>
        <w:rPr>
          <w:rFonts w:asciiTheme="minorHAnsi" w:eastAsiaTheme="minorHAnsi" w:hAnsiTheme="minorHAnsi"/>
          <w:sz w:val="20"/>
          <w:szCs w:val="24"/>
        </w:rPr>
        <w:t xml:space="preserve"> </w:t>
      </w:r>
      <w:r w:rsidRPr="00F053D1">
        <w:rPr>
          <w:rFonts w:asciiTheme="minorHAnsi" w:eastAsiaTheme="minorHAnsi" w:hAnsiTheme="minorHAnsi"/>
          <w:sz w:val="20"/>
          <w:szCs w:val="24"/>
        </w:rPr>
        <w:t>ve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ř</w:t>
      </w:r>
      <w:r w:rsidRPr="00F053D1">
        <w:rPr>
          <w:rFonts w:asciiTheme="minorHAnsi" w:eastAsiaTheme="minorHAnsi" w:hAnsiTheme="minorHAnsi"/>
          <w:sz w:val="20"/>
          <w:szCs w:val="24"/>
        </w:rPr>
        <w:t>ejnost, opat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ř</w:t>
      </w:r>
      <w:r w:rsidRPr="00F053D1">
        <w:rPr>
          <w:rFonts w:asciiTheme="minorHAnsi" w:eastAsiaTheme="minorHAnsi" w:hAnsiTheme="minorHAnsi"/>
          <w:sz w:val="20"/>
          <w:szCs w:val="24"/>
        </w:rPr>
        <w:t>ené výstražnými bezpe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č</w:t>
      </w:r>
      <w:r w:rsidRPr="00F053D1">
        <w:rPr>
          <w:rFonts w:asciiTheme="minorHAnsi" w:eastAsiaTheme="minorHAnsi" w:hAnsiTheme="minorHAnsi"/>
          <w:sz w:val="20"/>
          <w:szCs w:val="24"/>
        </w:rPr>
        <w:t>nostními cedulemi. Lešení pro opravu fasády bude</w:t>
      </w:r>
      <w:r>
        <w:rPr>
          <w:rFonts w:asciiTheme="minorHAnsi" w:eastAsiaTheme="minorHAnsi" w:hAnsiTheme="minorHAnsi"/>
          <w:sz w:val="20"/>
          <w:szCs w:val="24"/>
        </w:rPr>
        <w:t xml:space="preserve"> </w:t>
      </w:r>
      <w:r w:rsidRPr="00F053D1">
        <w:rPr>
          <w:rFonts w:asciiTheme="minorHAnsi" w:eastAsiaTheme="minorHAnsi" w:hAnsiTheme="minorHAnsi"/>
          <w:sz w:val="20"/>
          <w:szCs w:val="24"/>
        </w:rPr>
        <w:t>realizováno tak, aby byl vždy umožn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ě</w:t>
      </w:r>
      <w:r w:rsidRPr="00F053D1">
        <w:rPr>
          <w:rFonts w:asciiTheme="minorHAnsi" w:eastAsiaTheme="minorHAnsi" w:hAnsiTheme="minorHAnsi"/>
          <w:sz w:val="20"/>
          <w:szCs w:val="24"/>
        </w:rPr>
        <w:t>n p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ř</w:t>
      </w:r>
      <w:r w:rsidRPr="00F053D1">
        <w:rPr>
          <w:rFonts w:asciiTheme="minorHAnsi" w:eastAsiaTheme="minorHAnsi" w:hAnsiTheme="minorHAnsi"/>
          <w:sz w:val="20"/>
          <w:szCs w:val="24"/>
        </w:rPr>
        <w:t xml:space="preserve">ístup do 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č</w:t>
      </w:r>
      <w:r w:rsidRPr="00F053D1">
        <w:rPr>
          <w:rFonts w:asciiTheme="minorHAnsi" w:eastAsiaTheme="minorHAnsi" w:hAnsiTheme="minorHAnsi"/>
          <w:sz w:val="20"/>
          <w:szCs w:val="24"/>
        </w:rPr>
        <w:t>ekárny. Lešení bude vždy opat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ř</w:t>
      </w:r>
      <w:r w:rsidRPr="00F053D1">
        <w:rPr>
          <w:rFonts w:asciiTheme="minorHAnsi" w:eastAsiaTheme="minorHAnsi" w:hAnsiTheme="minorHAnsi"/>
          <w:sz w:val="20"/>
          <w:szCs w:val="24"/>
        </w:rPr>
        <w:t>eno sítí</w:t>
      </w:r>
      <w:r>
        <w:rPr>
          <w:rFonts w:asciiTheme="minorHAnsi" w:eastAsiaTheme="minorHAnsi" w:hAnsiTheme="minorHAnsi"/>
          <w:sz w:val="20"/>
          <w:szCs w:val="24"/>
        </w:rPr>
        <w:t xml:space="preserve"> </w:t>
      </w:r>
      <w:r w:rsidRPr="00F053D1">
        <w:rPr>
          <w:rFonts w:asciiTheme="minorHAnsi" w:eastAsiaTheme="minorHAnsi" w:hAnsiTheme="minorHAnsi"/>
          <w:sz w:val="20"/>
          <w:szCs w:val="24"/>
        </w:rPr>
        <w:t>zabra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ň</w:t>
      </w:r>
      <w:r w:rsidRPr="00F053D1">
        <w:rPr>
          <w:rFonts w:asciiTheme="minorHAnsi" w:eastAsiaTheme="minorHAnsi" w:hAnsiTheme="minorHAnsi"/>
          <w:sz w:val="20"/>
          <w:szCs w:val="24"/>
        </w:rPr>
        <w:t>ující úlet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ů</w:t>
      </w:r>
      <w:r w:rsidRPr="00F053D1">
        <w:rPr>
          <w:rFonts w:asciiTheme="minorHAnsi" w:eastAsiaTheme="minorHAnsi" w:hAnsiTheme="minorHAnsi"/>
          <w:sz w:val="20"/>
          <w:szCs w:val="24"/>
        </w:rPr>
        <w:t>m materiálu v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ě</w:t>
      </w:r>
      <w:r w:rsidRPr="00F053D1">
        <w:rPr>
          <w:rFonts w:asciiTheme="minorHAnsi" w:eastAsiaTheme="minorHAnsi" w:hAnsiTheme="minorHAnsi"/>
          <w:sz w:val="20"/>
          <w:szCs w:val="24"/>
        </w:rPr>
        <w:t>trem a bránící znehodnocení díla pov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ě</w:t>
      </w:r>
      <w:r w:rsidRPr="00F053D1">
        <w:rPr>
          <w:rFonts w:asciiTheme="minorHAnsi" w:eastAsiaTheme="minorHAnsi" w:hAnsiTheme="minorHAnsi"/>
          <w:sz w:val="20"/>
          <w:szCs w:val="24"/>
        </w:rPr>
        <w:t>trnostními vlivy.</w:t>
      </w:r>
      <w:r>
        <w:rPr>
          <w:rFonts w:asciiTheme="minorHAnsi" w:eastAsiaTheme="minorHAnsi" w:hAnsiTheme="minorHAnsi"/>
          <w:sz w:val="20"/>
          <w:szCs w:val="24"/>
        </w:rPr>
        <w:t xml:space="preserve"> </w:t>
      </w:r>
      <w:r w:rsidRPr="00F053D1">
        <w:rPr>
          <w:rFonts w:asciiTheme="minorHAnsi" w:eastAsiaTheme="minorHAnsi" w:hAnsiTheme="minorHAnsi"/>
          <w:sz w:val="20"/>
          <w:szCs w:val="24"/>
        </w:rPr>
        <w:t>Veškeré plochy zasažené staveništ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ě</w:t>
      </w:r>
      <w:r w:rsidRPr="00F053D1">
        <w:rPr>
          <w:rFonts w:asciiTheme="minorHAnsi" w:eastAsiaTheme="minorHAnsi" w:hAnsiTheme="minorHAnsi"/>
          <w:sz w:val="20"/>
          <w:szCs w:val="24"/>
        </w:rPr>
        <w:t xml:space="preserve">m a 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č</w:t>
      </w:r>
      <w:r w:rsidRPr="00F053D1">
        <w:rPr>
          <w:rFonts w:asciiTheme="minorHAnsi" w:eastAsiaTheme="minorHAnsi" w:hAnsiTheme="minorHAnsi"/>
          <w:sz w:val="20"/>
          <w:szCs w:val="24"/>
        </w:rPr>
        <w:t>inností zhotovitele musí být po skon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č</w:t>
      </w:r>
      <w:r w:rsidRPr="00F053D1">
        <w:rPr>
          <w:rFonts w:asciiTheme="minorHAnsi" w:eastAsiaTheme="minorHAnsi" w:hAnsiTheme="minorHAnsi"/>
          <w:sz w:val="20"/>
          <w:szCs w:val="24"/>
        </w:rPr>
        <w:t>ení prací</w:t>
      </w:r>
      <w:r>
        <w:rPr>
          <w:rFonts w:asciiTheme="minorHAnsi" w:eastAsiaTheme="minorHAnsi" w:hAnsiTheme="minorHAnsi"/>
          <w:sz w:val="20"/>
          <w:szCs w:val="24"/>
        </w:rPr>
        <w:t xml:space="preserve"> </w:t>
      </w:r>
      <w:r w:rsidRPr="00F053D1">
        <w:rPr>
          <w:rFonts w:asciiTheme="minorHAnsi" w:eastAsiaTheme="minorHAnsi" w:hAnsiTheme="minorHAnsi"/>
          <w:sz w:val="20"/>
          <w:szCs w:val="24"/>
        </w:rPr>
        <w:t>uvedeny do p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ů</w:t>
      </w:r>
      <w:r w:rsidRPr="00F053D1">
        <w:rPr>
          <w:rFonts w:asciiTheme="minorHAnsi" w:eastAsiaTheme="minorHAnsi" w:hAnsiTheme="minorHAnsi"/>
          <w:sz w:val="20"/>
          <w:szCs w:val="24"/>
        </w:rPr>
        <w:t>vodního stavu.</w:t>
      </w:r>
    </w:p>
    <w:p w:rsidR="00F053D1" w:rsidRPr="00F053D1" w:rsidRDefault="00F053D1" w:rsidP="00F053D1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</w:p>
    <w:p w:rsidR="00F053D1" w:rsidRDefault="00F053D1" w:rsidP="00F053D1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b/>
          <w:bCs/>
          <w:sz w:val="20"/>
          <w:szCs w:val="24"/>
        </w:rPr>
      </w:pPr>
      <w:r w:rsidRPr="00E23630">
        <w:rPr>
          <w:rFonts w:asciiTheme="minorHAnsi" w:eastAsiaTheme="minorHAnsi" w:hAnsiTheme="minorHAnsi"/>
          <w:b/>
          <w:bCs/>
          <w:sz w:val="20"/>
          <w:szCs w:val="24"/>
        </w:rPr>
        <w:t>Jelikož pro stavbu</w:t>
      </w:r>
      <w:r w:rsidR="00B525B1">
        <w:rPr>
          <w:rFonts w:asciiTheme="minorHAnsi" w:eastAsiaTheme="minorHAnsi" w:hAnsiTheme="minorHAnsi"/>
          <w:b/>
          <w:bCs/>
          <w:sz w:val="20"/>
          <w:szCs w:val="24"/>
        </w:rPr>
        <w:t xml:space="preserve"> bude nutné použít okolní pozem</w:t>
      </w:r>
      <w:r w:rsidR="00E96617">
        <w:rPr>
          <w:rFonts w:asciiTheme="minorHAnsi" w:eastAsiaTheme="minorHAnsi" w:hAnsiTheme="minorHAnsi"/>
          <w:b/>
          <w:bCs/>
          <w:sz w:val="20"/>
          <w:szCs w:val="24"/>
        </w:rPr>
        <w:t>e</w:t>
      </w:r>
      <w:r w:rsidRPr="00E23630">
        <w:rPr>
          <w:rFonts w:asciiTheme="minorHAnsi" w:eastAsiaTheme="minorHAnsi" w:hAnsiTheme="minorHAnsi"/>
          <w:b/>
          <w:bCs/>
          <w:sz w:val="20"/>
          <w:szCs w:val="24"/>
        </w:rPr>
        <w:t xml:space="preserve">k parc. </w:t>
      </w:r>
      <w:r w:rsidRPr="00E23630">
        <w:rPr>
          <w:rFonts w:asciiTheme="minorHAnsi" w:eastAsiaTheme="minorHAnsi" w:hAnsiTheme="minorHAnsi" w:cs="TimesNewRoman,Bold"/>
          <w:b/>
          <w:bCs/>
          <w:sz w:val="20"/>
          <w:szCs w:val="24"/>
        </w:rPr>
        <w:t>č</w:t>
      </w:r>
      <w:r w:rsidRPr="00E23630">
        <w:rPr>
          <w:rFonts w:asciiTheme="minorHAnsi" w:eastAsiaTheme="minorHAnsi" w:hAnsiTheme="minorHAnsi"/>
          <w:b/>
          <w:bCs/>
          <w:sz w:val="20"/>
          <w:szCs w:val="24"/>
        </w:rPr>
        <w:t xml:space="preserve">. </w:t>
      </w:r>
      <w:r w:rsidR="004831BB">
        <w:rPr>
          <w:rFonts w:asciiTheme="minorHAnsi" w:eastAsiaTheme="minorHAnsi" w:hAnsiTheme="minorHAnsi"/>
          <w:b/>
          <w:bCs/>
          <w:sz w:val="20"/>
          <w:szCs w:val="24"/>
        </w:rPr>
        <w:t>1</w:t>
      </w:r>
      <w:r w:rsidR="00E96617">
        <w:rPr>
          <w:rFonts w:asciiTheme="minorHAnsi" w:eastAsiaTheme="minorHAnsi" w:hAnsiTheme="minorHAnsi"/>
          <w:b/>
          <w:bCs/>
          <w:sz w:val="20"/>
          <w:szCs w:val="24"/>
        </w:rPr>
        <w:t>438</w:t>
      </w:r>
      <w:r w:rsidR="004831BB">
        <w:rPr>
          <w:rFonts w:asciiTheme="minorHAnsi" w:eastAsiaTheme="minorHAnsi" w:hAnsiTheme="minorHAnsi"/>
          <w:b/>
          <w:bCs/>
          <w:sz w:val="20"/>
          <w:szCs w:val="24"/>
        </w:rPr>
        <w:t>/1</w:t>
      </w:r>
      <w:r w:rsidR="00B525B1">
        <w:rPr>
          <w:rFonts w:asciiTheme="minorHAnsi" w:eastAsiaTheme="minorHAnsi" w:hAnsiTheme="minorHAnsi"/>
          <w:b/>
          <w:bCs/>
          <w:sz w:val="20"/>
          <w:szCs w:val="24"/>
        </w:rPr>
        <w:t xml:space="preserve"> (</w:t>
      </w:r>
      <w:r w:rsidR="00B525B1" w:rsidRPr="00E23630">
        <w:rPr>
          <w:rFonts w:asciiTheme="minorHAnsi" w:eastAsiaTheme="minorHAnsi" w:hAnsiTheme="minorHAnsi" w:cs="TimesNewRoman,Bold"/>
          <w:b/>
          <w:bCs/>
          <w:sz w:val="20"/>
          <w:szCs w:val="24"/>
        </w:rPr>
        <w:t>Č</w:t>
      </w:r>
      <w:r w:rsidR="00B525B1">
        <w:rPr>
          <w:rFonts w:asciiTheme="minorHAnsi" w:eastAsiaTheme="minorHAnsi" w:hAnsiTheme="minorHAnsi"/>
          <w:b/>
          <w:bCs/>
          <w:sz w:val="20"/>
          <w:szCs w:val="24"/>
        </w:rPr>
        <w:t>eské</w:t>
      </w:r>
      <w:r w:rsidR="00B525B1" w:rsidRPr="00E23630">
        <w:rPr>
          <w:rFonts w:asciiTheme="minorHAnsi" w:eastAsiaTheme="minorHAnsi" w:hAnsiTheme="minorHAnsi"/>
          <w:b/>
          <w:bCs/>
          <w:sz w:val="20"/>
          <w:szCs w:val="24"/>
        </w:rPr>
        <w:t xml:space="preserve"> dr</w:t>
      </w:r>
      <w:r w:rsidR="00B525B1">
        <w:rPr>
          <w:rFonts w:asciiTheme="minorHAnsi" w:eastAsiaTheme="minorHAnsi" w:hAnsiTheme="minorHAnsi"/>
          <w:b/>
          <w:bCs/>
          <w:sz w:val="20"/>
          <w:szCs w:val="24"/>
        </w:rPr>
        <w:t>áhy</w:t>
      </w:r>
      <w:r w:rsidR="00B525B1" w:rsidRPr="00E23630">
        <w:rPr>
          <w:rFonts w:asciiTheme="minorHAnsi" w:eastAsiaTheme="minorHAnsi" w:hAnsiTheme="minorHAnsi"/>
          <w:b/>
          <w:bCs/>
          <w:sz w:val="20"/>
          <w:szCs w:val="24"/>
        </w:rPr>
        <w:t xml:space="preserve"> a.s</w:t>
      </w:r>
      <w:r w:rsidR="00A45116">
        <w:rPr>
          <w:rFonts w:asciiTheme="minorHAnsi" w:eastAsiaTheme="minorHAnsi" w:hAnsiTheme="minorHAnsi"/>
          <w:b/>
          <w:bCs/>
          <w:sz w:val="20"/>
          <w:szCs w:val="24"/>
        </w:rPr>
        <w:t xml:space="preserve">. </w:t>
      </w:r>
      <w:r w:rsidRPr="00E23630">
        <w:rPr>
          <w:rFonts w:asciiTheme="minorHAnsi" w:eastAsiaTheme="minorHAnsi" w:hAnsiTheme="minorHAnsi"/>
          <w:b/>
          <w:bCs/>
          <w:sz w:val="20"/>
          <w:szCs w:val="24"/>
        </w:rPr>
        <w:t xml:space="preserve">v k.ú. </w:t>
      </w:r>
      <w:r w:rsidR="00E96617" w:rsidRPr="00E96617">
        <w:rPr>
          <w:rFonts w:asciiTheme="minorHAnsi" w:eastAsiaTheme="minorHAnsi" w:hAnsiTheme="minorHAnsi"/>
          <w:b/>
          <w:bCs/>
          <w:sz w:val="20"/>
          <w:szCs w:val="24"/>
        </w:rPr>
        <w:t>Chrášťany u Rakovníka</w:t>
      </w:r>
      <w:r w:rsidR="004831BB">
        <w:rPr>
          <w:rFonts w:asciiTheme="minorHAnsi" w:eastAsiaTheme="minorHAnsi" w:hAnsiTheme="minorHAnsi"/>
          <w:b/>
          <w:bCs/>
          <w:sz w:val="20"/>
          <w:szCs w:val="24"/>
        </w:rPr>
        <w:t>)</w:t>
      </w:r>
      <w:r w:rsidRPr="00E23630">
        <w:rPr>
          <w:rFonts w:asciiTheme="minorHAnsi" w:eastAsiaTheme="minorHAnsi" w:hAnsiTheme="minorHAnsi"/>
          <w:b/>
          <w:bCs/>
          <w:sz w:val="20"/>
          <w:szCs w:val="24"/>
        </w:rPr>
        <w:t xml:space="preserve"> nap</w:t>
      </w:r>
      <w:r w:rsidRPr="00E23630">
        <w:rPr>
          <w:rFonts w:asciiTheme="minorHAnsi" w:eastAsiaTheme="minorHAnsi" w:hAnsiTheme="minorHAnsi" w:cs="TimesNewRoman,Bold"/>
          <w:b/>
          <w:bCs/>
          <w:sz w:val="20"/>
          <w:szCs w:val="24"/>
        </w:rPr>
        <w:t>ř</w:t>
      </w:r>
      <w:r w:rsidRPr="00E23630">
        <w:rPr>
          <w:rFonts w:asciiTheme="minorHAnsi" w:eastAsiaTheme="minorHAnsi" w:hAnsiTheme="minorHAnsi"/>
          <w:b/>
          <w:bCs/>
          <w:sz w:val="20"/>
          <w:szCs w:val="24"/>
        </w:rPr>
        <w:t>. pro stavbu lešení</w:t>
      </w:r>
      <w:r w:rsidR="00127708">
        <w:rPr>
          <w:rFonts w:asciiTheme="minorHAnsi" w:eastAsiaTheme="minorHAnsi" w:hAnsiTheme="minorHAnsi"/>
          <w:b/>
          <w:bCs/>
          <w:sz w:val="20"/>
          <w:szCs w:val="24"/>
        </w:rPr>
        <w:t>,</w:t>
      </w:r>
      <w:r w:rsidRPr="00E23630">
        <w:rPr>
          <w:rFonts w:asciiTheme="minorHAnsi" w:eastAsiaTheme="minorHAnsi" w:hAnsiTheme="minorHAnsi"/>
          <w:b/>
          <w:bCs/>
          <w:sz w:val="20"/>
          <w:szCs w:val="24"/>
        </w:rPr>
        <w:t xml:space="preserve"> umíst</w:t>
      </w:r>
      <w:r w:rsidRPr="00E23630">
        <w:rPr>
          <w:rFonts w:asciiTheme="minorHAnsi" w:eastAsiaTheme="minorHAnsi" w:hAnsiTheme="minorHAnsi" w:cs="TimesNewRoman,Bold"/>
          <w:b/>
          <w:bCs/>
          <w:sz w:val="20"/>
          <w:szCs w:val="24"/>
        </w:rPr>
        <w:t>ě</w:t>
      </w:r>
      <w:r w:rsidRPr="00E23630">
        <w:rPr>
          <w:rFonts w:asciiTheme="minorHAnsi" w:eastAsiaTheme="minorHAnsi" w:hAnsiTheme="minorHAnsi"/>
          <w:b/>
          <w:bCs/>
          <w:sz w:val="20"/>
          <w:szCs w:val="24"/>
        </w:rPr>
        <w:t>ní kontejneru na stavební odpad</w:t>
      </w:r>
      <w:r w:rsidR="004831BB">
        <w:rPr>
          <w:rFonts w:asciiTheme="minorHAnsi" w:eastAsiaTheme="minorHAnsi" w:hAnsiTheme="minorHAnsi"/>
          <w:b/>
          <w:bCs/>
          <w:sz w:val="20"/>
          <w:szCs w:val="24"/>
        </w:rPr>
        <w:t xml:space="preserve"> a zemní práce</w:t>
      </w:r>
      <w:r w:rsidRPr="00E23630">
        <w:rPr>
          <w:rFonts w:asciiTheme="minorHAnsi" w:eastAsiaTheme="minorHAnsi" w:hAnsiTheme="minorHAnsi"/>
          <w:b/>
          <w:bCs/>
          <w:sz w:val="20"/>
          <w:szCs w:val="24"/>
        </w:rPr>
        <w:t>, je t</w:t>
      </w:r>
      <w:r w:rsidRPr="00E23630">
        <w:rPr>
          <w:rFonts w:asciiTheme="minorHAnsi" w:eastAsiaTheme="minorHAnsi" w:hAnsiTheme="minorHAnsi" w:cs="TimesNewRoman,Bold"/>
          <w:b/>
          <w:bCs/>
          <w:sz w:val="20"/>
          <w:szCs w:val="24"/>
        </w:rPr>
        <w:t>ř</w:t>
      </w:r>
      <w:r w:rsidRPr="00E23630">
        <w:rPr>
          <w:rFonts w:asciiTheme="minorHAnsi" w:eastAsiaTheme="minorHAnsi" w:hAnsiTheme="minorHAnsi"/>
          <w:b/>
          <w:bCs/>
          <w:sz w:val="20"/>
          <w:szCs w:val="24"/>
        </w:rPr>
        <w:t>eba v</w:t>
      </w:r>
      <w:r w:rsidR="00E23630" w:rsidRPr="00E23630">
        <w:rPr>
          <w:rFonts w:asciiTheme="minorHAnsi" w:eastAsiaTheme="minorHAnsi" w:hAnsiTheme="minorHAnsi"/>
          <w:b/>
          <w:bCs/>
          <w:sz w:val="20"/>
          <w:szCs w:val="24"/>
        </w:rPr>
        <w:t> </w:t>
      </w:r>
      <w:r w:rsidRPr="00E23630">
        <w:rPr>
          <w:rFonts w:asciiTheme="minorHAnsi" w:eastAsiaTheme="minorHAnsi" w:hAnsiTheme="minorHAnsi"/>
          <w:b/>
          <w:bCs/>
          <w:sz w:val="20"/>
          <w:szCs w:val="24"/>
        </w:rPr>
        <w:t>p</w:t>
      </w:r>
      <w:r w:rsidRPr="00E23630">
        <w:rPr>
          <w:rFonts w:asciiTheme="minorHAnsi" w:eastAsiaTheme="minorHAnsi" w:hAnsiTheme="minorHAnsi" w:cs="TimesNewRoman,Bold"/>
          <w:b/>
          <w:bCs/>
          <w:sz w:val="20"/>
          <w:szCs w:val="24"/>
        </w:rPr>
        <w:t>ř</w:t>
      </w:r>
      <w:r w:rsidRPr="00E23630">
        <w:rPr>
          <w:rFonts w:asciiTheme="minorHAnsi" w:eastAsiaTheme="minorHAnsi" w:hAnsiTheme="minorHAnsi"/>
          <w:b/>
          <w:bCs/>
          <w:sz w:val="20"/>
          <w:szCs w:val="24"/>
        </w:rPr>
        <w:t>edstihu</w:t>
      </w:r>
      <w:r w:rsidR="00E23630" w:rsidRPr="00E23630">
        <w:rPr>
          <w:rFonts w:asciiTheme="minorHAnsi" w:eastAsiaTheme="minorHAnsi" w:hAnsiTheme="minorHAnsi"/>
          <w:b/>
          <w:bCs/>
          <w:sz w:val="20"/>
          <w:szCs w:val="24"/>
        </w:rPr>
        <w:t xml:space="preserve"> </w:t>
      </w:r>
      <w:r w:rsidRPr="00E23630">
        <w:rPr>
          <w:rFonts w:asciiTheme="minorHAnsi" w:eastAsiaTheme="minorHAnsi" w:hAnsiTheme="minorHAnsi"/>
          <w:b/>
          <w:bCs/>
          <w:sz w:val="20"/>
          <w:szCs w:val="24"/>
        </w:rPr>
        <w:t>uzav</w:t>
      </w:r>
      <w:r w:rsidRPr="00E23630">
        <w:rPr>
          <w:rFonts w:asciiTheme="minorHAnsi" w:eastAsiaTheme="minorHAnsi" w:hAnsiTheme="minorHAnsi" w:cs="TimesNewRoman,Bold"/>
          <w:b/>
          <w:bCs/>
          <w:sz w:val="20"/>
          <w:szCs w:val="24"/>
        </w:rPr>
        <w:t>ř</w:t>
      </w:r>
      <w:r w:rsidRPr="00E23630">
        <w:rPr>
          <w:rFonts w:asciiTheme="minorHAnsi" w:eastAsiaTheme="minorHAnsi" w:hAnsiTheme="minorHAnsi"/>
          <w:b/>
          <w:bCs/>
          <w:sz w:val="20"/>
          <w:szCs w:val="24"/>
        </w:rPr>
        <w:t>ít nájemní smlouv</w:t>
      </w:r>
      <w:r w:rsidR="00B525B1">
        <w:rPr>
          <w:rFonts w:asciiTheme="minorHAnsi" w:eastAsiaTheme="minorHAnsi" w:hAnsiTheme="minorHAnsi"/>
          <w:b/>
          <w:bCs/>
          <w:sz w:val="20"/>
          <w:szCs w:val="24"/>
        </w:rPr>
        <w:t>y</w:t>
      </w:r>
      <w:r w:rsidRPr="00E23630">
        <w:rPr>
          <w:rFonts w:asciiTheme="minorHAnsi" w:eastAsiaTheme="minorHAnsi" w:hAnsiTheme="minorHAnsi"/>
          <w:b/>
          <w:bCs/>
          <w:sz w:val="20"/>
          <w:szCs w:val="24"/>
        </w:rPr>
        <w:t xml:space="preserve"> na do</w:t>
      </w:r>
      <w:r w:rsidRPr="00E23630">
        <w:rPr>
          <w:rFonts w:asciiTheme="minorHAnsi" w:eastAsiaTheme="minorHAnsi" w:hAnsiTheme="minorHAnsi" w:cs="TimesNewRoman,Bold"/>
          <w:b/>
          <w:bCs/>
          <w:sz w:val="20"/>
          <w:szCs w:val="24"/>
        </w:rPr>
        <w:t>č</w:t>
      </w:r>
      <w:r w:rsidR="00B525B1">
        <w:rPr>
          <w:rFonts w:asciiTheme="minorHAnsi" w:eastAsiaTheme="minorHAnsi" w:hAnsiTheme="minorHAnsi"/>
          <w:b/>
          <w:bCs/>
          <w:sz w:val="20"/>
          <w:szCs w:val="24"/>
        </w:rPr>
        <w:t>asný zábor s jeho vlastníky.</w:t>
      </w:r>
      <w:r w:rsidRPr="00E23630">
        <w:rPr>
          <w:rFonts w:asciiTheme="minorHAnsi" w:eastAsiaTheme="minorHAnsi" w:hAnsiTheme="minorHAnsi"/>
          <w:b/>
          <w:bCs/>
          <w:sz w:val="20"/>
          <w:szCs w:val="24"/>
        </w:rPr>
        <w:t xml:space="preserve"> </w:t>
      </w:r>
    </w:p>
    <w:p w:rsidR="004831BB" w:rsidRDefault="004831BB" w:rsidP="00F053D1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b/>
          <w:bCs/>
          <w:sz w:val="20"/>
          <w:szCs w:val="24"/>
        </w:rPr>
      </w:pPr>
    </w:p>
    <w:p w:rsidR="00F053D1" w:rsidRDefault="00F053D1" w:rsidP="00F053D1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b/>
          <w:bCs/>
          <w:sz w:val="20"/>
          <w:szCs w:val="24"/>
        </w:rPr>
      </w:pPr>
      <w:r w:rsidRPr="00F053D1">
        <w:rPr>
          <w:rFonts w:asciiTheme="minorHAnsi" w:eastAsiaTheme="minorHAnsi" w:hAnsiTheme="minorHAnsi"/>
          <w:b/>
          <w:bCs/>
          <w:sz w:val="20"/>
          <w:szCs w:val="24"/>
        </w:rPr>
        <w:t>Zvláštní technické podmínky:</w:t>
      </w:r>
    </w:p>
    <w:p w:rsidR="00F053D1" w:rsidRPr="00F053D1" w:rsidRDefault="00F053D1" w:rsidP="00F053D1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b/>
          <w:bCs/>
          <w:sz w:val="20"/>
          <w:szCs w:val="24"/>
        </w:rPr>
      </w:pPr>
    </w:p>
    <w:p w:rsidR="00F053D1" w:rsidRPr="00F053D1" w:rsidRDefault="00F053D1" w:rsidP="00F053D1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  <w:r w:rsidRPr="00F053D1">
        <w:rPr>
          <w:rFonts w:asciiTheme="minorHAnsi" w:eastAsiaTheme="minorHAnsi" w:hAnsiTheme="minorHAnsi"/>
          <w:sz w:val="20"/>
          <w:szCs w:val="24"/>
        </w:rPr>
        <w:t>Jedná se o stavbu, za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ř</w:t>
      </w:r>
      <w:r w:rsidRPr="00F053D1">
        <w:rPr>
          <w:rFonts w:asciiTheme="minorHAnsi" w:eastAsiaTheme="minorHAnsi" w:hAnsiTheme="minorHAnsi"/>
          <w:sz w:val="20"/>
          <w:szCs w:val="24"/>
        </w:rPr>
        <w:t>ízení a udržovací práce v souladu s § 79 odst. 5 a § 103 odst. 1 písm. d)</w:t>
      </w:r>
      <w:r>
        <w:rPr>
          <w:rFonts w:asciiTheme="minorHAnsi" w:eastAsiaTheme="minorHAnsi" w:hAnsiTheme="minorHAnsi"/>
          <w:sz w:val="20"/>
          <w:szCs w:val="24"/>
        </w:rPr>
        <w:t xml:space="preserve"> </w:t>
      </w:r>
      <w:r w:rsidRPr="00F053D1">
        <w:rPr>
          <w:rFonts w:asciiTheme="minorHAnsi" w:eastAsiaTheme="minorHAnsi" w:hAnsiTheme="minorHAnsi"/>
          <w:sz w:val="20"/>
          <w:szCs w:val="24"/>
        </w:rPr>
        <w:t xml:space="preserve">stavebního zákona 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č</w:t>
      </w:r>
      <w:r w:rsidRPr="00F053D1">
        <w:rPr>
          <w:rFonts w:asciiTheme="minorHAnsi" w:eastAsiaTheme="minorHAnsi" w:hAnsiTheme="minorHAnsi"/>
          <w:sz w:val="20"/>
          <w:szCs w:val="24"/>
        </w:rPr>
        <w:t xml:space="preserve">. 183/2006 Sb. o územním plánování a stavebním 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ř</w:t>
      </w:r>
      <w:r w:rsidRPr="00F053D1">
        <w:rPr>
          <w:rFonts w:asciiTheme="minorHAnsi" w:eastAsiaTheme="minorHAnsi" w:hAnsiTheme="minorHAnsi"/>
          <w:sz w:val="20"/>
          <w:szCs w:val="24"/>
        </w:rPr>
        <w:t>ádu, nevyžadující</w:t>
      </w:r>
      <w:r>
        <w:rPr>
          <w:rFonts w:asciiTheme="minorHAnsi" w:eastAsiaTheme="minorHAnsi" w:hAnsiTheme="minorHAnsi"/>
          <w:sz w:val="20"/>
          <w:szCs w:val="24"/>
        </w:rPr>
        <w:t xml:space="preserve"> </w:t>
      </w:r>
      <w:r w:rsidRPr="00F053D1">
        <w:rPr>
          <w:rFonts w:asciiTheme="minorHAnsi" w:eastAsiaTheme="minorHAnsi" w:hAnsiTheme="minorHAnsi"/>
          <w:sz w:val="20"/>
          <w:szCs w:val="24"/>
        </w:rPr>
        <w:t>územní rozhodnutí, stavební povolení nebo jiné opat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ř</w:t>
      </w:r>
      <w:r w:rsidRPr="00F053D1">
        <w:rPr>
          <w:rFonts w:asciiTheme="minorHAnsi" w:eastAsiaTheme="minorHAnsi" w:hAnsiTheme="minorHAnsi"/>
          <w:sz w:val="20"/>
          <w:szCs w:val="24"/>
        </w:rPr>
        <w:t>ení stavebního ú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ř</w:t>
      </w:r>
      <w:r w:rsidRPr="00F053D1">
        <w:rPr>
          <w:rFonts w:asciiTheme="minorHAnsi" w:eastAsiaTheme="minorHAnsi" w:hAnsiTheme="minorHAnsi"/>
          <w:sz w:val="20"/>
          <w:szCs w:val="24"/>
        </w:rPr>
        <w:t>adu. P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ř</w:t>
      </w:r>
      <w:r w:rsidRPr="00F053D1">
        <w:rPr>
          <w:rFonts w:asciiTheme="minorHAnsi" w:eastAsiaTheme="minorHAnsi" w:hAnsiTheme="minorHAnsi"/>
          <w:sz w:val="20"/>
          <w:szCs w:val="24"/>
        </w:rPr>
        <w:t>i provád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ě</w:t>
      </w:r>
      <w:r w:rsidRPr="00F053D1">
        <w:rPr>
          <w:rFonts w:asciiTheme="minorHAnsi" w:eastAsiaTheme="minorHAnsi" w:hAnsiTheme="minorHAnsi"/>
          <w:sz w:val="20"/>
          <w:szCs w:val="24"/>
        </w:rPr>
        <w:t>ní</w:t>
      </w:r>
      <w:r>
        <w:rPr>
          <w:rFonts w:asciiTheme="minorHAnsi" w:eastAsiaTheme="minorHAnsi" w:hAnsiTheme="minorHAnsi"/>
          <w:sz w:val="20"/>
          <w:szCs w:val="24"/>
        </w:rPr>
        <w:t xml:space="preserve"> </w:t>
      </w:r>
      <w:r w:rsidRPr="00F053D1">
        <w:rPr>
          <w:rFonts w:asciiTheme="minorHAnsi" w:eastAsiaTheme="minorHAnsi" w:hAnsiTheme="minorHAnsi"/>
          <w:sz w:val="20"/>
          <w:szCs w:val="24"/>
        </w:rPr>
        <w:t>prací bude postupováno v souladu s podmínkami vydanými civilními institucemi i složkami</w:t>
      </w:r>
      <w:r>
        <w:rPr>
          <w:rFonts w:asciiTheme="minorHAnsi" w:eastAsiaTheme="minorHAnsi" w:hAnsiTheme="minorHAnsi"/>
          <w:sz w:val="20"/>
          <w:szCs w:val="24"/>
        </w:rPr>
        <w:t xml:space="preserve"> Správy železnic </w:t>
      </w:r>
      <w:r w:rsidRPr="00F053D1">
        <w:rPr>
          <w:rFonts w:asciiTheme="minorHAnsi" w:eastAsiaTheme="minorHAnsi" w:hAnsiTheme="minorHAnsi"/>
          <w:sz w:val="20"/>
          <w:szCs w:val="24"/>
        </w:rPr>
        <w:t xml:space="preserve">a 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Č</w:t>
      </w:r>
      <w:r w:rsidRPr="00F053D1">
        <w:rPr>
          <w:rFonts w:asciiTheme="minorHAnsi" w:eastAsiaTheme="minorHAnsi" w:hAnsiTheme="minorHAnsi"/>
          <w:sz w:val="20"/>
          <w:szCs w:val="24"/>
        </w:rPr>
        <w:t>D. Zhotovitel zabezpe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č</w:t>
      </w:r>
      <w:r w:rsidRPr="00F053D1">
        <w:rPr>
          <w:rFonts w:asciiTheme="minorHAnsi" w:eastAsiaTheme="minorHAnsi" w:hAnsiTheme="minorHAnsi"/>
          <w:sz w:val="20"/>
          <w:szCs w:val="24"/>
        </w:rPr>
        <w:t>í po celou dobu provád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ě</w:t>
      </w:r>
      <w:r w:rsidRPr="00F053D1">
        <w:rPr>
          <w:rFonts w:asciiTheme="minorHAnsi" w:eastAsiaTheme="minorHAnsi" w:hAnsiTheme="minorHAnsi"/>
          <w:sz w:val="20"/>
          <w:szCs w:val="24"/>
        </w:rPr>
        <w:t>ní vým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ě</w:t>
      </w:r>
      <w:r w:rsidRPr="00F053D1">
        <w:rPr>
          <w:rFonts w:asciiTheme="minorHAnsi" w:eastAsiaTheme="minorHAnsi" w:hAnsiTheme="minorHAnsi"/>
          <w:sz w:val="20"/>
          <w:szCs w:val="24"/>
        </w:rPr>
        <w:t>ny st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ř</w:t>
      </w:r>
      <w:r w:rsidRPr="00F053D1">
        <w:rPr>
          <w:rFonts w:asciiTheme="minorHAnsi" w:eastAsiaTheme="minorHAnsi" w:hAnsiTheme="minorHAnsi"/>
          <w:sz w:val="20"/>
          <w:szCs w:val="24"/>
        </w:rPr>
        <w:t>ešní krytiny, aby</w:t>
      </w:r>
      <w:r>
        <w:rPr>
          <w:rFonts w:asciiTheme="minorHAnsi" w:eastAsiaTheme="minorHAnsi" w:hAnsiTheme="minorHAnsi"/>
          <w:sz w:val="20"/>
          <w:szCs w:val="24"/>
        </w:rPr>
        <w:t xml:space="preserve"> </w:t>
      </w:r>
      <w:r w:rsidRPr="00F053D1">
        <w:rPr>
          <w:rFonts w:asciiTheme="minorHAnsi" w:eastAsiaTheme="minorHAnsi" w:hAnsiTheme="minorHAnsi"/>
          <w:sz w:val="20"/>
          <w:szCs w:val="24"/>
        </w:rPr>
        <w:t>nedošlo k ohrožení odkrytých konstrukcí a prostor pod nimi pov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ě</w:t>
      </w:r>
      <w:r w:rsidRPr="00F053D1">
        <w:rPr>
          <w:rFonts w:asciiTheme="minorHAnsi" w:eastAsiaTheme="minorHAnsi" w:hAnsiTheme="minorHAnsi"/>
          <w:sz w:val="20"/>
          <w:szCs w:val="24"/>
        </w:rPr>
        <w:t>trnostními vlivy. Zhotovitel</w:t>
      </w:r>
      <w:r>
        <w:rPr>
          <w:rFonts w:asciiTheme="minorHAnsi" w:eastAsiaTheme="minorHAnsi" w:hAnsiTheme="minorHAnsi"/>
          <w:sz w:val="20"/>
          <w:szCs w:val="24"/>
        </w:rPr>
        <w:t xml:space="preserve"> </w:t>
      </w:r>
      <w:r w:rsidRPr="00F053D1">
        <w:rPr>
          <w:rFonts w:asciiTheme="minorHAnsi" w:eastAsiaTheme="minorHAnsi" w:hAnsiTheme="minorHAnsi"/>
          <w:sz w:val="20"/>
          <w:szCs w:val="24"/>
        </w:rPr>
        <w:t>je povinen up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ř</w:t>
      </w:r>
      <w:r w:rsidRPr="00F053D1">
        <w:rPr>
          <w:rFonts w:asciiTheme="minorHAnsi" w:eastAsiaTheme="minorHAnsi" w:hAnsiTheme="minorHAnsi"/>
          <w:sz w:val="20"/>
          <w:szCs w:val="24"/>
        </w:rPr>
        <w:t>esnit termín dodávky oken pro zajišt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ě</w:t>
      </w:r>
      <w:r w:rsidRPr="00F053D1">
        <w:rPr>
          <w:rFonts w:asciiTheme="minorHAnsi" w:eastAsiaTheme="minorHAnsi" w:hAnsiTheme="minorHAnsi"/>
          <w:sz w:val="20"/>
          <w:szCs w:val="24"/>
        </w:rPr>
        <w:t>ní p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ř</w:t>
      </w:r>
      <w:r w:rsidRPr="00F053D1">
        <w:rPr>
          <w:rFonts w:asciiTheme="minorHAnsi" w:eastAsiaTheme="minorHAnsi" w:hAnsiTheme="minorHAnsi"/>
          <w:sz w:val="20"/>
          <w:szCs w:val="24"/>
        </w:rPr>
        <w:t>ístupu do pronajatých prostor.</w:t>
      </w:r>
    </w:p>
    <w:p w:rsidR="00F053D1" w:rsidRPr="00F053D1" w:rsidRDefault="00F053D1" w:rsidP="00F053D1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  <w:r w:rsidRPr="00F053D1">
        <w:rPr>
          <w:rFonts w:asciiTheme="minorHAnsi" w:eastAsiaTheme="minorHAnsi" w:hAnsiTheme="minorHAnsi"/>
          <w:sz w:val="20"/>
          <w:szCs w:val="24"/>
        </w:rPr>
        <w:t>Zhotovitel na vlastní náklady za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ř</w:t>
      </w:r>
      <w:r w:rsidRPr="00F053D1">
        <w:rPr>
          <w:rFonts w:asciiTheme="minorHAnsi" w:eastAsiaTheme="minorHAnsi" w:hAnsiTheme="minorHAnsi"/>
          <w:sz w:val="20"/>
          <w:szCs w:val="24"/>
        </w:rPr>
        <w:t>ídí vlastní sociální za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ř</w:t>
      </w:r>
      <w:r w:rsidRPr="00F053D1">
        <w:rPr>
          <w:rFonts w:asciiTheme="minorHAnsi" w:eastAsiaTheme="minorHAnsi" w:hAnsiTheme="minorHAnsi"/>
          <w:sz w:val="20"/>
          <w:szCs w:val="24"/>
        </w:rPr>
        <w:t>ízení pro své pracovníky.</w:t>
      </w:r>
    </w:p>
    <w:p w:rsidR="00F053D1" w:rsidRPr="00F053D1" w:rsidRDefault="00F053D1" w:rsidP="00F053D1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  <w:r w:rsidRPr="00F053D1">
        <w:rPr>
          <w:rFonts w:asciiTheme="minorHAnsi" w:eastAsiaTheme="minorHAnsi" w:hAnsiTheme="minorHAnsi"/>
          <w:sz w:val="20"/>
          <w:szCs w:val="24"/>
        </w:rPr>
        <w:t>Zhotovitel je povinen dbát, aby práce v co nejmenší mí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ř</w:t>
      </w:r>
      <w:r w:rsidRPr="00F053D1">
        <w:rPr>
          <w:rFonts w:asciiTheme="minorHAnsi" w:eastAsiaTheme="minorHAnsi" w:hAnsiTheme="minorHAnsi"/>
          <w:sz w:val="20"/>
          <w:szCs w:val="24"/>
        </w:rPr>
        <w:t>e omezovaly cestující, ve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ř</w:t>
      </w:r>
      <w:r w:rsidRPr="00F053D1">
        <w:rPr>
          <w:rFonts w:asciiTheme="minorHAnsi" w:eastAsiaTheme="minorHAnsi" w:hAnsiTheme="minorHAnsi"/>
          <w:sz w:val="20"/>
          <w:szCs w:val="24"/>
        </w:rPr>
        <w:t>ejnost,</w:t>
      </w:r>
      <w:r>
        <w:rPr>
          <w:rFonts w:asciiTheme="minorHAnsi" w:eastAsiaTheme="minorHAnsi" w:hAnsiTheme="minorHAnsi"/>
          <w:sz w:val="20"/>
          <w:szCs w:val="24"/>
        </w:rPr>
        <w:t xml:space="preserve"> </w:t>
      </w:r>
      <w:r w:rsidRPr="00F053D1">
        <w:rPr>
          <w:rFonts w:asciiTheme="minorHAnsi" w:eastAsiaTheme="minorHAnsi" w:hAnsiTheme="minorHAnsi"/>
          <w:sz w:val="20"/>
          <w:szCs w:val="24"/>
        </w:rPr>
        <w:t>nájemce v komer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č</w:t>
      </w:r>
      <w:r w:rsidRPr="00F053D1">
        <w:rPr>
          <w:rFonts w:asciiTheme="minorHAnsi" w:eastAsiaTheme="minorHAnsi" w:hAnsiTheme="minorHAnsi"/>
          <w:sz w:val="20"/>
          <w:szCs w:val="24"/>
        </w:rPr>
        <w:t>ních prostorech budovy a drážní provoz.</w:t>
      </w:r>
    </w:p>
    <w:p w:rsidR="00F053D1" w:rsidRDefault="00F053D1" w:rsidP="00F053D1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b/>
          <w:bCs/>
          <w:sz w:val="20"/>
          <w:szCs w:val="24"/>
        </w:rPr>
      </w:pPr>
    </w:p>
    <w:p w:rsidR="00F053D1" w:rsidRDefault="00F053D1" w:rsidP="00F053D1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b/>
          <w:bCs/>
          <w:sz w:val="20"/>
          <w:szCs w:val="24"/>
        </w:rPr>
      </w:pPr>
      <w:r w:rsidRPr="00F053D1">
        <w:rPr>
          <w:rFonts w:asciiTheme="minorHAnsi" w:eastAsiaTheme="minorHAnsi" w:hAnsiTheme="minorHAnsi"/>
          <w:b/>
          <w:bCs/>
          <w:sz w:val="20"/>
          <w:szCs w:val="24"/>
        </w:rPr>
        <w:t>Odpadové hospodá</w:t>
      </w:r>
      <w:r w:rsidRPr="00F053D1">
        <w:rPr>
          <w:rFonts w:asciiTheme="minorHAnsi" w:eastAsiaTheme="minorHAnsi" w:hAnsiTheme="minorHAnsi" w:cs="TimesNewRoman,Bold"/>
          <w:b/>
          <w:bCs/>
          <w:sz w:val="20"/>
          <w:szCs w:val="24"/>
        </w:rPr>
        <w:t>ř</w:t>
      </w:r>
      <w:r w:rsidRPr="00F053D1">
        <w:rPr>
          <w:rFonts w:asciiTheme="minorHAnsi" w:eastAsiaTheme="minorHAnsi" w:hAnsiTheme="minorHAnsi"/>
          <w:b/>
          <w:bCs/>
          <w:sz w:val="20"/>
          <w:szCs w:val="24"/>
        </w:rPr>
        <w:t>ství:</w:t>
      </w:r>
    </w:p>
    <w:p w:rsidR="00F053D1" w:rsidRPr="00F053D1" w:rsidRDefault="00F053D1" w:rsidP="00F053D1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b/>
          <w:bCs/>
          <w:sz w:val="20"/>
          <w:szCs w:val="24"/>
        </w:rPr>
      </w:pPr>
    </w:p>
    <w:p w:rsidR="00F053D1" w:rsidRPr="00F053D1" w:rsidRDefault="00F053D1" w:rsidP="00F053D1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  <w:r w:rsidRPr="00F053D1">
        <w:rPr>
          <w:rFonts w:asciiTheme="minorHAnsi" w:eastAsiaTheme="minorHAnsi" w:hAnsiTheme="minorHAnsi"/>
          <w:sz w:val="20"/>
          <w:szCs w:val="24"/>
        </w:rPr>
        <w:t>B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ě</w:t>
      </w:r>
      <w:r w:rsidRPr="00F053D1">
        <w:rPr>
          <w:rFonts w:asciiTheme="minorHAnsi" w:eastAsiaTheme="minorHAnsi" w:hAnsiTheme="minorHAnsi"/>
          <w:sz w:val="20"/>
          <w:szCs w:val="24"/>
        </w:rPr>
        <w:t>hem realizace stavby je t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ř</w:t>
      </w:r>
      <w:r w:rsidRPr="00F053D1">
        <w:rPr>
          <w:rFonts w:asciiTheme="minorHAnsi" w:eastAsiaTheme="minorHAnsi" w:hAnsiTheme="minorHAnsi"/>
          <w:sz w:val="20"/>
          <w:szCs w:val="24"/>
        </w:rPr>
        <w:t>eba dbát o maximální op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ě</w:t>
      </w:r>
      <w:r w:rsidRPr="00F053D1">
        <w:rPr>
          <w:rFonts w:asciiTheme="minorHAnsi" w:eastAsiaTheme="minorHAnsi" w:hAnsiTheme="minorHAnsi"/>
          <w:sz w:val="20"/>
          <w:szCs w:val="24"/>
        </w:rPr>
        <w:t>tovné využití vyzískaných materiál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ů</w:t>
      </w:r>
      <w:r w:rsidRPr="00F053D1">
        <w:rPr>
          <w:rFonts w:asciiTheme="minorHAnsi" w:eastAsiaTheme="minorHAnsi" w:hAnsiTheme="minorHAnsi"/>
          <w:sz w:val="20"/>
          <w:szCs w:val="24"/>
        </w:rPr>
        <w:t>. V</w:t>
      </w:r>
      <w:r>
        <w:rPr>
          <w:rFonts w:asciiTheme="minorHAnsi" w:eastAsiaTheme="minorHAnsi" w:hAnsiTheme="minorHAnsi"/>
          <w:sz w:val="20"/>
          <w:szCs w:val="24"/>
        </w:rPr>
        <w:t xml:space="preserve"> </w:t>
      </w:r>
      <w:r w:rsidRPr="00F053D1">
        <w:rPr>
          <w:rFonts w:asciiTheme="minorHAnsi" w:eastAsiaTheme="minorHAnsi" w:hAnsiTheme="minorHAnsi"/>
          <w:sz w:val="20"/>
          <w:szCs w:val="24"/>
        </w:rPr>
        <w:t>p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ř</w:t>
      </w:r>
      <w:r w:rsidRPr="00F053D1">
        <w:rPr>
          <w:rFonts w:asciiTheme="minorHAnsi" w:eastAsiaTheme="minorHAnsi" w:hAnsiTheme="minorHAnsi"/>
          <w:sz w:val="20"/>
          <w:szCs w:val="24"/>
        </w:rPr>
        <w:t>ípad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ě</w:t>
      </w:r>
      <w:r w:rsidRPr="00F053D1">
        <w:rPr>
          <w:rFonts w:asciiTheme="minorHAnsi" w:eastAsiaTheme="minorHAnsi" w:hAnsiTheme="minorHAnsi"/>
          <w:sz w:val="20"/>
          <w:szCs w:val="24"/>
        </w:rPr>
        <w:t>, že takovéto využití není možné, vznikají odpady, se kterými bude dále nakládáno v</w:t>
      </w:r>
      <w:r>
        <w:rPr>
          <w:rFonts w:asciiTheme="minorHAnsi" w:eastAsiaTheme="minorHAnsi" w:hAnsiTheme="minorHAnsi"/>
          <w:sz w:val="20"/>
          <w:szCs w:val="24"/>
        </w:rPr>
        <w:t xml:space="preserve"> </w:t>
      </w:r>
      <w:r w:rsidRPr="00F053D1">
        <w:rPr>
          <w:rFonts w:asciiTheme="minorHAnsi" w:eastAsiaTheme="minorHAnsi" w:hAnsiTheme="minorHAnsi"/>
          <w:sz w:val="20"/>
          <w:szCs w:val="24"/>
        </w:rPr>
        <w:t xml:space="preserve">souladu se zákonem 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č</w:t>
      </w:r>
      <w:r w:rsidRPr="00F053D1">
        <w:rPr>
          <w:rFonts w:asciiTheme="minorHAnsi" w:eastAsiaTheme="minorHAnsi" w:hAnsiTheme="minorHAnsi"/>
          <w:sz w:val="20"/>
          <w:szCs w:val="24"/>
        </w:rPr>
        <w:t>. 185/2001 Sb. v platném zn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ě</w:t>
      </w:r>
      <w:r w:rsidRPr="00F053D1">
        <w:rPr>
          <w:rFonts w:asciiTheme="minorHAnsi" w:eastAsiaTheme="minorHAnsi" w:hAnsiTheme="minorHAnsi"/>
          <w:sz w:val="20"/>
          <w:szCs w:val="24"/>
        </w:rPr>
        <w:t>ní. V rámci realizace stavby p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ř</w:t>
      </w:r>
      <w:r w:rsidRPr="00F053D1">
        <w:rPr>
          <w:rFonts w:asciiTheme="minorHAnsi" w:eastAsiaTheme="minorHAnsi" w:hAnsiTheme="minorHAnsi"/>
          <w:sz w:val="20"/>
          <w:szCs w:val="24"/>
        </w:rPr>
        <w:t>echází</w:t>
      </w:r>
      <w:r>
        <w:rPr>
          <w:rFonts w:asciiTheme="minorHAnsi" w:eastAsiaTheme="minorHAnsi" w:hAnsiTheme="minorHAnsi"/>
          <w:sz w:val="20"/>
          <w:szCs w:val="24"/>
        </w:rPr>
        <w:t xml:space="preserve"> </w:t>
      </w:r>
      <w:r w:rsidRPr="00F053D1">
        <w:rPr>
          <w:rFonts w:asciiTheme="minorHAnsi" w:eastAsiaTheme="minorHAnsi" w:hAnsiTheme="minorHAnsi"/>
          <w:sz w:val="20"/>
          <w:szCs w:val="24"/>
        </w:rPr>
        <w:t>všechny povinnosti p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ů</w:t>
      </w:r>
      <w:r w:rsidRPr="00F053D1">
        <w:rPr>
          <w:rFonts w:asciiTheme="minorHAnsi" w:eastAsiaTheme="minorHAnsi" w:hAnsiTheme="minorHAnsi"/>
          <w:sz w:val="20"/>
          <w:szCs w:val="24"/>
        </w:rPr>
        <w:t>vodce odpad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 xml:space="preserve">ů </w:t>
      </w:r>
      <w:r w:rsidRPr="00F053D1">
        <w:rPr>
          <w:rFonts w:asciiTheme="minorHAnsi" w:eastAsiaTheme="minorHAnsi" w:hAnsiTheme="minorHAnsi"/>
          <w:sz w:val="20"/>
          <w:szCs w:val="24"/>
        </w:rPr>
        <w:t>na zhotovitele, který za ú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č</w:t>
      </w:r>
      <w:r w:rsidRPr="00F053D1">
        <w:rPr>
          <w:rFonts w:asciiTheme="minorHAnsi" w:eastAsiaTheme="minorHAnsi" w:hAnsiTheme="minorHAnsi"/>
          <w:sz w:val="20"/>
          <w:szCs w:val="24"/>
        </w:rPr>
        <w:t>elem jejich pln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ě</w:t>
      </w:r>
      <w:r w:rsidRPr="00F053D1">
        <w:rPr>
          <w:rFonts w:asciiTheme="minorHAnsi" w:eastAsiaTheme="minorHAnsi" w:hAnsiTheme="minorHAnsi"/>
          <w:sz w:val="20"/>
          <w:szCs w:val="24"/>
        </w:rPr>
        <w:t>ní ustanoví</w:t>
      </w:r>
      <w:r>
        <w:rPr>
          <w:rFonts w:asciiTheme="minorHAnsi" w:eastAsiaTheme="minorHAnsi" w:hAnsiTheme="minorHAnsi"/>
          <w:sz w:val="20"/>
          <w:szCs w:val="24"/>
        </w:rPr>
        <w:t xml:space="preserve"> </w:t>
      </w:r>
      <w:r w:rsidRPr="00F053D1">
        <w:rPr>
          <w:rFonts w:asciiTheme="minorHAnsi" w:eastAsiaTheme="minorHAnsi" w:hAnsiTheme="minorHAnsi"/>
          <w:sz w:val="20"/>
          <w:szCs w:val="24"/>
        </w:rPr>
        <w:t>odpadového hospodá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ř</w:t>
      </w:r>
      <w:r w:rsidRPr="00F053D1">
        <w:rPr>
          <w:rFonts w:asciiTheme="minorHAnsi" w:eastAsiaTheme="minorHAnsi" w:hAnsiTheme="minorHAnsi"/>
          <w:sz w:val="20"/>
          <w:szCs w:val="24"/>
        </w:rPr>
        <w:t>e. Zhotovitel musí zajistit za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ř</w:t>
      </w:r>
      <w:r w:rsidRPr="00F053D1">
        <w:rPr>
          <w:rFonts w:asciiTheme="minorHAnsi" w:eastAsiaTheme="minorHAnsi" w:hAnsiTheme="minorHAnsi"/>
          <w:sz w:val="20"/>
          <w:szCs w:val="24"/>
        </w:rPr>
        <w:t>azování odpad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 xml:space="preserve">ů </w:t>
      </w:r>
      <w:r w:rsidRPr="00F053D1">
        <w:rPr>
          <w:rFonts w:asciiTheme="minorHAnsi" w:eastAsiaTheme="minorHAnsi" w:hAnsiTheme="minorHAnsi"/>
          <w:sz w:val="20"/>
          <w:szCs w:val="24"/>
        </w:rPr>
        <w:t>podle druh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 xml:space="preserve">ů </w:t>
      </w:r>
      <w:r w:rsidRPr="00F053D1">
        <w:rPr>
          <w:rFonts w:asciiTheme="minorHAnsi" w:eastAsiaTheme="minorHAnsi" w:hAnsiTheme="minorHAnsi"/>
          <w:sz w:val="20"/>
          <w:szCs w:val="24"/>
        </w:rPr>
        <w:t>a kategorií v</w:t>
      </w:r>
      <w:r>
        <w:rPr>
          <w:rFonts w:asciiTheme="minorHAnsi" w:eastAsiaTheme="minorHAnsi" w:hAnsiTheme="minorHAnsi"/>
          <w:sz w:val="20"/>
          <w:szCs w:val="24"/>
        </w:rPr>
        <w:t xml:space="preserve"> </w:t>
      </w:r>
      <w:r w:rsidRPr="00F053D1">
        <w:rPr>
          <w:rFonts w:asciiTheme="minorHAnsi" w:eastAsiaTheme="minorHAnsi" w:hAnsiTheme="minorHAnsi"/>
          <w:sz w:val="20"/>
          <w:szCs w:val="24"/>
        </w:rPr>
        <w:t>souladu s Katalogem odpad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 xml:space="preserve">ů </w:t>
      </w:r>
      <w:r w:rsidRPr="00F053D1">
        <w:rPr>
          <w:rFonts w:asciiTheme="minorHAnsi" w:eastAsiaTheme="minorHAnsi" w:hAnsiTheme="minorHAnsi"/>
          <w:sz w:val="20"/>
          <w:szCs w:val="24"/>
        </w:rPr>
        <w:t xml:space="preserve">(vyhláška 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č</w:t>
      </w:r>
      <w:r w:rsidRPr="00F053D1">
        <w:rPr>
          <w:rFonts w:asciiTheme="minorHAnsi" w:eastAsiaTheme="minorHAnsi" w:hAnsiTheme="minorHAnsi"/>
          <w:sz w:val="20"/>
          <w:szCs w:val="24"/>
        </w:rPr>
        <w:t>. 381/2001 Sb. v platném zn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ě</w:t>
      </w:r>
      <w:r w:rsidRPr="00F053D1">
        <w:rPr>
          <w:rFonts w:asciiTheme="minorHAnsi" w:eastAsiaTheme="minorHAnsi" w:hAnsiTheme="minorHAnsi"/>
          <w:sz w:val="20"/>
          <w:szCs w:val="24"/>
        </w:rPr>
        <w:t>ní) a následn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 xml:space="preserve">ě </w:t>
      </w:r>
      <w:r w:rsidRPr="00F053D1">
        <w:rPr>
          <w:rFonts w:asciiTheme="minorHAnsi" w:eastAsiaTheme="minorHAnsi" w:hAnsiTheme="minorHAnsi"/>
          <w:sz w:val="20"/>
          <w:szCs w:val="24"/>
        </w:rPr>
        <w:t>odpady</w:t>
      </w:r>
      <w:r>
        <w:rPr>
          <w:rFonts w:asciiTheme="minorHAnsi" w:eastAsiaTheme="minorHAnsi" w:hAnsiTheme="minorHAnsi"/>
          <w:sz w:val="20"/>
          <w:szCs w:val="24"/>
        </w:rPr>
        <w:t xml:space="preserve"> </w:t>
      </w:r>
      <w:r w:rsidRPr="00F053D1">
        <w:rPr>
          <w:rFonts w:asciiTheme="minorHAnsi" w:eastAsiaTheme="minorHAnsi" w:hAnsiTheme="minorHAnsi"/>
          <w:sz w:val="20"/>
          <w:szCs w:val="24"/>
        </w:rPr>
        <w:t>ut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ř</w:t>
      </w:r>
      <w:r w:rsidRPr="00F053D1">
        <w:rPr>
          <w:rFonts w:asciiTheme="minorHAnsi" w:eastAsiaTheme="minorHAnsi" w:hAnsiTheme="minorHAnsi"/>
          <w:sz w:val="20"/>
          <w:szCs w:val="24"/>
        </w:rPr>
        <w:t>íd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ě</w:t>
      </w:r>
      <w:r w:rsidRPr="00F053D1">
        <w:rPr>
          <w:rFonts w:asciiTheme="minorHAnsi" w:eastAsiaTheme="minorHAnsi" w:hAnsiTheme="minorHAnsi"/>
          <w:sz w:val="20"/>
          <w:szCs w:val="24"/>
        </w:rPr>
        <w:t>né shromaž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ď</w:t>
      </w:r>
      <w:r w:rsidRPr="00F053D1">
        <w:rPr>
          <w:rFonts w:asciiTheme="minorHAnsi" w:eastAsiaTheme="minorHAnsi" w:hAnsiTheme="minorHAnsi"/>
          <w:sz w:val="20"/>
          <w:szCs w:val="24"/>
        </w:rPr>
        <w:t>ovat v prost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ř</w:t>
      </w:r>
      <w:r w:rsidRPr="00F053D1">
        <w:rPr>
          <w:rFonts w:asciiTheme="minorHAnsi" w:eastAsiaTheme="minorHAnsi" w:hAnsiTheme="minorHAnsi"/>
          <w:sz w:val="20"/>
          <w:szCs w:val="24"/>
        </w:rPr>
        <w:t>edcích, které zamezí jejich znehodnocení, odcizení nebo</w:t>
      </w:r>
      <w:r>
        <w:rPr>
          <w:rFonts w:asciiTheme="minorHAnsi" w:eastAsiaTheme="minorHAnsi" w:hAnsiTheme="minorHAnsi"/>
          <w:sz w:val="20"/>
          <w:szCs w:val="24"/>
        </w:rPr>
        <w:t xml:space="preserve"> </w:t>
      </w:r>
      <w:r w:rsidRPr="00F053D1">
        <w:rPr>
          <w:rFonts w:asciiTheme="minorHAnsi" w:eastAsiaTheme="minorHAnsi" w:hAnsiTheme="minorHAnsi"/>
          <w:sz w:val="20"/>
          <w:szCs w:val="24"/>
        </w:rPr>
        <w:t>úniku. Odstra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ň</w:t>
      </w:r>
      <w:r w:rsidRPr="00F053D1">
        <w:rPr>
          <w:rFonts w:asciiTheme="minorHAnsi" w:eastAsiaTheme="minorHAnsi" w:hAnsiTheme="minorHAnsi"/>
          <w:sz w:val="20"/>
          <w:szCs w:val="24"/>
        </w:rPr>
        <w:t>ování odpad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 xml:space="preserve">ů </w:t>
      </w:r>
      <w:r w:rsidRPr="00F053D1">
        <w:rPr>
          <w:rFonts w:asciiTheme="minorHAnsi" w:eastAsiaTheme="minorHAnsi" w:hAnsiTheme="minorHAnsi"/>
          <w:sz w:val="20"/>
          <w:szCs w:val="24"/>
        </w:rPr>
        <w:t>probíhá prost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ř</w:t>
      </w:r>
      <w:r w:rsidRPr="00F053D1">
        <w:rPr>
          <w:rFonts w:asciiTheme="minorHAnsi" w:eastAsiaTheme="minorHAnsi" w:hAnsiTheme="minorHAnsi"/>
          <w:sz w:val="20"/>
          <w:szCs w:val="24"/>
        </w:rPr>
        <w:t>ednictvím oprávn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ě</w:t>
      </w:r>
      <w:r w:rsidRPr="00F053D1">
        <w:rPr>
          <w:rFonts w:asciiTheme="minorHAnsi" w:eastAsiaTheme="minorHAnsi" w:hAnsiTheme="minorHAnsi"/>
          <w:sz w:val="20"/>
          <w:szCs w:val="24"/>
        </w:rPr>
        <w:t>né osoby, která odpady</w:t>
      </w:r>
      <w:r w:rsidR="00B933B5">
        <w:rPr>
          <w:rFonts w:asciiTheme="minorHAnsi" w:eastAsiaTheme="minorHAnsi" w:hAnsiTheme="minorHAnsi"/>
          <w:sz w:val="20"/>
          <w:szCs w:val="24"/>
        </w:rPr>
        <w:t xml:space="preserve"> </w:t>
      </w:r>
      <w:r w:rsidRPr="00F053D1">
        <w:rPr>
          <w:rFonts w:asciiTheme="minorHAnsi" w:eastAsiaTheme="minorHAnsi" w:hAnsiTheme="minorHAnsi"/>
          <w:sz w:val="20"/>
          <w:szCs w:val="24"/>
        </w:rPr>
        <w:t>p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ř</w:t>
      </w:r>
      <w:r w:rsidRPr="00F053D1">
        <w:rPr>
          <w:rFonts w:asciiTheme="minorHAnsi" w:eastAsiaTheme="minorHAnsi" w:hAnsiTheme="minorHAnsi"/>
          <w:sz w:val="20"/>
          <w:szCs w:val="24"/>
        </w:rPr>
        <w:t>evezme do svého vlastnictví.</w:t>
      </w:r>
    </w:p>
    <w:p w:rsidR="009066D2" w:rsidRDefault="00F053D1" w:rsidP="00F053D1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  <w:r w:rsidRPr="00F053D1">
        <w:rPr>
          <w:rFonts w:asciiTheme="minorHAnsi" w:eastAsiaTheme="minorHAnsi" w:hAnsiTheme="minorHAnsi"/>
          <w:sz w:val="20"/>
          <w:szCs w:val="24"/>
        </w:rPr>
        <w:t xml:space="preserve">O nakládání s odpady je vedena v souladu s vyhláškou 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č</w:t>
      </w:r>
      <w:r w:rsidRPr="00F053D1">
        <w:rPr>
          <w:rFonts w:asciiTheme="minorHAnsi" w:eastAsiaTheme="minorHAnsi" w:hAnsiTheme="minorHAnsi"/>
          <w:sz w:val="20"/>
          <w:szCs w:val="24"/>
        </w:rPr>
        <w:t>. 383/2001 Sb. v platném zn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ě</w:t>
      </w:r>
      <w:r w:rsidRPr="00F053D1">
        <w:rPr>
          <w:rFonts w:asciiTheme="minorHAnsi" w:eastAsiaTheme="minorHAnsi" w:hAnsiTheme="minorHAnsi"/>
          <w:sz w:val="20"/>
          <w:szCs w:val="24"/>
        </w:rPr>
        <w:t>ní</w:t>
      </w:r>
      <w:r>
        <w:rPr>
          <w:rFonts w:asciiTheme="minorHAnsi" w:eastAsiaTheme="minorHAnsi" w:hAnsiTheme="minorHAnsi"/>
          <w:sz w:val="20"/>
          <w:szCs w:val="24"/>
        </w:rPr>
        <w:t xml:space="preserve"> </w:t>
      </w:r>
      <w:r w:rsidRPr="00F053D1">
        <w:rPr>
          <w:rFonts w:asciiTheme="minorHAnsi" w:eastAsiaTheme="minorHAnsi" w:hAnsiTheme="minorHAnsi"/>
          <w:sz w:val="20"/>
          <w:szCs w:val="24"/>
        </w:rPr>
        <w:t>pr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ů</w:t>
      </w:r>
      <w:r w:rsidRPr="00F053D1">
        <w:rPr>
          <w:rFonts w:asciiTheme="minorHAnsi" w:eastAsiaTheme="minorHAnsi" w:hAnsiTheme="minorHAnsi"/>
          <w:sz w:val="20"/>
          <w:szCs w:val="24"/>
        </w:rPr>
        <w:t>b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ě</w:t>
      </w:r>
      <w:r w:rsidRPr="00F053D1">
        <w:rPr>
          <w:rFonts w:asciiTheme="minorHAnsi" w:eastAsiaTheme="minorHAnsi" w:hAnsiTheme="minorHAnsi"/>
          <w:sz w:val="20"/>
          <w:szCs w:val="24"/>
        </w:rPr>
        <w:t>žná evidence a p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ř</w:t>
      </w:r>
      <w:r w:rsidRPr="00F053D1">
        <w:rPr>
          <w:rFonts w:asciiTheme="minorHAnsi" w:eastAsiaTheme="minorHAnsi" w:hAnsiTheme="minorHAnsi"/>
          <w:sz w:val="20"/>
          <w:szCs w:val="24"/>
        </w:rPr>
        <w:t>íslušnému ú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ř</w:t>
      </w:r>
      <w:r w:rsidRPr="00F053D1">
        <w:rPr>
          <w:rFonts w:asciiTheme="minorHAnsi" w:eastAsiaTheme="minorHAnsi" w:hAnsiTheme="minorHAnsi"/>
          <w:sz w:val="20"/>
          <w:szCs w:val="24"/>
        </w:rPr>
        <w:t>adu je každoro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č</w:t>
      </w:r>
      <w:r w:rsidRPr="00F053D1">
        <w:rPr>
          <w:rFonts w:asciiTheme="minorHAnsi" w:eastAsiaTheme="minorHAnsi" w:hAnsiTheme="minorHAnsi"/>
          <w:sz w:val="20"/>
          <w:szCs w:val="24"/>
        </w:rPr>
        <w:t>n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 xml:space="preserve">ě </w:t>
      </w:r>
      <w:r w:rsidRPr="00F053D1">
        <w:rPr>
          <w:rFonts w:asciiTheme="minorHAnsi" w:eastAsiaTheme="minorHAnsi" w:hAnsiTheme="minorHAnsi"/>
          <w:sz w:val="20"/>
          <w:szCs w:val="24"/>
        </w:rPr>
        <w:t>zasíláno hlášení o produkci odpad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 xml:space="preserve">ů </w:t>
      </w:r>
      <w:r w:rsidRPr="00F053D1">
        <w:rPr>
          <w:rFonts w:asciiTheme="minorHAnsi" w:eastAsiaTheme="minorHAnsi" w:hAnsiTheme="minorHAnsi"/>
          <w:sz w:val="20"/>
          <w:szCs w:val="24"/>
        </w:rPr>
        <w:t>a</w:t>
      </w:r>
      <w:r>
        <w:rPr>
          <w:rFonts w:asciiTheme="minorHAnsi" w:eastAsiaTheme="minorHAnsi" w:hAnsiTheme="minorHAnsi"/>
          <w:sz w:val="20"/>
          <w:szCs w:val="24"/>
        </w:rPr>
        <w:t xml:space="preserve"> </w:t>
      </w:r>
      <w:r w:rsidRPr="00F053D1">
        <w:rPr>
          <w:rFonts w:asciiTheme="minorHAnsi" w:eastAsiaTheme="minorHAnsi" w:hAnsiTheme="minorHAnsi"/>
          <w:sz w:val="20"/>
          <w:szCs w:val="24"/>
        </w:rPr>
        <w:t>nakládání s nimi. S nebezpe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č</w:t>
      </w:r>
      <w:r w:rsidRPr="00F053D1">
        <w:rPr>
          <w:rFonts w:asciiTheme="minorHAnsi" w:eastAsiaTheme="minorHAnsi" w:hAnsiTheme="minorHAnsi"/>
          <w:sz w:val="20"/>
          <w:szCs w:val="24"/>
        </w:rPr>
        <w:t>nými odpady je nakládáno na základ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 xml:space="preserve">ě </w:t>
      </w:r>
      <w:r w:rsidRPr="00F053D1">
        <w:rPr>
          <w:rFonts w:asciiTheme="minorHAnsi" w:eastAsiaTheme="minorHAnsi" w:hAnsiTheme="minorHAnsi"/>
          <w:sz w:val="20"/>
          <w:szCs w:val="24"/>
        </w:rPr>
        <w:t>p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ř</w:t>
      </w:r>
      <w:r w:rsidRPr="00F053D1">
        <w:rPr>
          <w:rFonts w:asciiTheme="minorHAnsi" w:eastAsiaTheme="minorHAnsi" w:hAnsiTheme="minorHAnsi"/>
          <w:sz w:val="20"/>
          <w:szCs w:val="24"/>
        </w:rPr>
        <w:t>íslušného souhlasu a pro</w:t>
      </w:r>
      <w:r>
        <w:rPr>
          <w:rFonts w:asciiTheme="minorHAnsi" w:eastAsiaTheme="minorHAnsi" w:hAnsiTheme="minorHAnsi"/>
          <w:sz w:val="20"/>
          <w:szCs w:val="24"/>
        </w:rPr>
        <w:t xml:space="preserve"> </w:t>
      </w:r>
      <w:r w:rsidRPr="00F053D1">
        <w:rPr>
          <w:rFonts w:asciiTheme="minorHAnsi" w:eastAsiaTheme="minorHAnsi" w:hAnsiTheme="minorHAnsi"/>
          <w:sz w:val="20"/>
          <w:szCs w:val="24"/>
        </w:rPr>
        <w:t>každý takovýto odpad je zpracován identifika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č</w:t>
      </w:r>
      <w:r w:rsidRPr="00F053D1">
        <w:rPr>
          <w:rFonts w:asciiTheme="minorHAnsi" w:eastAsiaTheme="minorHAnsi" w:hAnsiTheme="minorHAnsi"/>
          <w:sz w:val="20"/>
          <w:szCs w:val="24"/>
        </w:rPr>
        <w:t>ní list, kterým jsou vybavena místa, kde</w:t>
      </w:r>
      <w:r>
        <w:rPr>
          <w:rFonts w:asciiTheme="minorHAnsi" w:eastAsiaTheme="minorHAnsi" w:hAnsiTheme="minorHAnsi"/>
          <w:sz w:val="20"/>
          <w:szCs w:val="24"/>
        </w:rPr>
        <w:t xml:space="preserve"> </w:t>
      </w:r>
      <w:r w:rsidRPr="00F053D1">
        <w:rPr>
          <w:rFonts w:asciiTheme="minorHAnsi" w:eastAsiaTheme="minorHAnsi" w:hAnsiTheme="minorHAnsi"/>
          <w:sz w:val="20"/>
          <w:szCs w:val="24"/>
        </w:rPr>
        <w:t>dochází k nakládání s uvedeným odpadem. P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ř</w:t>
      </w:r>
      <w:r w:rsidRPr="00F053D1">
        <w:rPr>
          <w:rFonts w:asciiTheme="minorHAnsi" w:eastAsiaTheme="minorHAnsi" w:hAnsiTheme="minorHAnsi"/>
          <w:sz w:val="20"/>
          <w:szCs w:val="24"/>
        </w:rPr>
        <w:t>i každé p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ř</w:t>
      </w:r>
      <w:r w:rsidRPr="00F053D1">
        <w:rPr>
          <w:rFonts w:asciiTheme="minorHAnsi" w:eastAsiaTheme="minorHAnsi" w:hAnsiTheme="minorHAnsi"/>
          <w:sz w:val="20"/>
          <w:szCs w:val="24"/>
        </w:rPr>
        <w:t>eprav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 xml:space="preserve">ě </w:t>
      </w:r>
      <w:r w:rsidRPr="00F053D1">
        <w:rPr>
          <w:rFonts w:asciiTheme="minorHAnsi" w:eastAsiaTheme="minorHAnsi" w:hAnsiTheme="minorHAnsi"/>
          <w:sz w:val="20"/>
          <w:szCs w:val="24"/>
        </w:rPr>
        <w:t>nebezpe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č</w:t>
      </w:r>
      <w:r w:rsidRPr="00F053D1">
        <w:rPr>
          <w:rFonts w:asciiTheme="minorHAnsi" w:eastAsiaTheme="minorHAnsi" w:hAnsiTheme="minorHAnsi"/>
          <w:sz w:val="20"/>
          <w:szCs w:val="24"/>
        </w:rPr>
        <w:t>ného odpadu jsou</w:t>
      </w:r>
      <w:r>
        <w:rPr>
          <w:rFonts w:asciiTheme="minorHAnsi" w:eastAsiaTheme="minorHAnsi" w:hAnsiTheme="minorHAnsi"/>
          <w:sz w:val="20"/>
          <w:szCs w:val="24"/>
        </w:rPr>
        <w:t xml:space="preserve"> </w:t>
      </w:r>
      <w:r w:rsidRPr="00F053D1">
        <w:rPr>
          <w:rFonts w:asciiTheme="minorHAnsi" w:eastAsiaTheme="minorHAnsi" w:hAnsiTheme="minorHAnsi"/>
          <w:sz w:val="20"/>
          <w:szCs w:val="24"/>
        </w:rPr>
        <w:t>vypl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ň</w:t>
      </w:r>
      <w:r w:rsidRPr="00F053D1">
        <w:rPr>
          <w:rFonts w:asciiTheme="minorHAnsi" w:eastAsiaTheme="minorHAnsi" w:hAnsiTheme="minorHAnsi"/>
          <w:sz w:val="20"/>
          <w:szCs w:val="24"/>
        </w:rPr>
        <w:t>ovány eviden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č</w:t>
      </w:r>
      <w:r w:rsidRPr="00F053D1">
        <w:rPr>
          <w:rFonts w:asciiTheme="minorHAnsi" w:eastAsiaTheme="minorHAnsi" w:hAnsiTheme="minorHAnsi"/>
          <w:sz w:val="20"/>
          <w:szCs w:val="24"/>
        </w:rPr>
        <w:t>ní listy a ty zasílány p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ř</w:t>
      </w:r>
      <w:r w:rsidRPr="00F053D1">
        <w:rPr>
          <w:rFonts w:asciiTheme="minorHAnsi" w:eastAsiaTheme="minorHAnsi" w:hAnsiTheme="minorHAnsi"/>
          <w:sz w:val="20"/>
          <w:szCs w:val="24"/>
        </w:rPr>
        <w:t>íslušnému ú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ř</w:t>
      </w:r>
      <w:r w:rsidRPr="00F053D1">
        <w:rPr>
          <w:rFonts w:asciiTheme="minorHAnsi" w:eastAsiaTheme="minorHAnsi" w:hAnsiTheme="minorHAnsi"/>
          <w:sz w:val="20"/>
          <w:szCs w:val="24"/>
        </w:rPr>
        <w:t>adu.</w:t>
      </w:r>
    </w:p>
    <w:p w:rsidR="00F053D1" w:rsidRPr="00F053D1" w:rsidRDefault="00F053D1" w:rsidP="00F053D1">
      <w:pPr>
        <w:autoSpaceDE w:val="0"/>
        <w:autoSpaceDN w:val="0"/>
        <w:adjustRightInd w:val="0"/>
        <w:spacing w:after="0" w:line="240" w:lineRule="auto"/>
        <w:rPr>
          <w:rFonts w:asciiTheme="minorHAnsi" w:hAnsiTheme="minorHAnsi" w:cs="Times-Bold"/>
          <w:b/>
          <w:bCs/>
          <w:sz w:val="16"/>
          <w:szCs w:val="24"/>
        </w:rPr>
      </w:pPr>
    </w:p>
    <w:p w:rsidR="009066D2" w:rsidRDefault="009066D2" w:rsidP="009066D2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b/>
          <w:bCs/>
          <w:sz w:val="20"/>
          <w:szCs w:val="24"/>
        </w:rPr>
      </w:pPr>
      <w:r w:rsidRPr="009066D2">
        <w:rPr>
          <w:rFonts w:asciiTheme="minorHAnsi" w:eastAsiaTheme="minorHAnsi" w:hAnsiTheme="minorHAnsi"/>
          <w:b/>
          <w:bCs/>
          <w:sz w:val="20"/>
          <w:szCs w:val="24"/>
        </w:rPr>
        <w:t>Veškerý kovový materiál je v majetku objednatele. Hospoda</w:t>
      </w:r>
      <w:r w:rsidRPr="009066D2">
        <w:rPr>
          <w:rFonts w:asciiTheme="minorHAnsi" w:eastAsiaTheme="minorHAnsi" w:hAnsiTheme="minorHAnsi" w:cs="TimesNewRoman,Bold"/>
          <w:b/>
          <w:bCs/>
          <w:sz w:val="20"/>
          <w:szCs w:val="24"/>
        </w:rPr>
        <w:t>ř</w:t>
      </w:r>
      <w:r w:rsidRPr="009066D2">
        <w:rPr>
          <w:rFonts w:asciiTheme="minorHAnsi" w:eastAsiaTheme="minorHAnsi" w:hAnsiTheme="minorHAnsi"/>
          <w:b/>
          <w:bCs/>
          <w:sz w:val="20"/>
          <w:szCs w:val="24"/>
        </w:rPr>
        <w:t>ení s</w:t>
      </w:r>
      <w:r>
        <w:rPr>
          <w:rFonts w:asciiTheme="minorHAnsi" w:eastAsiaTheme="minorHAnsi" w:hAnsiTheme="minorHAnsi"/>
          <w:b/>
          <w:bCs/>
          <w:sz w:val="20"/>
          <w:szCs w:val="24"/>
        </w:rPr>
        <w:t> </w:t>
      </w:r>
      <w:r w:rsidRPr="009066D2">
        <w:rPr>
          <w:rFonts w:asciiTheme="minorHAnsi" w:eastAsiaTheme="minorHAnsi" w:hAnsiTheme="minorHAnsi"/>
          <w:b/>
          <w:bCs/>
          <w:sz w:val="20"/>
          <w:szCs w:val="24"/>
        </w:rPr>
        <w:t>vyzískaným</w:t>
      </w:r>
      <w:r>
        <w:rPr>
          <w:rFonts w:asciiTheme="minorHAnsi" w:eastAsiaTheme="minorHAnsi" w:hAnsiTheme="minorHAnsi"/>
          <w:b/>
          <w:bCs/>
          <w:sz w:val="20"/>
          <w:szCs w:val="24"/>
        </w:rPr>
        <w:t xml:space="preserve"> </w:t>
      </w:r>
      <w:r w:rsidRPr="009066D2">
        <w:rPr>
          <w:rFonts w:asciiTheme="minorHAnsi" w:eastAsiaTheme="minorHAnsi" w:hAnsiTheme="minorHAnsi"/>
          <w:b/>
          <w:bCs/>
          <w:sz w:val="20"/>
          <w:szCs w:val="24"/>
        </w:rPr>
        <w:t>materiálem (mimo odpad) bude provád</w:t>
      </w:r>
      <w:r w:rsidRPr="009066D2">
        <w:rPr>
          <w:rFonts w:asciiTheme="minorHAnsi" w:eastAsiaTheme="minorHAnsi" w:hAnsiTheme="minorHAnsi" w:cs="TimesNewRoman,Bold"/>
          <w:b/>
          <w:bCs/>
          <w:sz w:val="20"/>
          <w:szCs w:val="24"/>
        </w:rPr>
        <w:t>ě</w:t>
      </w:r>
      <w:r w:rsidRPr="009066D2">
        <w:rPr>
          <w:rFonts w:asciiTheme="minorHAnsi" w:eastAsiaTheme="minorHAnsi" w:hAnsiTheme="minorHAnsi"/>
          <w:b/>
          <w:bCs/>
          <w:sz w:val="20"/>
          <w:szCs w:val="24"/>
        </w:rPr>
        <w:t>no v souladu se Sm</w:t>
      </w:r>
      <w:r w:rsidRPr="009066D2">
        <w:rPr>
          <w:rFonts w:asciiTheme="minorHAnsi" w:eastAsiaTheme="minorHAnsi" w:hAnsiTheme="minorHAnsi" w:cs="TimesNewRoman,Bold"/>
          <w:b/>
          <w:bCs/>
          <w:sz w:val="20"/>
          <w:szCs w:val="24"/>
        </w:rPr>
        <w:t>ě</w:t>
      </w:r>
      <w:r w:rsidRPr="009066D2">
        <w:rPr>
          <w:rFonts w:asciiTheme="minorHAnsi" w:eastAsiaTheme="minorHAnsi" w:hAnsiTheme="minorHAnsi"/>
          <w:b/>
          <w:bCs/>
          <w:sz w:val="20"/>
          <w:szCs w:val="24"/>
        </w:rPr>
        <w:t xml:space="preserve">rnicí SŽDC </w:t>
      </w:r>
      <w:r w:rsidRPr="009066D2">
        <w:rPr>
          <w:rFonts w:asciiTheme="minorHAnsi" w:eastAsiaTheme="minorHAnsi" w:hAnsiTheme="minorHAnsi" w:cs="TimesNewRoman,Bold"/>
          <w:b/>
          <w:bCs/>
          <w:sz w:val="20"/>
          <w:szCs w:val="24"/>
        </w:rPr>
        <w:t>č</w:t>
      </w:r>
      <w:r w:rsidRPr="009066D2">
        <w:rPr>
          <w:rFonts w:asciiTheme="minorHAnsi" w:eastAsiaTheme="minorHAnsi" w:hAnsiTheme="minorHAnsi"/>
          <w:b/>
          <w:bCs/>
          <w:sz w:val="20"/>
          <w:szCs w:val="24"/>
        </w:rPr>
        <w:t>. 42 ze dne</w:t>
      </w:r>
      <w:r>
        <w:rPr>
          <w:rFonts w:asciiTheme="minorHAnsi" w:eastAsiaTheme="minorHAnsi" w:hAnsiTheme="minorHAnsi"/>
          <w:b/>
          <w:bCs/>
          <w:sz w:val="20"/>
          <w:szCs w:val="24"/>
        </w:rPr>
        <w:t xml:space="preserve"> </w:t>
      </w:r>
      <w:r w:rsidRPr="009066D2">
        <w:rPr>
          <w:rFonts w:asciiTheme="minorHAnsi" w:eastAsiaTheme="minorHAnsi" w:hAnsiTheme="minorHAnsi"/>
          <w:b/>
          <w:bCs/>
          <w:sz w:val="20"/>
          <w:szCs w:val="24"/>
        </w:rPr>
        <w:t>7.1.2013.</w:t>
      </w:r>
    </w:p>
    <w:p w:rsidR="009066D2" w:rsidRPr="009066D2" w:rsidRDefault="009066D2" w:rsidP="009066D2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b/>
          <w:bCs/>
          <w:sz w:val="20"/>
          <w:szCs w:val="24"/>
        </w:rPr>
      </w:pPr>
    </w:p>
    <w:p w:rsidR="009066D2" w:rsidRDefault="009066D2" w:rsidP="009066D2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b/>
          <w:bCs/>
          <w:sz w:val="20"/>
          <w:szCs w:val="24"/>
        </w:rPr>
      </w:pPr>
      <w:r w:rsidRPr="009066D2">
        <w:rPr>
          <w:rFonts w:asciiTheme="minorHAnsi" w:eastAsiaTheme="minorHAnsi" w:hAnsiTheme="minorHAnsi"/>
          <w:b/>
          <w:bCs/>
          <w:sz w:val="20"/>
          <w:szCs w:val="24"/>
        </w:rPr>
        <w:t>Související p</w:t>
      </w:r>
      <w:r w:rsidRPr="009066D2">
        <w:rPr>
          <w:rFonts w:asciiTheme="minorHAnsi" w:eastAsiaTheme="minorHAnsi" w:hAnsiTheme="minorHAnsi" w:cs="TimesNewRoman,Bold"/>
          <w:b/>
          <w:bCs/>
          <w:sz w:val="20"/>
          <w:szCs w:val="24"/>
        </w:rPr>
        <w:t>ř</w:t>
      </w:r>
      <w:r w:rsidRPr="009066D2">
        <w:rPr>
          <w:rFonts w:asciiTheme="minorHAnsi" w:eastAsiaTheme="minorHAnsi" w:hAnsiTheme="minorHAnsi"/>
          <w:b/>
          <w:bCs/>
          <w:sz w:val="20"/>
          <w:szCs w:val="24"/>
        </w:rPr>
        <w:t>edpisy:</w:t>
      </w:r>
    </w:p>
    <w:p w:rsidR="009066D2" w:rsidRPr="009066D2" w:rsidRDefault="009066D2" w:rsidP="009066D2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b/>
          <w:bCs/>
          <w:sz w:val="20"/>
          <w:szCs w:val="24"/>
        </w:rPr>
      </w:pPr>
    </w:p>
    <w:p w:rsidR="009066D2" w:rsidRPr="009066D2" w:rsidRDefault="009066D2" w:rsidP="009066D2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 w:cs="TimesNewRoman"/>
          <w:sz w:val="20"/>
          <w:szCs w:val="24"/>
        </w:rPr>
      </w:pPr>
      <w:r w:rsidRPr="009066D2">
        <w:rPr>
          <w:rFonts w:asciiTheme="minorHAnsi" w:eastAsiaTheme="minorHAnsi" w:hAnsiTheme="minorHAnsi"/>
          <w:sz w:val="20"/>
          <w:szCs w:val="24"/>
        </w:rPr>
        <w:t>376/2001 Sb. Vyhláška o hodnocení nebezpe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č</w:t>
      </w:r>
      <w:r w:rsidRPr="009066D2">
        <w:rPr>
          <w:rFonts w:asciiTheme="minorHAnsi" w:eastAsiaTheme="minorHAnsi" w:hAnsiTheme="minorHAnsi"/>
          <w:sz w:val="20"/>
          <w:szCs w:val="24"/>
        </w:rPr>
        <w:t>ných vlastností odpad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ů</w:t>
      </w:r>
    </w:p>
    <w:p w:rsidR="009066D2" w:rsidRPr="009066D2" w:rsidRDefault="009066D2" w:rsidP="009066D2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 w:cs="TimesNewRoman"/>
          <w:sz w:val="20"/>
          <w:szCs w:val="24"/>
        </w:rPr>
      </w:pPr>
      <w:r w:rsidRPr="009066D2">
        <w:rPr>
          <w:rFonts w:asciiTheme="minorHAnsi" w:eastAsiaTheme="minorHAnsi" w:hAnsiTheme="minorHAnsi"/>
          <w:sz w:val="20"/>
          <w:szCs w:val="24"/>
        </w:rPr>
        <w:t>381/2001 Sb. Katalog odpad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ů</w:t>
      </w:r>
    </w:p>
    <w:p w:rsidR="009066D2" w:rsidRPr="009066D2" w:rsidRDefault="009066D2" w:rsidP="009066D2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 w:cs="TimesNewRoman"/>
          <w:sz w:val="20"/>
          <w:szCs w:val="24"/>
        </w:rPr>
      </w:pPr>
      <w:r w:rsidRPr="009066D2">
        <w:rPr>
          <w:rFonts w:asciiTheme="minorHAnsi" w:eastAsiaTheme="minorHAnsi" w:hAnsiTheme="minorHAnsi"/>
          <w:sz w:val="20"/>
          <w:szCs w:val="24"/>
        </w:rPr>
        <w:t>382/2001 Sb. Vyhláška o podmínkách použití upravených kal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 xml:space="preserve">ů </w:t>
      </w:r>
      <w:r w:rsidRPr="009066D2">
        <w:rPr>
          <w:rFonts w:asciiTheme="minorHAnsi" w:eastAsiaTheme="minorHAnsi" w:hAnsiTheme="minorHAnsi"/>
          <w:sz w:val="20"/>
          <w:szCs w:val="24"/>
        </w:rPr>
        <w:t>na zem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ě</w:t>
      </w:r>
      <w:r w:rsidRPr="009066D2">
        <w:rPr>
          <w:rFonts w:asciiTheme="minorHAnsi" w:eastAsiaTheme="minorHAnsi" w:hAnsiTheme="minorHAnsi"/>
          <w:sz w:val="20"/>
          <w:szCs w:val="24"/>
        </w:rPr>
        <w:t>d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ě</w:t>
      </w:r>
      <w:r w:rsidRPr="009066D2">
        <w:rPr>
          <w:rFonts w:asciiTheme="minorHAnsi" w:eastAsiaTheme="minorHAnsi" w:hAnsiTheme="minorHAnsi"/>
          <w:sz w:val="20"/>
          <w:szCs w:val="24"/>
        </w:rPr>
        <w:t>lské p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ů</w:t>
      </w:r>
      <w:r w:rsidRPr="009066D2">
        <w:rPr>
          <w:rFonts w:asciiTheme="minorHAnsi" w:eastAsiaTheme="minorHAnsi" w:hAnsiTheme="minorHAnsi"/>
          <w:sz w:val="20"/>
          <w:szCs w:val="24"/>
        </w:rPr>
        <w:t>d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ě</w:t>
      </w:r>
    </w:p>
    <w:p w:rsidR="009066D2" w:rsidRPr="009066D2" w:rsidRDefault="009066D2" w:rsidP="009066D2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  <w:r w:rsidRPr="009066D2">
        <w:rPr>
          <w:rFonts w:asciiTheme="minorHAnsi" w:eastAsiaTheme="minorHAnsi" w:hAnsiTheme="minorHAnsi"/>
          <w:sz w:val="20"/>
          <w:szCs w:val="24"/>
        </w:rPr>
        <w:t>383/2001 Sb. Vyhláška o odrobnostech nakládání s odpady</w:t>
      </w:r>
    </w:p>
    <w:p w:rsidR="009066D2" w:rsidRPr="009066D2" w:rsidRDefault="009066D2" w:rsidP="009066D2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  <w:r w:rsidRPr="009066D2">
        <w:rPr>
          <w:rFonts w:asciiTheme="minorHAnsi" w:eastAsiaTheme="minorHAnsi" w:hAnsiTheme="minorHAnsi"/>
          <w:sz w:val="20"/>
          <w:szCs w:val="24"/>
        </w:rPr>
        <w:lastRenderedPageBreak/>
        <w:t>384/2001 Sb. Vyhláška o nakládání s PCB</w:t>
      </w:r>
    </w:p>
    <w:p w:rsidR="009066D2" w:rsidRDefault="009066D2" w:rsidP="009066D2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  <w:r w:rsidRPr="009066D2">
        <w:rPr>
          <w:rFonts w:asciiTheme="minorHAnsi" w:eastAsiaTheme="minorHAnsi" w:hAnsiTheme="minorHAnsi"/>
          <w:sz w:val="20"/>
          <w:szCs w:val="24"/>
        </w:rPr>
        <w:t>237/2002 Sb. Vyhláška o podrobnostech zp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ů</w:t>
      </w:r>
      <w:r w:rsidRPr="009066D2">
        <w:rPr>
          <w:rFonts w:asciiTheme="minorHAnsi" w:eastAsiaTheme="minorHAnsi" w:hAnsiTheme="minorHAnsi"/>
          <w:sz w:val="20"/>
          <w:szCs w:val="24"/>
        </w:rPr>
        <w:t>sobu provedení zp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ě</w:t>
      </w:r>
      <w:r w:rsidRPr="009066D2">
        <w:rPr>
          <w:rFonts w:asciiTheme="minorHAnsi" w:eastAsiaTheme="minorHAnsi" w:hAnsiTheme="minorHAnsi"/>
          <w:sz w:val="20"/>
          <w:szCs w:val="24"/>
        </w:rPr>
        <w:t>tného odb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ě</w:t>
      </w:r>
      <w:r>
        <w:rPr>
          <w:rFonts w:asciiTheme="minorHAnsi" w:eastAsiaTheme="minorHAnsi" w:hAnsiTheme="minorHAnsi"/>
          <w:sz w:val="20"/>
          <w:szCs w:val="24"/>
        </w:rPr>
        <w:t xml:space="preserve">ru </w:t>
      </w:r>
    </w:p>
    <w:p w:rsidR="009066D2" w:rsidRPr="009066D2" w:rsidRDefault="009066D2" w:rsidP="009066D2">
      <w:pPr>
        <w:pStyle w:val="Odstavecseseznamem"/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 w:cs="TimesNewRoman"/>
          <w:sz w:val="20"/>
          <w:szCs w:val="24"/>
        </w:rPr>
      </w:pPr>
      <w:r>
        <w:rPr>
          <w:rFonts w:asciiTheme="minorHAnsi" w:eastAsiaTheme="minorHAnsi" w:hAnsiTheme="minorHAnsi"/>
          <w:sz w:val="20"/>
          <w:szCs w:val="24"/>
        </w:rPr>
        <w:t xml:space="preserve">           </w:t>
      </w:r>
      <w:r w:rsidRPr="009066D2">
        <w:rPr>
          <w:rFonts w:asciiTheme="minorHAnsi" w:eastAsiaTheme="minorHAnsi" w:hAnsiTheme="minorHAnsi"/>
          <w:sz w:val="20"/>
          <w:szCs w:val="24"/>
        </w:rPr>
        <w:t>n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ě</w:t>
      </w:r>
      <w:r w:rsidRPr="009066D2">
        <w:rPr>
          <w:rFonts w:asciiTheme="minorHAnsi" w:eastAsiaTheme="minorHAnsi" w:hAnsiTheme="minorHAnsi"/>
          <w:sz w:val="20"/>
          <w:szCs w:val="24"/>
        </w:rPr>
        <w:t>kterých výrobk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ů</w:t>
      </w:r>
    </w:p>
    <w:p w:rsidR="009066D2" w:rsidRDefault="009066D2" w:rsidP="009066D2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  <w:r w:rsidRPr="009066D2">
        <w:rPr>
          <w:rFonts w:asciiTheme="minorHAnsi" w:eastAsiaTheme="minorHAnsi" w:hAnsiTheme="minorHAnsi"/>
          <w:sz w:val="20"/>
          <w:szCs w:val="24"/>
        </w:rPr>
        <w:t>294/2005 Sb. Vyhláška o podmínkách ukládání odpad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 xml:space="preserve">ů </w:t>
      </w:r>
      <w:r w:rsidRPr="009066D2">
        <w:rPr>
          <w:rFonts w:asciiTheme="minorHAnsi" w:eastAsiaTheme="minorHAnsi" w:hAnsiTheme="minorHAnsi"/>
          <w:sz w:val="20"/>
          <w:szCs w:val="24"/>
        </w:rPr>
        <w:t xml:space="preserve">na skládky a jejich využívání </w:t>
      </w:r>
    </w:p>
    <w:p w:rsidR="009066D2" w:rsidRPr="009066D2" w:rsidRDefault="009066D2" w:rsidP="009066D2">
      <w:pPr>
        <w:pStyle w:val="Odstavecseseznamem"/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  <w:r>
        <w:rPr>
          <w:rFonts w:asciiTheme="minorHAnsi" w:eastAsiaTheme="minorHAnsi" w:hAnsiTheme="minorHAnsi"/>
          <w:sz w:val="20"/>
          <w:szCs w:val="24"/>
        </w:rPr>
        <w:t xml:space="preserve">           </w:t>
      </w:r>
      <w:r w:rsidRPr="009066D2">
        <w:rPr>
          <w:rFonts w:asciiTheme="minorHAnsi" w:eastAsiaTheme="minorHAnsi" w:hAnsiTheme="minorHAnsi"/>
          <w:sz w:val="20"/>
          <w:szCs w:val="24"/>
        </w:rPr>
        <w:t>na povrchu terénu</w:t>
      </w:r>
    </w:p>
    <w:p w:rsidR="009066D2" w:rsidRPr="009066D2" w:rsidRDefault="009066D2" w:rsidP="009066D2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  <w:r w:rsidRPr="009066D2">
        <w:rPr>
          <w:rFonts w:asciiTheme="minorHAnsi" w:eastAsiaTheme="minorHAnsi" w:hAnsiTheme="minorHAnsi"/>
          <w:sz w:val="20"/>
          <w:szCs w:val="24"/>
        </w:rPr>
        <w:t>352/2005 Sb. Vyhláška o nakládání s elektroza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ř</w:t>
      </w:r>
      <w:r w:rsidRPr="009066D2">
        <w:rPr>
          <w:rFonts w:asciiTheme="minorHAnsi" w:eastAsiaTheme="minorHAnsi" w:hAnsiTheme="minorHAnsi"/>
          <w:sz w:val="20"/>
          <w:szCs w:val="24"/>
        </w:rPr>
        <w:t>ízeními a elektroodpady</w:t>
      </w:r>
    </w:p>
    <w:p w:rsidR="009066D2" w:rsidRPr="009066D2" w:rsidRDefault="009066D2" w:rsidP="009066D2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  <w:r w:rsidRPr="009066D2">
        <w:rPr>
          <w:rFonts w:asciiTheme="minorHAnsi" w:eastAsiaTheme="minorHAnsi" w:hAnsiTheme="minorHAnsi"/>
          <w:sz w:val="20"/>
          <w:szCs w:val="24"/>
        </w:rPr>
        <w:t>341/2008 Sb. Vyhláška o podrobnostech nakládání s biologicky rozložitelnými odpady</w:t>
      </w:r>
    </w:p>
    <w:p w:rsidR="009066D2" w:rsidRPr="009066D2" w:rsidRDefault="009066D2" w:rsidP="009066D2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  <w:r w:rsidRPr="009066D2">
        <w:rPr>
          <w:rFonts w:asciiTheme="minorHAnsi" w:eastAsiaTheme="minorHAnsi" w:hAnsiTheme="minorHAnsi"/>
          <w:sz w:val="20"/>
          <w:szCs w:val="24"/>
        </w:rPr>
        <w:t>352/2008 Sb. Vyhláška o podrobnostech nakládání s autovraky</w:t>
      </w:r>
    </w:p>
    <w:p w:rsidR="009066D2" w:rsidRPr="009066D2" w:rsidRDefault="009066D2" w:rsidP="009066D2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 w:cs="TimesNewRoman"/>
          <w:sz w:val="20"/>
          <w:szCs w:val="24"/>
        </w:rPr>
      </w:pPr>
      <w:r w:rsidRPr="009066D2">
        <w:rPr>
          <w:rFonts w:asciiTheme="minorHAnsi" w:eastAsiaTheme="minorHAnsi" w:hAnsiTheme="minorHAnsi"/>
          <w:sz w:val="20"/>
          <w:szCs w:val="24"/>
        </w:rPr>
        <w:t>374/2008 Sb. Vyhláška o p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ř</w:t>
      </w:r>
      <w:r w:rsidRPr="009066D2">
        <w:rPr>
          <w:rFonts w:asciiTheme="minorHAnsi" w:eastAsiaTheme="minorHAnsi" w:hAnsiTheme="minorHAnsi"/>
          <w:sz w:val="20"/>
          <w:szCs w:val="24"/>
        </w:rPr>
        <w:t>eprav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 xml:space="preserve">ě </w:t>
      </w:r>
      <w:r w:rsidRPr="009066D2">
        <w:rPr>
          <w:rFonts w:asciiTheme="minorHAnsi" w:eastAsiaTheme="minorHAnsi" w:hAnsiTheme="minorHAnsi"/>
          <w:sz w:val="20"/>
          <w:szCs w:val="24"/>
        </w:rPr>
        <w:t>odpad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ů</w:t>
      </w:r>
    </w:p>
    <w:p w:rsidR="009066D2" w:rsidRPr="009066D2" w:rsidRDefault="009066D2" w:rsidP="009066D2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  <w:r w:rsidRPr="009066D2">
        <w:rPr>
          <w:rFonts w:asciiTheme="minorHAnsi" w:eastAsiaTheme="minorHAnsi" w:hAnsiTheme="minorHAnsi"/>
          <w:sz w:val="20"/>
          <w:szCs w:val="24"/>
        </w:rPr>
        <w:t>170/2010 Sb. Vyhláška o bateriích a akumulátorech</w:t>
      </w:r>
    </w:p>
    <w:p w:rsidR="009066D2" w:rsidRDefault="009066D2" w:rsidP="009066D2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  <w:r w:rsidRPr="009066D2">
        <w:rPr>
          <w:rFonts w:asciiTheme="minorHAnsi" w:eastAsiaTheme="minorHAnsi" w:hAnsiTheme="minorHAnsi"/>
          <w:sz w:val="20"/>
          <w:szCs w:val="24"/>
        </w:rPr>
        <w:t>321/2014 Sb. Vyhláška o rozsahu a zp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ů</w:t>
      </w:r>
      <w:r w:rsidRPr="009066D2">
        <w:rPr>
          <w:rFonts w:asciiTheme="minorHAnsi" w:eastAsiaTheme="minorHAnsi" w:hAnsiTheme="minorHAnsi"/>
          <w:sz w:val="20"/>
          <w:szCs w:val="24"/>
        </w:rPr>
        <w:t>sobu zajišt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ě</w:t>
      </w:r>
      <w:r w:rsidRPr="009066D2">
        <w:rPr>
          <w:rFonts w:asciiTheme="minorHAnsi" w:eastAsiaTheme="minorHAnsi" w:hAnsiTheme="minorHAnsi"/>
          <w:sz w:val="20"/>
          <w:szCs w:val="24"/>
        </w:rPr>
        <w:t>ní odd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ě</w:t>
      </w:r>
      <w:r w:rsidRPr="009066D2">
        <w:rPr>
          <w:rFonts w:asciiTheme="minorHAnsi" w:eastAsiaTheme="minorHAnsi" w:hAnsiTheme="minorHAnsi"/>
          <w:sz w:val="20"/>
          <w:szCs w:val="24"/>
        </w:rPr>
        <w:t>leného soust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ř</w:t>
      </w:r>
      <w:r w:rsidRPr="009066D2">
        <w:rPr>
          <w:rFonts w:asciiTheme="minorHAnsi" w:eastAsiaTheme="minorHAnsi" w:hAnsiTheme="minorHAnsi"/>
          <w:sz w:val="20"/>
          <w:szCs w:val="24"/>
        </w:rPr>
        <w:t>e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ď</w:t>
      </w:r>
      <w:r w:rsidRPr="009066D2">
        <w:rPr>
          <w:rFonts w:asciiTheme="minorHAnsi" w:eastAsiaTheme="minorHAnsi" w:hAnsiTheme="minorHAnsi"/>
          <w:sz w:val="20"/>
          <w:szCs w:val="24"/>
        </w:rPr>
        <w:t xml:space="preserve">ování </w:t>
      </w:r>
    </w:p>
    <w:p w:rsidR="009066D2" w:rsidRPr="009066D2" w:rsidRDefault="009066D2" w:rsidP="009066D2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 w:cs="TimesNewRoman"/>
          <w:sz w:val="20"/>
          <w:szCs w:val="24"/>
        </w:rPr>
      </w:pPr>
      <w:r>
        <w:rPr>
          <w:rFonts w:asciiTheme="minorHAnsi" w:eastAsiaTheme="minorHAnsi" w:hAnsiTheme="minorHAnsi"/>
          <w:sz w:val="20"/>
          <w:szCs w:val="24"/>
        </w:rPr>
        <w:t xml:space="preserve">                     </w:t>
      </w:r>
      <w:r w:rsidRPr="009066D2">
        <w:rPr>
          <w:rFonts w:asciiTheme="minorHAnsi" w:eastAsiaTheme="minorHAnsi" w:hAnsiTheme="minorHAnsi"/>
          <w:sz w:val="20"/>
          <w:szCs w:val="24"/>
        </w:rPr>
        <w:t>složek</w:t>
      </w:r>
      <w:r>
        <w:rPr>
          <w:rFonts w:asciiTheme="minorHAnsi" w:eastAsiaTheme="minorHAnsi" w:hAnsiTheme="minorHAnsi"/>
          <w:sz w:val="20"/>
          <w:szCs w:val="24"/>
        </w:rPr>
        <w:t xml:space="preserve"> </w:t>
      </w:r>
      <w:r w:rsidRPr="009066D2">
        <w:rPr>
          <w:rFonts w:asciiTheme="minorHAnsi" w:eastAsiaTheme="minorHAnsi" w:hAnsiTheme="minorHAnsi"/>
          <w:sz w:val="20"/>
          <w:szCs w:val="24"/>
        </w:rPr>
        <w:t>komunálních odpad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ů</w:t>
      </w:r>
    </w:p>
    <w:p w:rsidR="009066D2" w:rsidRDefault="009066D2" w:rsidP="009066D2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  <w:r w:rsidRPr="009066D2">
        <w:rPr>
          <w:rFonts w:asciiTheme="minorHAnsi" w:eastAsiaTheme="minorHAnsi" w:hAnsiTheme="minorHAnsi"/>
          <w:sz w:val="20"/>
          <w:szCs w:val="24"/>
        </w:rPr>
        <w:t>352/2014 Sb. Na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ř</w:t>
      </w:r>
      <w:r w:rsidRPr="009066D2">
        <w:rPr>
          <w:rFonts w:asciiTheme="minorHAnsi" w:eastAsiaTheme="minorHAnsi" w:hAnsiTheme="minorHAnsi"/>
          <w:sz w:val="20"/>
          <w:szCs w:val="24"/>
        </w:rPr>
        <w:t>ízení vlády o Plánu odpadového hospodá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ř</w:t>
      </w:r>
      <w:r w:rsidRPr="009066D2">
        <w:rPr>
          <w:rFonts w:asciiTheme="minorHAnsi" w:eastAsiaTheme="minorHAnsi" w:hAnsiTheme="minorHAnsi"/>
          <w:sz w:val="20"/>
          <w:szCs w:val="24"/>
        </w:rPr>
        <w:t xml:space="preserve">ství 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Č</w:t>
      </w:r>
      <w:r w:rsidRPr="009066D2">
        <w:rPr>
          <w:rFonts w:asciiTheme="minorHAnsi" w:eastAsiaTheme="minorHAnsi" w:hAnsiTheme="minorHAnsi"/>
          <w:sz w:val="20"/>
          <w:szCs w:val="24"/>
        </w:rPr>
        <w:t xml:space="preserve">eské republiky pro </w:t>
      </w:r>
    </w:p>
    <w:p w:rsidR="009066D2" w:rsidRPr="009066D2" w:rsidRDefault="009066D2" w:rsidP="009066D2">
      <w:pPr>
        <w:pStyle w:val="Odstavecseseznamem"/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  <w:r>
        <w:rPr>
          <w:rFonts w:asciiTheme="minorHAnsi" w:eastAsiaTheme="minorHAnsi" w:hAnsiTheme="minorHAnsi"/>
          <w:sz w:val="20"/>
          <w:szCs w:val="24"/>
        </w:rPr>
        <w:t xml:space="preserve">           </w:t>
      </w:r>
      <w:r w:rsidRPr="009066D2">
        <w:rPr>
          <w:rFonts w:asciiTheme="minorHAnsi" w:eastAsiaTheme="minorHAnsi" w:hAnsiTheme="minorHAnsi"/>
          <w:sz w:val="20"/>
          <w:szCs w:val="24"/>
        </w:rPr>
        <w:t>období 2015–2024</w:t>
      </w:r>
    </w:p>
    <w:p w:rsidR="009066D2" w:rsidRPr="009066D2" w:rsidRDefault="009066D2" w:rsidP="009066D2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  <w:r w:rsidRPr="009066D2">
        <w:rPr>
          <w:rFonts w:asciiTheme="minorHAnsi" w:eastAsiaTheme="minorHAnsi" w:hAnsiTheme="minorHAnsi"/>
          <w:sz w:val="20"/>
          <w:szCs w:val="24"/>
        </w:rPr>
        <w:t>248/2015 Sb. Vyhláška o podrobnostech provád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ě</w:t>
      </w:r>
      <w:r w:rsidRPr="009066D2">
        <w:rPr>
          <w:rFonts w:asciiTheme="minorHAnsi" w:eastAsiaTheme="minorHAnsi" w:hAnsiTheme="minorHAnsi"/>
          <w:sz w:val="20"/>
          <w:szCs w:val="24"/>
        </w:rPr>
        <w:t>ní zp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ě</w:t>
      </w:r>
      <w:r w:rsidRPr="009066D2">
        <w:rPr>
          <w:rFonts w:asciiTheme="minorHAnsi" w:eastAsiaTheme="minorHAnsi" w:hAnsiTheme="minorHAnsi"/>
          <w:sz w:val="20"/>
          <w:szCs w:val="24"/>
        </w:rPr>
        <w:t>tného odb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ě</w:t>
      </w:r>
      <w:r w:rsidRPr="009066D2">
        <w:rPr>
          <w:rFonts w:asciiTheme="minorHAnsi" w:eastAsiaTheme="minorHAnsi" w:hAnsiTheme="minorHAnsi"/>
          <w:sz w:val="20"/>
          <w:szCs w:val="24"/>
        </w:rPr>
        <w:t>ru pneumatik</w:t>
      </w:r>
    </w:p>
    <w:p w:rsidR="00F053D1" w:rsidRDefault="00F053D1" w:rsidP="009066D2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</w:p>
    <w:p w:rsidR="009066D2" w:rsidRPr="009066D2" w:rsidRDefault="009066D2" w:rsidP="009066D2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  <w:r w:rsidRPr="009066D2">
        <w:rPr>
          <w:rFonts w:asciiTheme="minorHAnsi" w:eastAsiaTheme="minorHAnsi" w:hAnsiTheme="minorHAnsi"/>
          <w:sz w:val="20"/>
          <w:szCs w:val="24"/>
        </w:rPr>
        <w:t>V p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ř</w:t>
      </w:r>
      <w:r w:rsidRPr="009066D2">
        <w:rPr>
          <w:rFonts w:asciiTheme="minorHAnsi" w:eastAsiaTheme="minorHAnsi" w:hAnsiTheme="minorHAnsi"/>
          <w:sz w:val="20"/>
          <w:szCs w:val="24"/>
        </w:rPr>
        <w:t>ípad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 xml:space="preserve">ě </w:t>
      </w:r>
      <w:r w:rsidRPr="009066D2">
        <w:rPr>
          <w:rFonts w:asciiTheme="minorHAnsi" w:eastAsiaTheme="minorHAnsi" w:hAnsiTheme="minorHAnsi"/>
          <w:sz w:val="20"/>
          <w:szCs w:val="24"/>
        </w:rPr>
        <w:t>že uvedené materiály nebudou nadále využitelné pro pot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ř</w:t>
      </w:r>
      <w:r w:rsidRPr="009066D2">
        <w:rPr>
          <w:rFonts w:asciiTheme="minorHAnsi" w:eastAsiaTheme="minorHAnsi" w:hAnsiTheme="minorHAnsi"/>
          <w:sz w:val="20"/>
          <w:szCs w:val="24"/>
        </w:rPr>
        <w:t xml:space="preserve">eby </w:t>
      </w:r>
      <w:r w:rsidR="00F053D1">
        <w:rPr>
          <w:rFonts w:asciiTheme="minorHAnsi" w:eastAsiaTheme="minorHAnsi" w:hAnsiTheme="minorHAnsi"/>
          <w:sz w:val="20"/>
          <w:szCs w:val="24"/>
        </w:rPr>
        <w:t>Správy železnic</w:t>
      </w:r>
      <w:r w:rsidRPr="009066D2">
        <w:rPr>
          <w:rFonts w:asciiTheme="minorHAnsi" w:eastAsiaTheme="minorHAnsi" w:hAnsiTheme="minorHAnsi"/>
          <w:sz w:val="20"/>
          <w:szCs w:val="24"/>
        </w:rPr>
        <w:t xml:space="preserve"> nebo 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Č</w:t>
      </w:r>
      <w:r w:rsidRPr="009066D2">
        <w:rPr>
          <w:rFonts w:asciiTheme="minorHAnsi" w:eastAsiaTheme="minorHAnsi" w:hAnsiTheme="minorHAnsi"/>
          <w:sz w:val="20"/>
          <w:szCs w:val="24"/>
        </w:rPr>
        <w:t>D,</w:t>
      </w:r>
      <w:r>
        <w:rPr>
          <w:rFonts w:asciiTheme="minorHAnsi" w:eastAsiaTheme="minorHAnsi" w:hAnsiTheme="minorHAnsi"/>
          <w:sz w:val="20"/>
          <w:szCs w:val="24"/>
        </w:rPr>
        <w:t xml:space="preserve"> </w:t>
      </w:r>
      <w:r w:rsidRPr="009066D2">
        <w:rPr>
          <w:rFonts w:asciiTheme="minorHAnsi" w:eastAsiaTheme="minorHAnsi" w:hAnsiTheme="minorHAnsi"/>
          <w:sz w:val="20"/>
          <w:szCs w:val="24"/>
        </w:rPr>
        <w:t>stanou se odpadem a bude s nimi nakládáno na základ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 xml:space="preserve">ě </w:t>
      </w:r>
      <w:r w:rsidRPr="009066D2">
        <w:rPr>
          <w:rFonts w:asciiTheme="minorHAnsi" w:eastAsiaTheme="minorHAnsi" w:hAnsiTheme="minorHAnsi"/>
          <w:sz w:val="20"/>
          <w:szCs w:val="24"/>
        </w:rPr>
        <w:t>požadavk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 xml:space="preserve">ů </w:t>
      </w:r>
      <w:r w:rsidRPr="009066D2">
        <w:rPr>
          <w:rFonts w:asciiTheme="minorHAnsi" w:eastAsiaTheme="minorHAnsi" w:hAnsiTheme="minorHAnsi"/>
          <w:sz w:val="20"/>
          <w:szCs w:val="24"/>
        </w:rPr>
        <w:t>platné legislativy v</w:t>
      </w:r>
      <w:r>
        <w:rPr>
          <w:rFonts w:asciiTheme="minorHAnsi" w:eastAsiaTheme="minorHAnsi" w:hAnsiTheme="minorHAnsi"/>
          <w:sz w:val="20"/>
          <w:szCs w:val="24"/>
        </w:rPr>
        <w:t xml:space="preserve"> </w:t>
      </w:r>
      <w:r w:rsidRPr="009066D2">
        <w:rPr>
          <w:rFonts w:asciiTheme="minorHAnsi" w:eastAsiaTheme="minorHAnsi" w:hAnsiTheme="minorHAnsi"/>
          <w:sz w:val="20"/>
          <w:szCs w:val="24"/>
        </w:rPr>
        <w:t>odpadovém hospodá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ř</w:t>
      </w:r>
      <w:r w:rsidRPr="009066D2">
        <w:rPr>
          <w:rFonts w:asciiTheme="minorHAnsi" w:eastAsiaTheme="minorHAnsi" w:hAnsiTheme="minorHAnsi"/>
          <w:sz w:val="20"/>
          <w:szCs w:val="24"/>
        </w:rPr>
        <w:t>ství.</w:t>
      </w:r>
    </w:p>
    <w:p w:rsidR="009066D2" w:rsidRPr="009066D2" w:rsidRDefault="009066D2" w:rsidP="009066D2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  <w:r w:rsidRPr="009066D2">
        <w:rPr>
          <w:rFonts w:asciiTheme="minorHAnsi" w:eastAsiaTheme="minorHAnsi" w:hAnsiTheme="minorHAnsi"/>
          <w:sz w:val="20"/>
          <w:szCs w:val="24"/>
        </w:rPr>
        <w:t>Vznikající odpady budou p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ř</w:t>
      </w:r>
      <w:r w:rsidRPr="009066D2">
        <w:rPr>
          <w:rFonts w:asciiTheme="minorHAnsi" w:eastAsiaTheme="minorHAnsi" w:hAnsiTheme="minorHAnsi"/>
          <w:sz w:val="20"/>
          <w:szCs w:val="24"/>
        </w:rPr>
        <w:t>edávány oprávn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ě</w:t>
      </w:r>
      <w:r w:rsidRPr="009066D2">
        <w:rPr>
          <w:rFonts w:asciiTheme="minorHAnsi" w:eastAsiaTheme="minorHAnsi" w:hAnsiTheme="minorHAnsi"/>
          <w:sz w:val="20"/>
          <w:szCs w:val="24"/>
        </w:rPr>
        <w:t>ným subjekt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ů</w:t>
      </w:r>
      <w:r w:rsidRPr="009066D2">
        <w:rPr>
          <w:rFonts w:asciiTheme="minorHAnsi" w:eastAsiaTheme="minorHAnsi" w:hAnsiTheme="minorHAnsi"/>
          <w:sz w:val="20"/>
          <w:szCs w:val="24"/>
        </w:rPr>
        <w:t>m. V p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ř</w:t>
      </w:r>
      <w:r w:rsidRPr="009066D2">
        <w:rPr>
          <w:rFonts w:asciiTheme="minorHAnsi" w:eastAsiaTheme="minorHAnsi" w:hAnsiTheme="minorHAnsi"/>
          <w:sz w:val="20"/>
          <w:szCs w:val="24"/>
        </w:rPr>
        <w:t>ípad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ě</w:t>
      </w:r>
      <w:r w:rsidRPr="009066D2">
        <w:rPr>
          <w:rFonts w:asciiTheme="minorHAnsi" w:eastAsiaTheme="minorHAnsi" w:hAnsiTheme="minorHAnsi"/>
          <w:sz w:val="20"/>
          <w:szCs w:val="24"/>
        </w:rPr>
        <w:t>, že budou</w:t>
      </w:r>
    </w:p>
    <w:p w:rsidR="00F053D1" w:rsidRDefault="009066D2" w:rsidP="00A50F9C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  <w:r w:rsidRPr="009066D2">
        <w:rPr>
          <w:rFonts w:asciiTheme="minorHAnsi" w:eastAsiaTheme="minorHAnsi" w:hAnsiTheme="minorHAnsi"/>
          <w:sz w:val="20"/>
          <w:szCs w:val="24"/>
        </w:rPr>
        <w:t>zneškod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ň</w:t>
      </w:r>
      <w:r w:rsidRPr="009066D2">
        <w:rPr>
          <w:rFonts w:asciiTheme="minorHAnsi" w:eastAsiaTheme="minorHAnsi" w:hAnsiTheme="minorHAnsi"/>
          <w:sz w:val="20"/>
          <w:szCs w:val="24"/>
        </w:rPr>
        <w:t>ovány p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ř</w:t>
      </w:r>
      <w:r w:rsidRPr="009066D2">
        <w:rPr>
          <w:rFonts w:asciiTheme="minorHAnsi" w:eastAsiaTheme="minorHAnsi" w:hAnsiTheme="minorHAnsi"/>
          <w:sz w:val="20"/>
          <w:szCs w:val="24"/>
        </w:rPr>
        <w:t>ímo firmou provád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ě</w:t>
      </w:r>
      <w:r w:rsidRPr="009066D2">
        <w:rPr>
          <w:rFonts w:asciiTheme="minorHAnsi" w:eastAsiaTheme="minorHAnsi" w:hAnsiTheme="minorHAnsi"/>
          <w:sz w:val="20"/>
          <w:szCs w:val="24"/>
        </w:rPr>
        <w:t xml:space="preserve">jící stavbu 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č</w:t>
      </w:r>
      <w:r w:rsidRPr="009066D2">
        <w:rPr>
          <w:rFonts w:asciiTheme="minorHAnsi" w:eastAsiaTheme="minorHAnsi" w:hAnsiTheme="minorHAnsi"/>
          <w:sz w:val="20"/>
          <w:szCs w:val="24"/>
        </w:rPr>
        <w:t>i provozovatelem, zodpovídá p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ř</w:t>
      </w:r>
      <w:r w:rsidRPr="009066D2">
        <w:rPr>
          <w:rFonts w:asciiTheme="minorHAnsi" w:eastAsiaTheme="minorHAnsi" w:hAnsiTheme="minorHAnsi"/>
          <w:sz w:val="20"/>
          <w:szCs w:val="24"/>
        </w:rPr>
        <w:t>íslušný</w:t>
      </w:r>
      <w:r w:rsidR="00F053D1">
        <w:rPr>
          <w:rFonts w:asciiTheme="minorHAnsi" w:eastAsiaTheme="minorHAnsi" w:hAnsiTheme="minorHAnsi"/>
          <w:sz w:val="20"/>
          <w:szCs w:val="24"/>
        </w:rPr>
        <w:t xml:space="preserve"> </w:t>
      </w:r>
      <w:r w:rsidRPr="009066D2">
        <w:rPr>
          <w:rFonts w:asciiTheme="minorHAnsi" w:eastAsiaTheme="minorHAnsi" w:hAnsiTheme="minorHAnsi"/>
          <w:sz w:val="20"/>
          <w:szCs w:val="24"/>
        </w:rPr>
        <w:t>subjekt za to, že budou zneškod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ň</w:t>
      </w:r>
      <w:r w:rsidRPr="009066D2">
        <w:rPr>
          <w:rFonts w:asciiTheme="minorHAnsi" w:eastAsiaTheme="minorHAnsi" w:hAnsiTheme="minorHAnsi"/>
          <w:sz w:val="20"/>
          <w:szCs w:val="24"/>
        </w:rPr>
        <w:t>ovány v souladu s legislativní úpravou, tzn. v</w:t>
      </w:r>
      <w:r w:rsidR="00F053D1">
        <w:rPr>
          <w:rFonts w:asciiTheme="minorHAnsi" w:eastAsiaTheme="minorHAnsi" w:hAnsiTheme="minorHAnsi"/>
          <w:sz w:val="20"/>
          <w:szCs w:val="24"/>
        </w:rPr>
        <w:t> </w:t>
      </w:r>
      <w:r w:rsidRPr="009066D2">
        <w:rPr>
          <w:rFonts w:asciiTheme="minorHAnsi" w:eastAsiaTheme="minorHAnsi" w:hAnsiTheme="minorHAnsi"/>
          <w:sz w:val="20"/>
          <w:szCs w:val="24"/>
        </w:rPr>
        <w:t>sou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č</w:t>
      </w:r>
      <w:r w:rsidRPr="009066D2">
        <w:rPr>
          <w:rFonts w:asciiTheme="minorHAnsi" w:eastAsiaTheme="minorHAnsi" w:hAnsiTheme="minorHAnsi"/>
          <w:sz w:val="20"/>
          <w:szCs w:val="24"/>
        </w:rPr>
        <w:t>asnosti</w:t>
      </w:r>
      <w:r w:rsidR="00F053D1">
        <w:rPr>
          <w:rFonts w:asciiTheme="minorHAnsi" w:eastAsiaTheme="minorHAnsi" w:hAnsiTheme="minorHAnsi"/>
          <w:sz w:val="20"/>
          <w:szCs w:val="24"/>
        </w:rPr>
        <w:t xml:space="preserve"> </w:t>
      </w:r>
      <w:r w:rsidRPr="009066D2">
        <w:rPr>
          <w:rFonts w:asciiTheme="minorHAnsi" w:eastAsiaTheme="minorHAnsi" w:hAnsiTheme="minorHAnsi"/>
          <w:sz w:val="20"/>
          <w:szCs w:val="24"/>
        </w:rPr>
        <w:t xml:space="preserve">zejména se zákonem 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č</w:t>
      </w:r>
      <w:r w:rsidRPr="009066D2">
        <w:rPr>
          <w:rFonts w:asciiTheme="minorHAnsi" w:eastAsiaTheme="minorHAnsi" w:hAnsiTheme="minorHAnsi"/>
          <w:sz w:val="20"/>
          <w:szCs w:val="24"/>
        </w:rPr>
        <w:t>. 185/2001 Sb. ve zn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ě</w:t>
      </w:r>
      <w:r w:rsidRPr="009066D2">
        <w:rPr>
          <w:rFonts w:asciiTheme="minorHAnsi" w:eastAsiaTheme="minorHAnsi" w:hAnsiTheme="minorHAnsi"/>
          <w:sz w:val="20"/>
          <w:szCs w:val="24"/>
        </w:rPr>
        <w:t>ní pozd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ě</w:t>
      </w:r>
      <w:r w:rsidRPr="009066D2">
        <w:rPr>
          <w:rFonts w:asciiTheme="minorHAnsi" w:eastAsiaTheme="minorHAnsi" w:hAnsiTheme="minorHAnsi"/>
          <w:sz w:val="20"/>
          <w:szCs w:val="24"/>
        </w:rPr>
        <w:t>jších p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ř</w:t>
      </w:r>
      <w:r w:rsidRPr="009066D2">
        <w:rPr>
          <w:rFonts w:asciiTheme="minorHAnsi" w:eastAsiaTheme="minorHAnsi" w:hAnsiTheme="minorHAnsi"/>
          <w:sz w:val="20"/>
          <w:szCs w:val="24"/>
        </w:rPr>
        <w:t>edpis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ů</w:t>
      </w:r>
      <w:r w:rsidRPr="009066D2">
        <w:rPr>
          <w:rFonts w:asciiTheme="minorHAnsi" w:eastAsiaTheme="minorHAnsi" w:hAnsiTheme="minorHAnsi"/>
          <w:sz w:val="20"/>
          <w:szCs w:val="24"/>
        </w:rPr>
        <w:t>. B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ě</w:t>
      </w:r>
      <w:r w:rsidRPr="009066D2">
        <w:rPr>
          <w:rFonts w:asciiTheme="minorHAnsi" w:eastAsiaTheme="minorHAnsi" w:hAnsiTheme="minorHAnsi"/>
          <w:sz w:val="20"/>
          <w:szCs w:val="24"/>
        </w:rPr>
        <w:t>hem stavby i b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ě</w:t>
      </w:r>
      <w:r w:rsidRPr="009066D2">
        <w:rPr>
          <w:rFonts w:asciiTheme="minorHAnsi" w:eastAsiaTheme="minorHAnsi" w:hAnsiTheme="minorHAnsi"/>
          <w:sz w:val="20"/>
          <w:szCs w:val="24"/>
        </w:rPr>
        <w:t>hem</w:t>
      </w:r>
      <w:r w:rsidR="00F053D1">
        <w:rPr>
          <w:rFonts w:asciiTheme="minorHAnsi" w:eastAsiaTheme="minorHAnsi" w:hAnsiTheme="minorHAnsi"/>
          <w:sz w:val="20"/>
          <w:szCs w:val="24"/>
        </w:rPr>
        <w:t xml:space="preserve"> </w:t>
      </w:r>
      <w:r w:rsidRPr="009066D2">
        <w:rPr>
          <w:rFonts w:asciiTheme="minorHAnsi" w:eastAsiaTheme="minorHAnsi" w:hAnsiTheme="minorHAnsi"/>
          <w:sz w:val="20"/>
          <w:szCs w:val="24"/>
        </w:rPr>
        <w:t>užívání domu nebude</w:t>
      </w:r>
      <w:r w:rsidR="00F053D1" w:rsidRPr="00F053D1">
        <w:t xml:space="preserve"> </w:t>
      </w:r>
      <w:r w:rsidR="00F053D1" w:rsidRPr="00F053D1">
        <w:rPr>
          <w:rFonts w:asciiTheme="minorHAnsi" w:eastAsiaTheme="minorHAnsi" w:hAnsiTheme="minorHAnsi"/>
          <w:sz w:val="20"/>
          <w:szCs w:val="24"/>
        </w:rPr>
        <w:t>horninové podloží kontaminováno např. ropnými látkami, odpadními</w:t>
      </w:r>
      <w:r w:rsidR="00F053D1">
        <w:rPr>
          <w:rFonts w:asciiTheme="minorHAnsi" w:eastAsiaTheme="minorHAnsi" w:hAnsiTheme="minorHAnsi"/>
          <w:sz w:val="20"/>
          <w:szCs w:val="24"/>
        </w:rPr>
        <w:t xml:space="preserve"> </w:t>
      </w:r>
      <w:r w:rsidR="00F053D1" w:rsidRPr="00F053D1">
        <w:rPr>
          <w:rFonts w:asciiTheme="minorHAnsi" w:eastAsiaTheme="minorHAnsi" w:hAnsiTheme="minorHAnsi"/>
          <w:sz w:val="20"/>
          <w:szCs w:val="24"/>
        </w:rPr>
        <w:t>vodami, apod.</w:t>
      </w:r>
    </w:p>
    <w:p w:rsidR="001B59E3" w:rsidRDefault="001B59E3" w:rsidP="00A50F9C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</w:p>
    <w:p w:rsidR="00D740D1" w:rsidRDefault="00D740D1" w:rsidP="00A50F9C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</w:p>
    <w:p w:rsidR="00D740D1" w:rsidRDefault="00D740D1" w:rsidP="00A50F9C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</w:p>
    <w:p w:rsidR="00D740D1" w:rsidRDefault="00D740D1" w:rsidP="00A50F9C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</w:p>
    <w:p w:rsidR="00D740D1" w:rsidRDefault="00D740D1" w:rsidP="00A50F9C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</w:p>
    <w:p w:rsidR="00D740D1" w:rsidRDefault="00D740D1" w:rsidP="00A50F9C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</w:p>
    <w:p w:rsidR="00D740D1" w:rsidRDefault="00D740D1" w:rsidP="00A50F9C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</w:p>
    <w:p w:rsidR="00D740D1" w:rsidRDefault="00D740D1" w:rsidP="00A50F9C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</w:p>
    <w:p w:rsidR="00D740D1" w:rsidRDefault="00D740D1" w:rsidP="00A50F9C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</w:p>
    <w:p w:rsidR="00D740D1" w:rsidRDefault="00D740D1" w:rsidP="00A50F9C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</w:p>
    <w:p w:rsidR="00D740D1" w:rsidRPr="00472E37" w:rsidRDefault="00D740D1" w:rsidP="00D740D1">
      <w:pPr>
        <w:autoSpaceDE w:val="0"/>
        <w:autoSpaceDN w:val="0"/>
        <w:adjustRightInd w:val="0"/>
        <w:spacing w:after="0" w:line="240" w:lineRule="auto"/>
        <w:rPr>
          <w:rFonts w:asciiTheme="minorHAnsi" w:hAnsiTheme="minorHAnsi"/>
          <w:b/>
          <w:color w:val="000000"/>
          <w:sz w:val="20"/>
          <w:szCs w:val="20"/>
          <w:u w:val="single"/>
        </w:rPr>
      </w:pPr>
      <w:r w:rsidRPr="00472E37">
        <w:rPr>
          <w:rFonts w:asciiTheme="minorHAnsi" w:hAnsiTheme="minorHAnsi"/>
          <w:b/>
          <w:color w:val="000000"/>
          <w:sz w:val="20"/>
          <w:szCs w:val="20"/>
          <w:u w:val="single"/>
        </w:rPr>
        <w:t xml:space="preserve">Specifikace </w:t>
      </w:r>
      <w:r>
        <w:rPr>
          <w:rFonts w:asciiTheme="minorHAnsi" w:hAnsiTheme="minorHAnsi"/>
          <w:b/>
          <w:color w:val="000000"/>
          <w:sz w:val="20"/>
          <w:szCs w:val="20"/>
          <w:u w:val="single"/>
        </w:rPr>
        <w:t>venkovní svítidla</w:t>
      </w:r>
      <w:r w:rsidRPr="00472E37">
        <w:rPr>
          <w:rFonts w:asciiTheme="minorHAnsi" w:hAnsiTheme="minorHAnsi"/>
          <w:b/>
          <w:color w:val="000000"/>
          <w:sz w:val="20"/>
          <w:szCs w:val="20"/>
          <w:u w:val="single"/>
        </w:rPr>
        <w:t>:</w:t>
      </w:r>
    </w:p>
    <w:p w:rsidR="00D740D1" w:rsidRDefault="00D740D1" w:rsidP="00A50F9C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</w:p>
    <w:p w:rsidR="00D740D1" w:rsidRDefault="00D740D1" w:rsidP="00A50F9C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</w:p>
    <w:p w:rsidR="00D740D1" w:rsidRDefault="00D740D1" w:rsidP="00A50F9C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06"/>
        <w:gridCol w:w="5012"/>
      </w:tblGrid>
      <w:tr w:rsidR="00927CFA" w:rsidRPr="00472E37" w:rsidTr="004C315E">
        <w:tc>
          <w:tcPr>
            <w:tcW w:w="3906" w:type="dxa"/>
            <w:shd w:val="clear" w:color="auto" w:fill="auto"/>
          </w:tcPr>
          <w:p w:rsidR="00927CFA" w:rsidRPr="00472E37" w:rsidRDefault="00927CFA" w:rsidP="00DA0FB1">
            <w:pPr>
              <w:spacing w:after="0" w:line="240" w:lineRule="auto"/>
              <w:rPr>
                <w:rFonts w:asciiTheme="minorHAnsi" w:hAnsiTheme="minorHAnsi"/>
                <w:sz w:val="20"/>
                <w:szCs w:val="20"/>
              </w:rPr>
            </w:pPr>
          </w:p>
          <w:p w:rsidR="00927CFA" w:rsidRPr="00472E37" w:rsidRDefault="00927CFA" w:rsidP="00DA0FB1">
            <w:pPr>
              <w:pStyle w:val="Odstavecseseznamem"/>
              <w:spacing w:after="0" w:line="240" w:lineRule="auto"/>
              <w:ind w:left="0"/>
              <w:rPr>
                <w:rFonts w:asciiTheme="minorHAnsi" w:hAnsiTheme="minorHAnsi"/>
                <w:sz w:val="20"/>
                <w:szCs w:val="20"/>
              </w:rPr>
            </w:pPr>
            <w:r w:rsidRPr="00472E37">
              <w:rPr>
                <w:rFonts w:asciiTheme="minorHAnsi" w:hAnsiTheme="minorHAnsi"/>
                <w:b/>
                <w:i/>
                <w:sz w:val="20"/>
                <w:szCs w:val="20"/>
                <w:u w:val="single"/>
              </w:rPr>
              <w:t>Výložníková LED svítidla</w:t>
            </w:r>
            <w:r w:rsidRPr="00472E37">
              <w:rPr>
                <w:rFonts w:asciiTheme="minorHAnsi" w:hAnsiTheme="minorHAnsi"/>
                <w:sz w:val="20"/>
                <w:szCs w:val="20"/>
              </w:rPr>
              <w:t xml:space="preserve"> </w:t>
            </w:r>
          </w:p>
          <w:p w:rsidR="00927CFA" w:rsidRPr="00472E37" w:rsidRDefault="00927CFA" w:rsidP="00DA0FB1">
            <w:pPr>
              <w:pStyle w:val="Odstavecseseznamem"/>
              <w:spacing w:after="0" w:line="240" w:lineRule="auto"/>
              <w:ind w:left="0"/>
              <w:rPr>
                <w:rFonts w:asciiTheme="minorHAnsi" w:hAnsiTheme="minorHAnsi"/>
                <w:sz w:val="20"/>
                <w:szCs w:val="20"/>
              </w:rPr>
            </w:pPr>
          </w:p>
          <w:p w:rsidR="00927CFA" w:rsidRPr="00472E37" w:rsidRDefault="00927CFA" w:rsidP="00DA0FB1">
            <w:pPr>
              <w:pStyle w:val="Odstavecseseznamem"/>
              <w:spacing w:after="0" w:line="240" w:lineRule="auto"/>
              <w:ind w:left="0"/>
              <w:rPr>
                <w:rFonts w:asciiTheme="minorHAnsi" w:hAnsiTheme="minorHAnsi"/>
                <w:sz w:val="20"/>
                <w:szCs w:val="20"/>
              </w:rPr>
            </w:pPr>
            <w:r w:rsidRPr="00472E37">
              <w:rPr>
                <w:rFonts w:asciiTheme="minorHAnsi" w:hAnsiTheme="minorHAnsi"/>
                <w:sz w:val="20"/>
                <w:szCs w:val="20"/>
              </w:rPr>
              <w:t>Světelný tok min. 11 000 LM</w:t>
            </w:r>
          </w:p>
          <w:p w:rsidR="00927CFA" w:rsidRPr="00472E37" w:rsidRDefault="00927CFA" w:rsidP="00DA0FB1">
            <w:pPr>
              <w:pStyle w:val="Odstavecseseznamem"/>
              <w:spacing w:after="0" w:line="240" w:lineRule="auto"/>
              <w:ind w:left="0"/>
              <w:rPr>
                <w:rFonts w:asciiTheme="minorHAnsi" w:hAnsiTheme="minorHAnsi"/>
                <w:sz w:val="20"/>
                <w:szCs w:val="20"/>
              </w:rPr>
            </w:pPr>
          </w:p>
          <w:p w:rsidR="00927CFA" w:rsidRPr="00472E37" w:rsidRDefault="00927CFA" w:rsidP="00DA0FB1">
            <w:pPr>
              <w:rPr>
                <w:rFonts w:asciiTheme="minorHAnsi" w:hAnsiTheme="minorHAnsi"/>
                <w:b/>
                <w:sz w:val="20"/>
                <w:szCs w:val="20"/>
                <w:highlight w:val="cyan"/>
                <w:u w:val="single"/>
              </w:rPr>
            </w:pPr>
          </w:p>
        </w:tc>
        <w:tc>
          <w:tcPr>
            <w:tcW w:w="5012" w:type="dxa"/>
            <w:shd w:val="clear" w:color="auto" w:fill="auto"/>
          </w:tcPr>
          <w:p w:rsidR="00927CFA" w:rsidRPr="00472E37" w:rsidRDefault="00927CFA" w:rsidP="00DA0FB1">
            <w:pPr>
              <w:spacing w:after="0" w:line="240" w:lineRule="auto"/>
              <w:jc w:val="center"/>
              <w:rPr>
                <w:rFonts w:asciiTheme="minorHAnsi" w:hAnsiTheme="minorHAnsi"/>
                <w:b/>
                <w:sz w:val="20"/>
                <w:szCs w:val="20"/>
                <w:highlight w:val="cyan"/>
                <w:u w:val="single"/>
              </w:rPr>
            </w:pPr>
            <w:r w:rsidRPr="00472E37">
              <w:rPr>
                <w:rFonts w:asciiTheme="minorHAnsi" w:hAnsiTheme="minorHAnsi"/>
                <w:sz w:val="20"/>
                <w:szCs w:val="20"/>
              </w:rPr>
              <w:object w:dxaOrig="8055" w:dyaOrig="538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58.25pt;height:108pt" o:ole="">
                  <v:imagedata r:id="rId17" o:title=""/>
                </v:shape>
                <o:OLEObject Type="Embed" ProgID="PBrush" ShapeID="_x0000_i1025" DrawAspect="Content" ObjectID="_1683977800" r:id="rId18"/>
              </w:object>
            </w:r>
          </w:p>
        </w:tc>
      </w:tr>
      <w:tr w:rsidR="00927CFA" w:rsidRPr="00472E37" w:rsidTr="004C315E">
        <w:tc>
          <w:tcPr>
            <w:tcW w:w="3906" w:type="dxa"/>
            <w:shd w:val="clear" w:color="auto" w:fill="auto"/>
          </w:tcPr>
          <w:p w:rsidR="00927CFA" w:rsidRPr="00472E37" w:rsidRDefault="00927CFA" w:rsidP="00DA0FB1">
            <w:pPr>
              <w:spacing w:after="0" w:line="240" w:lineRule="auto"/>
              <w:rPr>
                <w:rFonts w:asciiTheme="minorHAnsi" w:hAnsiTheme="minorHAnsi"/>
                <w:sz w:val="20"/>
                <w:szCs w:val="20"/>
              </w:rPr>
            </w:pPr>
          </w:p>
          <w:p w:rsidR="00927CFA" w:rsidRPr="00472E37" w:rsidRDefault="00927CFA" w:rsidP="00DA0FB1">
            <w:pPr>
              <w:spacing w:after="0" w:line="240" w:lineRule="auto"/>
              <w:rPr>
                <w:rFonts w:asciiTheme="minorHAnsi" w:hAnsiTheme="minorHAnsi"/>
                <w:sz w:val="20"/>
                <w:szCs w:val="20"/>
              </w:rPr>
            </w:pPr>
            <w:r w:rsidRPr="00472E37">
              <w:rPr>
                <w:rFonts w:asciiTheme="minorHAnsi" w:hAnsiTheme="minorHAnsi"/>
                <w:b/>
                <w:i/>
                <w:sz w:val="20"/>
                <w:szCs w:val="20"/>
                <w:u w:val="single"/>
              </w:rPr>
              <w:t xml:space="preserve">Svítidla LED pod přístřešek </w:t>
            </w:r>
          </w:p>
          <w:p w:rsidR="00927CFA" w:rsidRPr="00472E37" w:rsidRDefault="00927CFA" w:rsidP="00DA0FB1">
            <w:pPr>
              <w:spacing w:after="0" w:line="240" w:lineRule="auto"/>
              <w:rPr>
                <w:rFonts w:asciiTheme="minorHAnsi" w:hAnsiTheme="minorHAnsi"/>
                <w:sz w:val="20"/>
                <w:szCs w:val="20"/>
              </w:rPr>
            </w:pPr>
          </w:p>
          <w:p w:rsidR="00927CFA" w:rsidRPr="00472E37" w:rsidRDefault="00927CFA" w:rsidP="00DA0FB1">
            <w:pPr>
              <w:spacing w:after="0" w:line="240" w:lineRule="auto"/>
              <w:rPr>
                <w:rFonts w:asciiTheme="minorHAnsi" w:hAnsiTheme="minorHAnsi"/>
                <w:sz w:val="20"/>
                <w:szCs w:val="20"/>
              </w:rPr>
            </w:pPr>
          </w:p>
        </w:tc>
        <w:tc>
          <w:tcPr>
            <w:tcW w:w="5012" w:type="dxa"/>
            <w:shd w:val="clear" w:color="auto" w:fill="auto"/>
          </w:tcPr>
          <w:p w:rsidR="00927CFA" w:rsidRPr="00472E37" w:rsidRDefault="00927CFA" w:rsidP="00DA0FB1">
            <w:pPr>
              <w:spacing w:after="0" w:line="240" w:lineRule="auto"/>
              <w:rPr>
                <w:rFonts w:asciiTheme="minorHAnsi" w:hAnsiTheme="minorHAnsi"/>
                <w:sz w:val="20"/>
                <w:szCs w:val="20"/>
              </w:rPr>
            </w:pPr>
            <w:r w:rsidRPr="00472E37">
              <w:rPr>
                <w:rFonts w:asciiTheme="minorHAnsi" w:hAnsiTheme="minorHAnsi"/>
                <w:sz w:val="20"/>
                <w:szCs w:val="20"/>
              </w:rPr>
              <w:object w:dxaOrig="14940" w:dyaOrig="6285">
                <v:shape id="_x0000_i1026" type="#_x0000_t75" style="width:237.75pt;height:100.5pt" o:ole="">
                  <v:imagedata r:id="rId19" o:title=""/>
                </v:shape>
                <o:OLEObject Type="Embed" ProgID="PBrush" ShapeID="_x0000_i1026" DrawAspect="Content" ObjectID="_1683977801" r:id="rId20"/>
              </w:object>
            </w:r>
          </w:p>
        </w:tc>
      </w:tr>
    </w:tbl>
    <w:p w:rsidR="00AE0939" w:rsidRDefault="00AE0939" w:rsidP="00927CFA">
      <w:pPr>
        <w:autoSpaceDE w:val="0"/>
        <w:autoSpaceDN w:val="0"/>
        <w:adjustRightInd w:val="0"/>
        <w:spacing w:after="0" w:line="240" w:lineRule="auto"/>
        <w:rPr>
          <w:rFonts w:asciiTheme="minorHAnsi" w:hAnsiTheme="minorHAnsi"/>
          <w:b/>
          <w:color w:val="000000"/>
          <w:sz w:val="20"/>
          <w:szCs w:val="20"/>
          <w:u w:val="single"/>
        </w:rPr>
      </w:pPr>
    </w:p>
    <w:p w:rsidR="00927CFA" w:rsidRPr="00472E37" w:rsidRDefault="00927CFA" w:rsidP="00927CFA">
      <w:pPr>
        <w:autoSpaceDE w:val="0"/>
        <w:autoSpaceDN w:val="0"/>
        <w:adjustRightInd w:val="0"/>
        <w:spacing w:after="0" w:line="240" w:lineRule="auto"/>
        <w:rPr>
          <w:rFonts w:asciiTheme="minorHAnsi" w:hAnsiTheme="minorHAnsi"/>
          <w:b/>
          <w:color w:val="000000"/>
          <w:sz w:val="20"/>
          <w:szCs w:val="20"/>
          <w:u w:val="single"/>
        </w:rPr>
      </w:pPr>
      <w:r w:rsidRPr="00472E37">
        <w:rPr>
          <w:rFonts w:asciiTheme="minorHAnsi" w:hAnsiTheme="minorHAnsi"/>
          <w:b/>
          <w:color w:val="000000"/>
          <w:sz w:val="20"/>
          <w:szCs w:val="20"/>
          <w:u w:val="single"/>
        </w:rPr>
        <w:lastRenderedPageBreak/>
        <w:t>Specifikace mobiliáře:</w:t>
      </w:r>
    </w:p>
    <w:p w:rsidR="00927CFA" w:rsidRPr="00472E37" w:rsidRDefault="00927CFA" w:rsidP="00927CFA">
      <w:pPr>
        <w:autoSpaceDE w:val="0"/>
        <w:autoSpaceDN w:val="0"/>
        <w:adjustRightInd w:val="0"/>
        <w:spacing w:after="0" w:line="240" w:lineRule="auto"/>
        <w:rPr>
          <w:rFonts w:asciiTheme="minorHAnsi" w:hAnsiTheme="minorHAnsi"/>
          <w:b/>
          <w:i/>
          <w:color w:val="000000"/>
          <w:sz w:val="20"/>
          <w:szCs w:val="20"/>
        </w:rPr>
      </w:pPr>
    </w:p>
    <w:tbl>
      <w:tblPr>
        <w:tblW w:w="889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936"/>
        <w:gridCol w:w="4961"/>
      </w:tblGrid>
      <w:tr w:rsidR="00927CFA" w:rsidRPr="00472E37" w:rsidTr="00472E37">
        <w:trPr>
          <w:trHeight w:val="3050"/>
        </w:trPr>
        <w:tc>
          <w:tcPr>
            <w:tcW w:w="3936" w:type="dxa"/>
            <w:shd w:val="clear" w:color="auto" w:fill="auto"/>
          </w:tcPr>
          <w:p w:rsidR="00927CFA" w:rsidRPr="00472E37" w:rsidRDefault="00927CFA" w:rsidP="00DA0FB1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472E37">
              <w:rPr>
                <w:rFonts w:asciiTheme="minorHAnsi" w:hAnsiTheme="minorHAnsi"/>
                <w:b/>
                <w:i/>
                <w:color w:val="000000"/>
                <w:sz w:val="20"/>
                <w:szCs w:val="20"/>
                <w:u w:val="single"/>
              </w:rPr>
              <w:t>Lavičky ven</w:t>
            </w:r>
            <w:r w:rsidRPr="00472E37">
              <w:rPr>
                <w:rFonts w:asciiTheme="minorHAnsi" w:hAnsiTheme="minorHAnsi"/>
                <w:color w:val="000000"/>
                <w:sz w:val="20"/>
                <w:szCs w:val="20"/>
              </w:rPr>
              <w:t xml:space="preserve">: </w:t>
            </w:r>
          </w:p>
          <w:p w:rsidR="00927CFA" w:rsidRPr="00472E37" w:rsidRDefault="00927CFA" w:rsidP="00DA0FB1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hAnsiTheme="minorHAnsi"/>
                <w:color w:val="000000"/>
                <w:sz w:val="20"/>
                <w:szCs w:val="20"/>
              </w:rPr>
            </w:pPr>
          </w:p>
          <w:p w:rsidR="00927CFA" w:rsidRPr="00472E37" w:rsidRDefault="00927CFA" w:rsidP="00DA0FB1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472E37">
              <w:rPr>
                <w:rFonts w:asciiTheme="minorHAnsi" w:hAnsiTheme="minorHAnsi"/>
                <w:color w:val="000000"/>
                <w:sz w:val="20"/>
                <w:szCs w:val="20"/>
              </w:rPr>
              <w:t>Provedení dle sm.:</w:t>
            </w:r>
          </w:p>
          <w:p w:rsidR="00472E37" w:rsidRPr="00472E37" w:rsidRDefault="00472E37" w:rsidP="00DA0FB1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hAnsiTheme="minorHAnsi"/>
                <w:color w:val="000000"/>
                <w:sz w:val="20"/>
                <w:szCs w:val="20"/>
              </w:rPr>
            </w:pPr>
          </w:p>
          <w:p w:rsidR="00927CFA" w:rsidRPr="00472E37" w:rsidRDefault="00927CFA" w:rsidP="00DA0FB1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472E37">
              <w:rPr>
                <w:rFonts w:asciiTheme="minorHAnsi" w:hAnsiTheme="minorHAnsi"/>
                <w:color w:val="000000"/>
                <w:sz w:val="20"/>
                <w:szCs w:val="20"/>
              </w:rPr>
              <w:t>SŽDC PO-20/2019-GŘ</w:t>
            </w:r>
          </w:p>
          <w:p w:rsidR="00927CFA" w:rsidRPr="00472E37" w:rsidRDefault="00927CFA" w:rsidP="00DA0FB1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472E37">
              <w:rPr>
                <w:rFonts w:asciiTheme="minorHAnsi" w:hAnsiTheme="minorHAnsi"/>
                <w:color w:val="000000"/>
                <w:sz w:val="20"/>
                <w:szCs w:val="20"/>
              </w:rPr>
              <w:t xml:space="preserve">„Moderní design a architektura nádraží a zastávek ČR – Mobiliář“ </w:t>
            </w:r>
          </w:p>
          <w:p w:rsidR="00927CFA" w:rsidRPr="00472E37" w:rsidRDefault="00927CFA" w:rsidP="00DA0FB1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472E37">
              <w:rPr>
                <w:rFonts w:asciiTheme="minorHAnsi" w:hAnsiTheme="minorHAnsi"/>
                <w:color w:val="000000"/>
                <w:sz w:val="20"/>
                <w:szCs w:val="20"/>
              </w:rPr>
              <w:t>čj. 62741/2019-SŽDC-GŘ-O23 ze dne 23. 10. 2019</w:t>
            </w:r>
          </w:p>
          <w:p w:rsidR="00927CFA" w:rsidRPr="00472E37" w:rsidRDefault="00927CFA" w:rsidP="00DA0FB1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472E37">
              <w:rPr>
                <w:rFonts w:asciiTheme="minorHAnsi" w:hAnsiTheme="minorHAnsi"/>
                <w:color w:val="000000"/>
                <w:sz w:val="20"/>
                <w:szCs w:val="20"/>
              </w:rPr>
              <w:t xml:space="preserve">Antivandal provedení, lze přikotvit do podlahy </w:t>
            </w:r>
          </w:p>
        </w:tc>
        <w:tc>
          <w:tcPr>
            <w:tcW w:w="4961" w:type="dxa"/>
            <w:shd w:val="clear" w:color="auto" w:fill="auto"/>
          </w:tcPr>
          <w:p w:rsidR="00927CFA" w:rsidRPr="00472E37" w:rsidRDefault="00927CFA" w:rsidP="00DA0FB1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472E37">
              <w:rPr>
                <w:rFonts w:asciiTheme="minorHAnsi" w:hAnsiTheme="minorHAnsi"/>
                <w:noProof/>
                <w:color w:val="000000"/>
                <w:sz w:val="20"/>
                <w:szCs w:val="20"/>
                <w:lang w:eastAsia="cs-CZ"/>
              </w:rPr>
              <w:drawing>
                <wp:inline distT="0" distB="0" distL="0" distR="0" wp14:anchorId="1B920D3E" wp14:editId="4D12BB0B">
                  <wp:extent cx="3038475" cy="1902275"/>
                  <wp:effectExtent l="0" t="0" r="0" b="3175"/>
                  <wp:docPr id="38" name="Obrázek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3640" cy="19055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C315E" w:rsidRPr="00472E37" w:rsidTr="00AE0939">
        <w:trPr>
          <w:trHeight w:val="71"/>
        </w:trPr>
        <w:tc>
          <w:tcPr>
            <w:tcW w:w="3936" w:type="dxa"/>
            <w:shd w:val="clear" w:color="auto" w:fill="auto"/>
          </w:tcPr>
          <w:p w:rsidR="004C315E" w:rsidRPr="00472E37" w:rsidRDefault="004C315E" w:rsidP="004C315E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hAnsiTheme="minorHAnsi"/>
                <w:b/>
                <w:i/>
                <w:color w:val="000000"/>
                <w:sz w:val="20"/>
                <w:szCs w:val="20"/>
                <w:u w:val="single"/>
              </w:rPr>
            </w:pPr>
          </w:p>
        </w:tc>
        <w:tc>
          <w:tcPr>
            <w:tcW w:w="4961" w:type="dxa"/>
            <w:shd w:val="clear" w:color="auto" w:fill="auto"/>
          </w:tcPr>
          <w:p w:rsidR="004C315E" w:rsidRPr="00472E37" w:rsidRDefault="004C315E" w:rsidP="00BF31E3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hAnsiTheme="minorHAnsi"/>
                <w:noProof/>
                <w:color w:val="000000"/>
                <w:sz w:val="20"/>
                <w:szCs w:val="20"/>
                <w:lang w:eastAsia="cs-CZ"/>
              </w:rPr>
            </w:pPr>
          </w:p>
        </w:tc>
      </w:tr>
      <w:tr w:rsidR="004C315E" w:rsidRPr="00472E37" w:rsidTr="00AE0939">
        <w:trPr>
          <w:trHeight w:val="103"/>
        </w:trPr>
        <w:tc>
          <w:tcPr>
            <w:tcW w:w="3936" w:type="dxa"/>
            <w:shd w:val="clear" w:color="auto" w:fill="auto"/>
          </w:tcPr>
          <w:p w:rsidR="004C315E" w:rsidRPr="00472E37" w:rsidRDefault="004C315E" w:rsidP="004C315E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hAnsiTheme="minorHAnsi"/>
                <w:b/>
                <w:i/>
                <w:color w:val="000000"/>
                <w:sz w:val="20"/>
                <w:szCs w:val="20"/>
                <w:u w:val="single"/>
              </w:rPr>
            </w:pPr>
          </w:p>
        </w:tc>
        <w:tc>
          <w:tcPr>
            <w:tcW w:w="4961" w:type="dxa"/>
            <w:shd w:val="clear" w:color="auto" w:fill="auto"/>
          </w:tcPr>
          <w:p w:rsidR="004C315E" w:rsidRPr="00472E37" w:rsidRDefault="004C315E" w:rsidP="00DA0FB1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hAnsiTheme="minorHAnsi"/>
                <w:noProof/>
                <w:color w:val="000000"/>
                <w:sz w:val="20"/>
                <w:szCs w:val="20"/>
                <w:lang w:eastAsia="cs-CZ"/>
              </w:rPr>
            </w:pPr>
          </w:p>
        </w:tc>
      </w:tr>
      <w:tr w:rsidR="00927CFA" w:rsidRPr="00472E37" w:rsidTr="00472E37">
        <w:trPr>
          <w:trHeight w:val="2955"/>
        </w:trPr>
        <w:tc>
          <w:tcPr>
            <w:tcW w:w="3936" w:type="dxa"/>
            <w:shd w:val="clear" w:color="auto" w:fill="auto"/>
          </w:tcPr>
          <w:p w:rsidR="00927CFA" w:rsidRDefault="00927CFA" w:rsidP="00DA0FB1">
            <w:pPr>
              <w:spacing w:after="0" w:line="240" w:lineRule="auto"/>
              <w:rPr>
                <w:rFonts w:asciiTheme="minorHAnsi" w:hAnsiTheme="minorHAnsi"/>
                <w:sz w:val="20"/>
                <w:szCs w:val="20"/>
              </w:rPr>
            </w:pPr>
            <w:r w:rsidRPr="00472E37">
              <w:rPr>
                <w:rFonts w:asciiTheme="minorHAnsi" w:hAnsiTheme="minorHAnsi"/>
                <w:b/>
                <w:i/>
                <w:sz w:val="20"/>
                <w:szCs w:val="20"/>
                <w:u w:val="single"/>
              </w:rPr>
              <w:t>Venkovní koš</w:t>
            </w:r>
            <w:r w:rsidRPr="00472E37">
              <w:rPr>
                <w:rFonts w:asciiTheme="minorHAnsi" w:hAnsiTheme="minorHAnsi"/>
                <w:sz w:val="20"/>
                <w:szCs w:val="20"/>
              </w:rPr>
              <w:t xml:space="preserve"> </w:t>
            </w:r>
          </w:p>
          <w:p w:rsidR="00927CFA" w:rsidRPr="00472E37" w:rsidRDefault="00927CFA" w:rsidP="00DA0FB1">
            <w:pPr>
              <w:spacing w:after="0" w:line="240" w:lineRule="auto"/>
              <w:rPr>
                <w:rFonts w:asciiTheme="minorHAnsi" w:hAnsiTheme="minorHAnsi"/>
                <w:i/>
                <w:sz w:val="20"/>
                <w:szCs w:val="20"/>
              </w:rPr>
            </w:pPr>
          </w:p>
          <w:p w:rsidR="00927CFA" w:rsidRDefault="00927CFA" w:rsidP="00DA0FB1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472E37">
              <w:rPr>
                <w:rFonts w:asciiTheme="minorHAnsi" w:hAnsiTheme="minorHAnsi"/>
                <w:color w:val="000000"/>
                <w:sz w:val="20"/>
                <w:szCs w:val="20"/>
              </w:rPr>
              <w:t>Provedení dle sm.:</w:t>
            </w:r>
          </w:p>
          <w:p w:rsidR="008D0B5E" w:rsidRPr="00472E37" w:rsidRDefault="008D0B5E" w:rsidP="00DA0FB1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hAnsiTheme="minorHAnsi"/>
                <w:color w:val="000000"/>
                <w:sz w:val="20"/>
                <w:szCs w:val="20"/>
              </w:rPr>
            </w:pPr>
          </w:p>
          <w:p w:rsidR="00927CFA" w:rsidRPr="00472E37" w:rsidRDefault="00927CFA" w:rsidP="00DA0FB1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472E37">
              <w:rPr>
                <w:rFonts w:asciiTheme="minorHAnsi" w:hAnsiTheme="minorHAnsi"/>
                <w:color w:val="000000"/>
                <w:sz w:val="20"/>
                <w:szCs w:val="20"/>
              </w:rPr>
              <w:t>SŽDC PO-20/2019-GŘ</w:t>
            </w:r>
          </w:p>
          <w:p w:rsidR="00927CFA" w:rsidRPr="00472E37" w:rsidRDefault="00927CFA" w:rsidP="00DA0FB1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472E37">
              <w:rPr>
                <w:rFonts w:asciiTheme="minorHAnsi" w:hAnsiTheme="minorHAnsi"/>
                <w:color w:val="000000"/>
                <w:sz w:val="20"/>
                <w:szCs w:val="20"/>
              </w:rPr>
              <w:t xml:space="preserve">„Moderní design a architektura nádraží a zastávek ČR – Mobiliář“ </w:t>
            </w:r>
          </w:p>
          <w:p w:rsidR="00927CFA" w:rsidRPr="00472E37" w:rsidRDefault="00927CFA" w:rsidP="00DA0FB1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472E37">
              <w:rPr>
                <w:rFonts w:asciiTheme="minorHAnsi" w:hAnsiTheme="minorHAnsi"/>
                <w:color w:val="000000"/>
                <w:sz w:val="20"/>
                <w:szCs w:val="20"/>
              </w:rPr>
              <w:t>čj. 62741/2019-SŽDC-GŘ-O23 ze dne 23. 10. 2019</w:t>
            </w:r>
          </w:p>
          <w:p w:rsidR="00927CFA" w:rsidRPr="00472E37" w:rsidRDefault="008D0B5E" w:rsidP="00DA0FB1">
            <w:pPr>
              <w:spacing w:after="0" w:line="240" w:lineRule="auto"/>
              <w:rPr>
                <w:rFonts w:asciiTheme="minorHAnsi" w:hAnsiTheme="minorHAnsi"/>
                <w:b/>
                <w:i/>
                <w:color w:val="1F497D"/>
                <w:sz w:val="20"/>
                <w:szCs w:val="20"/>
                <w:u w:val="single"/>
              </w:rPr>
            </w:pPr>
            <w:r w:rsidRPr="00472E37">
              <w:rPr>
                <w:rFonts w:asciiTheme="minorHAnsi" w:hAnsiTheme="minorHAnsi"/>
                <w:color w:val="000000"/>
                <w:sz w:val="20"/>
                <w:szCs w:val="20"/>
              </w:rPr>
              <w:t>Antivandal provedení, lze přikotvit do podlahy</w:t>
            </w:r>
          </w:p>
        </w:tc>
        <w:tc>
          <w:tcPr>
            <w:tcW w:w="4961" w:type="dxa"/>
            <w:shd w:val="clear" w:color="auto" w:fill="auto"/>
          </w:tcPr>
          <w:p w:rsidR="00927CFA" w:rsidRPr="00472E37" w:rsidRDefault="00472E37" w:rsidP="00DA0FB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Theme="minorHAnsi" w:hAnsiTheme="minorHAnsi"/>
                <w:noProof/>
                <w:sz w:val="20"/>
                <w:szCs w:val="20"/>
                <w:lang w:eastAsia="cs-CZ"/>
              </w:rPr>
            </w:pPr>
            <w:r w:rsidRPr="00472E37">
              <w:rPr>
                <w:rFonts w:asciiTheme="minorHAnsi" w:hAnsiTheme="minorHAnsi"/>
                <w:sz w:val="20"/>
                <w:szCs w:val="20"/>
              </w:rPr>
              <w:object w:dxaOrig="5220" w:dyaOrig="7695">
                <v:shape id="_x0000_i1027" type="#_x0000_t75" style="width:100.5pt;height:2in" o:ole="">
                  <v:imagedata r:id="rId22" o:title=""/>
                </v:shape>
                <o:OLEObject Type="Embed" ProgID="PBrush" ShapeID="_x0000_i1027" DrawAspect="Content" ObjectID="_1683977802" r:id="rId23"/>
              </w:object>
            </w:r>
          </w:p>
        </w:tc>
      </w:tr>
    </w:tbl>
    <w:p w:rsidR="00D473E1" w:rsidRDefault="00D473E1" w:rsidP="00D473E1">
      <w:pPr>
        <w:autoSpaceDE w:val="0"/>
        <w:autoSpaceDN w:val="0"/>
        <w:adjustRightInd w:val="0"/>
        <w:spacing w:after="0" w:line="240" w:lineRule="auto"/>
        <w:rPr>
          <w:rFonts w:asciiTheme="minorHAnsi" w:hAnsiTheme="minorHAnsi"/>
          <w:b/>
          <w:bCs/>
          <w:sz w:val="24"/>
          <w:szCs w:val="24"/>
          <w:u w:val="single"/>
        </w:rPr>
      </w:pPr>
    </w:p>
    <w:p w:rsidR="00127708" w:rsidRDefault="00127708" w:rsidP="00D473E1">
      <w:pPr>
        <w:autoSpaceDE w:val="0"/>
        <w:autoSpaceDN w:val="0"/>
        <w:adjustRightInd w:val="0"/>
        <w:spacing w:after="0" w:line="240" w:lineRule="auto"/>
        <w:rPr>
          <w:rFonts w:asciiTheme="minorHAnsi" w:hAnsiTheme="minorHAnsi"/>
          <w:b/>
          <w:bCs/>
          <w:szCs w:val="24"/>
          <w:u w:val="single"/>
        </w:rPr>
      </w:pPr>
    </w:p>
    <w:p w:rsidR="00D578BA" w:rsidRDefault="00D578BA" w:rsidP="00D473E1">
      <w:pPr>
        <w:autoSpaceDE w:val="0"/>
        <w:autoSpaceDN w:val="0"/>
        <w:adjustRightInd w:val="0"/>
        <w:spacing w:after="0" w:line="240" w:lineRule="auto"/>
        <w:rPr>
          <w:rFonts w:asciiTheme="minorHAnsi" w:hAnsiTheme="minorHAnsi"/>
          <w:b/>
          <w:bCs/>
          <w:szCs w:val="24"/>
          <w:u w:val="single"/>
        </w:rPr>
      </w:pPr>
    </w:p>
    <w:p w:rsidR="00D578BA" w:rsidRDefault="00D578BA" w:rsidP="00D473E1">
      <w:pPr>
        <w:autoSpaceDE w:val="0"/>
        <w:autoSpaceDN w:val="0"/>
        <w:adjustRightInd w:val="0"/>
        <w:spacing w:after="0" w:line="240" w:lineRule="auto"/>
        <w:rPr>
          <w:rFonts w:asciiTheme="minorHAnsi" w:hAnsiTheme="minorHAnsi"/>
          <w:b/>
          <w:bCs/>
          <w:szCs w:val="24"/>
          <w:u w:val="single"/>
        </w:rPr>
      </w:pPr>
    </w:p>
    <w:p w:rsidR="00D473E1" w:rsidRDefault="00AE0939" w:rsidP="00D473E1">
      <w:pPr>
        <w:autoSpaceDE w:val="0"/>
        <w:autoSpaceDN w:val="0"/>
        <w:adjustRightInd w:val="0"/>
        <w:spacing w:after="0" w:line="240" w:lineRule="auto"/>
        <w:rPr>
          <w:rFonts w:asciiTheme="minorHAnsi" w:hAnsiTheme="minorHAnsi"/>
          <w:b/>
          <w:bCs/>
          <w:szCs w:val="24"/>
          <w:u w:val="single"/>
        </w:rPr>
      </w:pPr>
      <w:r>
        <w:rPr>
          <w:rFonts w:asciiTheme="minorHAnsi" w:hAnsiTheme="minorHAnsi"/>
          <w:b/>
          <w:bCs/>
          <w:szCs w:val="24"/>
          <w:u w:val="single"/>
        </w:rPr>
        <w:t>F</w:t>
      </w:r>
      <w:r w:rsidR="00851B8F">
        <w:rPr>
          <w:rFonts w:asciiTheme="minorHAnsi" w:hAnsiTheme="minorHAnsi"/>
          <w:b/>
          <w:bCs/>
          <w:szCs w:val="24"/>
          <w:u w:val="single"/>
        </w:rPr>
        <w:t>o</w:t>
      </w:r>
      <w:r w:rsidR="009A19F8" w:rsidRPr="00D473E1">
        <w:rPr>
          <w:rFonts w:asciiTheme="minorHAnsi" w:hAnsiTheme="minorHAnsi"/>
          <w:b/>
          <w:bCs/>
          <w:szCs w:val="24"/>
          <w:u w:val="single"/>
        </w:rPr>
        <w:t>todokumentace stávajícího stavu</w:t>
      </w:r>
      <w:r w:rsidR="00713504" w:rsidRPr="00D473E1">
        <w:rPr>
          <w:rFonts w:asciiTheme="minorHAnsi" w:hAnsiTheme="minorHAnsi"/>
          <w:b/>
          <w:bCs/>
          <w:szCs w:val="24"/>
          <w:u w:val="single"/>
        </w:rPr>
        <w:t>:</w:t>
      </w:r>
    </w:p>
    <w:p w:rsidR="003B1F63" w:rsidRDefault="003B1F63" w:rsidP="00D473E1">
      <w:pPr>
        <w:autoSpaceDE w:val="0"/>
        <w:autoSpaceDN w:val="0"/>
        <w:adjustRightInd w:val="0"/>
        <w:spacing w:after="0" w:line="240" w:lineRule="auto"/>
        <w:rPr>
          <w:rFonts w:asciiTheme="minorHAnsi" w:hAnsiTheme="minorHAnsi"/>
          <w:b/>
          <w:bCs/>
          <w:szCs w:val="24"/>
          <w:u w:val="single"/>
        </w:rPr>
      </w:pPr>
    </w:p>
    <w:p w:rsidR="003B1F63" w:rsidRDefault="003B1F63" w:rsidP="00D473E1">
      <w:pPr>
        <w:autoSpaceDE w:val="0"/>
        <w:autoSpaceDN w:val="0"/>
        <w:adjustRightInd w:val="0"/>
        <w:spacing w:after="0" w:line="240" w:lineRule="auto"/>
        <w:rPr>
          <w:rFonts w:asciiTheme="minorHAnsi" w:hAnsiTheme="minorHAnsi"/>
          <w:b/>
          <w:bCs/>
          <w:szCs w:val="24"/>
          <w:u w:val="single"/>
        </w:rPr>
      </w:pPr>
    </w:p>
    <w:p w:rsidR="00856EBE" w:rsidRDefault="003B1F63" w:rsidP="00D473E1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noProof/>
          <w:sz w:val="24"/>
          <w:szCs w:val="24"/>
          <w:lang w:eastAsia="cs-CZ"/>
        </w:rPr>
      </w:pPr>
      <w:r>
        <w:rPr>
          <w:rFonts w:ascii="Times New Roman" w:hAnsi="Times New Roman"/>
          <w:noProof/>
          <w:sz w:val="24"/>
          <w:szCs w:val="24"/>
          <w:lang w:eastAsia="cs-CZ"/>
        </w:rPr>
        <w:drawing>
          <wp:inline distT="0" distB="0" distL="0" distR="0" wp14:anchorId="21DA262C" wp14:editId="48F73110">
            <wp:extent cx="5525770" cy="3107992"/>
            <wp:effectExtent l="0" t="0" r="0" b="0"/>
            <wp:docPr id="35" name="Obrázek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20190124_090257"/>
                    <pic:cNvPicPr>
                      <a:picLocks noChangeAspect="1" noChangeArrowheads="1"/>
                    </pic:cNvPicPr>
                  </pic:nvPicPr>
                  <pic:blipFill>
                    <a:blip r:embed="rId24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5770" cy="31079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3272" w:rsidRDefault="001B59E3" w:rsidP="00685768">
      <w:pPr>
        <w:tabs>
          <w:tab w:val="left" w:pos="1245"/>
        </w:tabs>
        <w:rPr>
          <w:rFonts w:ascii="Times New Roman" w:hAnsi="Times New Roman"/>
          <w:noProof/>
          <w:sz w:val="24"/>
          <w:szCs w:val="24"/>
          <w:lang w:eastAsia="cs-CZ"/>
        </w:rPr>
      </w:pPr>
      <w:r>
        <w:rPr>
          <w:rFonts w:ascii="Times New Roman" w:hAnsi="Times New Roman"/>
          <w:noProof/>
          <w:sz w:val="24"/>
          <w:szCs w:val="24"/>
          <w:lang w:eastAsia="cs-CZ"/>
        </w:rPr>
        <w:lastRenderedPageBreak/>
        <w:drawing>
          <wp:inline distT="0" distB="0" distL="0" distR="0" wp14:anchorId="3EA93D23" wp14:editId="7D9B4C0A">
            <wp:extent cx="6055338" cy="3406128"/>
            <wp:effectExtent l="0" t="0" r="3175" b="4445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20190124_090257"/>
                    <pic:cNvPicPr>
                      <a:picLocks noChangeAspect="1" noChangeArrowheads="1"/>
                    </pic:cNvPicPr>
                  </pic:nvPicPr>
                  <pic:blipFill>
                    <a:blip r:embed="rId25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5338" cy="34061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3272" w:rsidRDefault="00F13272" w:rsidP="00685768">
      <w:pPr>
        <w:tabs>
          <w:tab w:val="left" w:pos="1245"/>
        </w:tabs>
        <w:rPr>
          <w:rFonts w:ascii="Times New Roman" w:hAnsi="Times New Roman"/>
          <w:noProof/>
          <w:sz w:val="24"/>
          <w:szCs w:val="24"/>
          <w:lang w:eastAsia="cs-CZ"/>
        </w:rPr>
      </w:pPr>
    </w:p>
    <w:p w:rsidR="003B1F63" w:rsidRDefault="003B1F63" w:rsidP="00685768">
      <w:pPr>
        <w:tabs>
          <w:tab w:val="left" w:pos="1245"/>
        </w:tabs>
        <w:rPr>
          <w:rFonts w:ascii="Times New Roman" w:hAnsi="Times New Roman"/>
          <w:noProof/>
          <w:sz w:val="24"/>
          <w:szCs w:val="24"/>
          <w:lang w:eastAsia="cs-CZ"/>
        </w:rPr>
      </w:pPr>
    </w:p>
    <w:p w:rsidR="003B1F63" w:rsidRDefault="003B1F63" w:rsidP="00685768">
      <w:pPr>
        <w:tabs>
          <w:tab w:val="left" w:pos="1245"/>
        </w:tabs>
        <w:rPr>
          <w:rFonts w:ascii="Times New Roman" w:hAnsi="Times New Roman"/>
          <w:noProof/>
          <w:sz w:val="24"/>
          <w:szCs w:val="24"/>
          <w:lang w:eastAsia="cs-CZ"/>
        </w:rPr>
      </w:pPr>
    </w:p>
    <w:p w:rsidR="003B1F63" w:rsidRDefault="003B1F63" w:rsidP="00685768">
      <w:pPr>
        <w:tabs>
          <w:tab w:val="left" w:pos="1245"/>
        </w:tabs>
        <w:rPr>
          <w:rFonts w:ascii="Times New Roman" w:hAnsi="Times New Roman"/>
          <w:noProof/>
          <w:sz w:val="24"/>
          <w:szCs w:val="24"/>
          <w:lang w:eastAsia="cs-CZ"/>
        </w:rPr>
      </w:pPr>
    </w:p>
    <w:p w:rsidR="003B1F63" w:rsidRDefault="003B1F63" w:rsidP="00685768">
      <w:pPr>
        <w:tabs>
          <w:tab w:val="left" w:pos="1245"/>
        </w:tabs>
        <w:rPr>
          <w:rFonts w:ascii="Times New Roman" w:hAnsi="Times New Roman"/>
          <w:noProof/>
          <w:sz w:val="24"/>
          <w:szCs w:val="24"/>
          <w:lang w:eastAsia="cs-CZ"/>
        </w:rPr>
      </w:pPr>
    </w:p>
    <w:p w:rsidR="003B1F63" w:rsidRDefault="003B1F63" w:rsidP="00685768">
      <w:pPr>
        <w:tabs>
          <w:tab w:val="left" w:pos="1245"/>
        </w:tabs>
        <w:rPr>
          <w:rFonts w:ascii="Times New Roman" w:hAnsi="Times New Roman"/>
          <w:noProof/>
          <w:sz w:val="24"/>
          <w:szCs w:val="24"/>
          <w:lang w:eastAsia="cs-CZ"/>
        </w:rPr>
      </w:pPr>
    </w:p>
    <w:p w:rsidR="00F13272" w:rsidRDefault="009A19F8" w:rsidP="00685768">
      <w:pPr>
        <w:tabs>
          <w:tab w:val="left" w:pos="1245"/>
        </w:tabs>
        <w:rPr>
          <w:rFonts w:ascii="Times New Roman" w:hAnsi="Times New Roman"/>
          <w:noProof/>
          <w:sz w:val="24"/>
          <w:szCs w:val="24"/>
          <w:lang w:eastAsia="cs-CZ"/>
        </w:rPr>
      </w:pPr>
      <w:r>
        <w:rPr>
          <w:rFonts w:ascii="Times New Roman" w:hAnsi="Times New Roman"/>
          <w:noProof/>
          <w:sz w:val="24"/>
          <w:szCs w:val="24"/>
          <w:lang w:eastAsia="cs-CZ"/>
        </w:rPr>
        <w:drawing>
          <wp:inline distT="0" distB="0" distL="0" distR="0" wp14:anchorId="77723ADB" wp14:editId="7448E16F">
            <wp:extent cx="6117754" cy="3441236"/>
            <wp:effectExtent l="0" t="0" r="0" b="6985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20190124_090257"/>
                    <pic:cNvPicPr>
                      <a:picLocks noChangeAspect="1" noChangeArrowheads="1"/>
                    </pic:cNvPicPr>
                  </pic:nvPicPr>
                  <pic:blipFill>
                    <a:blip r:embed="rId26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7754" cy="34412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3272" w:rsidRDefault="00F13272" w:rsidP="00685768">
      <w:pPr>
        <w:tabs>
          <w:tab w:val="left" w:pos="1245"/>
        </w:tabs>
        <w:rPr>
          <w:rFonts w:ascii="Times New Roman" w:hAnsi="Times New Roman"/>
          <w:noProof/>
          <w:sz w:val="24"/>
          <w:szCs w:val="24"/>
          <w:lang w:eastAsia="cs-CZ"/>
        </w:rPr>
      </w:pPr>
    </w:p>
    <w:p w:rsidR="00F13272" w:rsidRDefault="00F13272" w:rsidP="00685768">
      <w:pPr>
        <w:tabs>
          <w:tab w:val="left" w:pos="1245"/>
        </w:tabs>
        <w:rPr>
          <w:rFonts w:ascii="Times New Roman" w:hAnsi="Times New Roman"/>
          <w:noProof/>
          <w:sz w:val="24"/>
          <w:szCs w:val="24"/>
          <w:lang w:eastAsia="cs-CZ"/>
        </w:rPr>
      </w:pPr>
    </w:p>
    <w:p w:rsidR="00A34F8E" w:rsidRDefault="00A34F8E" w:rsidP="00685768">
      <w:pPr>
        <w:tabs>
          <w:tab w:val="left" w:pos="1245"/>
        </w:tabs>
        <w:rPr>
          <w:rFonts w:ascii="Times New Roman" w:hAnsi="Times New Roman"/>
          <w:noProof/>
          <w:sz w:val="24"/>
          <w:szCs w:val="24"/>
          <w:lang w:eastAsia="cs-CZ"/>
        </w:rPr>
      </w:pPr>
    </w:p>
    <w:p w:rsidR="00F13272" w:rsidRDefault="00F13272" w:rsidP="00685768">
      <w:pPr>
        <w:tabs>
          <w:tab w:val="left" w:pos="1245"/>
        </w:tabs>
        <w:rPr>
          <w:rFonts w:ascii="Times New Roman" w:hAnsi="Times New Roman"/>
          <w:noProof/>
          <w:sz w:val="24"/>
          <w:szCs w:val="24"/>
          <w:lang w:eastAsia="cs-CZ"/>
        </w:rPr>
      </w:pPr>
      <w:r>
        <w:rPr>
          <w:rFonts w:ascii="Times New Roman" w:hAnsi="Times New Roman"/>
          <w:noProof/>
          <w:sz w:val="24"/>
          <w:szCs w:val="24"/>
          <w:lang w:eastAsia="cs-CZ"/>
        </w:rPr>
        <w:drawing>
          <wp:inline distT="0" distB="0" distL="0" distR="0" wp14:anchorId="0717A8DB" wp14:editId="31B57F2C">
            <wp:extent cx="5983916" cy="3365952"/>
            <wp:effectExtent l="0" t="0" r="0" b="6350"/>
            <wp:docPr id="33" name="Obráze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20190124_090257"/>
                    <pic:cNvPicPr>
                      <a:picLocks noChangeAspect="1" noChangeArrowheads="1"/>
                    </pic:cNvPicPr>
                  </pic:nvPicPr>
                  <pic:blipFill>
                    <a:blip r:embed="rId27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3916" cy="33659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3272" w:rsidRDefault="00F13272" w:rsidP="00685768">
      <w:pPr>
        <w:tabs>
          <w:tab w:val="left" w:pos="1245"/>
        </w:tabs>
        <w:rPr>
          <w:rFonts w:ascii="Times New Roman" w:hAnsi="Times New Roman"/>
          <w:noProof/>
          <w:sz w:val="24"/>
          <w:szCs w:val="24"/>
          <w:lang w:eastAsia="cs-CZ"/>
        </w:rPr>
      </w:pPr>
    </w:p>
    <w:p w:rsidR="00127708" w:rsidRDefault="00127708" w:rsidP="00685768">
      <w:pPr>
        <w:tabs>
          <w:tab w:val="left" w:pos="1245"/>
        </w:tabs>
        <w:rPr>
          <w:rFonts w:ascii="Times New Roman" w:hAnsi="Times New Roman"/>
          <w:noProof/>
          <w:sz w:val="24"/>
          <w:szCs w:val="24"/>
          <w:lang w:eastAsia="cs-CZ"/>
        </w:rPr>
      </w:pPr>
    </w:p>
    <w:p w:rsidR="002C75E9" w:rsidRDefault="002C75E9" w:rsidP="00685768">
      <w:pPr>
        <w:tabs>
          <w:tab w:val="left" w:pos="1245"/>
        </w:tabs>
        <w:rPr>
          <w:rFonts w:ascii="Times New Roman" w:hAnsi="Times New Roman"/>
          <w:noProof/>
          <w:sz w:val="24"/>
          <w:szCs w:val="24"/>
          <w:lang w:eastAsia="cs-CZ"/>
        </w:rPr>
      </w:pPr>
    </w:p>
    <w:p w:rsidR="00685768" w:rsidRDefault="00685768" w:rsidP="00685768">
      <w:pPr>
        <w:tabs>
          <w:tab w:val="left" w:pos="1245"/>
        </w:tabs>
        <w:rPr>
          <w:rFonts w:ascii="Times New Roman" w:hAnsi="Times New Roman"/>
          <w:noProof/>
          <w:sz w:val="24"/>
          <w:szCs w:val="24"/>
          <w:lang w:eastAsia="cs-CZ"/>
        </w:rPr>
      </w:pPr>
      <w:r>
        <w:rPr>
          <w:rFonts w:ascii="Times New Roman" w:hAnsi="Times New Roman"/>
          <w:noProof/>
          <w:sz w:val="24"/>
          <w:szCs w:val="24"/>
          <w:lang w:eastAsia="cs-CZ"/>
        </w:rPr>
        <w:drawing>
          <wp:inline distT="0" distB="0" distL="0" distR="0" wp14:anchorId="2AFD6586" wp14:editId="562C8571">
            <wp:extent cx="6017532" cy="3384862"/>
            <wp:effectExtent l="0" t="0" r="2540" b="6350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20190124_090257"/>
                    <pic:cNvPicPr>
                      <a:picLocks noChangeAspect="1" noChangeArrowheads="1"/>
                    </pic:cNvPicPr>
                  </pic:nvPicPr>
                  <pic:blipFill>
                    <a:blip r:embed="rId28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7532" cy="33848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4BFF" w:rsidRDefault="00E34BFF" w:rsidP="00685768">
      <w:pPr>
        <w:tabs>
          <w:tab w:val="left" w:pos="1245"/>
        </w:tabs>
        <w:rPr>
          <w:rFonts w:ascii="Times New Roman" w:hAnsi="Times New Roman"/>
          <w:noProof/>
          <w:sz w:val="24"/>
          <w:szCs w:val="24"/>
          <w:lang w:eastAsia="cs-CZ"/>
        </w:rPr>
      </w:pPr>
    </w:p>
    <w:p w:rsidR="00E34BFF" w:rsidRDefault="00E34BFF" w:rsidP="00685768">
      <w:pPr>
        <w:tabs>
          <w:tab w:val="left" w:pos="1245"/>
        </w:tabs>
        <w:rPr>
          <w:rFonts w:ascii="Times New Roman" w:hAnsi="Times New Roman"/>
          <w:noProof/>
          <w:sz w:val="24"/>
          <w:szCs w:val="24"/>
          <w:lang w:eastAsia="cs-CZ"/>
        </w:rPr>
      </w:pPr>
    </w:p>
    <w:p w:rsidR="00E34BFF" w:rsidRDefault="00E34BFF" w:rsidP="00685768">
      <w:pPr>
        <w:tabs>
          <w:tab w:val="left" w:pos="1245"/>
        </w:tabs>
        <w:rPr>
          <w:rFonts w:ascii="Times New Roman" w:hAnsi="Times New Roman"/>
          <w:noProof/>
          <w:sz w:val="24"/>
          <w:szCs w:val="24"/>
          <w:lang w:eastAsia="cs-CZ"/>
        </w:rPr>
      </w:pPr>
    </w:p>
    <w:p w:rsidR="009A19F8" w:rsidRDefault="00685768" w:rsidP="00033F78">
      <w:pPr>
        <w:tabs>
          <w:tab w:val="left" w:pos="1245"/>
        </w:tabs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cs-CZ"/>
        </w:rPr>
        <w:drawing>
          <wp:inline distT="0" distB="0" distL="0" distR="0" wp14:anchorId="05082FFF" wp14:editId="26260B5A">
            <wp:extent cx="6037319" cy="3395991"/>
            <wp:effectExtent l="0" t="0" r="1905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20190124_090257"/>
                    <pic:cNvPicPr>
                      <a:picLocks noChangeAspect="1" noChangeArrowheads="1"/>
                    </pic:cNvPicPr>
                  </pic:nvPicPr>
                  <pic:blipFill>
                    <a:blip r:embed="rId29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7319" cy="33959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7708" w:rsidRDefault="00127708" w:rsidP="00033F78">
      <w:pPr>
        <w:tabs>
          <w:tab w:val="left" w:pos="1245"/>
        </w:tabs>
        <w:rPr>
          <w:rFonts w:ascii="Times New Roman" w:hAnsi="Times New Roman"/>
          <w:sz w:val="24"/>
          <w:szCs w:val="24"/>
        </w:rPr>
      </w:pPr>
    </w:p>
    <w:p w:rsidR="00127708" w:rsidRDefault="00127708" w:rsidP="00033F78">
      <w:pPr>
        <w:tabs>
          <w:tab w:val="left" w:pos="1245"/>
        </w:tabs>
        <w:rPr>
          <w:rFonts w:ascii="Times New Roman" w:hAnsi="Times New Roman"/>
          <w:sz w:val="24"/>
          <w:szCs w:val="24"/>
        </w:rPr>
      </w:pPr>
    </w:p>
    <w:p w:rsidR="00127708" w:rsidRDefault="00127708" w:rsidP="00033F78">
      <w:pPr>
        <w:tabs>
          <w:tab w:val="left" w:pos="1245"/>
        </w:tabs>
        <w:rPr>
          <w:rFonts w:ascii="Times New Roman" w:hAnsi="Times New Roman"/>
          <w:sz w:val="24"/>
          <w:szCs w:val="24"/>
        </w:rPr>
      </w:pPr>
    </w:p>
    <w:p w:rsidR="00D447FD" w:rsidRDefault="00127708" w:rsidP="00033F78">
      <w:pPr>
        <w:tabs>
          <w:tab w:val="left" w:pos="1245"/>
        </w:tabs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cs-CZ"/>
        </w:rPr>
        <w:drawing>
          <wp:inline distT="0" distB="0" distL="0" distR="0" wp14:anchorId="11793106" wp14:editId="715A63CE">
            <wp:extent cx="6014629" cy="3383228"/>
            <wp:effectExtent l="0" t="0" r="5715" b="8255"/>
            <wp:docPr id="34" name="Obrázek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20190124_090257"/>
                    <pic:cNvPicPr>
                      <a:picLocks noChangeAspect="1" noChangeArrowheads="1"/>
                    </pic:cNvPicPr>
                  </pic:nvPicPr>
                  <pic:blipFill>
                    <a:blip r:embed="rId30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4629" cy="3383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4BFF" w:rsidRDefault="00E34BFF" w:rsidP="00033F78">
      <w:pPr>
        <w:tabs>
          <w:tab w:val="left" w:pos="1245"/>
        </w:tabs>
        <w:rPr>
          <w:rFonts w:ascii="Times New Roman" w:hAnsi="Times New Roman"/>
          <w:sz w:val="24"/>
          <w:szCs w:val="24"/>
        </w:rPr>
      </w:pPr>
    </w:p>
    <w:p w:rsidR="00E34BFF" w:rsidRDefault="00E34BFF" w:rsidP="00033F78">
      <w:pPr>
        <w:tabs>
          <w:tab w:val="left" w:pos="1245"/>
        </w:tabs>
        <w:rPr>
          <w:rFonts w:ascii="Times New Roman" w:hAnsi="Times New Roman"/>
          <w:sz w:val="24"/>
          <w:szCs w:val="24"/>
        </w:rPr>
      </w:pPr>
    </w:p>
    <w:p w:rsidR="0048778E" w:rsidRDefault="0048778E" w:rsidP="00033F78">
      <w:pPr>
        <w:tabs>
          <w:tab w:val="left" w:pos="1245"/>
        </w:tabs>
        <w:rPr>
          <w:rFonts w:ascii="Times New Roman" w:hAnsi="Times New Roman"/>
          <w:noProof/>
          <w:sz w:val="24"/>
          <w:szCs w:val="24"/>
          <w:lang w:eastAsia="cs-CZ"/>
        </w:rPr>
      </w:pPr>
    </w:p>
    <w:p w:rsidR="00D447FD" w:rsidRDefault="00D447FD" w:rsidP="00033F78">
      <w:pPr>
        <w:tabs>
          <w:tab w:val="left" w:pos="1245"/>
        </w:tabs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cs-CZ"/>
        </w:rPr>
        <w:drawing>
          <wp:inline distT="0" distB="0" distL="0" distR="0" wp14:anchorId="30345BB2" wp14:editId="63AE767B">
            <wp:extent cx="6006808" cy="3378829"/>
            <wp:effectExtent l="0" t="0" r="0" b="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20190124_090257"/>
                    <pic:cNvPicPr>
                      <a:picLocks noChangeAspect="1" noChangeArrowheads="1"/>
                    </pic:cNvPicPr>
                  </pic:nvPicPr>
                  <pic:blipFill>
                    <a:blip r:embed="rId31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6808" cy="33788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778E" w:rsidRDefault="0048778E" w:rsidP="00033F78">
      <w:pPr>
        <w:tabs>
          <w:tab w:val="left" w:pos="1245"/>
        </w:tabs>
        <w:rPr>
          <w:rFonts w:ascii="Times New Roman" w:hAnsi="Times New Roman"/>
          <w:sz w:val="24"/>
          <w:szCs w:val="24"/>
        </w:rPr>
      </w:pPr>
    </w:p>
    <w:p w:rsidR="0048778E" w:rsidRDefault="0048778E" w:rsidP="00033F78">
      <w:pPr>
        <w:tabs>
          <w:tab w:val="left" w:pos="1245"/>
        </w:tabs>
        <w:rPr>
          <w:rFonts w:ascii="Times New Roman" w:hAnsi="Times New Roman"/>
          <w:sz w:val="24"/>
          <w:szCs w:val="24"/>
        </w:rPr>
      </w:pPr>
    </w:p>
    <w:p w:rsidR="00C37C14" w:rsidRDefault="00C37C14" w:rsidP="00033F78">
      <w:pPr>
        <w:tabs>
          <w:tab w:val="left" w:pos="1245"/>
        </w:tabs>
        <w:rPr>
          <w:rFonts w:ascii="Times New Roman" w:hAnsi="Times New Roman"/>
          <w:sz w:val="24"/>
          <w:szCs w:val="24"/>
        </w:rPr>
      </w:pPr>
    </w:p>
    <w:p w:rsidR="00C37C14" w:rsidRDefault="00C37C14" w:rsidP="00033F78">
      <w:pPr>
        <w:tabs>
          <w:tab w:val="left" w:pos="1245"/>
        </w:tabs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cs-CZ"/>
        </w:rPr>
        <w:drawing>
          <wp:inline distT="0" distB="0" distL="0" distR="0" wp14:anchorId="597D5B6C" wp14:editId="39291B99">
            <wp:extent cx="6010821" cy="3381087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20190124_090257"/>
                    <pic:cNvPicPr>
                      <a:picLocks noChangeAspect="1" noChangeArrowheads="1"/>
                    </pic:cNvPicPr>
                  </pic:nvPicPr>
                  <pic:blipFill>
                    <a:blip r:embed="rId32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0821" cy="33810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7C14" w:rsidRDefault="00C37C14" w:rsidP="00033F78">
      <w:pPr>
        <w:tabs>
          <w:tab w:val="left" w:pos="1245"/>
        </w:tabs>
        <w:rPr>
          <w:rFonts w:ascii="Times New Roman" w:hAnsi="Times New Roman"/>
          <w:sz w:val="24"/>
          <w:szCs w:val="24"/>
        </w:rPr>
      </w:pPr>
    </w:p>
    <w:p w:rsidR="00C37C14" w:rsidRDefault="00C37C14" w:rsidP="00033F78">
      <w:pPr>
        <w:tabs>
          <w:tab w:val="left" w:pos="1245"/>
        </w:tabs>
        <w:rPr>
          <w:rFonts w:ascii="Times New Roman" w:hAnsi="Times New Roman"/>
          <w:sz w:val="24"/>
          <w:szCs w:val="24"/>
        </w:rPr>
      </w:pPr>
    </w:p>
    <w:p w:rsidR="0048778E" w:rsidRDefault="0048778E" w:rsidP="00033F78">
      <w:pPr>
        <w:tabs>
          <w:tab w:val="left" w:pos="1245"/>
        </w:tabs>
        <w:rPr>
          <w:rFonts w:ascii="Times New Roman" w:hAnsi="Times New Roman"/>
          <w:sz w:val="24"/>
          <w:szCs w:val="24"/>
        </w:rPr>
      </w:pPr>
    </w:p>
    <w:p w:rsidR="00BC0D68" w:rsidRDefault="00BC0D68" w:rsidP="00033F78">
      <w:pPr>
        <w:tabs>
          <w:tab w:val="left" w:pos="1245"/>
        </w:tabs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cs-CZ"/>
        </w:rPr>
        <w:drawing>
          <wp:inline distT="0" distB="0" distL="0" distR="0" wp14:anchorId="37043D14" wp14:editId="38A7ED6D">
            <wp:extent cx="6020552" cy="3386560"/>
            <wp:effectExtent l="0" t="0" r="0" b="4445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20190124_090257"/>
                    <pic:cNvPicPr>
                      <a:picLocks noChangeAspect="1" noChangeArrowheads="1"/>
                    </pic:cNvPicPr>
                  </pic:nvPicPr>
                  <pic:blipFill>
                    <a:blip r:embed="rId33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0552" cy="3386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7C14" w:rsidRDefault="00C37C14" w:rsidP="00033F78">
      <w:pPr>
        <w:tabs>
          <w:tab w:val="left" w:pos="1245"/>
        </w:tabs>
        <w:rPr>
          <w:rFonts w:ascii="Times New Roman" w:hAnsi="Times New Roman"/>
          <w:noProof/>
          <w:sz w:val="24"/>
          <w:szCs w:val="24"/>
          <w:lang w:eastAsia="cs-CZ"/>
        </w:rPr>
      </w:pPr>
    </w:p>
    <w:p w:rsidR="00C37C14" w:rsidRDefault="00C37C14" w:rsidP="00033F78">
      <w:pPr>
        <w:tabs>
          <w:tab w:val="left" w:pos="1245"/>
        </w:tabs>
        <w:rPr>
          <w:rFonts w:ascii="Times New Roman" w:hAnsi="Times New Roman"/>
          <w:noProof/>
          <w:sz w:val="24"/>
          <w:szCs w:val="24"/>
          <w:lang w:eastAsia="cs-CZ"/>
        </w:rPr>
      </w:pPr>
    </w:p>
    <w:p w:rsidR="00C37C14" w:rsidRDefault="00C37C14" w:rsidP="00033F78">
      <w:pPr>
        <w:tabs>
          <w:tab w:val="left" w:pos="1245"/>
        </w:tabs>
        <w:rPr>
          <w:rFonts w:ascii="Times New Roman" w:hAnsi="Times New Roman"/>
          <w:noProof/>
          <w:sz w:val="24"/>
          <w:szCs w:val="24"/>
          <w:lang w:eastAsia="cs-CZ"/>
        </w:rPr>
      </w:pPr>
    </w:p>
    <w:p w:rsidR="00C37C14" w:rsidRDefault="00E5537E" w:rsidP="00033F78">
      <w:pPr>
        <w:tabs>
          <w:tab w:val="left" w:pos="1245"/>
        </w:tabs>
        <w:rPr>
          <w:rFonts w:ascii="Times New Roman" w:hAnsi="Times New Roman"/>
          <w:noProof/>
          <w:sz w:val="24"/>
          <w:szCs w:val="24"/>
          <w:lang w:eastAsia="cs-CZ"/>
        </w:rPr>
      </w:pPr>
      <w:r>
        <w:rPr>
          <w:rFonts w:ascii="Times New Roman" w:hAnsi="Times New Roman"/>
          <w:noProof/>
          <w:sz w:val="24"/>
          <w:szCs w:val="24"/>
          <w:lang w:eastAsia="cs-CZ"/>
        </w:rPr>
        <w:drawing>
          <wp:inline distT="0" distB="0" distL="0" distR="0" wp14:anchorId="10BB4192" wp14:editId="7ACF387B">
            <wp:extent cx="6080664" cy="3420373"/>
            <wp:effectExtent l="0" t="0" r="0" b="889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20190124_090257"/>
                    <pic:cNvPicPr>
                      <a:picLocks noChangeAspect="1" noChangeArrowheads="1"/>
                    </pic:cNvPicPr>
                  </pic:nvPicPr>
                  <pic:blipFill>
                    <a:blip r:embed="rId34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0664" cy="34203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7C14" w:rsidRDefault="00C37C14" w:rsidP="00033F78">
      <w:pPr>
        <w:tabs>
          <w:tab w:val="left" w:pos="1245"/>
        </w:tabs>
        <w:rPr>
          <w:rFonts w:ascii="Times New Roman" w:hAnsi="Times New Roman"/>
          <w:noProof/>
          <w:sz w:val="24"/>
          <w:szCs w:val="24"/>
          <w:lang w:eastAsia="cs-CZ"/>
        </w:rPr>
      </w:pPr>
    </w:p>
    <w:p w:rsidR="00C37C14" w:rsidRDefault="00C37C14" w:rsidP="00033F78">
      <w:pPr>
        <w:tabs>
          <w:tab w:val="left" w:pos="1245"/>
        </w:tabs>
        <w:rPr>
          <w:rFonts w:ascii="Times New Roman" w:hAnsi="Times New Roman"/>
          <w:noProof/>
          <w:sz w:val="24"/>
          <w:szCs w:val="24"/>
          <w:lang w:eastAsia="cs-CZ"/>
        </w:rPr>
      </w:pPr>
    </w:p>
    <w:p w:rsidR="00BC0D68" w:rsidRDefault="00BC0D68" w:rsidP="00033F78">
      <w:pPr>
        <w:tabs>
          <w:tab w:val="left" w:pos="1245"/>
        </w:tabs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cs-CZ"/>
        </w:rPr>
        <w:drawing>
          <wp:inline distT="0" distB="0" distL="0" distR="0" wp14:anchorId="1D4C3B2D" wp14:editId="1086F941">
            <wp:extent cx="6086024" cy="3423388"/>
            <wp:effectExtent l="0" t="0" r="0" b="5715"/>
            <wp:docPr id="21" name="Obráze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20190124_090257"/>
                    <pic:cNvPicPr>
                      <a:picLocks noChangeAspect="1" noChangeArrowheads="1"/>
                    </pic:cNvPicPr>
                  </pic:nvPicPr>
                  <pic:blipFill>
                    <a:blip r:embed="rId35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024" cy="34233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7C14" w:rsidRDefault="00C37C14" w:rsidP="00033F78">
      <w:pPr>
        <w:tabs>
          <w:tab w:val="left" w:pos="1245"/>
        </w:tabs>
        <w:rPr>
          <w:rFonts w:ascii="Times New Roman" w:hAnsi="Times New Roman"/>
          <w:noProof/>
          <w:sz w:val="24"/>
          <w:szCs w:val="24"/>
          <w:lang w:eastAsia="cs-CZ"/>
        </w:rPr>
      </w:pPr>
    </w:p>
    <w:p w:rsidR="00E5537E" w:rsidRDefault="00E5537E" w:rsidP="00033F78">
      <w:pPr>
        <w:tabs>
          <w:tab w:val="left" w:pos="1245"/>
        </w:tabs>
        <w:rPr>
          <w:rFonts w:ascii="Times New Roman" w:hAnsi="Times New Roman"/>
          <w:noProof/>
          <w:sz w:val="24"/>
          <w:szCs w:val="24"/>
          <w:lang w:eastAsia="cs-CZ"/>
        </w:rPr>
      </w:pPr>
    </w:p>
    <w:p w:rsidR="002D36B2" w:rsidRDefault="002D36B2" w:rsidP="00033F78">
      <w:pPr>
        <w:tabs>
          <w:tab w:val="left" w:pos="1245"/>
        </w:tabs>
        <w:rPr>
          <w:rFonts w:ascii="Times New Roman" w:hAnsi="Times New Roman"/>
          <w:noProof/>
          <w:sz w:val="24"/>
          <w:szCs w:val="24"/>
          <w:lang w:eastAsia="cs-CZ"/>
        </w:rPr>
      </w:pPr>
    </w:p>
    <w:p w:rsidR="00C37C14" w:rsidRDefault="00C37C14" w:rsidP="00033F78">
      <w:pPr>
        <w:tabs>
          <w:tab w:val="left" w:pos="1245"/>
        </w:tabs>
        <w:rPr>
          <w:rFonts w:ascii="Times New Roman" w:hAnsi="Times New Roman"/>
          <w:noProof/>
          <w:sz w:val="24"/>
          <w:szCs w:val="24"/>
          <w:lang w:eastAsia="cs-CZ"/>
        </w:rPr>
      </w:pPr>
    </w:p>
    <w:p w:rsidR="003E18B5" w:rsidRDefault="003E18B5" w:rsidP="00033F78">
      <w:pPr>
        <w:tabs>
          <w:tab w:val="left" w:pos="1245"/>
        </w:tabs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cs-CZ"/>
        </w:rPr>
        <w:drawing>
          <wp:inline distT="0" distB="0" distL="0" distR="0" wp14:anchorId="2514E62A" wp14:editId="2DCEB1E6">
            <wp:extent cx="6011672" cy="3381566"/>
            <wp:effectExtent l="0" t="0" r="8255" b="9525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20190124_090257"/>
                    <pic:cNvPicPr>
                      <a:picLocks noChangeAspect="1" noChangeArrowheads="1"/>
                    </pic:cNvPicPr>
                  </pic:nvPicPr>
                  <pic:blipFill>
                    <a:blip r:embed="rId36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1672" cy="33815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7C14" w:rsidRDefault="00C37C14" w:rsidP="00033F78">
      <w:pPr>
        <w:tabs>
          <w:tab w:val="left" w:pos="1245"/>
        </w:tabs>
        <w:rPr>
          <w:rFonts w:ascii="Times New Roman" w:hAnsi="Times New Roman"/>
          <w:noProof/>
          <w:sz w:val="24"/>
          <w:szCs w:val="24"/>
          <w:lang w:eastAsia="cs-CZ"/>
        </w:rPr>
      </w:pPr>
    </w:p>
    <w:p w:rsidR="00C37C14" w:rsidRDefault="00C37C14" w:rsidP="00033F78">
      <w:pPr>
        <w:tabs>
          <w:tab w:val="left" w:pos="1245"/>
        </w:tabs>
        <w:rPr>
          <w:rFonts w:ascii="Times New Roman" w:hAnsi="Times New Roman"/>
          <w:noProof/>
          <w:sz w:val="24"/>
          <w:szCs w:val="24"/>
          <w:lang w:eastAsia="cs-CZ"/>
        </w:rPr>
      </w:pPr>
    </w:p>
    <w:p w:rsidR="00CE5E8A" w:rsidRDefault="00CE5E8A" w:rsidP="00033F78">
      <w:pPr>
        <w:tabs>
          <w:tab w:val="left" w:pos="1245"/>
        </w:tabs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cs-CZ"/>
        </w:rPr>
        <w:drawing>
          <wp:inline distT="0" distB="0" distL="0" distR="0" wp14:anchorId="035D6D17" wp14:editId="322EC98C">
            <wp:extent cx="6093431" cy="3427554"/>
            <wp:effectExtent l="0" t="0" r="3175" b="1905"/>
            <wp:docPr id="28" name="Obráze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20190124_090257"/>
                    <pic:cNvPicPr>
                      <a:picLocks noChangeAspect="1" noChangeArrowheads="1"/>
                    </pic:cNvPicPr>
                  </pic:nvPicPr>
                  <pic:blipFill>
                    <a:blip r:embed="rId37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3431" cy="34275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7C14" w:rsidRDefault="00C37C14" w:rsidP="00033F78">
      <w:pPr>
        <w:tabs>
          <w:tab w:val="left" w:pos="1245"/>
        </w:tabs>
        <w:rPr>
          <w:rFonts w:ascii="Times New Roman" w:hAnsi="Times New Roman"/>
          <w:sz w:val="24"/>
          <w:szCs w:val="24"/>
        </w:rPr>
      </w:pPr>
    </w:p>
    <w:p w:rsidR="00D578BA" w:rsidRDefault="00D578BA" w:rsidP="00033F78">
      <w:pPr>
        <w:tabs>
          <w:tab w:val="left" w:pos="1245"/>
        </w:tabs>
        <w:rPr>
          <w:rFonts w:ascii="Times New Roman" w:hAnsi="Times New Roman"/>
          <w:sz w:val="24"/>
          <w:szCs w:val="24"/>
        </w:rPr>
      </w:pPr>
    </w:p>
    <w:p w:rsidR="00C37C14" w:rsidRDefault="00C37C14" w:rsidP="00033F78">
      <w:pPr>
        <w:tabs>
          <w:tab w:val="left" w:pos="1245"/>
        </w:tabs>
        <w:rPr>
          <w:rFonts w:ascii="Times New Roman" w:hAnsi="Times New Roman"/>
          <w:sz w:val="24"/>
          <w:szCs w:val="24"/>
        </w:rPr>
      </w:pPr>
    </w:p>
    <w:p w:rsidR="00D578BA" w:rsidRDefault="00D578BA" w:rsidP="00033F78">
      <w:pPr>
        <w:tabs>
          <w:tab w:val="left" w:pos="1245"/>
        </w:tabs>
        <w:rPr>
          <w:rFonts w:ascii="Times New Roman" w:hAnsi="Times New Roman"/>
          <w:noProof/>
          <w:sz w:val="24"/>
          <w:szCs w:val="24"/>
          <w:lang w:eastAsia="cs-CZ"/>
        </w:rPr>
      </w:pPr>
    </w:p>
    <w:p w:rsidR="003E18B5" w:rsidRDefault="003E18B5" w:rsidP="00033F78">
      <w:pPr>
        <w:tabs>
          <w:tab w:val="left" w:pos="1245"/>
        </w:tabs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cs-CZ"/>
        </w:rPr>
        <w:drawing>
          <wp:inline distT="0" distB="0" distL="0" distR="0" wp14:anchorId="6D8B99D2" wp14:editId="1F990241">
            <wp:extent cx="6083495" cy="3421965"/>
            <wp:effectExtent l="0" t="0" r="0" b="7620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20190124_090257"/>
                    <pic:cNvPicPr>
                      <a:picLocks noChangeAspect="1" noChangeArrowheads="1"/>
                    </pic:cNvPicPr>
                  </pic:nvPicPr>
                  <pic:blipFill>
                    <a:blip r:embed="rId38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3495" cy="3421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32F5" w:rsidRDefault="007532F5" w:rsidP="00033F78">
      <w:pPr>
        <w:tabs>
          <w:tab w:val="left" w:pos="1245"/>
        </w:tabs>
        <w:rPr>
          <w:rFonts w:ascii="Times New Roman" w:hAnsi="Times New Roman"/>
          <w:noProof/>
          <w:sz w:val="24"/>
          <w:szCs w:val="24"/>
          <w:lang w:eastAsia="cs-CZ"/>
        </w:rPr>
      </w:pPr>
    </w:p>
    <w:p w:rsidR="006F699E" w:rsidRDefault="006F699E" w:rsidP="00033F78">
      <w:pPr>
        <w:tabs>
          <w:tab w:val="left" w:pos="1245"/>
        </w:tabs>
        <w:rPr>
          <w:rFonts w:ascii="Times New Roman" w:hAnsi="Times New Roman"/>
          <w:noProof/>
          <w:sz w:val="24"/>
          <w:szCs w:val="24"/>
          <w:lang w:eastAsia="cs-CZ"/>
        </w:rPr>
      </w:pPr>
    </w:p>
    <w:p w:rsidR="007532F5" w:rsidRDefault="007532F5" w:rsidP="00033F78">
      <w:pPr>
        <w:tabs>
          <w:tab w:val="left" w:pos="1245"/>
        </w:tabs>
        <w:rPr>
          <w:rFonts w:ascii="Times New Roman" w:hAnsi="Times New Roman"/>
          <w:noProof/>
          <w:sz w:val="24"/>
          <w:szCs w:val="24"/>
          <w:lang w:eastAsia="cs-CZ"/>
        </w:rPr>
      </w:pPr>
      <w:r>
        <w:rPr>
          <w:rFonts w:ascii="Times New Roman" w:hAnsi="Times New Roman"/>
          <w:noProof/>
          <w:sz w:val="24"/>
          <w:szCs w:val="24"/>
          <w:lang w:eastAsia="cs-CZ"/>
        </w:rPr>
        <w:drawing>
          <wp:inline distT="0" distB="0" distL="0" distR="0" wp14:anchorId="23D6DA59" wp14:editId="04834A6C">
            <wp:extent cx="6048373" cy="3402210"/>
            <wp:effectExtent l="0" t="0" r="0" b="8255"/>
            <wp:docPr id="19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20190124_090257"/>
                    <pic:cNvPicPr>
                      <a:picLocks noChangeAspect="1" noChangeArrowheads="1"/>
                    </pic:cNvPicPr>
                  </pic:nvPicPr>
                  <pic:blipFill>
                    <a:blip r:embed="rId39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8373" cy="3402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32F5" w:rsidRDefault="007532F5" w:rsidP="00033F78">
      <w:pPr>
        <w:tabs>
          <w:tab w:val="left" w:pos="1245"/>
        </w:tabs>
        <w:rPr>
          <w:rFonts w:ascii="Times New Roman" w:hAnsi="Times New Roman"/>
          <w:noProof/>
          <w:sz w:val="24"/>
          <w:szCs w:val="24"/>
          <w:lang w:eastAsia="cs-CZ"/>
        </w:rPr>
      </w:pPr>
    </w:p>
    <w:p w:rsidR="007532F5" w:rsidRDefault="007532F5" w:rsidP="00033F78">
      <w:pPr>
        <w:tabs>
          <w:tab w:val="left" w:pos="1245"/>
        </w:tabs>
        <w:rPr>
          <w:rFonts w:ascii="Times New Roman" w:hAnsi="Times New Roman"/>
          <w:noProof/>
          <w:sz w:val="24"/>
          <w:szCs w:val="24"/>
          <w:lang w:eastAsia="cs-CZ"/>
        </w:rPr>
      </w:pPr>
    </w:p>
    <w:p w:rsidR="00D578BA" w:rsidRDefault="00D578BA" w:rsidP="00033F78">
      <w:pPr>
        <w:tabs>
          <w:tab w:val="left" w:pos="1245"/>
        </w:tabs>
        <w:rPr>
          <w:rFonts w:ascii="Times New Roman" w:hAnsi="Times New Roman"/>
          <w:noProof/>
          <w:sz w:val="24"/>
          <w:szCs w:val="24"/>
          <w:lang w:eastAsia="cs-CZ"/>
        </w:rPr>
      </w:pPr>
    </w:p>
    <w:p w:rsidR="00D578BA" w:rsidRDefault="00D578BA" w:rsidP="00033F78">
      <w:pPr>
        <w:tabs>
          <w:tab w:val="left" w:pos="1245"/>
        </w:tabs>
        <w:rPr>
          <w:rFonts w:ascii="Times New Roman" w:hAnsi="Times New Roman"/>
          <w:noProof/>
          <w:sz w:val="24"/>
          <w:szCs w:val="24"/>
          <w:lang w:eastAsia="cs-CZ"/>
        </w:rPr>
      </w:pPr>
    </w:p>
    <w:p w:rsidR="007532F5" w:rsidRDefault="007532F5" w:rsidP="00033F78">
      <w:pPr>
        <w:tabs>
          <w:tab w:val="left" w:pos="1245"/>
        </w:tabs>
        <w:rPr>
          <w:rFonts w:ascii="Times New Roman" w:hAnsi="Times New Roman"/>
          <w:noProof/>
          <w:sz w:val="24"/>
          <w:szCs w:val="24"/>
          <w:lang w:eastAsia="cs-CZ"/>
        </w:rPr>
      </w:pPr>
      <w:r>
        <w:rPr>
          <w:rFonts w:ascii="Times New Roman" w:hAnsi="Times New Roman"/>
          <w:noProof/>
          <w:sz w:val="24"/>
          <w:szCs w:val="24"/>
          <w:lang w:eastAsia="cs-CZ"/>
        </w:rPr>
        <w:drawing>
          <wp:inline distT="0" distB="0" distL="0" distR="0" wp14:anchorId="3DCD933D" wp14:editId="1296690C">
            <wp:extent cx="6141264" cy="3454461"/>
            <wp:effectExtent l="0" t="0" r="0" b="0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20190124_090257"/>
                    <pic:cNvPicPr>
                      <a:picLocks noChangeAspect="1" noChangeArrowheads="1"/>
                    </pic:cNvPicPr>
                  </pic:nvPicPr>
                  <pic:blipFill>
                    <a:blip r:embed="rId40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1264" cy="34544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4BFF" w:rsidRDefault="00E34BFF" w:rsidP="00033F78">
      <w:pPr>
        <w:tabs>
          <w:tab w:val="left" w:pos="1245"/>
        </w:tabs>
        <w:rPr>
          <w:rFonts w:ascii="Times New Roman" w:hAnsi="Times New Roman"/>
          <w:noProof/>
          <w:sz w:val="24"/>
          <w:szCs w:val="24"/>
          <w:lang w:eastAsia="cs-CZ"/>
        </w:rPr>
      </w:pPr>
    </w:p>
    <w:p w:rsidR="00E34BFF" w:rsidRDefault="00E34BFF" w:rsidP="00033F78">
      <w:pPr>
        <w:tabs>
          <w:tab w:val="left" w:pos="1245"/>
        </w:tabs>
        <w:rPr>
          <w:rFonts w:ascii="Times New Roman" w:hAnsi="Times New Roman"/>
          <w:noProof/>
          <w:sz w:val="24"/>
          <w:szCs w:val="24"/>
          <w:lang w:eastAsia="cs-CZ"/>
        </w:rPr>
      </w:pPr>
    </w:p>
    <w:p w:rsidR="003E18B5" w:rsidRDefault="003E18B5" w:rsidP="00033F78">
      <w:pPr>
        <w:tabs>
          <w:tab w:val="left" w:pos="1245"/>
        </w:tabs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cs-CZ"/>
        </w:rPr>
        <w:drawing>
          <wp:inline distT="0" distB="0" distL="0" distR="0" wp14:anchorId="4BF83FEB" wp14:editId="0DB8FF14">
            <wp:extent cx="6067425" cy="3412926"/>
            <wp:effectExtent l="0" t="0" r="0" b="0"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20190124_090257"/>
                    <pic:cNvPicPr>
                      <a:picLocks noChangeAspect="1" noChangeArrowheads="1"/>
                    </pic:cNvPicPr>
                  </pic:nvPicPr>
                  <pic:blipFill>
                    <a:blip r:embed="rId41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7597" cy="34186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32F5" w:rsidRDefault="007532F5" w:rsidP="00033F78">
      <w:pPr>
        <w:tabs>
          <w:tab w:val="left" w:pos="1245"/>
        </w:tabs>
        <w:rPr>
          <w:rFonts w:ascii="Times New Roman" w:hAnsi="Times New Roman"/>
          <w:noProof/>
          <w:sz w:val="24"/>
          <w:szCs w:val="24"/>
          <w:lang w:eastAsia="cs-CZ"/>
        </w:rPr>
      </w:pPr>
    </w:p>
    <w:p w:rsidR="002D36B2" w:rsidRDefault="002D36B2" w:rsidP="00033F78">
      <w:pPr>
        <w:tabs>
          <w:tab w:val="left" w:pos="1245"/>
        </w:tabs>
        <w:rPr>
          <w:rFonts w:ascii="Times New Roman" w:hAnsi="Times New Roman"/>
          <w:noProof/>
          <w:sz w:val="24"/>
          <w:szCs w:val="24"/>
          <w:lang w:eastAsia="cs-CZ"/>
        </w:rPr>
      </w:pPr>
    </w:p>
    <w:p w:rsidR="00D578BA" w:rsidRDefault="00D578BA" w:rsidP="00033F78">
      <w:pPr>
        <w:tabs>
          <w:tab w:val="left" w:pos="1245"/>
        </w:tabs>
        <w:rPr>
          <w:rFonts w:ascii="Times New Roman" w:hAnsi="Times New Roman"/>
          <w:noProof/>
          <w:sz w:val="24"/>
          <w:szCs w:val="24"/>
          <w:lang w:eastAsia="cs-CZ"/>
        </w:rPr>
      </w:pPr>
    </w:p>
    <w:p w:rsidR="007532F5" w:rsidRDefault="007532F5" w:rsidP="00033F78">
      <w:pPr>
        <w:tabs>
          <w:tab w:val="left" w:pos="1245"/>
        </w:tabs>
        <w:rPr>
          <w:rFonts w:ascii="Times New Roman" w:hAnsi="Times New Roman"/>
          <w:noProof/>
          <w:sz w:val="24"/>
          <w:szCs w:val="24"/>
          <w:lang w:eastAsia="cs-CZ"/>
        </w:rPr>
      </w:pPr>
    </w:p>
    <w:p w:rsidR="003E18B5" w:rsidRDefault="003E18B5" w:rsidP="00033F78">
      <w:pPr>
        <w:tabs>
          <w:tab w:val="left" w:pos="1245"/>
        </w:tabs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cs-CZ"/>
        </w:rPr>
        <w:drawing>
          <wp:inline distT="0" distB="0" distL="0" distR="0" wp14:anchorId="198D986F" wp14:editId="681D97EA">
            <wp:extent cx="6067715" cy="3413089"/>
            <wp:effectExtent l="0" t="0" r="0" b="0"/>
            <wp:docPr id="22" name="Obráze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20190124_090257"/>
                    <pic:cNvPicPr>
                      <a:picLocks noChangeAspect="1" noChangeArrowheads="1"/>
                    </pic:cNvPicPr>
                  </pic:nvPicPr>
                  <pic:blipFill>
                    <a:blip r:embed="rId42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715" cy="34130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4BFF" w:rsidRDefault="00E34BFF" w:rsidP="00033F78">
      <w:pPr>
        <w:tabs>
          <w:tab w:val="left" w:pos="1245"/>
        </w:tabs>
        <w:rPr>
          <w:rFonts w:ascii="Times New Roman" w:hAnsi="Times New Roman"/>
          <w:sz w:val="24"/>
          <w:szCs w:val="24"/>
        </w:rPr>
      </w:pPr>
    </w:p>
    <w:p w:rsidR="00E34BFF" w:rsidRDefault="00E34BFF" w:rsidP="00033F78">
      <w:pPr>
        <w:tabs>
          <w:tab w:val="left" w:pos="1245"/>
        </w:tabs>
        <w:rPr>
          <w:rFonts w:ascii="Times New Roman" w:hAnsi="Times New Roman"/>
          <w:sz w:val="24"/>
          <w:szCs w:val="24"/>
        </w:rPr>
      </w:pPr>
    </w:p>
    <w:p w:rsidR="00E34BFF" w:rsidRDefault="00E34BFF" w:rsidP="00033F78">
      <w:pPr>
        <w:tabs>
          <w:tab w:val="left" w:pos="1245"/>
        </w:tabs>
        <w:rPr>
          <w:rFonts w:ascii="Times New Roman" w:hAnsi="Times New Roman"/>
          <w:sz w:val="24"/>
          <w:szCs w:val="24"/>
        </w:rPr>
      </w:pPr>
    </w:p>
    <w:p w:rsidR="003E18B5" w:rsidRDefault="003E18B5" w:rsidP="00033F78">
      <w:pPr>
        <w:tabs>
          <w:tab w:val="left" w:pos="1245"/>
        </w:tabs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cs-CZ"/>
        </w:rPr>
        <w:drawing>
          <wp:inline distT="0" distB="0" distL="0" distR="0" wp14:anchorId="5259D1AF" wp14:editId="5ACE1312">
            <wp:extent cx="6087888" cy="3424437"/>
            <wp:effectExtent l="0" t="0" r="8255" b="5080"/>
            <wp:docPr id="23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20190124_090257"/>
                    <pic:cNvPicPr>
                      <a:picLocks noChangeAspect="1" noChangeArrowheads="1"/>
                    </pic:cNvPicPr>
                  </pic:nvPicPr>
                  <pic:blipFill>
                    <a:blip r:embed="rId43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7888" cy="34244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78BA" w:rsidRDefault="00D578BA" w:rsidP="00033F78">
      <w:pPr>
        <w:tabs>
          <w:tab w:val="left" w:pos="1245"/>
        </w:tabs>
        <w:rPr>
          <w:rFonts w:ascii="Times New Roman" w:hAnsi="Times New Roman"/>
          <w:noProof/>
          <w:sz w:val="24"/>
          <w:szCs w:val="24"/>
          <w:lang w:eastAsia="cs-CZ"/>
        </w:rPr>
      </w:pPr>
    </w:p>
    <w:p w:rsidR="00D578BA" w:rsidRDefault="00D578BA" w:rsidP="00033F78">
      <w:pPr>
        <w:tabs>
          <w:tab w:val="left" w:pos="1245"/>
        </w:tabs>
        <w:rPr>
          <w:rFonts w:ascii="Times New Roman" w:hAnsi="Times New Roman"/>
          <w:noProof/>
          <w:sz w:val="24"/>
          <w:szCs w:val="24"/>
          <w:lang w:eastAsia="cs-CZ"/>
        </w:rPr>
      </w:pPr>
    </w:p>
    <w:p w:rsidR="001D55AC" w:rsidRDefault="001D55AC" w:rsidP="00033F78">
      <w:pPr>
        <w:tabs>
          <w:tab w:val="left" w:pos="1245"/>
        </w:tabs>
        <w:rPr>
          <w:rFonts w:ascii="Times New Roman" w:hAnsi="Times New Roman"/>
          <w:noProof/>
          <w:sz w:val="24"/>
          <w:szCs w:val="24"/>
          <w:lang w:eastAsia="cs-CZ"/>
        </w:rPr>
      </w:pPr>
    </w:p>
    <w:p w:rsidR="003E18B5" w:rsidRDefault="003E18B5" w:rsidP="00033F78">
      <w:pPr>
        <w:tabs>
          <w:tab w:val="left" w:pos="1245"/>
        </w:tabs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cs-CZ"/>
        </w:rPr>
        <w:drawing>
          <wp:inline distT="0" distB="0" distL="0" distR="0" wp14:anchorId="2EBE73FB" wp14:editId="5B7420E0">
            <wp:extent cx="6079070" cy="3419475"/>
            <wp:effectExtent l="0" t="0" r="0" b="0"/>
            <wp:docPr id="24" name="Obráze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20190124_090257"/>
                    <pic:cNvPicPr>
                      <a:picLocks noChangeAspect="1" noChangeArrowheads="1"/>
                    </pic:cNvPicPr>
                  </pic:nvPicPr>
                  <pic:blipFill>
                    <a:blip r:embed="rId44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1519" cy="34264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4BFF" w:rsidRDefault="00E34BFF" w:rsidP="00033F78">
      <w:pPr>
        <w:tabs>
          <w:tab w:val="left" w:pos="1245"/>
        </w:tabs>
        <w:rPr>
          <w:rFonts w:ascii="Times New Roman" w:hAnsi="Times New Roman"/>
          <w:sz w:val="24"/>
          <w:szCs w:val="24"/>
        </w:rPr>
      </w:pPr>
    </w:p>
    <w:p w:rsidR="00E34BFF" w:rsidRDefault="00E34BFF" w:rsidP="00033F78">
      <w:pPr>
        <w:tabs>
          <w:tab w:val="left" w:pos="1245"/>
        </w:tabs>
        <w:rPr>
          <w:rFonts w:ascii="Times New Roman" w:hAnsi="Times New Roman"/>
          <w:sz w:val="24"/>
          <w:szCs w:val="24"/>
        </w:rPr>
      </w:pPr>
    </w:p>
    <w:p w:rsidR="00BF4473" w:rsidRDefault="00BF4473" w:rsidP="00033F78">
      <w:pPr>
        <w:tabs>
          <w:tab w:val="left" w:pos="1245"/>
        </w:tabs>
        <w:rPr>
          <w:rFonts w:ascii="Times New Roman" w:hAnsi="Times New Roman"/>
          <w:sz w:val="24"/>
          <w:szCs w:val="24"/>
        </w:rPr>
      </w:pPr>
    </w:p>
    <w:p w:rsidR="00E450F1" w:rsidRDefault="00E450F1" w:rsidP="00033F78">
      <w:pPr>
        <w:tabs>
          <w:tab w:val="left" w:pos="1245"/>
        </w:tabs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cs-CZ"/>
        </w:rPr>
        <w:drawing>
          <wp:inline distT="0" distB="0" distL="0" distR="0" wp14:anchorId="1958DF75" wp14:editId="01813A7D">
            <wp:extent cx="6060440" cy="3409117"/>
            <wp:effectExtent l="0" t="0" r="0" b="1270"/>
            <wp:docPr id="26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20190124_090257"/>
                    <pic:cNvPicPr>
                      <a:picLocks noChangeAspect="1" noChangeArrowheads="1"/>
                    </pic:cNvPicPr>
                  </pic:nvPicPr>
                  <pic:blipFill>
                    <a:blip r:embed="rId45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010" cy="34128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50F1" w:rsidRDefault="00E450F1" w:rsidP="00033F78">
      <w:pPr>
        <w:tabs>
          <w:tab w:val="left" w:pos="1245"/>
        </w:tabs>
        <w:rPr>
          <w:rFonts w:ascii="Times New Roman" w:hAnsi="Times New Roman"/>
          <w:sz w:val="24"/>
          <w:szCs w:val="24"/>
        </w:rPr>
      </w:pPr>
    </w:p>
    <w:p w:rsidR="00E450F1" w:rsidRDefault="00E450F1" w:rsidP="00033F78">
      <w:pPr>
        <w:tabs>
          <w:tab w:val="left" w:pos="1245"/>
        </w:tabs>
        <w:rPr>
          <w:rFonts w:ascii="Times New Roman" w:hAnsi="Times New Roman"/>
          <w:sz w:val="24"/>
          <w:szCs w:val="24"/>
        </w:rPr>
      </w:pPr>
    </w:p>
    <w:p w:rsidR="00E450F1" w:rsidRDefault="00E450F1" w:rsidP="00033F78">
      <w:pPr>
        <w:tabs>
          <w:tab w:val="left" w:pos="1245"/>
        </w:tabs>
        <w:rPr>
          <w:rFonts w:ascii="Times New Roman" w:hAnsi="Times New Roman"/>
          <w:sz w:val="24"/>
          <w:szCs w:val="24"/>
        </w:rPr>
      </w:pPr>
      <w:bookmarkStart w:id="0" w:name="_GoBack"/>
      <w:bookmarkEnd w:id="0"/>
    </w:p>
    <w:p w:rsidR="00347F66" w:rsidRDefault="00152908" w:rsidP="00033F78">
      <w:pPr>
        <w:tabs>
          <w:tab w:val="left" w:pos="1245"/>
        </w:tabs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cs-CZ"/>
        </w:rPr>
        <w:drawing>
          <wp:inline distT="0" distB="0" distL="0" distR="0" wp14:anchorId="53E342D7" wp14:editId="5088190E">
            <wp:extent cx="6060899" cy="3409256"/>
            <wp:effectExtent l="0" t="0" r="0" b="1270"/>
            <wp:docPr id="27" name="Obráze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20190124_090257"/>
                    <pic:cNvPicPr>
                      <a:picLocks noChangeAspect="1" noChangeArrowheads="1"/>
                    </pic:cNvPicPr>
                  </pic:nvPicPr>
                  <pic:blipFill>
                    <a:blip r:embed="rId46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0899" cy="34092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47F66" w:rsidSect="00FC6389">
      <w:headerReference w:type="default" r:id="rId47"/>
      <w:footerReference w:type="default" r:id="rId48"/>
      <w:headerReference w:type="first" r:id="rId49"/>
      <w:footerReference w:type="first" r:id="rId50"/>
      <w:pgSz w:w="11906" w:h="16838" w:code="9"/>
      <w:pgMar w:top="1049" w:right="1134" w:bottom="1474" w:left="2070" w:header="595" w:footer="62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A6D41" w:rsidRDefault="005A6D41" w:rsidP="00962258">
      <w:pPr>
        <w:spacing w:after="0" w:line="240" w:lineRule="auto"/>
      </w:pPr>
      <w:r>
        <w:separator/>
      </w:r>
    </w:p>
  </w:endnote>
  <w:endnote w:type="continuationSeparator" w:id="0">
    <w:p w:rsidR="005A6D41" w:rsidRDefault="005A6D41" w:rsidP="0096225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TimesNewRoman,Bold"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Times-Bold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NewRoman"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TimesNewRomanPSMT"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Mkatabulky"/>
      <w:tblW w:w="10575" w:type="dxa"/>
      <w:tblInd w:w="-1361" w:type="dxa"/>
      <w:tblBorders>
        <w:insideH w:val="none" w:sz="0" w:space="0" w:color="auto"/>
        <w:insideV w:val="none" w:sz="0" w:space="0" w:color="auto"/>
      </w:tblBorders>
      <w:tblCellMar>
        <w:left w:w="0" w:type="dxa"/>
        <w:right w:w="170" w:type="dxa"/>
      </w:tblCellMar>
      <w:tblLook w:val="0600" w:firstRow="0" w:lastRow="0" w:firstColumn="0" w:lastColumn="0" w:noHBand="1" w:noVBand="1"/>
    </w:tblPr>
    <w:tblGrid>
      <w:gridCol w:w="1361"/>
      <w:gridCol w:w="3458"/>
      <w:gridCol w:w="2835"/>
      <w:gridCol w:w="2921"/>
    </w:tblGrid>
    <w:tr w:rsidR="005D7BA0" w:rsidTr="00D831A3">
      <w:tc>
        <w:tcPr>
          <w:tcW w:w="1361" w:type="dxa"/>
          <w:tcMar>
            <w:left w:w="0" w:type="dxa"/>
            <w:right w:w="0" w:type="dxa"/>
          </w:tcMar>
          <w:vAlign w:val="bottom"/>
        </w:tcPr>
        <w:p w:rsidR="005D7BA0" w:rsidRPr="00B8518B" w:rsidRDefault="005D7BA0" w:rsidP="00B8518B">
          <w:pPr>
            <w:pStyle w:val="Zpat"/>
            <w:rPr>
              <w:rStyle w:val="slostrnky"/>
            </w:rPr>
          </w:pPr>
          <w:r w:rsidRPr="00B8518B">
            <w:rPr>
              <w:rStyle w:val="slostrnky"/>
            </w:rPr>
            <w:fldChar w:fldCharType="begin"/>
          </w:r>
          <w:r w:rsidRPr="00B8518B">
            <w:rPr>
              <w:rStyle w:val="slostrnky"/>
            </w:rPr>
            <w:instrText>PAGE   \* MERGEFORMAT</w:instrText>
          </w:r>
          <w:r w:rsidRPr="00B8518B">
            <w:rPr>
              <w:rStyle w:val="slostrnky"/>
            </w:rPr>
            <w:fldChar w:fldCharType="separate"/>
          </w:r>
          <w:r w:rsidR="003B1F63">
            <w:rPr>
              <w:rStyle w:val="slostrnky"/>
              <w:noProof/>
            </w:rPr>
            <w:t>2</w:t>
          </w:r>
          <w:r w:rsidRPr="00B8518B">
            <w:rPr>
              <w:rStyle w:val="slostrnky"/>
            </w:rPr>
            <w:fldChar w:fldCharType="end"/>
          </w:r>
          <w:r w:rsidRPr="00B8518B">
            <w:rPr>
              <w:rStyle w:val="slostrnky"/>
            </w:rPr>
            <w:t>/</w:t>
          </w:r>
          <w:r w:rsidRPr="00B8518B">
            <w:rPr>
              <w:rStyle w:val="slostrnky"/>
            </w:rPr>
            <w:fldChar w:fldCharType="begin"/>
          </w:r>
          <w:r w:rsidRPr="00B8518B">
            <w:rPr>
              <w:rStyle w:val="slostrnky"/>
            </w:rPr>
            <w:instrText xml:space="preserve"> NUMPAGES   \* MERGEFORMAT </w:instrText>
          </w:r>
          <w:r w:rsidRPr="00B8518B">
            <w:rPr>
              <w:rStyle w:val="slostrnky"/>
            </w:rPr>
            <w:fldChar w:fldCharType="separate"/>
          </w:r>
          <w:r w:rsidR="003B1F63">
            <w:rPr>
              <w:rStyle w:val="slostrnky"/>
              <w:noProof/>
            </w:rPr>
            <w:t>24</w:t>
          </w:r>
          <w:r w:rsidRPr="00B8518B">
            <w:rPr>
              <w:rStyle w:val="slostrnky"/>
            </w:rPr>
            <w:fldChar w:fldCharType="end"/>
          </w:r>
        </w:p>
      </w:tc>
      <w:tc>
        <w:tcPr>
          <w:tcW w:w="3458" w:type="dxa"/>
          <w:shd w:val="clear" w:color="auto" w:fill="auto"/>
          <w:tcMar>
            <w:left w:w="0" w:type="dxa"/>
            <w:right w:w="0" w:type="dxa"/>
          </w:tcMar>
        </w:tcPr>
        <w:p w:rsidR="005D7BA0" w:rsidRDefault="005D7BA0" w:rsidP="00B8518B">
          <w:pPr>
            <w:pStyle w:val="Zpat"/>
          </w:pPr>
        </w:p>
      </w:tc>
      <w:tc>
        <w:tcPr>
          <w:tcW w:w="2835" w:type="dxa"/>
          <w:shd w:val="clear" w:color="auto" w:fill="auto"/>
          <w:tcMar>
            <w:left w:w="0" w:type="dxa"/>
            <w:right w:w="0" w:type="dxa"/>
          </w:tcMar>
        </w:tcPr>
        <w:p w:rsidR="005D7BA0" w:rsidRDefault="005D7BA0" w:rsidP="00B8518B">
          <w:pPr>
            <w:pStyle w:val="Zpat"/>
          </w:pPr>
        </w:p>
      </w:tc>
      <w:tc>
        <w:tcPr>
          <w:tcW w:w="2921" w:type="dxa"/>
        </w:tcPr>
        <w:p w:rsidR="005D7BA0" w:rsidRDefault="005D7BA0" w:rsidP="00D831A3">
          <w:pPr>
            <w:pStyle w:val="Zpat"/>
          </w:pPr>
        </w:p>
      </w:tc>
    </w:tr>
  </w:tbl>
  <w:p w:rsidR="005D7BA0" w:rsidRPr="00B8518B" w:rsidRDefault="005D7BA0" w:rsidP="00B8518B">
    <w:pPr>
      <w:pStyle w:val="Zpat"/>
      <w:rPr>
        <w:sz w:val="2"/>
        <w:szCs w:val="2"/>
      </w:rPr>
    </w:pPr>
    <w:r>
      <w:rPr>
        <w:noProof/>
        <w:sz w:val="2"/>
        <w:szCs w:val="2"/>
        <w:lang w:eastAsia="cs-CZ"/>
      </w:rPr>
      <mc:AlternateContent>
        <mc:Choice Requires="wps">
          <w:drawing>
            <wp:anchor distT="0" distB="0" distL="114300" distR="114300" simplePos="0" relativeHeight="251657216" behindDoc="1" locked="1" layoutInCell="1" allowOverlap="1" wp14:anchorId="4B605FE6" wp14:editId="4B4BD824">
              <wp:simplePos x="0" y="0"/>
              <wp:positionH relativeFrom="page">
                <wp:posOffset>431800</wp:posOffset>
              </wp:positionH>
              <wp:positionV relativeFrom="page">
                <wp:posOffset>7129145</wp:posOffset>
              </wp:positionV>
              <wp:extent cx="180000" cy="0"/>
              <wp:effectExtent l="0" t="0" r="0" b="0"/>
              <wp:wrapNone/>
              <wp:docPr id="3" name="Straight Connector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80000" cy="0"/>
                      </a:xfrm>
                      <a:prstGeom prst="line">
                        <a:avLst/>
                      </a:prstGeom>
                      <a:ln w="25400">
                        <a:solidFill>
                          <a:schemeClr val="accent2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1B550A19" id="Straight Connector 3" o:spid="_x0000_s1026" style="position:absolute;z-index:-251659264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34pt,561.35pt" to="48.15pt,56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" strokecolor="#ff5200 [3205]" strokeweight="2pt">
              <v:stroke joinstyle="miter"/>
              <w10:wrap anchorx="page" anchory="page"/>
              <w10:anchorlock/>
            </v:line>
          </w:pict>
        </mc:Fallback>
      </mc:AlternateContent>
    </w:r>
    <w:r>
      <w:rPr>
        <w:noProof/>
        <w:sz w:val="2"/>
        <w:szCs w:val="2"/>
        <w:lang w:eastAsia="cs-CZ"/>
      </w:rPr>
      <mc:AlternateContent>
        <mc:Choice Requires="wps">
          <w:drawing>
            <wp:anchor distT="0" distB="0" distL="114300" distR="114300" simplePos="0" relativeHeight="251653120" behindDoc="1" locked="1" layoutInCell="1" allowOverlap="1" wp14:anchorId="37AFB1E6" wp14:editId="6A488FB5">
              <wp:simplePos x="0" y="0"/>
              <wp:positionH relativeFrom="page">
                <wp:posOffset>431800</wp:posOffset>
              </wp:positionH>
              <wp:positionV relativeFrom="page">
                <wp:posOffset>3564255</wp:posOffset>
              </wp:positionV>
              <wp:extent cx="180000" cy="0"/>
              <wp:effectExtent l="0" t="0" r="0" b="0"/>
              <wp:wrapNone/>
              <wp:docPr id="2" name="Straight Connector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80000" cy="0"/>
                      </a:xfrm>
                      <a:prstGeom prst="line">
                        <a:avLst/>
                      </a:prstGeom>
                      <a:ln w="25400">
                        <a:solidFill>
                          <a:schemeClr val="accent2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0B563DB2" id="Straight Connector 2" o:spid="_x0000_s1026" style="position:absolute;z-index:-251663360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34pt,280.65pt" to="48.1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" strokecolor="#ff5200 [3205]" strokeweight="2pt">
              <v:stroke joinstyle="miter"/>
              <w10:wrap anchorx="page" anchory="page"/>
              <w10:anchorlock/>
            </v:lin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Mkatabulky"/>
      <w:tblW w:w="10575" w:type="dxa"/>
      <w:tblInd w:w="-1361" w:type="dxa"/>
      <w:tblBorders>
        <w:insideH w:val="none" w:sz="0" w:space="0" w:color="auto"/>
        <w:insideV w:val="none" w:sz="0" w:space="0" w:color="auto"/>
      </w:tblBorders>
      <w:tblCellMar>
        <w:left w:w="0" w:type="dxa"/>
        <w:right w:w="170" w:type="dxa"/>
      </w:tblCellMar>
      <w:tblLook w:val="0600" w:firstRow="0" w:lastRow="0" w:firstColumn="0" w:lastColumn="0" w:noHBand="1" w:noVBand="1"/>
    </w:tblPr>
    <w:tblGrid>
      <w:gridCol w:w="1361"/>
      <w:gridCol w:w="3458"/>
      <w:gridCol w:w="2835"/>
      <w:gridCol w:w="2921"/>
    </w:tblGrid>
    <w:tr w:rsidR="005D7BA0" w:rsidTr="00F1715C">
      <w:tc>
        <w:tcPr>
          <w:tcW w:w="1361" w:type="dxa"/>
          <w:tcMar>
            <w:left w:w="0" w:type="dxa"/>
            <w:right w:w="0" w:type="dxa"/>
          </w:tcMar>
          <w:vAlign w:val="bottom"/>
        </w:tcPr>
        <w:p w:rsidR="005D7BA0" w:rsidRPr="00B8518B" w:rsidRDefault="005D7BA0" w:rsidP="00460660">
          <w:pPr>
            <w:pStyle w:val="Zpat"/>
            <w:rPr>
              <w:rStyle w:val="slostrnky"/>
            </w:rPr>
          </w:pPr>
          <w:r w:rsidRPr="00B8518B">
            <w:rPr>
              <w:rStyle w:val="slostrnky"/>
            </w:rPr>
            <w:fldChar w:fldCharType="begin"/>
          </w:r>
          <w:r w:rsidRPr="00B8518B">
            <w:rPr>
              <w:rStyle w:val="slostrnky"/>
            </w:rPr>
            <w:instrText>PAGE   \* MERGEFORMAT</w:instrText>
          </w:r>
          <w:r w:rsidRPr="00B8518B">
            <w:rPr>
              <w:rStyle w:val="slostrnky"/>
            </w:rPr>
            <w:fldChar w:fldCharType="separate"/>
          </w:r>
          <w:r w:rsidR="003B1F63">
            <w:rPr>
              <w:rStyle w:val="slostrnky"/>
              <w:noProof/>
            </w:rPr>
            <w:t>1</w:t>
          </w:r>
          <w:r w:rsidRPr="00B8518B">
            <w:rPr>
              <w:rStyle w:val="slostrnky"/>
            </w:rPr>
            <w:fldChar w:fldCharType="end"/>
          </w:r>
          <w:r w:rsidRPr="00B8518B">
            <w:rPr>
              <w:rStyle w:val="slostrnky"/>
            </w:rPr>
            <w:t>/</w:t>
          </w:r>
          <w:r w:rsidRPr="00B8518B">
            <w:rPr>
              <w:rStyle w:val="slostrnky"/>
            </w:rPr>
            <w:fldChar w:fldCharType="begin"/>
          </w:r>
          <w:r w:rsidRPr="00B8518B">
            <w:rPr>
              <w:rStyle w:val="slostrnky"/>
            </w:rPr>
            <w:instrText xml:space="preserve"> NUMPAGES   \* MERGEFORMAT </w:instrText>
          </w:r>
          <w:r w:rsidRPr="00B8518B">
            <w:rPr>
              <w:rStyle w:val="slostrnky"/>
            </w:rPr>
            <w:fldChar w:fldCharType="separate"/>
          </w:r>
          <w:r w:rsidR="003B1F63">
            <w:rPr>
              <w:rStyle w:val="slostrnky"/>
              <w:noProof/>
            </w:rPr>
            <w:t>24</w:t>
          </w:r>
          <w:r w:rsidRPr="00B8518B">
            <w:rPr>
              <w:rStyle w:val="slostrnky"/>
            </w:rPr>
            <w:fldChar w:fldCharType="end"/>
          </w:r>
        </w:p>
      </w:tc>
      <w:tc>
        <w:tcPr>
          <w:tcW w:w="3458" w:type="dxa"/>
          <w:shd w:val="clear" w:color="auto" w:fill="auto"/>
          <w:tcMar>
            <w:left w:w="0" w:type="dxa"/>
            <w:right w:w="0" w:type="dxa"/>
          </w:tcMar>
        </w:tcPr>
        <w:p w:rsidR="005D7BA0" w:rsidRDefault="005D7BA0" w:rsidP="00460660">
          <w:pPr>
            <w:pStyle w:val="Zpat"/>
          </w:pPr>
          <w:r>
            <w:t>Správa železnic, státní organizace</w:t>
          </w:r>
        </w:p>
        <w:p w:rsidR="005D7BA0" w:rsidRDefault="005D7BA0" w:rsidP="00460660">
          <w:pPr>
            <w:pStyle w:val="Zpat"/>
          </w:pPr>
          <w:r>
            <w:t>zapsána v obchodním rejstříku vedeném Městským soudem v Praze, spisová značka A 48384</w:t>
          </w:r>
        </w:p>
      </w:tc>
      <w:tc>
        <w:tcPr>
          <w:tcW w:w="2835" w:type="dxa"/>
          <w:shd w:val="clear" w:color="auto" w:fill="auto"/>
          <w:tcMar>
            <w:left w:w="0" w:type="dxa"/>
            <w:right w:w="0" w:type="dxa"/>
          </w:tcMar>
        </w:tcPr>
        <w:p w:rsidR="005D7BA0" w:rsidRDefault="005D7BA0" w:rsidP="00460660">
          <w:pPr>
            <w:pStyle w:val="Zpat"/>
          </w:pPr>
          <w:r>
            <w:t>Sídlo: Dlážděná 1003/7, 110 00 Praha 1</w:t>
          </w:r>
        </w:p>
        <w:p w:rsidR="005D7BA0" w:rsidRDefault="005D7BA0" w:rsidP="00460660">
          <w:pPr>
            <w:pStyle w:val="Zpat"/>
          </w:pPr>
          <w:r>
            <w:t>IČ: 709 94 234 DIČ: CZ 709 94 234</w:t>
          </w:r>
        </w:p>
        <w:p w:rsidR="005D7BA0" w:rsidRDefault="005D7BA0" w:rsidP="00460660">
          <w:pPr>
            <w:pStyle w:val="Zpat"/>
          </w:pPr>
          <w:r>
            <w:t>www.szdc.cz</w:t>
          </w:r>
        </w:p>
      </w:tc>
      <w:tc>
        <w:tcPr>
          <w:tcW w:w="2921" w:type="dxa"/>
        </w:tcPr>
        <w:p w:rsidR="005D7BA0" w:rsidRDefault="005D7BA0" w:rsidP="00460660">
          <w:pPr>
            <w:pStyle w:val="Zpat"/>
          </w:pPr>
        </w:p>
      </w:tc>
    </w:tr>
  </w:tbl>
  <w:p w:rsidR="005D7BA0" w:rsidRPr="00B8518B" w:rsidRDefault="005D7BA0" w:rsidP="00460660">
    <w:pPr>
      <w:pStyle w:val="Zpat"/>
      <w:rPr>
        <w:sz w:val="2"/>
        <w:szCs w:val="2"/>
      </w:rPr>
    </w:pPr>
    <w:r>
      <w:rPr>
        <w:noProof/>
        <w:sz w:val="2"/>
        <w:szCs w:val="2"/>
        <w:lang w:eastAsia="cs-CZ"/>
      </w:rPr>
      <mc:AlternateContent>
        <mc:Choice Requires="wps">
          <w:drawing>
            <wp:anchor distT="0" distB="0" distL="114300" distR="114300" simplePos="0" relativeHeight="251662336" behindDoc="1" locked="1" layoutInCell="1" allowOverlap="1" wp14:anchorId="3196839F" wp14:editId="76444160">
              <wp:simplePos x="0" y="0"/>
              <wp:positionH relativeFrom="page">
                <wp:posOffset>431800</wp:posOffset>
              </wp:positionH>
              <wp:positionV relativeFrom="page">
                <wp:posOffset>7129145</wp:posOffset>
              </wp:positionV>
              <wp:extent cx="180000" cy="0"/>
              <wp:effectExtent l="0" t="0" r="0" b="0"/>
              <wp:wrapNone/>
              <wp:docPr id="7" name="Straight Connector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80000" cy="0"/>
                      </a:xfrm>
                      <a:prstGeom prst="line">
                        <a:avLst/>
                      </a:prstGeom>
                      <a:ln w="25400">
                        <a:solidFill>
                          <a:schemeClr val="accent2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61058BD2" id="Straight Connector 7" o:spid="_x0000_s1026" style="position:absolute;z-index:-251654144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34pt,561.35pt" to="48.15pt,56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" strokecolor="#ff5200 [3205]" strokeweight="2pt">
              <v:stroke joinstyle="miter"/>
              <w10:wrap anchorx="page" anchory="page"/>
              <w10:anchorlock/>
            </v:line>
          </w:pict>
        </mc:Fallback>
      </mc:AlternateContent>
    </w:r>
    <w:r>
      <w:rPr>
        <w:noProof/>
        <w:sz w:val="2"/>
        <w:szCs w:val="2"/>
        <w:lang w:eastAsia="cs-CZ"/>
      </w:rPr>
      <mc:AlternateContent>
        <mc:Choice Requires="wps">
          <w:drawing>
            <wp:anchor distT="0" distB="0" distL="114300" distR="114300" simplePos="0" relativeHeight="251659264" behindDoc="1" locked="1" layoutInCell="1" allowOverlap="1" wp14:anchorId="338CFF2E" wp14:editId="43265290">
              <wp:simplePos x="0" y="0"/>
              <wp:positionH relativeFrom="page">
                <wp:posOffset>431800</wp:posOffset>
              </wp:positionH>
              <wp:positionV relativeFrom="page">
                <wp:posOffset>3564255</wp:posOffset>
              </wp:positionV>
              <wp:extent cx="180000" cy="0"/>
              <wp:effectExtent l="0" t="0" r="0" b="0"/>
              <wp:wrapNone/>
              <wp:docPr id="10" name="Straight Connector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80000" cy="0"/>
                      </a:xfrm>
                      <a:prstGeom prst="line">
                        <a:avLst/>
                      </a:prstGeom>
                      <a:ln w="25400">
                        <a:solidFill>
                          <a:schemeClr val="accent2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385FB11D" id="Straight Connector 10" o:spid="_x0000_s1026" style="position:absolute;z-index:-251657216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34pt,280.65pt" to="48.1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" strokecolor="#ff5200 [3205]" strokeweight="2pt">
              <v:stroke joinstyle="miter"/>
              <w10:wrap anchorx="page" anchory="page"/>
              <w10:anchorlock/>
            </v:line>
          </w:pict>
        </mc:Fallback>
      </mc:AlternateContent>
    </w:r>
  </w:p>
  <w:p w:rsidR="005D7BA0" w:rsidRPr="00460660" w:rsidRDefault="005D7BA0">
    <w:pPr>
      <w:pStyle w:val="Zpat"/>
      <w:rPr>
        <w:sz w:val="2"/>
        <w:szCs w:val="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A6D41" w:rsidRDefault="005A6D41" w:rsidP="00962258">
      <w:pPr>
        <w:spacing w:after="0" w:line="240" w:lineRule="auto"/>
      </w:pPr>
      <w:r>
        <w:separator/>
      </w:r>
    </w:p>
  </w:footnote>
  <w:footnote w:type="continuationSeparator" w:id="0">
    <w:p w:rsidR="005A6D41" w:rsidRDefault="005A6D41" w:rsidP="0096225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Mkatabulky"/>
      <w:tblW w:w="10517" w:type="dxa"/>
      <w:tblInd w:w="-1361" w:type="dxa"/>
      <w:tblBorders>
        <w:insideH w:val="none" w:sz="0" w:space="0" w:color="auto"/>
        <w:insideV w:val="none" w:sz="0" w:space="0" w:color="auto"/>
      </w:tblBorders>
      <w:tblCellMar>
        <w:left w:w="0" w:type="dxa"/>
        <w:right w:w="170" w:type="dxa"/>
      </w:tblCellMar>
      <w:tblLook w:val="0600" w:firstRow="0" w:lastRow="0" w:firstColumn="0" w:lastColumn="0" w:noHBand="1" w:noVBand="1"/>
    </w:tblPr>
    <w:tblGrid>
      <w:gridCol w:w="1361"/>
      <w:gridCol w:w="3458"/>
      <w:gridCol w:w="5698"/>
    </w:tblGrid>
    <w:tr w:rsidR="005D7BA0" w:rsidTr="00C02D0A">
      <w:trPr>
        <w:trHeight w:hRule="exact" w:val="454"/>
      </w:trPr>
      <w:tc>
        <w:tcPr>
          <w:tcW w:w="1361" w:type="dxa"/>
          <w:tcMar>
            <w:top w:w="57" w:type="dxa"/>
            <w:left w:w="0" w:type="dxa"/>
            <w:right w:w="0" w:type="dxa"/>
          </w:tcMar>
        </w:tcPr>
        <w:p w:rsidR="005D7BA0" w:rsidRPr="00B8518B" w:rsidRDefault="005D7BA0" w:rsidP="00523EA7">
          <w:pPr>
            <w:pStyle w:val="Zpat"/>
            <w:rPr>
              <w:rStyle w:val="slostrnky"/>
            </w:rPr>
          </w:pPr>
        </w:p>
      </w:tc>
      <w:tc>
        <w:tcPr>
          <w:tcW w:w="3458" w:type="dxa"/>
          <w:shd w:val="clear" w:color="auto" w:fill="auto"/>
          <w:tcMar>
            <w:top w:w="57" w:type="dxa"/>
            <w:left w:w="0" w:type="dxa"/>
            <w:right w:w="0" w:type="dxa"/>
          </w:tcMar>
        </w:tcPr>
        <w:p w:rsidR="005D7BA0" w:rsidRDefault="005D7BA0" w:rsidP="00523EA7">
          <w:pPr>
            <w:pStyle w:val="Zpat"/>
          </w:pPr>
        </w:p>
      </w:tc>
      <w:tc>
        <w:tcPr>
          <w:tcW w:w="5698" w:type="dxa"/>
          <w:shd w:val="clear" w:color="auto" w:fill="auto"/>
          <w:tcMar>
            <w:top w:w="57" w:type="dxa"/>
            <w:left w:w="0" w:type="dxa"/>
            <w:right w:w="0" w:type="dxa"/>
          </w:tcMar>
        </w:tcPr>
        <w:p w:rsidR="005D7BA0" w:rsidRPr="00D6163D" w:rsidRDefault="005D7BA0" w:rsidP="00D6163D">
          <w:pPr>
            <w:pStyle w:val="Druhdokumentu"/>
          </w:pPr>
        </w:p>
      </w:tc>
    </w:tr>
  </w:tbl>
  <w:p w:rsidR="005D7BA0" w:rsidRPr="00D6163D" w:rsidRDefault="005D7BA0">
    <w:pPr>
      <w:pStyle w:val="Zhlav"/>
      <w:rPr>
        <w:sz w:val="8"/>
        <w:szCs w:val="8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Mkatabulky"/>
      <w:tblW w:w="10052" w:type="dxa"/>
      <w:tblInd w:w="-1361" w:type="dxa"/>
      <w:tblBorders>
        <w:insideH w:val="none" w:sz="0" w:space="0" w:color="auto"/>
        <w:insideV w:val="none" w:sz="0" w:space="0" w:color="auto"/>
      </w:tblBorders>
      <w:tblCellMar>
        <w:left w:w="0" w:type="dxa"/>
        <w:right w:w="170" w:type="dxa"/>
      </w:tblCellMar>
      <w:tblLook w:val="0600" w:firstRow="0" w:lastRow="0" w:firstColumn="0" w:lastColumn="0" w:noHBand="1" w:noVBand="1"/>
    </w:tblPr>
    <w:tblGrid>
      <w:gridCol w:w="1301"/>
      <w:gridCol w:w="3305"/>
      <w:gridCol w:w="5446"/>
    </w:tblGrid>
    <w:tr w:rsidR="005D7BA0" w:rsidTr="00CF6932">
      <w:trPr>
        <w:trHeight w:hRule="exact" w:val="589"/>
      </w:trPr>
      <w:tc>
        <w:tcPr>
          <w:tcW w:w="1301" w:type="dxa"/>
          <w:tcMar>
            <w:left w:w="0" w:type="dxa"/>
            <w:right w:w="0" w:type="dxa"/>
          </w:tcMar>
        </w:tcPr>
        <w:p w:rsidR="005D7BA0" w:rsidRPr="00B8518B" w:rsidRDefault="005D7BA0" w:rsidP="00FC6389">
          <w:pPr>
            <w:pStyle w:val="Zpat"/>
            <w:rPr>
              <w:rStyle w:val="slostrnky"/>
            </w:rPr>
          </w:pPr>
        </w:p>
      </w:tc>
      <w:tc>
        <w:tcPr>
          <w:tcW w:w="3305" w:type="dxa"/>
          <w:shd w:val="clear" w:color="auto" w:fill="auto"/>
          <w:tcMar>
            <w:left w:w="0" w:type="dxa"/>
            <w:right w:w="0" w:type="dxa"/>
          </w:tcMar>
        </w:tcPr>
        <w:p w:rsidR="005D7BA0" w:rsidRDefault="005D7BA0" w:rsidP="00FC6389">
          <w:pPr>
            <w:pStyle w:val="Zpat"/>
          </w:pPr>
        </w:p>
      </w:tc>
      <w:tc>
        <w:tcPr>
          <w:tcW w:w="5446" w:type="dxa"/>
          <w:shd w:val="clear" w:color="auto" w:fill="auto"/>
          <w:tcMar>
            <w:left w:w="0" w:type="dxa"/>
            <w:right w:w="0" w:type="dxa"/>
          </w:tcMar>
        </w:tcPr>
        <w:p w:rsidR="005D7BA0" w:rsidRPr="00D6163D" w:rsidRDefault="005D7BA0" w:rsidP="00FC6389">
          <w:pPr>
            <w:pStyle w:val="Druhdokumentu"/>
          </w:pPr>
        </w:p>
      </w:tc>
    </w:tr>
    <w:tr w:rsidR="005D7BA0" w:rsidTr="00CF6932">
      <w:trPr>
        <w:trHeight w:hRule="exact" w:val="677"/>
      </w:trPr>
      <w:tc>
        <w:tcPr>
          <w:tcW w:w="1301" w:type="dxa"/>
          <w:tcMar>
            <w:left w:w="0" w:type="dxa"/>
            <w:right w:w="0" w:type="dxa"/>
          </w:tcMar>
        </w:tcPr>
        <w:p w:rsidR="005D7BA0" w:rsidRPr="00B8518B" w:rsidRDefault="005D7BA0" w:rsidP="00FC6389">
          <w:pPr>
            <w:pStyle w:val="Zpat"/>
            <w:rPr>
              <w:rStyle w:val="slostrnky"/>
            </w:rPr>
          </w:pPr>
        </w:p>
      </w:tc>
      <w:tc>
        <w:tcPr>
          <w:tcW w:w="3305" w:type="dxa"/>
          <w:shd w:val="clear" w:color="auto" w:fill="auto"/>
          <w:tcMar>
            <w:left w:w="0" w:type="dxa"/>
            <w:right w:w="0" w:type="dxa"/>
          </w:tcMar>
        </w:tcPr>
        <w:p w:rsidR="005D7BA0" w:rsidRDefault="005D7BA0" w:rsidP="00FC6389">
          <w:pPr>
            <w:pStyle w:val="Zpat"/>
          </w:pPr>
        </w:p>
      </w:tc>
      <w:tc>
        <w:tcPr>
          <w:tcW w:w="5446" w:type="dxa"/>
          <w:shd w:val="clear" w:color="auto" w:fill="auto"/>
          <w:tcMar>
            <w:left w:w="0" w:type="dxa"/>
            <w:right w:w="0" w:type="dxa"/>
          </w:tcMar>
        </w:tcPr>
        <w:p w:rsidR="005D7BA0" w:rsidRPr="00D6163D" w:rsidRDefault="005D7BA0" w:rsidP="00FC6389">
          <w:pPr>
            <w:pStyle w:val="Druhdokumentu"/>
          </w:pPr>
        </w:p>
      </w:tc>
    </w:tr>
  </w:tbl>
  <w:p w:rsidR="005D7BA0" w:rsidRPr="00D6163D" w:rsidRDefault="005D7BA0" w:rsidP="00FC6389">
    <w:pPr>
      <w:pStyle w:val="Zhlav"/>
      <w:rPr>
        <w:sz w:val="8"/>
        <w:szCs w:val="8"/>
      </w:rPr>
    </w:pPr>
    <w:r>
      <w:rPr>
        <w:noProof/>
        <w:lang w:eastAsia="cs-CZ"/>
      </w:rPr>
      <w:drawing>
        <wp:anchor distT="0" distB="0" distL="114300" distR="114300" simplePos="0" relativeHeight="251673600" behindDoc="0" locked="1" layoutInCell="1" allowOverlap="1" wp14:anchorId="46848729" wp14:editId="654213C6">
          <wp:simplePos x="0" y="0"/>
          <wp:positionH relativeFrom="page">
            <wp:posOffset>431165</wp:posOffset>
          </wp:positionH>
          <wp:positionV relativeFrom="page">
            <wp:posOffset>386715</wp:posOffset>
          </wp:positionV>
          <wp:extent cx="1727835" cy="640715"/>
          <wp:effectExtent l="0" t="0" r="5715" b="6985"/>
          <wp:wrapNone/>
          <wp:docPr id="30" name="Obrázek 3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sprava-zeleznic_logo_zakladni_10x_sRGB_ms-office.w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27835" cy="64071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:rsidR="005D7BA0" w:rsidRPr="00460660" w:rsidRDefault="005D7BA0">
    <w:pPr>
      <w:pStyle w:val="Zhlav"/>
      <w:rPr>
        <w:sz w:val="2"/>
        <w:szCs w:val="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89"/>
    <w:multiLevelType w:val="singleLevel"/>
    <w:tmpl w:val="6EF2B75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68D09EC"/>
    <w:multiLevelType w:val="multilevel"/>
    <w:tmpl w:val="0D34D660"/>
    <w:styleLink w:val="ListBulletmultilevel"/>
    <w:lvl w:ilvl="0">
      <w:start w:val="1"/>
      <w:numFmt w:val="bullet"/>
      <w:pStyle w:val="Seznamsodrkami"/>
      <w:lvlText w:val=""/>
      <w:lvlJc w:val="left"/>
      <w:pPr>
        <w:ind w:left="454" w:hanging="170"/>
      </w:pPr>
      <w:rPr>
        <w:rFonts w:ascii="Symbol" w:hAnsi="Symbol" w:hint="default"/>
      </w:rPr>
    </w:lvl>
    <w:lvl w:ilvl="1">
      <w:start w:val="1"/>
      <w:numFmt w:val="bullet"/>
      <w:pStyle w:val="Seznamsodrkami2"/>
      <w:lvlText w:val="◦"/>
      <w:lvlJc w:val="left"/>
      <w:pPr>
        <w:ind w:left="654" w:hanging="113"/>
      </w:pPr>
      <w:rPr>
        <w:rFonts w:ascii="Verdana" w:hAnsi="Verdana" w:hint="default"/>
      </w:rPr>
    </w:lvl>
    <w:lvl w:ilvl="2">
      <w:start w:val="1"/>
      <w:numFmt w:val="bullet"/>
      <w:pStyle w:val="Seznamsodrkami3"/>
      <w:lvlText w:val="◦"/>
      <w:lvlJc w:val="left"/>
      <w:pPr>
        <w:ind w:left="854" w:hanging="113"/>
      </w:pPr>
      <w:rPr>
        <w:rFonts w:ascii="Verdana" w:hAnsi="Verdana" w:hint="default"/>
      </w:rPr>
    </w:lvl>
    <w:lvl w:ilvl="3">
      <w:start w:val="1"/>
      <w:numFmt w:val="bullet"/>
      <w:pStyle w:val="Seznamsodrkami4"/>
      <w:lvlText w:val="◦"/>
      <w:lvlJc w:val="left"/>
      <w:pPr>
        <w:ind w:left="1054" w:hanging="113"/>
      </w:pPr>
      <w:rPr>
        <w:rFonts w:ascii="Verdana" w:hAnsi="Verdana" w:hint="default"/>
      </w:rPr>
    </w:lvl>
    <w:lvl w:ilvl="4">
      <w:start w:val="1"/>
      <w:numFmt w:val="bullet"/>
      <w:pStyle w:val="Seznamsodrkami5"/>
      <w:lvlText w:val="◦"/>
      <w:lvlJc w:val="left"/>
      <w:pPr>
        <w:ind w:left="1254" w:hanging="113"/>
      </w:pPr>
      <w:rPr>
        <w:rFonts w:ascii="Verdana" w:hAnsi="Verdana" w:hint="default"/>
      </w:rPr>
    </w:lvl>
    <w:lvl w:ilvl="5">
      <w:start w:val="1"/>
      <w:numFmt w:val="bullet"/>
      <w:lvlText w:val="◦"/>
      <w:lvlJc w:val="left"/>
      <w:pPr>
        <w:ind w:left="1454" w:hanging="113"/>
      </w:pPr>
      <w:rPr>
        <w:rFonts w:ascii="Verdana" w:hAnsi="Verdana" w:hint="default"/>
      </w:rPr>
    </w:lvl>
    <w:lvl w:ilvl="6">
      <w:start w:val="1"/>
      <w:numFmt w:val="bullet"/>
      <w:lvlText w:val="◦"/>
      <w:lvlJc w:val="left"/>
      <w:pPr>
        <w:ind w:left="1654" w:hanging="113"/>
      </w:pPr>
      <w:rPr>
        <w:rFonts w:ascii="Verdana" w:hAnsi="Verdana" w:hint="default"/>
      </w:rPr>
    </w:lvl>
    <w:lvl w:ilvl="7">
      <w:start w:val="1"/>
      <w:numFmt w:val="bullet"/>
      <w:lvlText w:val="◦"/>
      <w:lvlJc w:val="left"/>
      <w:pPr>
        <w:ind w:left="1854" w:hanging="113"/>
      </w:pPr>
      <w:rPr>
        <w:rFonts w:ascii="Verdana" w:hAnsi="Verdana" w:hint="default"/>
      </w:rPr>
    </w:lvl>
    <w:lvl w:ilvl="8">
      <w:start w:val="1"/>
      <w:numFmt w:val="bullet"/>
      <w:lvlText w:val="◦"/>
      <w:lvlJc w:val="left"/>
      <w:pPr>
        <w:ind w:left="2054" w:hanging="113"/>
      </w:pPr>
      <w:rPr>
        <w:rFonts w:ascii="Verdana" w:hAnsi="Verdana" w:hint="default"/>
      </w:rPr>
    </w:lvl>
  </w:abstractNum>
  <w:abstractNum w:abstractNumId="2" w15:restartNumberingAfterBreak="0">
    <w:nsid w:val="0D7E54A2"/>
    <w:multiLevelType w:val="hybridMultilevel"/>
    <w:tmpl w:val="624A221E"/>
    <w:lvl w:ilvl="0" w:tplc="FBF8032E">
      <w:start w:val="1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4C08B3"/>
    <w:multiLevelType w:val="multilevel"/>
    <w:tmpl w:val="CABE99FC"/>
    <w:styleLink w:val="ListNumbermultilevel"/>
    <w:lvl w:ilvl="0">
      <w:start w:val="1"/>
      <w:numFmt w:val="decimal"/>
      <w:pStyle w:val="slovanseznam"/>
      <w:lvlText w:val="%1."/>
      <w:lvlJc w:val="left"/>
      <w:pPr>
        <w:tabs>
          <w:tab w:val="num" w:pos="851"/>
        </w:tabs>
        <w:ind w:left="624" w:hanging="340"/>
      </w:pPr>
      <w:rPr>
        <w:rFonts w:hint="default"/>
      </w:rPr>
    </w:lvl>
    <w:lvl w:ilvl="1">
      <w:start w:val="1"/>
      <w:numFmt w:val="decimal"/>
      <w:pStyle w:val="slovanseznam2"/>
      <w:lvlText w:val="%1.%2"/>
      <w:lvlJc w:val="left"/>
      <w:pPr>
        <w:tabs>
          <w:tab w:val="num" w:pos="1191"/>
        </w:tabs>
        <w:ind w:left="1077" w:hanging="453"/>
      </w:pPr>
      <w:rPr>
        <w:rFonts w:hint="default"/>
      </w:rPr>
    </w:lvl>
    <w:lvl w:ilvl="2">
      <w:start w:val="1"/>
      <w:numFmt w:val="decimal"/>
      <w:pStyle w:val="slovanseznam3"/>
      <w:lvlText w:val="%1.%2.%3"/>
      <w:lvlJc w:val="left"/>
      <w:pPr>
        <w:tabs>
          <w:tab w:val="num" w:pos="1843"/>
        </w:tabs>
        <w:ind w:left="1729" w:hanging="652"/>
      </w:pPr>
      <w:rPr>
        <w:rFonts w:hint="default"/>
      </w:rPr>
    </w:lvl>
    <w:lvl w:ilvl="3">
      <w:start w:val="1"/>
      <w:numFmt w:val="decimal"/>
      <w:pStyle w:val="slovanseznam4"/>
      <w:lvlText w:val="%1.%2.%3.%4"/>
      <w:lvlJc w:val="left"/>
      <w:pPr>
        <w:tabs>
          <w:tab w:val="num" w:pos="2665"/>
        </w:tabs>
        <w:ind w:left="2552" w:hanging="823"/>
      </w:pPr>
      <w:rPr>
        <w:rFonts w:hint="default"/>
      </w:rPr>
    </w:lvl>
    <w:lvl w:ilvl="4">
      <w:start w:val="1"/>
      <w:numFmt w:val="decimal"/>
      <w:pStyle w:val="slovanseznam5"/>
      <w:lvlText w:val="%1.%2.%3.%4.%5"/>
      <w:lvlJc w:val="left"/>
      <w:pPr>
        <w:tabs>
          <w:tab w:val="num" w:pos="3686"/>
        </w:tabs>
        <w:ind w:left="3572" w:hanging="1020"/>
      </w:pPr>
      <w:rPr>
        <w:rFonts w:hint="default"/>
      </w:rPr>
    </w:lvl>
    <w:lvl w:ilvl="5">
      <w:start w:val="1"/>
      <w:numFmt w:val="none"/>
      <w:lvlText w:val=""/>
      <w:lvlJc w:val="left"/>
      <w:pPr>
        <w:tabs>
          <w:tab w:val="num" w:pos="3686"/>
        </w:tabs>
        <w:ind w:left="3572" w:hanging="3572"/>
      </w:pPr>
      <w:rPr>
        <w:rFonts w:hint="default"/>
      </w:rPr>
    </w:lvl>
    <w:lvl w:ilvl="6">
      <w:start w:val="1"/>
      <w:numFmt w:val="none"/>
      <w:lvlText w:val=""/>
      <w:lvlJc w:val="left"/>
      <w:pPr>
        <w:tabs>
          <w:tab w:val="num" w:pos="3912"/>
        </w:tabs>
        <w:ind w:left="3799" w:hanging="3799"/>
      </w:pPr>
      <w:rPr>
        <w:rFonts w:hint="default"/>
      </w:rPr>
    </w:lvl>
    <w:lvl w:ilvl="7">
      <w:start w:val="1"/>
      <w:numFmt w:val="none"/>
      <w:lvlText w:val=""/>
      <w:lvlJc w:val="left"/>
      <w:pPr>
        <w:tabs>
          <w:tab w:val="num" w:pos="4139"/>
        </w:tabs>
        <w:ind w:left="4026" w:hanging="4026"/>
      </w:pPr>
      <w:rPr>
        <w:rFonts w:hint="default"/>
      </w:rPr>
    </w:lvl>
    <w:lvl w:ilvl="8">
      <w:start w:val="1"/>
      <w:numFmt w:val="none"/>
      <w:lvlText w:val=""/>
      <w:lvlJc w:val="left"/>
      <w:pPr>
        <w:tabs>
          <w:tab w:val="num" w:pos="4366"/>
        </w:tabs>
        <w:ind w:left="4253" w:hanging="4253"/>
      </w:pPr>
      <w:rPr>
        <w:rFonts w:hint="default"/>
      </w:rPr>
    </w:lvl>
  </w:abstractNum>
  <w:abstractNum w:abstractNumId="4" w15:restartNumberingAfterBreak="0">
    <w:nsid w:val="1E0F6460"/>
    <w:multiLevelType w:val="hybridMultilevel"/>
    <w:tmpl w:val="05B2D03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1376096"/>
    <w:multiLevelType w:val="hybridMultilevel"/>
    <w:tmpl w:val="3BC8C6A8"/>
    <w:lvl w:ilvl="0" w:tplc="60EE1F4C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BF76403"/>
    <w:multiLevelType w:val="multilevel"/>
    <w:tmpl w:val="0D34D660"/>
    <w:numStyleLink w:val="ListBulletmultilevel"/>
  </w:abstractNum>
  <w:abstractNum w:abstractNumId="7" w15:restartNumberingAfterBreak="0">
    <w:nsid w:val="2DDC7C50"/>
    <w:multiLevelType w:val="hybridMultilevel"/>
    <w:tmpl w:val="11BEE90A"/>
    <w:lvl w:ilvl="0" w:tplc="CBAAEBAE">
      <w:start w:val="2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  <w:b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44B4C44"/>
    <w:multiLevelType w:val="multilevel"/>
    <w:tmpl w:val="CABE99FC"/>
    <w:numStyleLink w:val="ListNumbermultilevel"/>
  </w:abstractNum>
  <w:abstractNum w:abstractNumId="9" w15:restartNumberingAfterBreak="0">
    <w:nsid w:val="34EE549F"/>
    <w:multiLevelType w:val="multilevel"/>
    <w:tmpl w:val="CABE99FC"/>
    <w:numStyleLink w:val="ListNumbermultilevel"/>
  </w:abstractNum>
  <w:abstractNum w:abstractNumId="10" w15:restartNumberingAfterBreak="0">
    <w:nsid w:val="5E8A1C3D"/>
    <w:multiLevelType w:val="hybridMultilevel"/>
    <w:tmpl w:val="FB243BF8"/>
    <w:lvl w:ilvl="0" w:tplc="C17641CE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AAF0A8C"/>
    <w:multiLevelType w:val="multilevel"/>
    <w:tmpl w:val="0D34D660"/>
    <w:numStyleLink w:val="ListBulletmultilevel"/>
  </w:abstractNum>
  <w:abstractNum w:abstractNumId="12" w15:restartNumberingAfterBreak="0">
    <w:nsid w:val="74070991"/>
    <w:multiLevelType w:val="multilevel"/>
    <w:tmpl w:val="CABE99FC"/>
    <w:numStyleLink w:val="ListNumbermultilevel"/>
  </w:abstractNum>
  <w:abstractNum w:abstractNumId="13" w15:restartNumberingAfterBreak="0">
    <w:nsid w:val="7AAF64D7"/>
    <w:multiLevelType w:val="hybridMultilevel"/>
    <w:tmpl w:val="A1B2B410"/>
    <w:lvl w:ilvl="0" w:tplc="09E61BFA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"/>
  </w:num>
  <w:num w:numId="3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1"/>
  </w:num>
  <w:num w:numId="5">
    <w:abstractNumId w:val="4"/>
  </w:num>
  <w:num w:numId="6">
    <w:abstractNumId w:val="6"/>
  </w:num>
  <w:num w:numId="7">
    <w:abstractNumId w:val="0"/>
  </w:num>
  <w:num w:numId="8">
    <w:abstractNumId w:val="8"/>
  </w:num>
  <w:num w:numId="9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6"/>
  </w:num>
  <w:num w:numId="11">
    <w:abstractNumId w:val="1"/>
  </w:num>
  <w:num w:numId="12">
    <w:abstractNumId w:val="6"/>
  </w:num>
  <w:num w:numId="13">
    <w:abstractNumId w:val="6"/>
  </w:num>
  <w:num w:numId="14">
    <w:abstractNumId w:val="6"/>
  </w:num>
  <w:num w:numId="15">
    <w:abstractNumId w:val="6"/>
  </w:num>
  <w:num w:numId="16">
    <w:abstractNumId w:val="12"/>
  </w:num>
  <w:num w:numId="17">
    <w:abstractNumId w:val="3"/>
  </w:num>
  <w:num w:numId="18">
    <w:abstractNumId w:val="12"/>
  </w:num>
  <w:num w:numId="19">
    <w:abstractNumId w:val="12"/>
  </w:num>
  <w:num w:numId="20">
    <w:abstractNumId w:val="12"/>
  </w:num>
  <w:num w:numId="21">
    <w:abstractNumId w:val="12"/>
  </w:num>
  <w:num w:numId="22">
    <w:abstractNumId w:val="6"/>
  </w:num>
  <w:num w:numId="23">
    <w:abstractNumId w:val="1"/>
  </w:num>
  <w:num w:numId="24">
    <w:abstractNumId w:val="6"/>
  </w:num>
  <w:num w:numId="25">
    <w:abstractNumId w:val="6"/>
  </w:num>
  <w:num w:numId="26">
    <w:abstractNumId w:val="6"/>
  </w:num>
  <w:num w:numId="27">
    <w:abstractNumId w:val="6"/>
  </w:num>
  <w:num w:numId="28">
    <w:abstractNumId w:val="12"/>
  </w:num>
  <w:num w:numId="29">
    <w:abstractNumId w:val="3"/>
  </w:num>
  <w:num w:numId="30">
    <w:abstractNumId w:val="12"/>
  </w:num>
  <w:num w:numId="31">
    <w:abstractNumId w:val="12"/>
  </w:num>
  <w:num w:numId="32">
    <w:abstractNumId w:val="12"/>
  </w:num>
  <w:num w:numId="33">
    <w:abstractNumId w:val="12"/>
  </w:num>
  <w:num w:numId="34">
    <w:abstractNumId w:val="13"/>
  </w:num>
  <w:num w:numId="35">
    <w:abstractNumId w:val="2"/>
  </w:num>
  <w:num w:numId="36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10"/>
  </w:num>
  <w:num w:numId="38">
    <w:abstractNumId w:val="7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ttachedTemplate r:id="rId1"/>
  <w:styleLockTheme/>
  <w:styleLockQFSet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0057B"/>
    <w:rsid w:val="00002036"/>
    <w:rsid w:val="00020F75"/>
    <w:rsid w:val="0002672E"/>
    <w:rsid w:val="000339C1"/>
    <w:rsid w:val="00033F78"/>
    <w:rsid w:val="00034E5D"/>
    <w:rsid w:val="00035B57"/>
    <w:rsid w:val="00045033"/>
    <w:rsid w:val="000539FD"/>
    <w:rsid w:val="00072C1E"/>
    <w:rsid w:val="0007590E"/>
    <w:rsid w:val="00075C88"/>
    <w:rsid w:val="00077909"/>
    <w:rsid w:val="000914FE"/>
    <w:rsid w:val="00093713"/>
    <w:rsid w:val="000A36B0"/>
    <w:rsid w:val="000B2277"/>
    <w:rsid w:val="000B4EB7"/>
    <w:rsid w:val="000C1A58"/>
    <w:rsid w:val="000C48DF"/>
    <w:rsid w:val="000C69D4"/>
    <w:rsid w:val="000E1255"/>
    <w:rsid w:val="000E23A7"/>
    <w:rsid w:val="000E6601"/>
    <w:rsid w:val="0010381A"/>
    <w:rsid w:val="00105A1F"/>
    <w:rsid w:val="0010693F"/>
    <w:rsid w:val="00111E8D"/>
    <w:rsid w:val="00114472"/>
    <w:rsid w:val="00117315"/>
    <w:rsid w:val="0012591E"/>
    <w:rsid w:val="001276C2"/>
    <w:rsid w:val="00127708"/>
    <w:rsid w:val="00132F83"/>
    <w:rsid w:val="00136519"/>
    <w:rsid w:val="0014056B"/>
    <w:rsid w:val="00142F58"/>
    <w:rsid w:val="00152908"/>
    <w:rsid w:val="001550BC"/>
    <w:rsid w:val="001605B9"/>
    <w:rsid w:val="001608D0"/>
    <w:rsid w:val="00160BC1"/>
    <w:rsid w:val="00163E35"/>
    <w:rsid w:val="001704DC"/>
    <w:rsid w:val="00170EC5"/>
    <w:rsid w:val="001747C1"/>
    <w:rsid w:val="00176610"/>
    <w:rsid w:val="00182D02"/>
    <w:rsid w:val="00184743"/>
    <w:rsid w:val="00184878"/>
    <w:rsid w:val="00191005"/>
    <w:rsid w:val="00193B89"/>
    <w:rsid w:val="001B59E3"/>
    <w:rsid w:val="001C0567"/>
    <w:rsid w:val="001C2C67"/>
    <w:rsid w:val="001D421A"/>
    <w:rsid w:val="001D55AC"/>
    <w:rsid w:val="001E3384"/>
    <w:rsid w:val="001F600E"/>
    <w:rsid w:val="00205A39"/>
    <w:rsid w:val="0020654B"/>
    <w:rsid w:val="00207DF5"/>
    <w:rsid w:val="0022196D"/>
    <w:rsid w:val="00232907"/>
    <w:rsid w:val="00240F34"/>
    <w:rsid w:val="00242349"/>
    <w:rsid w:val="00247BEA"/>
    <w:rsid w:val="00247D76"/>
    <w:rsid w:val="00250A66"/>
    <w:rsid w:val="002510FA"/>
    <w:rsid w:val="00253AB5"/>
    <w:rsid w:val="00261C3C"/>
    <w:rsid w:val="00271838"/>
    <w:rsid w:val="002748B4"/>
    <w:rsid w:val="0027685E"/>
    <w:rsid w:val="00280E07"/>
    <w:rsid w:val="002A1E4B"/>
    <w:rsid w:val="002A7384"/>
    <w:rsid w:val="002B3B57"/>
    <w:rsid w:val="002B5151"/>
    <w:rsid w:val="002C31BF"/>
    <w:rsid w:val="002C3B31"/>
    <w:rsid w:val="002C66C0"/>
    <w:rsid w:val="002C75E9"/>
    <w:rsid w:val="002C7DFB"/>
    <w:rsid w:val="002D08B1"/>
    <w:rsid w:val="002D36B2"/>
    <w:rsid w:val="002E0CD7"/>
    <w:rsid w:val="002F09D0"/>
    <w:rsid w:val="00322572"/>
    <w:rsid w:val="00334CBB"/>
    <w:rsid w:val="0033790F"/>
    <w:rsid w:val="003411F6"/>
    <w:rsid w:val="00341DCF"/>
    <w:rsid w:val="00347F66"/>
    <w:rsid w:val="00354AB8"/>
    <w:rsid w:val="003558E3"/>
    <w:rsid w:val="00357BC6"/>
    <w:rsid w:val="003608A9"/>
    <w:rsid w:val="00366D88"/>
    <w:rsid w:val="003671CE"/>
    <w:rsid w:val="00370C15"/>
    <w:rsid w:val="00380CD9"/>
    <w:rsid w:val="0038537C"/>
    <w:rsid w:val="003944F6"/>
    <w:rsid w:val="0039472B"/>
    <w:rsid w:val="003956C6"/>
    <w:rsid w:val="003A0906"/>
    <w:rsid w:val="003A1EAC"/>
    <w:rsid w:val="003A4E1B"/>
    <w:rsid w:val="003A5994"/>
    <w:rsid w:val="003B1F63"/>
    <w:rsid w:val="003B5125"/>
    <w:rsid w:val="003B51F6"/>
    <w:rsid w:val="003C357E"/>
    <w:rsid w:val="003C7FF5"/>
    <w:rsid w:val="003D31FC"/>
    <w:rsid w:val="003D330E"/>
    <w:rsid w:val="003E18B5"/>
    <w:rsid w:val="003E34C3"/>
    <w:rsid w:val="003F32F5"/>
    <w:rsid w:val="00401828"/>
    <w:rsid w:val="00403EE2"/>
    <w:rsid w:val="004042B8"/>
    <w:rsid w:val="00404D97"/>
    <w:rsid w:val="004053B1"/>
    <w:rsid w:val="004070AA"/>
    <w:rsid w:val="004078F3"/>
    <w:rsid w:val="004121D0"/>
    <w:rsid w:val="00412DE1"/>
    <w:rsid w:val="00414886"/>
    <w:rsid w:val="0042525B"/>
    <w:rsid w:val="0043496B"/>
    <w:rsid w:val="00441430"/>
    <w:rsid w:val="00443645"/>
    <w:rsid w:val="00444C72"/>
    <w:rsid w:val="004479B8"/>
    <w:rsid w:val="00450F07"/>
    <w:rsid w:val="00453188"/>
    <w:rsid w:val="00453CD3"/>
    <w:rsid w:val="00460660"/>
    <w:rsid w:val="00470C36"/>
    <w:rsid w:val="00472E37"/>
    <w:rsid w:val="00477D4C"/>
    <w:rsid w:val="004831BB"/>
    <w:rsid w:val="00486107"/>
    <w:rsid w:val="0048778E"/>
    <w:rsid w:val="00491827"/>
    <w:rsid w:val="00497300"/>
    <w:rsid w:val="004B24AF"/>
    <w:rsid w:val="004B348C"/>
    <w:rsid w:val="004B5F4C"/>
    <w:rsid w:val="004C315E"/>
    <w:rsid w:val="004C418B"/>
    <w:rsid w:val="004C4399"/>
    <w:rsid w:val="004C5E89"/>
    <w:rsid w:val="004C787C"/>
    <w:rsid w:val="004D1469"/>
    <w:rsid w:val="004E143C"/>
    <w:rsid w:val="004E3A53"/>
    <w:rsid w:val="004E5224"/>
    <w:rsid w:val="004E57EF"/>
    <w:rsid w:val="004F0309"/>
    <w:rsid w:val="004F4B9B"/>
    <w:rsid w:val="004F548A"/>
    <w:rsid w:val="004F563F"/>
    <w:rsid w:val="004F77BF"/>
    <w:rsid w:val="004F7C17"/>
    <w:rsid w:val="00511AB9"/>
    <w:rsid w:val="0051661A"/>
    <w:rsid w:val="00520BE0"/>
    <w:rsid w:val="00523EA7"/>
    <w:rsid w:val="00524BC4"/>
    <w:rsid w:val="005319AA"/>
    <w:rsid w:val="0053787C"/>
    <w:rsid w:val="005416FB"/>
    <w:rsid w:val="00551FA3"/>
    <w:rsid w:val="00553375"/>
    <w:rsid w:val="00557D0A"/>
    <w:rsid w:val="00566FBD"/>
    <w:rsid w:val="005736B7"/>
    <w:rsid w:val="00575E5A"/>
    <w:rsid w:val="00590666"/>
    <w:rsid w:val="00593597"/>
    <w:rsid w:val="005A123C"/>
    <w:rsid w:val="005A65C3"/>
    <w:rsid w:val="005A6D41"/>
    <w:rsid w:val="005C6B74"/>
    <w:rsid w:val="005D2A6E"/>
    <w:rsid w:val="005D5AAB"/>
    <w:rsid w:val="005D7BA0"/>
    <w:rsid w:val="005E4B01"/>
    <w:rsid w:val="005E62DB"/>
    <w:rsid w:val="005F1404"/>
    <w:rsid w:val="005F54DF"/>
    <w:rsid w:val="005F56C0"/>
    <w:rsid w:val="005F5FEA"/>
    <w:rsid w:val="005F757A"/>
    <w:rsid w:val="006011E3"/>
    <w:rsid w:val="0061068E"/>
    <w:rsid w:val="00616735"/>
    <w:rsid w:val="00616B40"/>
    <w:rsid w:val="006176B5"/>
    <w:rsid w:val="00623B0D"/>
    <w:rsid w:val="006248CB"/>
    <w:rsid w:val="00626CFD"/>
    <w:rsid w:val="00627291"/>
    <w:rsid w:val="006327C4"/>
    <w:rsid w:val="00640C56"/>
    <w:rsid w:val="00660AD3"/>
    <w:rsid w:val="00665843"/>
    <w:rsid w:val="00674630"/>
    <w:rsid w:val="00677B7F"/>
    <w:rsid w:val="006812D7"/>
    <w:rsid w:val="006814F0"/>
    <w:rsid w:val="00685768"/>
    <w:rsid w:val="00690A87"/>
    <w:rsid w:val="006924F5"/>
    <w:rsid w:val="0069640B"/>
    <w:rsid w:val="00696AB4"/>
    <w:rsid w:val="006A5570"/>
    <w:rsid w:val="006A689C"/>
    <w:rsid w:val="006B3D79"/>
    <w:rsid w:val="006C21AF"/>
    <w:rsid w:val="006D3AEB"/>
    <w:rsid w:val="006D4D10"/>
    <w:rsid w:val="006D7AFE"/>
    <w:rsid w:val="006E0578"/>
    <w:rsid w:val="006E314D"/>
    <w:rsid w:val="006E4E86"/>
    <w:rsid w:val="006F699E"/>
    <w:rsid w:val="0070057B"/>
    <w:rsid w:val="007078E9"/>
    <w:rsid w:val="007105C8"/>
    <w:rsid w:val="00710723"/>
    <w:rsid w:val="00713504"/>
    <w:rsid w:val="00721B22"/>
    <w:rsid w:val="007228E0"/>
    <w:rsid w:val="00723ED1"/>
    <w:rsid w:val="00734A43"/>
    <w:rsid w:val="00743041"/>
    <w:rsid w:val="00743525"/>
    <w:rsid w:val="00751A29"/>
    <w:rsid w:val="007532F5"/>
    <w:rsid w:val="0076286B"/>
    <w:rsid w:val="00766846"/>
    <w:rsid w:val="0077027C"/>
    <w:rsid w:val="00770FAC"/>
    <w:rsid w:val="00771DD2"/>
    <w:rsid w:val="00773C7F"/>
    <w:rsid w:val="0077673A"/>
    <w:rsid w:val="007846E1"/>
    <w:rsid w:val="007A7D61"/>
    <w:rsid w:val="007B530B"/>
    <w:rsid w:val="007B570C"/>
    <w:rsid w:val="007B619C"/>
    <w:rsid w:val="007C1E43"/>
    <w:rsid w:val="007C589B"/>
    <w:rsid w:val="007C5A07"/>
    <w:rsid w:val="007C6B36"/>
    <w:rsid w:val="007D3F47"/>
    <w:rsid w:val="007E4A6E"/>
    <w:rsid w:val="007F02D0"/>
    <w:rsid w:val="007F337A"/>
    <w:rsid w:val="007F4175"/>
    <w:rsid w:val="007F4FEC"/>
    <w:rsid w:val="007F56A7"/>
    <w:rsid w:val="00805EA1"/>
    <w:rsid w:val="00806A89"/>
    <w:rsid w:val="00807DD0"/>
    <w:rsid w:val="00810381"/>
    <w:rsid w:val="008140BE"/>
    <w:rsid w:val="008163A6"/>
    <w:rsid w:val="008173F1"/>
    <w:rsid w:val="00817EB1"/>
    <w:rsid w:val="00835022"/>
    <w:rsid w:val="00835413"/>
    <w:rsid w:val="008368C9"/>
    <w:rsid w:val="00836F15"/>
    <w:rsid w:val="00837A12"/>
    <w:rsid w:val="008475B9"/>
    <w:rsid w:val="008514A0"/>
    <w:rsid w:val="00851B8F"/>
    <w:rsid w:val="00854251"/>
    <w:rsid w:val="008557CF"/>
    <w:rsid w:val="00856EBE"/>
    <w:rsid w:val="00857C08"/>
    <w:rsid w:val="008659F3"/>
    <w:rsid w:val="008739EF"/>
    <w:rsid w:val="0087470F"/>
    <w:rsid w:val="00883E47"/>
    <w:rsid w:val="00885E07"/>
    <w:rsid w:val="00886D4B"/>
    <w:rsid w:val="00895406"/>
    <w:rsid w:val="008A3568"/>
    <w:rsid w:val="008A6E64"/>
    <w:rsid w:val="008B0258"/>
    <w:rsid w:val="008C7B5D"/>
    <w:rsid w:val="008D03B9"/>
    <w:rsid w:val="008D0AB6"/>
    <w:rsid w:val="008D0B5E"/>
    <w:rsid w:val="008D20D1"/>
    <w:rsid w:val="008D3A43"/>
    <w:rsid w:val="008D5420"/>
    <w:rsid w:val="008E19CE"/>
    <w:rsid w:val="008E2820"/>
    <w:rsid w:val="008E2FA4"/>
    <w:rsid w:val="008E59EF"/>
    <w:rsid w:val="008F18D6"/>
    <w:rsid w:val="008F3294"/>
    <w:rsid w:val="008F628B"/>
    <w:rsid w:val="0090209A"/>
    <w:rsid w:val="00904780"/>
    <w:rsid w:val="009066D2"/>
    <w:rsid w:val="00912176"/>
    <w:rsid w:val="00913605"/>
    <w:rsid w:val="00922385"/>
    <w:rsid w:val="009223DF"/>
    <w:rsid w:val="0092368E"/>
    <w:rsid w:val="00923A67"/>
    <w:rsid w:val="00927BF5"/>
    <w:rsid w:val="00927CFA"/>
    <w:rsid w:val="009313B7"/>
    <w:rsid w:val="00936091"/>
    <w:rsid w:val="00940D8A"/>
    <w:rsid w:val="00940DAA"/>
    <w:rsid w:val="00944EBB"/>
    <w:rsid w:val="00955E66"/>
    <w:rsid w:val="00962258"/>
    <w:rsid w:val="00965CCB"/>
    <w:rsid w:val="009678B7"/>
    <w:rsid w:val="00975607"/>
    <w:rsid w:val="009833E1"/>
    <w:rsid w:val="00991479"/>
    <w:rsid w:val="00992D9C"/>
    <w:rsid w:val="009952C7"/>
    <w:rsid w:val="00996CB8"/>
    <w:rsid w:val="009A19F8"/>
    <w:rsid w:val="009A1CDA"/>
    <w:rsid w:val="009A58AF"/>
    <w:rsid w:val="009A70C7"/>
    <w:rsid w:val="009B14A9"/>
    <w:rsid w:val="009B28CB"/>
    <w:rsid w:val="009B2E97"/>
    <w:rsid w:val="009B39E7"/>
    <w:rsid w:val="009C344D"/>
    <w:rsid w:val="009C38CB"/>
    <w:rsid w:val="009D1A35"/>
    <w:rsid w:val="009E07F4"/>
    <w:rsid w:val="009E5656"/>
    <w:rsid w:val="009F392E"/>
    <w:rsid w:val="009F7C4C"/>
    <w:rsid w:val="00A0358B"/>
    <w:rsid w:val="00A2023E"/>
    <w:rsid w:val="00A212A5"/>
    <w:rsid w:val="00A257AC"/>
    <w:rsid w:val="00A2782B"/>
    <w:rsid w:val="00A30BAE"/>
    <w:rsid w:val="00A34F8E"/>
    <w:rsid w:val="00A45116"/>
    <w:rsid w:val="00A50F9C"/>
    <w:rsid w:val="00A53D05"/>
    <w:rsid w:val="00A6177B"/>
    <w:rsid w:val="00A66136"/>
    <w:rsid w:val="00A76DA3"/>
    <w:rsid w:val="00A81F6A"/>
    <w:rsid w:val="00A9142A"/>
    <w:rsid w:val="00A9348D"/>
    <w:rsid w:val="00A94005"/>
    <w:rsid w:val="00AA4CBB"/>
    <w:rsid w:val="00AA65FA"/>
    <w:rsid w:val="00AA7351"/>
    <w:rsid w:val="00AB229E"/>
    <w:rsid w:val="00AB2D43"/>
    <w:rsid w:val="00AB6F42"/>
    <w:rsid w:val="00AC754E"/>
    <w:rsid w:val="00AD056F"/>
    <w:rsid w:val="00AD3D3B"/>
    <w:rsid w:val="00AD6731"/>
    <w:rsid w:val="00AE0939"/>
    <w:rsid w:val="00AF1508"/>
    <w:rsid w:val="00B029E4"/>
    <w:rsid w:val="00B0653C"/>
    <w:rsid w:val="00B13586"/>
    <w:rsid w:val="00B15D0D"/>
    <w:rsid w:val="00B1702D"/>
    <w:rsid w:val="00B20314"/>
    <w:rsid w:val="00B21628"/>
    <w:rsid w:val="00B2318F"/>
    <w:rsid w:val="00B2621A"/>
    <w:rsid w:val="00B31AAD"/>
    <w:rsid w:val="00B46920"/>
    <w:rsid w:val="00B525B1"/>
    <w:rsid w:val="00B54BC3"/>
    <w:rsid w:val="00B65204"/>
    <w:rsid w:val="00B65E8D"/>
    <w:rsid w:val="00B71483"/>
    <w:rsid w:val="00B71F93"/>
    <w:rsid w:val="00B72E63"/>
    <w:rsid w:val="00B752E1"/>
    <w:rsid w:val="00B75EE1"/>
    <w:rsid w:val="00B77481"/>
    <w:rsid w:val="00B77B0C"/>
    <w:rsid w:val="00B800DF"/>
    <w:rsid w:val="00B82C53"/>
    <w:rsid w:val="00B8518B"/>
    <w:rsid w:val="00B9138B"/>
    <w:rsid w:val="00B933B5"/>
    <w:rsid w:val="00B96BB4"/>
    <w:rsid w:val="00BA7D1D"/>
    <w:rsid w:val="00BB1831"/>
    <w:rsid w:val="00BB2DDB"/>
    <w:rsid w:val="00BB46A9"/>
    <w:rsid w:val="00BB55E6"/>
    <w:rsid w:val="00BB759B"/>
    <w:rsid w:val="00BB792B"/>
    <w:rsid w:val="00BC0D68"/>
    <w:rsid w:val="00BD7E91"/>
    <w:rsid w:val="00BE08B4"/>
    <w:rsid w:val="00BF31E3"/>
    <w:rsid w:val="00BF4473"/>
    <w:rsid w:val="00BF4ECD"/>
    <w:rsid w:val="00C0133A"/>
    <w:rsid w:val="00C02840"/>
    <w:rsid w:val="00C02D0A"/>
    <w:rsid w:val="00C03A6E"/>
    <w:rsid w:val="00C05820"/>
    <w:rsid w:val="00C1281E"/>
    <w:rsid w:val="00C13FF2"/>
    <w:rsid w:val="00C17552"/>
    <w:rsid w:val="00C20947"/>
    <w:rsid w:val="00C35743"/>
    <w:rsid w:val="00C37C14"/>
    <w:rsid w:val="00C439D5"/>
    <w:rsid w:val="00C44F6A"/>
    <w:rsid w:val="00C466DF"/>
    <w:rsid w:val="00C47AE3"/>
    <w:rsid w:val="00C513CA"/>
    <w:rsid w:val="00C60DC7"/>
    <w:rsid w:val="00C662EB"/>
    <w:rsid w:val="00C82A5E"/>
    <w:rsid w:val="00C85887"/>
    <w:rsid w:val="00CA1E8D"/>
    <w:rsid w:val="00CA25C6"/>
    <w:rsid w:val="00CA4723"/>
    <w:rsid w:val="00CA4819"/>
    <w:rsid w:val="00CB1CED"/>
    <w:rsid w:val="00CB5095"/>
    <w:rsid w:val="00CD1FC4"/>
    <w:rsid w:val="00CD527B"/>
    <w:rsid w:val="00CE35B3"/>
    <w:rsid w:val="00CE5E8A"/>
    <w:rsid w:val="00CF01CF"/>
    <w:rsid w:val="00CF3D2A"/>
    <w:rsid w:val="00CF6932"/>
    <w:rsid w:val="00D02E4F"/>
    <w:rsid w:val="00D05A11"/>
    <w:rsid w:val="00D21061"/>
    <w:rsid w:val="00D210E9"/>
    <w:rsid w:val="00D22C8C"/>
    <w:rsid w:val="00D31884"/>
    <w:rsid w:val="00D35AC0"/>
    <w:rsid w:val="00D4108E"/>
    <w:rsid w:val="00D447FD"/>
    <w:rsid w:val="00D473E1"/>
    <w:rsid w:val="00D51D6A"/>
    <w:rsid w:val="00D520E6"/>
    <w:rsid w:val="00D57059"/>
    <w:rsid w:val="00D578BA"/>
    <w:rsid w:val="00D6163D"/>
    <w:rsid w:val="00D65B0F"/>
    <w:rsid w:val="00D71400"/>
    <w:rsid w:val="00D725A1"/>
    <w:rsid w:val="00D72D12"/>
    <w:rsid w:val="00D740D1"/>
    <w:rsid w:val="00D8016E"/>
    <w:rsid w:val="00D831A3"/>
    <w:rsid w:val="00D83BDD"/>
    <w:rsid w:val="00DA0FB1"/>
    <w:rsid w:val="00DA4037"/>
    <w:rsid w:val="00DB376D"/>
    <w:rsid w:val="00DC0B34"/>
    <w:rsid w:val="00DC75F3"/>
    <w:rsid w:val="00DD1D8B"/>
    <w:rsid w:val="00DD2C20"/>
    <w:rsid w:val="00DD46F3"/>
    <w:rsid w:val="00DE2CAD"/>
    <w:rsid w:val="00DE34BA"/>
    <w:rsid w:val="00DE56F2"/>
    <w:rsid w:val="00DE58A5"/>
    <w:rsid w:val="00DF116D"/>
    <w:rsid w:val="00DF42B1"/>
    <w:rsid w:val="00DF7DB5"/>
    <w:rsid w:val="00E00D65"/>
    <w:rsid w:val="00E11D39"/>
    <w:rsid w:val="00E122DD"/>
    <w:rsid w:val="00E1558C"/>
    <w:rsid w:val="00E2056C"/>
    <w:rsid w:val="00E2199B"/>
    <w:rsid w:val="00E22A1B"/>
    <w:rsid w:val="00E23630"/>
    <w:rsid w:val="00E2378B"/>
    <w:rsid w:val="00E265EE"/>
    <w:rsid w:val="00E31738"/>
    <w:rsid w:val="00E34BFF"/>
    <w:rsid w:val="00E36187"/>
    <w:rsid w:val="00E450F1"/>
    <w:rsid w:val="00E52381"/>
    <w:rsid w:val="00E53414"/>
    <w:rsid w:val="00E54503"/>
    <w:rsid w:val="00E5537E"/>
    <w:rsid w:val="00E557C8"/>
    <w:rsid w:val="00E57847"/>
    <w:rsid w:val="00E60BE8"/>
    <w:rsid w:val="00E64348"/>
    <w:rsid w:val="00E6596A"/>
    <w:rsid w:val="00E83DA7"/>
    <w:rsid w:val="00E950C3"/>
    <w:rsid w:val="00E96617"/>
    <w:rsid w:val="00E96F5E"/>
    <w:rsid w:val="00E978F5"/>
    <w:rsid w:val="00EA190E"/>
    <w:rsid w:val="00EA6346"/>
    <w:rsid w:val="00EB104F"/>
    <w:rsid w:val="00EB76FB"/>
    <w:rsid w:val="00EC53FC"/>
    <w:rsid w:val="00ED14BD"/>
    <w:rsid w:val="00ED5325"/>
    <w:rsid w:val="00F00B02"/>
    <w:rsid w:val="00F0533E"/>
    <w:rsid w:val="00F053D1"/>
    <w:rsid w:val="00F05547"/>
    <w:rsid w:val="00F1048D"/>
    <w:rsid w:val="00F12DEC"/>
    <w:rsid w:val="00F13272"/>
    <w:rsid w:val="00F1715C"/>
    <w:rsid w:val="00F211AF"/>
    <w:rsid w:val="00F22A6E"/>
    <w:rsid w:val="00F27A79"/>
    <w:rsid w:val="00F310F8"/>
    <w:rsid w:val="00F35939"/>
    <w:rsid w:val="00F37432"/>
    <w:rsid w:val="00F4283F"/>
    <w:rsid w:val="00F45607"/>
    <w:rsid w:val="00F52383"/>
    <w:rsid w:val="00F551CB"/>
    <w:rsid w:val="00F568CF"/>
    <w:rsid w:val="00F659EB"/>
    <w:rsid w:val="00F65BD2"/>
    <w:rsid w:val="00F67DF9"/>
    <w:rsid w:val="00F8262E"/>
    <w:rsid w:val="00F86BA6"/>
    <w:rsid w:val="00F96F8C"/>
    <w:rsid w:val="00FA19E7"/>
    <w:rsid w:val="00FA570A"/>
    <w:rsid w:val="00FB39FF"/>
    <w:rsid w:val="00FC0F0D"/>
    <w:rsid w:val="00FC28B7"/>
    <w:rsid w:val="00FC3641"/>
    <w:rsid w:val="00FC6389"/>
    <w:rsid w:val="00FC7007"/>
    <w:rsid w:val="00FD1F0A"/>
    <w:rsid w:val="00FD3515"/>
    <w:rsid w:val="00FD3D86"/>
    <w:rsid w:val="00FD3F17"/>
    <w:rsid w:val="00FD6C32"/>
    <w:rsid w:val="00FD7951"/>
    <w:rsid w:val="00FD7A2B"/>
    <w:rsid w:val="00FE71EE"/>
    <w:rsid w:val="00FE7D28"/>
    <w:rsid w:val="00FF12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BAEF542"/>
  <w14:defaultImageDpi w14:val="32767"/>
  <w15:docId w15:val="{BC828E80-A1C0-435E-8851-572DEF1A08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18"/>
        <w:szCs w:val="18"/>
        <w:lang w:val="cs-CZ" w:eastAsia="en-US" w:bidi="ar-SA"/>
      </w:rPr>
    </w:rPrDefault>
    <w:pPrDefault>
      <w:pPr>
        <w:spacing w:after="240" w:line="264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28" w:unhideWhenUsed="1"/>
    <w:lsdException w:name="List Number" w:semiHidden="1" w:uiPriority="28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28" w:unhideWhenUsed="1"/>
    <w:lsdException w:name="List Bullet 3" w:semiHidden="1" w:uiPriority="28" w:unhideWhenUsed="1"/>
    <w:lsdException w:name="List Bullet 4" w:semiHidden="1" w:uiPriority="28" w:unhideWhenUsed="1"/>
    <w:lsdException w:name="List Bullet 5" w:semiHidden="1" w:uiPriority="28" w:unhideWhenUsed="1"/>
    <w:lsdException w:name="List Number 2" w:semiHidden="1" w:uiPriority="28" w:unhideWhenUsed="1"/>
    <w:lsdException w:name="List Number 3" w:semiHidden="1" w:uiPriority="28" w:unhideWhenUsed="1"/>
    <w:lsdException w:name="List Number 4" w:semiHidden="1" w:uiPriority="28" w:unhideWhenUsed="1"/>
    <w:lsdException w:name="List Number 5" w:semiHidden="1" w:uiPriority="28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" w:qFormat="1"/>
    <w:lsdException w:name="Emphasis" w:uiPriority="1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0" w:qFormat="1"/>
    <w:lsdException w:name="Intense Emphasis" w:uiPriority="10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70057B"/>
    <w:pPr>
      <w:spacing w:after="200" w:line="276" w:lineRule="auto"/>
    </w:pPr>
    <w:rPr>
      <w:rFonts w:ascii="Calibri" w:eastAsia="Calibri" w:hAnsi="Calibri" w:cs="Times New Roman"/>
      <w:sz w:val="22"/>
      <w:szCs w:val="22"/>
    </w:rPr>
  </w:style>
  <w:style w:type="paragraph" w:styleId="Nadpis1">
    <w:name w:val="heading 1"/>
    <w:basedOn w:val="Normln"/>
    <w:next w:val="Normln"/>
    <w:link w:val="Nadpis1Char"/>
    <w:uiPriority w:val="9"/>
    <w:qFormat/>
    <w:rsid w:val="00895406"/>
    <w:pPr>
      <w:keepNext/>
      <w:keepLines/>
      <w:suppressAutoHyphens/>
      <w:spacing w:before="320" w:after="0"/>
      <w:outlineLvl w:val="0"/>
    </w:pPr>
    <w:rPr>
      <w:rFonts w:asciiTheme="majorHAnsi" w:eastAsiaTheme="majorEastAsia" w:hAnsiTheme="majorHAnsi" w:cstheme="majorBidi"/>
      <w:b/>
      <w:color w:val="FF5200" w:themeColor="accent2"/>
      <w:spacing w:val="-6"/>
      <w:sz w:val="36"/>
      <w:szCs w:val="36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895406"/>
    <w:pPr>
      <w:keepNext/>
      <w:keepLines/>
      <w:pBdr>
        <w:top w:val="single" w:sz="4" w:space="1" w:color="00A1E0" w:themeColor="accent3"/>
      </w:pBdr>
      <w:spacing w:before="240" w:after="0"/>
      <w:outlineLvl w:val="1"/>
    </w:pPr>
    <w:rPr>
      <w:rFonts w:asciiTheme="majorHAnsi" w:eastAsiaTheme="majorEastAsia" w:hAnsiTheme="majorHAnsi" w:cstheme="majorBidi"/>
      <w:b/>
      <w:color w:val="00A1E0" w:themeColor="accent3"/>
      <w:sz w:val="24"/>
      <w:szCs w:val="24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895406"/>
    <w:pPr>
      <w:keepNext/>
      <w:keepLines/>
      <w:spacing w:before="240" w:after="0"/>
      <w:outlineLvl w:val="2"/>
    </w:pPr>
    <w:rPr>
      <w:rFonts w:asciiTheme="majorHAnsi" w:eastAsiaTheme="majorEastAsia" w:hAnsiTheme="majorHAnsi" w:cstheme="majorBidi"/>
      <w:b/>
      <w:color w:val="00A1E0" w:themeColor="accent3"/>
      <w:sz w:val="24"/>
      <w:szCs w:val="24"/>
    </w:rPr>
  </w:style>
  <w:style w:type="paragraph" w:styleId="Nadpis4">
    <w:name w:val="heading 4"/>
    <w:basedOn w:val="Normln"/>
    <w:next w:val="Normln"/>
    <w:link w:val="Nadpis4Char"/>
    <w:uiPriority w:val="9"/>
    <w:unhideWhenUsed/>
    <w:qFormat/>
    <w:rsid w:val="00895406"/>
    <w:pPr>
      <w:keepNext/>
      <w:keepLines/>
      <w:spacing w:before="240" w:after="0"/>
      <w:outlineLvl w:val="3"/>
    </w:pPr>
    <w:rPr>
      <w:rFonts w:asciiTheme="majorHAnsi" w:eastAsiaTheme="majorEastAsia" w:hAnsiTheme="majorHAnsi" w:cstheme="majorBidi"/>
      <w:b/>
      <w:iCs/>
    </w:rPr>
  </w:style>
  <w:style w:type="paragraph" w:styleId="Nadpis5">
    <w:name w:val="heading 5"/>
    <w:basedOn w:val="Normln"/>
    <w:next w:val="Normln"/>
    <w:link w:val="Nadpis5Char"/>
    <w:uiPriority w:val="9"/>
    <w:unhideWhenUsed/>
    <w:qFormat/>
    <w:rsid w:val="00895406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b/>
    </w:rPr>
  </w:style>
  <w:style w:type="paragraph" w:styleId="Nadpis6">
    <w:name w:val="heading 6"/>
    <w:basedOn w:val="Normln"/>
    <w:next w:val="Normln"/>
    <w:link w:val="Nadpis6Char"/>
    <w:uiPriority w:val="9"/>
    <w:semiHidden/>
    <w:unhideWhenUsed/>
    <w:qFormat/>
    <w:rsid w:val="00895406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b/>
      <w:color w:val="000000" w:themeColor="text1"/>
    </w:rPr>
  </w:style>
  <w:style w:type="paragraph" w:styleId="Nadpis7">
    <w:name w:val="heading 7"/>
    <w:basedOn w:val="Normln"/>
    <w:next w:val="Normln"/>
    <w:link w:val="Nadpis7Char"/>
    <w:uiPriority w:val="9"/>
    <w:semiHidden/>
    <w:unhideWhenUsed/>
    <w:qFormat/>
    <w:rsid w:val="00895406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iCs/>
      <w:color w:val="595959" w:themeColor="text1" w:themeTint="A6"/>
    </w:rPr>
  </w:style>
  <w:style w:type="paragraph" w:styleId="Nadpis8">
    <w:name w:val="heading 8"/>
    <w:basedOn w:val="Normln"/>
    <w:next w:val="Normln"/>
    <w:link w:val="Nadpis8Char"/>
    <w:uiPriority w:val="9"/>
    <w:semiHidden/>
    <w:unhideWhenUsed/>
    <w:qFormat/>
    <w:rsid w:val="00895406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color w:val="595959" w:themeColor="text1" w:themeTint="A6"/>
      <w:szCs w:val="21"/>
    </w:rPr>
  </w:style>
  <w:style w:type="paragraph" w:styleId="Nadpis9">
    <w:name w:val="heading 9"/>
    <w:basedOn w:val="Normln"/>
    <w:next w:val="Normln"/>
    <w:link w:val="Nadpis9Char"/>
    <w:uiPriority w:val="9"/>
    <w:semiHidden/>
    <w:unhideWhenUsed/>
    <w:qFormat/>
    <w:rsid w:val="00895406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b/>
      <w:iCs/>
      <w:color w:val="595959" w:themeColor="text1" w:themeTint="A6"/>
      <w:szCs w:val="21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89540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895406"/>
  </w:style>
  <w:style w:type="paragraph" w:styleId="Zpat">
    <w:name w:val="footer"/>
    <w:basedOn w:val="Normln"/>
    <w:link w:val="ZpatChar"/>
    <w:uiPriority w:val="99"/>
    <w:unhideWhenUsed/>
    <w:rsid w:val="00895406"/>
    <w:pPr>
      <w:tabs>
        <w:tab w:val="center" w:pos="4536"/>
        <w:tab w:val="right" w:pos="9072"/>
      </w:tabs>
      <w:spacing w:after="0" w:line="240" w:lineRule="auto"/>
    </w:pPr>
    <w:rPr>
      <w:sz w:val="12"/>
    </w:rPr>
  </w:style>
  <w:style w:type="character" w:customStyle="1" w:styleId="ZpatChar">
    <w:name w:val="Zápatí Char"/>
    <w:basedOn w:val="Standardnpsmoodstavce"/>
    <w:link w:val="Zpat"/>
    <w:uiPriority w:val="99"/>
    <w:rsid w:val="00895406"/>
    <w:rPr>
      <w:sz w:val="12"/>
    </w:rPr>
  </w:style>
  <w:style w:type="character" w:customStyle="1" w:styleId="Nadpis1Char">
    <w:name w:val="Nadpis 1 Char"/>
    <w:basedOn w:val="Standardnpsmoodstavce"/>
    <w:link w:val="Nadpis1"/>
    <w:uiPriority w:val="9"/>
    <w:rsid w:val="00895406"/>
    <w:rPr>
      <w:rFonts w:asciiTheme="majorHAnsi" w:eastAsiaTheme="majorEastAsia" w:hAnsiTheme="majorHAnsi" w:cstheme="majorBidi"/>
      <w:b/>
      <w:color w:val="FF5200" w:themeColor="accent2"/>
      <w:spacing w:val="-6"/>
      <w:sz w:val="36"/>
      <w:szCs w:val="36"/>
    </w:rPr>
  </w:style>
  <w:style w:type="character" w:customStyle="1" w:styleId="Nadpis2Char">
    <w:name w:val="Nadpis 2 Char"/>
    <w:basedOn w:val="Standardnpsmoodstavce"/>
    <w:link w:val="Nadpis2"/>
    <w:uiPriority w:val="9"/>
    <w:rsid w:val="00895406"/>
    <w:rPr>
      <w:rFonts w:asciiTheme="majorHAnsi" w:eastAsiaTheme="majorEastAsia" w:hAnsiTheme="majorHAnsi" w:cstheme="majorBidi"/>
      <w:b/>
      <w:color w:val="00A1E0" w:themeColor="accent3"/>
      <w:sz w:val="24"/>
      <w:szCs w:val="24"/>
    </w:rPr>
  </w:style>
  <w:style w:type="character" w:customStyle="1" w:styleId="Nadpis3Char">
    <w:name w:val="Nadpis 3 Char"/>
    <w:basedOn w:val="Standardnpsmoodstavce"/>
    <w:link w:val="Nadpis3"/>
    <w:uiPriority w:val="9"/>
    <w:rsid w:val="00895406"/>
    <w:rPr>
      <w:rFonts w:asciiTheme="majorHAnsi" w:eastAsiaTheme="majorEastAsia" w:hAnsiTheme="majorHAnsi" w:cstheme="majorBidi"/>
      <w:b/>
      <w:color w:val="00A1E0" w:themeColor="accent3"/>
      <w:sz w:val="24"/>
      <w:szCs w:val="24"/>
    </w:rPr>
  </w:style>
  <w:style w:type="character" w:customStyle="1" w:styleId="Nadpis4Char">
    <w:name w:val="Nadpis 4 Char"/>
    <w:basedOn w:val="Standardnpsmoodstavce"/>
    <w:link w:val="Nadpis4"/>
    <w:uiPriority w:val="9"/>
    <w:rsid w:val="00895406"/>
    <w:rPr>
      <w:rFonts w:asciiTheme="majorHAnsi" w:eastAsiaTheme="majorEastAsia" w:hAnsiTheme="majorHAnsi" w:cstheme="majorBidi"/>
      <w:b/>
      <w:iCs/>
    </w:rPr>
  </w:style>
  <w:style w:type="character" w:customStyle="1" w:styleId="Nadpis5Char">
    <w:name w:val="Nadpis 5 Char"/>
    <w:basedOn w:val="Standardnpsmoodstavce"/>
    <w:link w:val="Nadpis5"/>
    <w:uiPriority w:val="9"/>
    <w:rsid w:val="00895406"/>
    <w:rPr>
      <w:rFonts w:asciiTheme="majorHAnsi" w:eastAsiaTheme="majorEastAsia" w:hAnsiTheme="majorHAnsi" w:cstheme="majorBidi"/>
      <w:b/>
    </w:rPr>
  </w:style>
  <w:style w:type="character" w:styleId="Siln">
    <w:name w:val="Strong"/>
    <w:basedOn w:val="Standardnpsmoodstavce"/>
    <w:uiPriority w:val="2"/>
    <w:qFormat/>
    <w:rsid w:val="00895406"/>
    <w:rPr>
      <w:b/>
      <w:bCs/>
    </w:rPr>
  </w:style>
  <w:style w:type="character" w:customStyle="1" w:styleId="Nadpis6Char">
    <w:name w:val="Nadpis 6 Char"/>
    <w:basedOn w:val="Standardnpsmoodstavce"/>
    <w:link w:val="Nadpis6"/>
    <w:uiPriority w:val="9"/>
    <w:semiHidden/>
    <w:rsid w:val="00895406"/>
    <w:rPr>
      <w:rFonts w:asciiTheme="majorHAnsi" w:eastAsiaTheme="majorEastAsia" w:hAnsiTheme="majorHAnsi" w:cstheme="majorBidi"/>
      <w:b/>
      <w:color w:val="000000" w:themeColor="text1"/>
    </w:rPr>
  </w:style>
  <w:style w:type="character" w:customStyle="1" w:styleId="Nadpis7Char">
    <w:name w:val="Nadpis 7 Char"/>
    <w:basedOn w:val="Standardnpsmoodstavce"/>
    <w:link w:val="Nadpis7"/>
    <w:uiPriority w:val="9"/>
    <w:semiHidden/>
    <w:rsid w:val="00895406"/>
    <w:rPr>
      <w:rFonts w:asciiTheme="majorHAnsi" w:eastAsiaTheme="majorEastAsia" w:hAnsiTheme="majorHAnsi" w:cstheme="majorBidi"/>
      <w:b/>
      <w:iCs/>
      <w:color w:val="595959" w:themeColor="text1" w:themeTint="A6"/>
    </w:rPr>
  </w:style>
  <w:style w:type="character" w:customStyle="1" w:styleId="Nadpis8Char">
    <w:name w:val="Nadpis 8 Char"/>
    <w:basedOn w:val="Standardnpsmoodstavce"/>
    <w:link w:val="Nadpis8"/>
    <w:uiPriority w:val="9"/>
    <w:semiHidden/>
    <w:rsid w:val="00895406"/>
    <w:rPr>
      <w:rFonts w:asciiTheme="majorHAnsi" w:eastAsiaTheme="majorEastAsia" w:hAnsiTheme="majorHAnsi" w:cstheme="majorBidi"/>
      <w:b/>
      <w:color w:val="595959" w:themeColor="text1" w:themeTint="A6"/>
      <w:szCs w:val="21"/>
    </w:rPr>
  </w:style>
  <w:style w:type="character" w:customStyle="1" w:styleId="Nadpis9Char">
    <w:name w:val="Nadpis 9 Char"/>
    <w:basedOn w:val="Standardnpsmoodstavce"/>
    <w:link w:val="Nadpis9"/>
    <w:uiPriority w:val="9"/>
    <w:semiHidden/>
    <w:rsid w:val="00895406"/>
    <w:rPr>
      <w:rFonts w:asciiTheme="majorHAnsi" w:eastAsiaTheme="majorEastAsia" w:hAnsiTheme="majorHAnsi" w:cstheme="majorBidi"/>
      <w:b/>
      <w:iCs/>
      <w:color w:val="595959" w:themeColor="text1" w:themeTint="A6"/>
      <w:szCs w:val="21"/>
    </w:rPr>
  </w:style>
  <w:style w:type="character" w:styleId="Zdraznnintenzivn">
    <w:name w:val="Intense Emphasis"/>
    <w:basedOn w:val="Standardnpsmoodstavce"/>
    <w:uiPriority w:val="10"/>
    <w:qFormat/>
    <w:rsid w:val="00895406"/>
    <w:rPr>
      <w:b/>
      <w:i w:val="0"/>
      <w:iCs/>
      <w:color w:val="00A1E0" w:themeColor="accent3"/>
    </w:rPr>
  </w:style>
  <w:style w:type="character" w:styleId="Zdraznn">
    <w:name w:val="Emphasis"/>
    <w:basedOn w:val="Standardnpsmoodstavce"/>
    <w:uiPriority w:val="10"/>
    <w:qFormat/>
    <w:rsid w:val="00895406"/>
    <w:rPr>
      <w:i w:val="0"/>
      <w:iCs/>
      <w:color w:val="00A1E0" w:themeColor="accent3"/>
    </w:rPr>
  </w:style>
  <w:style w:type="paragraph" w:styleId="Bezmezer">
    <w:name w:val="No Spacing"/>
    <w:uiPriority w:val="1"/>
    <w:qFormat/>
    <w:rsid w:val="00895406"/>
    <w:pPr>
      <w:spacing w:after="0"/>
    </w:pPr>
  </w:style>
  <w:style w:type="paragraph" w:styleId="Citt">
    <w:name w:val="Quote"/>
    <w:basedOn w:val="Normln"/>
    <w:next w:val="Normln"/>
    <w:link w:val="CittChar"/>
    <w:uiPriority w:val="29"/>
    <w:qFormat/>
    <w:rsid w:val="00895406"/>
    <w:pPr>
      <w:spacing w:before="200" w:after="160"/>
    </w:pPr>
    <w:rPr>
      <w:iCs/>
      <w:sz w:val="24"/>
    </w:rPr>
  </w:style>
  <w:style w:type="character" w:customStyle="1" w:styleId="CittChar">
    <w:name w:val="Citát Char"/>
    <w:basedOn w:val="Standardnpsmoodstavce"/>
    <w:link w:val="Citt"/>
    <w:uiPriority w:val="29"/>
    <w:rsid w:val="00895406"/>
    <w:rPr>
      <w:iCs/>
      <w:sz w:val="24"/>
    </w:rPr>
  </w:style>
  <w:style w:type="character" w:styleId="slostrnky">
    <w:name w:val="page number"/>
    <w:basedOn w:val="Standardnpsmoodstavce"/>
    <w:uiPriority w:val="99"/>
    <w:unhideWhenUsed/>
    <w:rsid w:val="00895406"/>
    <w:rPr>
      <w:b/>
      <w:color w:val="FF5200" w:themeColor="accent2"/>
      <w:sz w:val="14"/>
    </w:rPr>
  </w:style>
  <w:style w:type="paragraph" w:styleId="Textpoznpodarou">
    <w:name w:val="footnote text"/>
    <w:basedOn w:val="Normln"/>
    <w:link w:val="TextpoznpodarouChar"/>
    <w:uiPriority w:val="99"/>
    <w:semiHidden/>
    <w:unhideWhenUsed/>
    <w:rsid w:val="00895406"/>
    <w:pPr>
      <w:spacing w:after="0" w:line="240" w:lineRule="auto"/>
    </w:pPr>
    <w:rPr>
      <w:sz w:val="14"/>
      <w:szCs w:val="20"/>
    </w:rPr>
  </w:style>
  <w:style w:type="character" w:customStyle="1" w:styleId="TextpoznpodarouChar">
    <w:name w:val="Text pozn. pod čarou Char"/>
    <w:basedOn w:val="Standardnpsmoodstavce"/>
    <w:link w:val="Textpoznpodarou"/>
    <w:uiPriority w:val="99"/>
    <w:semiHidden/>
    <w:rsid w:val="00895406"/>
    <w:rPr>
      <w:sz w:val="14"/>
      <w:szCs w:val="20"/>
    </w:rPr>
  </w:style>
  <w:style w:type="table" w:styleId="Mkatabulky">
    <w:name w:val="Table Grid"/>
    <w:basedOn w:val="Normlntabulka"/>
    <w:uiPriority w:val="39"/>
    <w:rsid w:val="00895406"/>
    <w:pPr>
      <w:spacing w:after="0" w:line="240" w:lineRule="auto"/>
    </w:pPr>
    <w:rPr>
      <w:sz w:val="14"/>
    </w:rPr>
    <w:tblPr>
      <w:tblStyleRowBandSize w:val="1"/>
      <w:tblStyleColBandSize w:val="1"/>
      <w:tblBorders>
        <w:insideH w:val="single" w:sz="2" w:space="0" w:color="auto"/>
        <w:insideV w:val="single" w:sz="2" w:space="0" w:color="auto"/>
      </w:tblBorders>
      <w:tblCellMar>
        <w:top w:w="34" w:type="dxa"/>
        <w:left w:w="79" w:type="dxa"/>
        <w:bottom w:w="57" w:type="dxa"/>
        <w:right w:w="79" w:type="dxa"/>
      </w:tblCellMar>
    </w:tblPr>
    <w:tblStylePr w:type="firstRow">
      <w:tblPr/>
      <w:tcPr>
        <w:tcBorders>
          <w:top w:val="single" w:sz="2" w:space="0" w:color="auto"/>
          <w:left w:val="nil"/>
          <w:bottom w:val="nil"/>
          <w:right w:val="nil"/>
          <w:insideH w:val="nil"/>
          <w:insideV w:val="single" w:sz="2" w:space="0" w:color="auto"/>
          <w:tl2br w:val="nil"/>
          <w:tr2bl w:val="nil"/>
        </w:tcBorders>
        <w:shd w:val="clear" w:color="auto" w:fill="F2F2F2" w:themeFill="background1" w:themeFillShade="F2"/>
      </w:tcPr>
    </w:tblStylePr>
    <w:tblStylePr w:type="lastRow">
      <w:rPr>
        <w:b/>
      </w:rPr>
      <w:tblPr/>
      <w:tcPr>
        <w:tcBorders>
          <w:top w:val="nil"/>
          <w:left w:val="nil"/>
          <w:bottom w:val="nil"/>
          <w:right w:val="nil"/>
          <w:insideH w:val="nil"/>
          <w:insideV w:val="single" w:sz="2" w:space="0" w:color="auto"/>
          <w:tl2br w:val="nil"/>
          <w:tr2bl w:val="nil"/>
        </w:tcBorders>
        <w:shd w:val="clear" w:color="auto" w:fill="F2F2F2" w:themeFill="background1" w:themeFillShade="F2"/>
      </w:tcPr>
    </w:tblStylePr>
    <w:tblStylePr w:type="firstCol">
      <w:rPr>
        <w:b w:val="0"/>
      </w:rPr>
    </w:tblStylePr>
    <w:tblStylePr w:type="lastCol">
      <w:rPr>
        <w:b/>
      </w:rPr>
    </w:tblStylePr>
  </w:style>
  <w:style w:type="paragraph" w:styleId="Zkladntext">
    <w:name w:val="Body Text"/>
    <w:basedOn w:val="Normln"/>
    <w:link w:val="ZkladntextChar"/>
    <w:uiPriority w:val="99"/>
    <w:unhideWhenUsed/>
    <w:rsid w:val="00895406"/>
    <w:pPr>
      <w:spacing w:after="120"/>
    </w:pPr>
  </w:style>
  <w:style w:type="character" w:customStyle="1" w:styleId="ZkladntextChar">
    <w:name w:val="Základní text Char"/>
    <w:basedOn w:val="Standardnpsmoodstavce"/>
    <w:link w:val="Zkladntext"/>
    <w:uiPriority w:val="99"/>
    <w:rsid w:val="00895406"/>
  </w:style>
  <w:style w:type="paragraph" w:styleId="Zkladntext-prvnodsazen">
    <w:name w:val="Body Text First Indent"/>
    <w:basedOn w:val="Zkladntext"/>
    <w:link w:val="Zkladntext-prvnodsazenChar"/>
    <w:uiPriority w:val="99"/>
    <w:unhideWhenUsed/>
    <w:rsid w:val="00895406"/>
    <w:pPr>
      <w:spacing w:after="0"/>
      <w:ind w:firstLine="301"/>
    </w:pPr>
  </w:style>
  <w:style w:type="character" w:customStyle="1" w:styleId="Zkladntext-prvnodsazenChar">
    <w:name w:val="Základní text - první odsazený Char"/>
    <w:basedOn w:val="ZkladntextChar"/>
    <w:link w:val="Zkladntext-prvnodsazen"/>
    <w:uiPriority w:val="99"/>
    <w:rsid w:val="00895406"/>
  </w:style>
  <w:style w:type="paragraph" w:customStyle="1" w:styleId="Druhdokumentu">
    <w:name w:val="Druh dokumentu"/>
    <w:uiPriority w:val="99"/>
    <w:qFormat/>
    <w:rsid w:val="00895406"/>
    <w:pPr>
      <w:suppressAutoHyphens/>
      <w:spacing w:line="240" w:lineRule="auto"/>
      <w:jc w:val="right"/>
    </w:pPr>
    <w:rPr>
      <w:rFonts w:asciiTheme="majorHAnsi" w:eastAsiaTheme="majorEastAsia" w:hAnsiTheme="majorHAnsi" w:cstheme="majorBidi"/>
      <w:b/>
      <w:color w:val="002B59" w:themeColor="accent1"/>
      <w:spacing w:val="-6"/>
      <w:sz w:val="36"/>
      <w:szCs w:val="36"/>
    </w:rPr>
  </w:style>
  <w:style w:type="paragraph" w:styleId="Nzev">
    <w:name w:val="Title"/>
    <w:basedOn w:val="Normln"/>
    <w:next w:val="Normln"/>
    <w:link w:val="NzevChar"/>
    <w:uiPriority w:val="10"/>
    <w:qFormat/>
    <w:rsid w:val="00895406"/>
    <w:pPr>
      <w:keepLines/>
      <w:suppressAutoHyphens/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89540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895406"/>
    <w:pPr>
      <w:keepLines/>
      <w:numPr>
        <w:ilvl w:val="1"/>
      </w:numPr>
      <w:suppressAutoHyphens/>
      <w:spacing w:after="160"/>
    </w:pPr>
    <w:rPr>
      <w:rFonts w:eastAsiaTheme="minorEastAsia"/>
      <w:color w:val="5A5A5A" w:themeColor="text1" w:themeTint="A5"/>
    </w:rPr>
  </w:style>
  <w:style w:type="character" w:customStyle="1" w:styleId="PodnadpisChar">
    <w:name w:val="Podnadpis Char"/>
    <w:basedOn w:val="Standardnpsmoodstavce"/>
    <w:link w:val="Podnadpis"/>
    <w:uiPriority w:val="11"/>
    <w:rsid w:val="00895406"/>
    <w:rPr>
      <w:rFonts w:eastAsiaTheme="minorEastAsia"/>
      <w:color w:val="5A5A5A" w:themeColor="text1" w:themeTint="A5"/>
      <w:sz w:val="22"/>
      <w:szCs w:val="22"/>
    </w:rPr>
  </w:style>
  <w:style w:type="character" w:styleId="Zdraznnjemn">
    <w:name w:val="Subtle Emphasis"/>
    <w:basedOn w:val="Standardnpsmoodstavce"/>
    <w:uiPriority w:val="10"/>
    <w:qFormat/>
    <w:rsid w:val="00895406"/>
    <w:rPr>
      <w:i w:val="0"/>
      <w:iCs/>
      <w:color w:val="595959" w:themeColor="text1" w:themeTint="A6"/>
    </w:rPr>
  </w:style>
  <w:style w:type="character" w:styleId="Odkazintenzivn">
    <w:name w:val="Intense Reference"/>
    <w:basedOn w:val="Standardnpsmoodstavce"/>
    <w:uiPriority w:val="32"/>
    <w:qFormat/>
    <w:rsid w:val="00895406"/>
    <w:rPr>
      <w:b/>
      <w:bCs/>
      <w:caps w:val="0"/>
      <w:smallCaps w:val="0"/>
      <w:color w:val="002B59" w:themeColor="accent1"/>
      <w:spacing w:val="5"/>
    </w:rPr>
  </w:style>
  <w:style w:type="character" w:styleId="Odkazjemn">
    <w:name w:val="Subtle Reference"/>
    <w:basedOn w:val="Standardnpsmoodstavce"/>
    <w:uiPriority w:val="31"/>
    <w:qFormat/>
    <w:rsid w:val="00895406"/>
    <w:rPr>
      <w:caps w:val="0"/>
      <w:smallCaps w:val="0"/>
      <w:color w:val="5A5A5A" w:themeColor="text1" w:themeTint="A5"/>
    </w:rPr>
  </w:style>
  <w:style w:type="paragraph" w:styleId="Vrazncitt">
    <w:name w:val="Intense Quote"/>
    <w:basedOn w:val="Normln"/>
    <w:next w:val="Normln"/>
    <w:link w:val="VrazncittChar"/>
    <w:uiPriority w:val="30"/>
    <w:qFormat/>
    <w:rsid w:val="00895406"/>
    <w:pPr>
      <w:pBdr>
        <w:top w:val="single" w:sz="12" w:space="10" w:color="00A1E0" w:themeColor="accent3"/>
        <w:bottom w:val="single" w:sz="2" w:space="10" w:color="auto"/>
      </w:pBdr>
      <w:spacing w:before="160" w:after="160"/>
      <w:ind w:left="862" w:right="862"/>
      <w:jc w:val="center"/>
    </w:pPr>
    <w:rPr>
      <w:b/>
      <w:iCs/>
    </w:rPr>
  </w:style>
  <w:style w:type="character" w:customStyle="1" w:styleId="VrazncittChar">
    <w:name w:val="Výrazný citát Char"/>
    <w:basedOn w:val="Standardnpsmoodstavce"/>
    <w:link w:val="Vrazncitt"/>
    <w:uiPriority w:val="30"/>
    <w:rsid w:val="00895406"/>
    <w:rPr>
      <w:b/>
      <w:iCs/>
    </w:rPr>
  </w:style>
  <w:style w:type="paragraph" w:styleId="Titulek">
    <w:name w:val="caption"/>
    <w:basedOn w:val="Normln"/>
    <w:next w:val="Normln"/>
    <w:uiPriority w:val="35"/>
    <w:semiHidden/>
    <w:unhideWhenUsed/>
    <w:qFormat/>
    <w:rsid w:val="00895406"/>
    <w:pPr>
      <w:spacing w:line="240" w:lineRule="auto"/>
    </w:pPr>
    <w:rPr>
      <w:iCs/>
      <w:color w:val="44546A" w:themeColor="text2"/>
    </w:rPr>
  </w:style>
  <w:style w:type="paragraph" w:styleId="Odstavecseseznamem">
    <w:name w:val="List Paragraph"/>
    <w:basedOn w:val="Normln"/>
    <w:uiPriority w:val="34"/>
    <w:qFormat/>
    <w:rsid w:val="00895406"/>
    <w:pPr>
      <w:ind w:left="720"/>
      <w:contextualSpacing/>
    </w:pPr>
  </w:style>
  <w:style w:type="paragraph" w:styleId="Zhlavzprvy">
    <w:name w:val="Message Header"/>
    <w:basedOn w:val="Normln"/>
    <w:link w:val="ZhlavzprvyChar"/>
    <w:uiPriority w:val="99"/>
    <w:semiHidden/>
    <w:unhideWhenUsed/>
    <w:rsid w:val="00895406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 w:line="240" w:lineRule="auto"/>
      <w:ind w:left="1134" w:hanging="1134"/>
    </w:pPr>
    <w:rPr>
      <w:rFonts w:asciiTheme="majorHAnsi" w:eastAsiaTheme="majorEastAsia" w:hAnsiTheme="majorHAnsi" w:cstheme="majorBidi"/>
      <w:sz w:val="20"/>
      <w:szCs w:val="24"/>
    </w:rPr>
  </w:style>
  <w:style w:type="character" w:customStyle="1" w:styleId="ZhlavzprvyChar">
    <w:name w:val="Záhlaví zprávy Char"/>
    <w:basedOn w:val="Standardnpsmoodstavce"/>
    <w:link w:val="Zhlavzprvy"/>
    <w:uiPriority w:val="99"/>
    <w:semiHidden/>
    <w:rsid w:val="00895406"/>
    <w:rPr>
      <w:rFonts w:asciiTheme="majorHAnsi" w:eastAsiaTheme="majorEastAsia" w:hAnsiTheme="majorHAnsi" w:cstheme="majorBidi"/>
      <w:sz w:val="20"/>
      <w:szCs w:val="24"/>
      <w:shd w:val="pct20" w:color="auto" w:fill="auto"/>
    </w:rPr>
  </w:style>
  <w:style w:type="paragraph" w:styleId="Normlnweb">
    <w:name w:val="Normal (Web)"/>
    <w:basedOn w:val="Normln"/>
    <w:uiPriority w:val="99"/>
    <w:semiHidden/>
    <w:unhideWhenUsed/>
    <w:rsid w:val="00895406"/>
    <w:rPr>
      <w:szCs w:val="24"/>
    </w:rPr>
  </w:style>
  <w:style w:type="character" w:customStyle="1" w:styleId="Nadpisvtabulce">
    <w:name w:val="Nadpis v tabulce"/>
    <w:basedOn w:val="Standardnpsmoodstavce"/>
    <w:uiPriority w:val="9"/>
    <w:qFormat/>
    <w:rsid w:val="00895406"/>
    <w:rPr>
      <w:b/>
      <w:sz w:val="18"/>
    </w:rPr>
  </w:style>
  <w:style w:type="paragraph" w:customStyle="1" w:styleId="Nadpistabulky">
    <w:name w:val="Nadpis tabulky"/>
    <w:basedOn w:val="Normln"/>
    <w:next w:val="Normln"/>
    <w:uiPriority w:val="9"/>
    <w:qFormat/>
    <w:rsid w:val="00341DCF"/>
    <w:pPr>
      <w:keepNext/>
      <w:keepLines/>
      <w:pBdr>
        <w:top w:val="single" w:sz="12" w:space="3" w:color="00A1E0" w:themeColor="accent3"/>
      </w:pBdr>
      <w:suppressAutoHyphens/>
      <w:spacing w:after="60"/>
      <w:ind w:left="-51" w:right="-34"/>
    </w:pPr>
    <w:rPr>
      <w:rFonts w:asciiTheme="majorHAnsi" w:hAnsiTheme="majorHAnsi"/>
      <w:b/>
      <w:sz w:val="14"/>
      <w:szCs w:val="14"/>
    </w:rPr>
  </w:style>
  <w:style w:type="table" w:customStyle="1" w:styleId="PlainTable41">
    <w:name w:val="Plain Table 41"/>
    <w:basedOn w:val="Normlntabulka"/>
    <w:uiPriority w:val="44"/>
    <w:rsid w:val="00895406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Tabulkaodvolacchadoplujcchdaj">
    <w:name w:val="Tabulka odvolacích a doplňujících údajů"/>
    <w:basedOn w:val="Normlntabulka"/>
    <w:uiPriority w:val="99"/>
    <w:rsid w:val="00895406"/>
    <w:pPr>
      <w:spacing w:after="0" w:line="240" w:lineRule="auto"/>
    </w:pPr>
    <w:rPr>
      <w:sz w:val="14"/>
    </w:rPr>
    <w:tblPr>
      <w:tblCellMar>
        <w:top w:w="6" w:type="dxa"/>
        <w:left w:w="0" w:type="dxa"/>
        <w:bottom w:w="6" w:type="dxa"/>
        <w:right w:w="0" w:type="dxa"/>
      </w:tblCellMar>
    </w:tblPr>
  </w:style>
  <w:style w:type="paragraph" w:styleId="Seznamsodrkami">
    <w:name w:val="List Bullet"/>
    <w:basedOn w:val="Normln"/>
    <w:uiPriority w:val="28"/>
    <w:unhideWhenUsed/>
    <w:rsid w:val="00895406"/>
    <w:pPr>
      <w:numPr>
        <w:numId w:val="27"/>
      </w:numPr>
      <w:spacing w:after="0"/>
    </w:pPr>
  </w:style>
  <w:style w:type="paragraph" w:styleId="Seznamsodrkami2">
    <w:name w:val="List Bullet 2"/>
    <w:basedOn w:val="Seznamsodrkami"/>
    <w:uiPriority w:val="28"/>
    <w:unhideWhenUsed/>
    <w:rsid w:val="00895406"/>
    <w:pPr>
      <w:numPr>
        <w:ilvl w:val="1"/>
      </w:numPr>
    </w:pPr>
  </w:style>
  <w:style w:type="paragraph" w:styleId="Seznamsodrkami3">
    <w:name w:val="List Bullet 3"/>
    <w:basedOn w:val="Seznamsodrkami"/>
    <w:uiPriority w:val="28"/>
    <w:unhideWhenUsed/>
    <w:rsid w:val="00895406"/>
    <w:pPr>
      <w:numPr>
        <w:ilvl w:val="2"/>
      </w:numPr>
    </w:pPr>
  </w:style>
  <w:style w:type="paragraph" w:styleId="Seznamsodrkami4">
    <w:name w:val="List Bullet 4"/>
    <w:basedOn w:val="Seznamsodrkami"/>
    <w:uiPriority w:val="28"/>
    <w:unhideWhenUsed/>
    <w:rsid w:val="00895406"/>
    <w:pPr>
      <w:numPr>
        <w:ilvl w:val="3"/>
      </w:numPr>
    </w:pPr>
  </w:style>
  <w:style w:type="paragraph" w:styleId="Seznamsodrkami5">
    <w:name w:val="List Bullet 5"/>
    <w:basedOn w:val="Seznamsodrkami"/>
    <w:uiPriority w:val="28"/>
    <w:unhideWhenUsed/>
    <w:rsid w:val="00895406"/>
    <w:pPr>
      <w:numPr>
        <w:ilvl w:val="4"/>
      </w:numPr>
    </w:pPr>
  </w:style>
  <w:style w:type="paragraph" w:styleId="slovanseznam">
    <w:name w:val="List Number"/>
    <w:basedOn w:val="Normln"/>
    <w:uiPriority w:val="28"/>
    <w:unhideWhenUsed/>
    <w:rsid w:val="00895406"/>
    <w:pPr>
      <w:numPr>
        <w:numId w:val="33"/>
      </w:numPr>
      <w:spacing w:after="0"/>
      <w:contextualSpacing/>
    </w:pPr>
  </w:style>
  <w:style w:type="paragraph" w:styleId="slovanseznam2">
    <w:name w:val="List Number 2"/>
    <w:basedOn w:val="slovanseznam"/>
    <w:uiPriority w:val="28"/>
    <w:unhideWhenUsed/>
    <w:rsid w:val="00895406"/>
    <w:pPr>
      <w:numPr>
        <w:ilvl w:val="1"/>
      </w:numPr>
      <w:tabs>
        <w:tab w:val="left" w:pos="1361"/>
      </w:tabs>
    </w:pPr>
  </w:style>
  <w:style w:type="paragraph" w:styleId="slovanseznam3">
    <w:name w:val="List Number 3"/>
    <w:basedOn w:val="slovanseznam"/>
    <w:uiPriority w:val="28"/>
    <w:unhideWhenUsed/>
    <w:rsid w:val="00895406"/>
    <w:pPr>
      <w:numPr>
        <w:ilvl w:val="2"/>
      </w:numPr>
    </w:pPr>
  </w:style>
  <w:style w:type="paragraph" w:styleId="slovanseznam4">
    <w:name w:val="List Number 4"/>
    <w:basedOn w:val="slovanseznam"/>
    <w:uiPriority w:val="28"/>
    <w:unhideWhenUsed/>
    <w:rsid w:val="00895406"/>
    <w:pPr>
      <w:numPr>
        <w:ilvl w:val="3"/>
      </w:numPr>
    </w:pPr>
  </w:style>
  <w:style w:type="paragraph" w:styleId="slovanseznam5">
    <w:name w:val="List Number 5"/>
    <w:basedOn w:val="slovanseznam"/>
    <w:uiPriority w:val="28"/>
    <w:unhideWhenUsed/>
    <w:rsid w:val="00895406"/>
    <w:pPr>
      <w:numPr>
        <w:ilvl w:val="4"/>
      </w:numPr>
    </w:pPr>
  </w:style>
  <w:style w:type="numbering" w:customStyle="1" w:styleId="ListNumbermultilevel">
    <w:name w:val="List Number (multilevel)"/>
    <w:uiPriority w:val="99"/>
    <w:rsid w:val="00895406"/>
    <w:pPr>
      <w:numPr>
        <w:numId w:val="1"/>
      </w:numPr>
    </w:pPr>
  </w:style>
  <w:style w:type="numbering" w:customStyle="1" w:styleId="ListBulletmultilevel">
    <w:name w:val="List Bullet (multilevel)"/>
    <w:uiPriority w:val="99"/>
    <w:rsid w:val="00895406"/>
    <w:pPr>
      <w:numPr>
        <w:numId w:val="2"/>
      </w:numPr>
    </w:pPr>
  </w:style>
  <w:style w:type="paragraph" w:customStyle="1" w:styleId="Vraznjtext">
    <w:name w:val="Výraznější text"/>
    <w:basedOn w:val="Normln"/>
    <w:uiPriority w:val="9"/>
    <w:qFormat/>
    <w:rsid w:val="00895406"/>
    <w:rPr>
      <w:sz w:val="24"/>
      <w:szCs w:val="24"/>
    </w:rPr>
  </w:style>
  <w:style w:type="paragraph" w:customStyle="1" w:styleId="Doplujcdaje">
    <w:name w:val="Doplňující údaje"/>
    <w:basedOn w:val="Bezmezer"/>
    <w:uiPriority w:val="10"/>
    <w:qFormat/>
    <w:rsid w:val="00895406"/>
    <w:rPr>
      <w:sz w:val="14"/>
      <w:szCs w:val="14"/>
    </w:rPr>
  </w:style>
  <w:style w:type="paragraph" w:styleId="Obsah2">
    <w:name w:val="toc 2"/>
    <w:basedOn w:val="Normln"/>
    <w:next w:val="Normln"/>
    <w:autoRedefine/>
    <w:uiPriority w:val="39"/>
    <w:unhideWhenUsed/>
    <w:rsid w:val="00895406"/>
    <w:pPr>
      <w:spacing w:after="100"/>
      <w:ind w:left="180"/>
    </w:pPr>
  </w:style>
  <w:style w:type="paragraph" w:styleId="Obsah1">
    <w:name w:val="toc 1"/>
    <w:basedOn w:val="Normln"/>
    <w:next w:val="Normln"/>
    <w:autoRedefine/>
    <w:uiPriority w:val="39"/>
    <w:unhideWhenUsed/>
    <w:rsid w:val="00895406"/>
    <w:pPr>
      <w:spacing w:after="100"/>
    </w:pPr>
  </w:style>
  <w:style w:type="paragraph" w:styleId="Obsah3">
    <w:name w:val="toc 3"/>
    <w:basedOn w:val="Normln"/>
    <w:next w:val="Normln"/>
    <w:autoRedefine/>
    <w:uiPriority w:val="39"/>
    <w:unhideWhenUsed/>
    <w:rsid w:val="00895406"/>
    <w:pPr>
      <w:spacing w:after="100"/>
      <w:ind w:left="360"/>
    </w:pPr>
  </w:style>
  <w:style w:type="character" w:styleId="Hypertextovodkaz">
    <w:name w:val="Hyperlink"/>
    <w:basedOn w:val="Standardnpsmoodstavce"/>
    <w:uiPriority w:val="99"/>
    <w:unhideWhenUsed/>
    <w:rsid w:val="00895406"/>
    <w:rPr>
      <w:color w:val="0563C1" w:themeColor="hyperlink"/>
      <w:u w:val="single"/>
    </w:rPr>
  </w:style>
  <w:style w:type="paragraph" w:styleId="Nadpisobsahu">
    <w:name w:val="TOC Heading"/>
    <w:basedOn w:val="Nadpis3"/>
    <w:next w:val="Normln"/>
    <w:uiPriority w:val="39"/>
    <w:unhideWhenUsed/>
    <w:qFormat/>
    <w:rsid w:val="00895406"/>
    <w:pPr>
      <w:spacing w:after="240" w:line="259" w:lineRule="auto"/>
      <w:outlineLvl w:val="9"/>
    </w:pPr>
    <w:rPr>
      <w:color w:val="001F42" w:themeColor="accent1" w:themeShade="BF"/>
      <w:szCs w:val="32"/>
      <w:lang w:val="en-US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895406"/>
    <w:pPr>
      <w:spacing w:after="0" w:line="240" w:lineRule="auto"/>
    </w:pPr>
    <w:rPr>
      <w:rFonts w:ascii="Segoe UI" w:hAnsi="Segoe UI" w:cs="Segoe UI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895406"/>
    <w:rPr>
      <w:rFonts w:ascii="Segoe UI" w:hAnsi="Segoe UI" w:cs="Segoe UI"/>
    </w:rPr>
  </w:style>
  <w:style w:type="paragraph" w:customStyle="1" w:styleId="Styl1">
    <w:name w:val="Styl1"/>
    <w:basedOn w:val="Normln"/>
    <w:link w:val="Styl1Char"/>
    <w:qFormat/>
    <w:rsid w:val="0070057B"/>
    <w:pPr>
      <w:autoSpaceDE w:val="0"/>
      <w:autoSpaceDN w:val="0"/>
      <w:adjustRightInd w:val="0"/>
      <w:spacing w:after="0" w:line="240" w:lineRule="auto"/>
      <w:jc w:val="both"/>
    </w:pPr>
    <w:rPr>
      <w:rFonts w:ascii="Times New Roman" w:hAnsi="Times New Roman"/>
      <w:sz w:val="24"/>
      <w:szCs w:val="24"/>
    </w:rPr>
  </w:style>
  <w:style w:type="character" w:customStyle="1" w:styleId="Styl1Char">
    <w:name w:val="Styl1 Char"/>
    <w:link w:val="Styl1"/>
    <w:rsid w:val="0070057B"/>
    <w:rPr>
      <w:rFonts w:ascii="Times New Roman" w:eastAsia="Calibri" w:hAnsi="Times New Roman" w:cs="Times New Roman"/>
      <w:sz w:val="24"/>
      <w:szCs w:val="24"/>
    </w:rPr>
  </w:style>
  <w:style w:type="character" w:styleId="Odkaznakoment">
    <w:name w:val="annotation reference"/>
    <w:basedOn w:val="Standardnpsmoodstavce"/>
    <w:uiPriority w:val="99"/>
    <w:semiHidden/>
    <w:unhideWhenUsed/>
    <w:rsid w:val="00403EE2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403EE2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403EE2"/>
    <w:rPr>
      <w:rFonts w:ascii="Calibri" w:eastAsia="Calibri" w:hAnsi="Calibri" w:cs="Times New Roman"/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403EE2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403EE2"/>
    <w:rPr>
      <w:rFonts w:ascii="Calibri" w:eastAsia="Calibri" w:hAnsi="Calibri" w:cs="Times New Roman"/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380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763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177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149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892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071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650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025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734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108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006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768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oleObject" Target="embeddings/oleObject1.bin"/><Relationship Id="rId26" Type="http://schemas.openxmlformats.org/officeDocument/2006/relationships/image" Target="media/image12.jpeg"/><Relationship Id="rId39" Type="http://schemas.openxmlformats.org/officeDocument/2006/relationships/image" Target="media/image25.jpeg"/><Relationship Id="rId3" Type="http://schemas.openxmlformats.org/officeDocument/2006/relationships/customXml" Target="../customXml/item3.xml"/><Relationship Id="rId21" Type="http://schemas.openxmlformats.org/officeDocument/2006/relationships/image" Target="media/image8.emf"/><Relationship Id="rId34" Type="http://schemas.openxmlformats.org/officeDocument/2006/relationships/image" Target="media/image20.jpeg"/><Relationship Id="rId42" Type="http://schemas.openxmlformats.org/officeDocument/2006/relationships/image" Target="media/image28.jpeg"/><Relationship Id="rId47" Type="http://schemas.openxmlformats.org/officeDocument/2006/relationships/header" Target="header1.xml"/><Relationship Id="rId50" Type="http://schemas.openxmlformats.org/officeDocument/2006/relationships/footer" Target="footer2.xml"/><Relationship Id="rId7" Type="http://schemas.openxmlformats.org/officeDocument/2006/relationships/settings" Target="settings.xml"/><Relationship Id="rId12" Type="http://schemas.openxmlformats.org/officeDocument/2006/relationships/hyperlink" Target="https://nahlizenidokn.cuzk.cz/ZobrazObjekt.aspx?encrypted=viUw0_qfD8zHvKkqROHCTJEeJRcrhl7x1ud5edo53uG8qtlKsJQDdAr0OQF9UYpDBC7iha5zjZ-qx73CmUcW1Cmqd_1eSO_QpDYBQPtO-fXhEHoQOB7B-q9UHUITnsky" TargetMode="External"/><Relationship Id="rId17" Type="http://schemas.openxmlformats.org/officeDocument/2006/relationships/image" Target="media/image6.png"/><Relationship Id="rId25" Type="http://schemas.openxmlformats.org/officeDocument/2006/relationships/image" Target="media/image11.jpeg"/><Relationship Id="rId33" Type="http://schemas.openxmlformats.org/officeDocument/2006/relationships/image" Target="media/image19.jpeg"/><Relationship Id="rId38" Type="http://schemas.openxmlformats.org/officeDocument/2006/relationships/image" Target="media/image24.jpeg"/><Relationship Id="rId46" Type="http://schemas.openxmlformats.org/officeDocument/2006/relationships/image" Target="media/image32.jpeg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oleObject" Target="embeddings/oleObject2.bin"/><Relationship Id="rId29" Type="http://schemas.openxmlformats.org/officeDocument/2006/relationships/image" Target="media/image15.jpeg"/><Relationship Id="rId41" Type="http://schemas.openxmlformats.org/officeDocument/2006/relationships/image" Target="media/image27.jpe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image" Target="media/image10.jpeg"/><Relationship Id="rId32" Type="http://schemas.openxmlformats.org/officeDocument/2006/relationships/image" Target="media/image18.jpeg"/><Relationship Id="rId37" Type="http://schemas.openxmlformats.org/officeDocument/2006/relationships/image" Target="media/image23.jpeg"/><Relationship Id="rId40" Type="http://schemas.openxmlformats.org/officeDocument/2006/relationships/image" Target="media/image26.jpeg"/><Relationship Id="rId45" Type="http://schemas.openxmlformats.org/officeDocument/2006/relationships/image" Target="media/image31.jpeg"/><Relationship Id="rId5" Type="http://schemas.openxmlformats.org/officeDocument/2006/relationships/numbering" Target="numbering.xml"/><Relationship Id="rId15" Type="http://schemas.openxmlformats.org/officeDocument/2006/relationships/image" Target="media/image4.png"/><Relationship Id="rId23" Type="http://schemas.openxmlformats.org/officeDocument/2006/relationships/oleObject" Target="embeddings/oleObject3.bin"/><Relationship Id="rId28" Type="http://schemas.openxmlformats.org/officeDocument/2006/relationships/image" Target="media/image14.jpeg"/><Relationship Id="rId36" Type="http://schemas.openxmlformats.org/officeDocument/2006/relationships/image" Target="media/image22.jpeg"/><Relationship Id="rId49" Type="http://schemas.openxmlformats.org/officeDocument/2006/relationships/header" Target="header2.xml"/><Relationship Id="rId10" Type="http://schemas.openxmlformats.org/officeDocument/2006/relationships/endnotes" Target="endnotes.xml"/><Relationship Id="rId19" Type="http://schemas.openxmlformats.org/officeDocument/2006/relationships/image" Target="media/image7.png"/><Relationship Id="rId31" Type="http://schemas.openxmlformats.org/officeDocument/2006/relationships/image" Target="media/image17.jpeg"/><Relationship Id="rId44" Type="http://schemas.openxmlformats.org/officeDocument/2006/relationships/image" Target="media/image30.jpeg"/><Relationship Id="rId52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jpg"/><Relationship Id="rId22" Type="http://schemas.openxmlformats.org/officeDocument/2006/relationships/image" Target="media/image9.png"/><Relationship Id="rId27" Type="http://schemas.openxmlformats.org/officeDocument/2006/relationships/image" Target="media/image13.jpeg"/><Relationship Id="rId30" Type="http://schemas.openxmlformats.org/officeDocument/2006/relationships/image" Target="media/image16.jpeg"/><Relationship Id="rId35" Type="http://schemas.openxmlformats.org/officeDocument/2006/relationships/image" Target="media/image21.jpeg"/><Relationship Id="rId43" Type="http://schemas.openxmlformats.org/officeDocument/2006/relationships/image" Target="media/image29.jpeg"/><Relationship Id="rId48" Type="http://schemas.openxmlformats.org/officeDocument/2006/relationships/footer" Target="footer1.xml"/><Relationship Id="rId8" Type="http://schemas.openxmlformats.org/officeDocument/2006/relationships/webSettings" Target="webSettings.xml"/><Relationship Id="rId51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3.w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vobodovaK\Desktop\AKCE\2019\Kralupy%20nad%20Vltavou,%20ST%204%20-%20oprava%20fas&#225;dy\Kralupy%20nad%20Vltavou%20-%20oprava%20ST%204.dotx" TargetMode="External"/></Relationships>
</file>

<file path=word/theme/theme1.xml><?xml version="1.0" encoding="utf-8"?>
<a:theme xmlns:a="http://schemas.openxmlformats.org/drawingml/2006/main" name="Office Theme">
  <a:themeElements>
    <a:clrScheme name="SZDC Barvy 2017.1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002B59"/>
      </a:accent1>
      <a:accent2>
        <a:srgbClr val="FF5200"/>
      </a:accent2>
      <a:accent3>
        <a:srgbClr val="00A1E0"/>
      </a:accent3>
      <a:accent4>
        <a:srgbClr val="FAA800"/>
      </a:accent4>
      <a:accent5>
        <a:srgbClr val="70AD47"/>
      </a:accent5>
      <a:accent6>
        <a:srgbClr val="C00000"/>
      </a:accent6>
      <a:hlink>
        <a:srgbClr val="0563C1"/>
      </a:hlink>
      <a:folHlink>
        <a:srgbClr val="954F72"/>
      </a:folHlink>
    </a:clrScheme>
    <a:fontScheme name="SŽDC Verdana">
      <a:majorFont>
        <a:latin typeface="Verdana"/>
        <a:ea typeface=""/>
        <a:cs typeface=""/>
      </a:majorFont>
      <a:minorFont>
        <a:latin typeface="Verdana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>
  <documentManagement>
    <_Source xmlns="http://schemas.microsoft.com/sharepoint/v3/fields" xsi:nil="true"/>
    <URL xmlns="http://schemas.microsoft.com/sharepoint/v3">
      <Url xsi:nil="true"/>
      <Description xsi:nil="true"/>
    </URL>
    <_Coverage xmlns="http://schemas.microsoft.com/sharepoint/v3/fields" xsi:nil="true"/>
    <_RightsManagement xmlns="http://schemas.microsoft.com/sharepoint/v3/fields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D68DDC52BD08C74A84BD722897D47355" ma:contentTypeVersion="7" ma:contentTypeDescription="Vytvořit nový dokument" ma:contentTypeScope="" ma:versionID="0091792794118dfa8380e63db8c156dc">
  <xsd:schema xmlns:xsd="http://www.w3.org/2001/XMLSchema" xmlns:p="http://schemas.microsoft.com/office/2006/metadata/properties" xmlns:ns1="http://schemas.microsoft.com/sharepoint/v3" xmlns:ns2="http://schemas.microsoft.com/sharepoint/v3/fields" targetNamespace="http://schemas.microsoft.com/office/2006/metadata/properties" ma:root="true" ma:fieldsID="e50c54431dbdc2c5f53f82dc5678a903" ns1:_="" ns2:_="">
    <xsd:import namespace="http://schemas.microsoft.com/sharepoint/v3"/>
    <xsd:import namespace="http://schemas.microsoft.com/sharepoint/v3/fields"/>
    <xsd:element name="properties">
      <xsd:complexType>
        <xsd:sequence>
          <xsd:element name="documentManagement">
            <xsd:complexType>
              <xsd:all>
                <xsd:element ref="ns1:URL" minOccurs="0"/>
                <xsd:element ref="ns2:_Source" minOccurs="0"/>
                <xsd:element ref="ns2:_RightsManagement" minOccurs="0"/>
                <xsd:element ref="ns2:_Coverage" minOccurs="0"/>
              </xsd:all>
            </xsd:complexType>
          </xsd:element>
        </xsd:sequence>
      </xsd:complexType>
    </xsd:element>
  </xsd:schema>
  <xsd:schema xmlns:xsd="http://www.w3.org/2001/XMLSchema" xmlns:dms="http://schemas.microsoft.com/office/2006/documentManagement/types" targetNamespace="http://schemas.microsoft.com/sharepoint/v3" elementFormDefault="qualified">
    <xsd:import namespace="http://schemas.microsoft.com/office/2006/documentManagement/types"/>
    <xsd:element name="URL" ma:index="8" nillable="true" ma:displayName="Adresa URL" ma:internalName="URL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</xsd:schema>
  <xsd:schema xmlns:xsd="http://www.w3.org/2001/XMLSchema" xmlns:dms="http://schemas.microsoft.com/office/2006/documentManagement/types" targetNamespace="http://schemas.microsoft.com/sharepoint/v3/fields" elementFormDefault="qualified">
    <xsd:import namespace="http://schemas.microsoft.com/office/2006/documentManagement/types"/>
    <xsd:element name="_Source" ma:index="9" nillable="true" ma:displayName="Zdroj" ma:description="Odkazy na prostředky, z nichž byl tento prostředek odvozen" ma:internalName="_Source">
      <xsd:simpleType>
        <xsd:restriction base="dms:Note"/>
      </xsd:simpleType>
    </xsd:element>
    <xsd:element name="_RightsManagement" ma:index="10" nillable="true" ma:displayName="Správa práv" ma:description="Informace o právech souvisejících s tímto prostředkem" ma:internalName="_RightsManagement">
      <xsd:simpleType>
        <xsd:restriction base="dms:Note"/>
      </xsd:simpleType>
    </xsd:element>
    <xsd:element name="_Coverage" ma:index="11" nillable="true" ma:displayName="Pokrytí" ma:description="Rozsah" ma:internalName="_Coverag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office/internal/2005/internalDocumentation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obsahu" ma:readOnly="true"/>
        <xsd:element ref="dc:title" minOccurs="0" maxOccurs="1" ma:index="4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 ma:index="12" ma:displayName="Kategorie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lastPrinted" minOccurs="0" maxOccurs="1" type="xsd:dateTime"/>
        <xsd:element name="contentStatus" minOccurs="0" maxOccurs="1" type="xsd:string"/>
      </xsd:all>
    </xsd:complexType>
  </xsd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912FCBC-BBE9-46A1-BBAE-D22C1C940DA8}">
  <ds:schemaRefs>
    <ds:schemaRef ds:uri="http://schemas.microsoft.com/office/2006/metadata/properties"/>
    <ds:schemaRef ds:uri="http://schemas.microsoft.com/sharepoint/v3/fields"/>
    <ds:schemaRef ds:uri="http://schemas.microsoft.com/sharepoint/v3"/>
  </ds:schemaRefs>
</ds:datastoreItem>
</file>

<file path=customXml/itemProps2.xml><?xml version="1.0" encoding="utf-8"?>
<ds:datastoreItem xmlns:ds="http://schemas.openxmlformats.org/officeDocument/2006/customXml" ds:itemID="{4568DF77-310A-4A82-95F7-F07BBAB07A84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4D472676-E319-4AD3-AD6A-8BA6992E9C6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http://schemas.microsoft.com/sharepoint/v3/fields"/>
    <ds:schemaRef ds:uri="http://schemas.microsoft.com/office/2006/documentManagement/types"/>
    <ds:schemaRef ds:uri="http://schemas.openxmlformats.org/package/2006/metadata/core-properties"/>
    <ds:schemaRef ds:uri="http://purl.org/dc/elements/1.1/"/>
    <ds:schemaRef ds:uri="http://purl.org/dc/terms/"/>
    <ds:schemaRef ds:uri="http://schemas.microsoft.com/office/internal/2005/internalDocumentation"/>
  </ds:schemaRefs>
</ds:datastoreItem>
</file>

<file path=customXml/itemProps4.xml><?xml version="1.0" encoding="utf-8"?>
<ds:datastoreItem xmlns:ds="http://schemas.openxmlformats.org/officeDocument/2006/customXml" ds:itemID="{79569DB0-26B7-4699-A5D0-C06A51018B6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Kralupy nad Vltavou - oprava ST 4</Template>
  <TotalTime>62028</TotalTime>
  <Pages>24</Pages>
  <Words>2529</Words>
  <Characters>14926</Characters>
  <Application>Microsoft Office Word</Application>
  <DocSecurity>0</DocSecurity>
  <Lines>124</Lines>
  <Paragraphs>34</Paragraphs>
  <ScaleCrop>false</ScaleCrop>
  <HeadingPairs>
    <vt:vector size="4" baseType="variant">
      <vt:variant>
        <vt:lpstr>Název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SŽDC s.o.</Company>
  <LinksUpToDate>false</LinksUpToDate>
  <CharactersWithSpaces>17421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Svobodová Kamila</dc:creator>
  <cp:lastModifiedBy>Malý Lukáš</cp:lastModifiedBy>
  <cp:revision>143</cp:revision>
  <cp:lastPrinted>2021-05-31T12:50:00Z</cp:lastPrinted>
  <dcterms:created xsi:type="dcterms:W3CDTF">2019-03-18T11:31:00Z</dcterms:created>
  <dcterms:modified xsi:type="dcterms:W3CDTF">2021-05-31T12:50:00Z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0x010100D68DDC52BD08C74A84BD722897D47355</vt:lpwstr>
  </property>
</Properties>
</file>