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21B4E" w:rsidRPr="00F21B4E">
        <w:rPr>
          <w:rFonts w:ascii="Verdana" w:hAnsi="Verdana"/>
          <w:sz w:val="18"/>
          <w:szCs w:val="18"/>
          <w:lang w:val="en-US"/>
        </w:rPr>
        <w:t>Oprava trati v úseku Čáslav - Žleby - Ronov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21B4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1B4E" w:rsidRPr="00F21B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1A93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B4E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B21294-5107-4F25-92BB-4E20A5F9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A7596B-7F79-4CED-80FD-2C7981A5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2021-05-19T10:26:00Z</cp:lastPrinted>
  <dcterms:created xsi:type="dcterms:W3CDTF">2018-11-26T13:19:00Z</dcterms:created>
  <dcterms:modified xsi:type="dcterms:W3CDTF">2021-05-26T11:11:00Z</dcterms:modified>
</cp:coreProperties>
</file>