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95A50" w14:textId="77777777" w:rsidR="000E7584" w:rsidRDefault="000E7584" w:rsidP="00DE6DE1">
      <w:pPr>
        <w:pStyle w:val="Titul1"/>
        <w:spacing w:after="0"/>
      </w:pPr>
    </w:p>
    <w:p w14:paraId="360A8D06" w14:textId="77777777" w:rsidR="00DE6DE1" w:rsidRDefault="00F422D3" w:rsidP="00DE6DE1">
      <w:pPr>
        <w:pStyle w:val="Titul1"/>
        <w:spacing w:after="0"/>
      </w:pPr>
      <w:r w:rsidRPr="005D6794">
        <w:t>SMLOUVA O DÍLO</w:t>
      </w:r>
    </w:p>
    <w:p w14:paraId="4DD0F07A"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63A6553B" w14:textId="77777777" w:rsidR="00F422D3" w:rsidRDefault="004925B8" w:rsidP="00B42F40">
      <w:pPr>
        <w:pStyle w:val="Titul2"/>
      </w:pPr>
      <w:r>
        <w:t>Název zakázky:</w:t>
      </w:r>
    </w:p>
    <w:p w14:paraId="7F209B43" w14:textId="77777777" w:rsidR="004925B8" w:rsidRDefault="004925B8" w:rsidP="00B42F40">
      <w:pPr>
        <w:pStyle w:val="Titul2"/>
      </w:pPr>
      <w:r>
        <w:t>Soubor staveb:</w:t>
      </w:r>
    </w:p>
    <w:p w14:paraId="20F14996" w14:textId="77777777" w:rsidR="004925B8" w:rsidRDefault="004925B8" w:rsidP="00B42F40">
      <w:pPr>
        <w:pStyle w:val="Titul2"/>
        <w:rPr>
          <w:rFonts w:eastAsia="Times New Roman" w:cs="Times New Roman"/>
          <w:lang w:eastAsia="cs-CZ"/>
        </w:rPr>
      </w:pPr>
      <w:r w:rsidRPr="00715AF8">
        <w:rPr>
          <w:rFonts w:eastAsia="Times New Roman" w:cs="Times New Roman"/>
          <w:lang w:eastAsia="cs-CZ"/>
        </w:rPr>
        <w:t>A. „Doplnění závor na PZS (P4240) v km 43,</w:t>
      </w:r>
      <w:r>
        <w:rPr>
          <w:rFonts w:eastAsia="Times New Roman" w:cs="Times New Roman"/>
          <w:lang w:eastAsia="cs-CZ"/>
        </w:rPr>
        <w:t>490 TÚ Šternberk – Hanušovice“</w:t>
      </w:r>
    </w:p>
    <w:p w14:paraId="63A0B6DD" w14:textId="77777777" w:rsidR="004925B8" w:rsidRDefault="004925B8" w:rsidP="00B42F40">
      <w:pPr>
        <w:pStyle w:val="Titul2"/>
        <w:rPr>
          <w:rFonts w:eastAsia="Times New Roman" w:cs="Times New Roman"/>
          <w:lang w:eastAsia="cs-CZ"/>
        </w:rPr>
      </w:pPr>
      <w:r w:rsidRPr="00715AF8">
        <w:rPr>
          <w:rFonts w:eastAsia="Times New Roman" w:cs="Times New Roman"/>
          <w:lang w:eastAsia="cs-CZ"/>
        </w:rPr>
        <w:t>B. „Doplnění závor na PZS (P4241) v km 44,</w:t>
      </w:r>
      <w:r>
        <w:rPr>
          <w:rFonts w:eastAsia="Times New Roman" w:cs="Times New Roman"/>
          <w:lang w:eastAsia="cs-CZ"/>
        </w:rPr>
        <w:t>526 TÚ Šternberk – Hanušovice“</w:t>
      </w:r>
    </w:p>
    <w:p w14:paraId="27941F0B" w14:textId="77777777" w:rsidR="004925B8" w:rsidRDefault="004925B8" w:rsidP="00B42F40">
      <w:pPr>
        <w:pStyle w:val="Titul2"/>
        <w:rPr>
          <w:rFonts w:eastAsia="Times New Roman" w:cs="Times New Roman"/>
          <w:lang w:eastAsia="cs-CZ"/>
        </w:rPr>
      </w:pPr>
      <w:r w:rsidRPr="00715AF8">
        <w:rPr>
          <w:rFonts w:eastAsia="Times New Roman" w:cs="Times New Roman"/>
          <w:lang w:eastAsia="cs-CZ"/>
        </w:rPr>
        <w:t xml:space="preserve">C. „Doplnění závor na PZS (P4266) v </w:t>
      </w:r>
      <w:proofErr w:type="gramStart"/>
      <w:r w:rsidRPr="00715AF8">
        <w:rPr>
          <w:rFonts w:eastAsia="Times New Roman" w:cs="Times New Roman"/>
          <w:lang w:eastAsia="cs-CZ"/>
        </w:rPr>
        <w:t>km 2,411</w:t>
      </w:r>
      <w:proofErr w:type="gramEnd"/>
      <w:r w:rsidRPr="00715AF8">
        <w:rPr>
          <w:rFonts w:eastAsia="Times New Roman" w:cs="Times New Roman"/>
          <w:lang w:eastAsia="cs-CZ"/>
        </w:rPr>
        <w:t>, (P4268) v km 3,340 a (P4271) v km 4,806 TÚ Hanušovice – Mikulo</w:t>
      </w:r>
      <w:r>
        <w:rPr>
          <w:rFonts w:eastAsia="Times New Roman" w:cs="Times New Roman"/>
          <w:lang w:eastAsia="cs-CZ"/>
        </w:rPr>
        <w:t>vice“</w:t>
      </w:r>
    </w:p>
    <w:p w14:paraId="7877ABE7" w14:textId="77777777" w:rsidR="004925B8" w:rsidRDefault="004925B8" w:rsidP="00B42F40">
      <w:pPr>
        <w:pStyle w:val="Titul2"/>
        <w:rPr>
          <w:rFonts w:eastAsia="Times New Roman" w:cs="Times New Roman"/>
          <w:lang w:eastAsia="cs-CZ"/>
        </w:rPr>
      </w:pPr>
      <w:r w:rsidRPr="00715AF8">
        <w:rPr>
          <w:rFonts w:eastAsia="Times New Roman" w:cs="Times New Roman"/>
          <w:lang w:eastAsia="cs-CZ"/>
        </w:rPr>
        <w:t>D. „Doplnění závor na PZS (P4280) v km 11,1</w:t>
      </w:r>
      <w:r>
        <w:rPr>
          <w:rFonts w:eastAsia="Times New Roman" w:cs="Times New Roman"/>
          <w:lang w:eastAsia="cs-CZ"/>
        </w:rPr>
        <w:t>28 TÚ Hanušovice – Mikulovice“</w:t>
      </w:r>
    </w:p>
    <w:p w14:paraId="220AC4FD" w14:textId="77777777" w:rsidR="004925B8" w:rsidRDefault="004925B8" w:rsidP="00B42F40">
      <w:pPr>
        <w:pStyle w:val="Titul2"/>
        <w:rPr>
          <w:rFonts w:eastAsia="Times New Roman" w:cs="Times New Roman"/>
          <w:lang w:eastAsia="cs-CZ"/>
        </w:rPr>
      </w:pPr>
      <w:r w:rsidRPr="00715AF8">
        <w:rPr>
          <w:rFonts w:eastAsia="Times New Roman" w:cs="Times New Roman"/>
          <w:lang w:eastAsia="cs-CZ"/>
        </w:rPr>
        <w:t>E. „Doplnění závor na PZS (P4283) v km 15,</w:t>
      </w:r>
      <w:r>
        <w:rPr>
          <w:rFonts w:eastAsia="Times New Roman" w:cs="Times New Roman"/>
          <w:lang w:eastAsia="cs-CZ"/>
        </w:rPr>
        <w:t>290 TÚ Hanušovice – Mikulovice“</w:t>
      </w:r>
    </w:p>
    <w:p w14:paraId="1233F25C" w14:textId="77777777" w:rsidR="004925B8" w:rsidRDefault="004925B8" w:rsidP="00B42F40">
      <w:pPr>
        <w:pStyle w:val="Titul2"/>
      </w:pPr>
      <w:r w:rsidRPr="00715AF8">
        <w:rPr>
          <w:rFonts w:eastAsia="Times New Roman" w:cs="Times New Roman"/>
          <w:lang w:eastAsia="cs-CZ"/>
        </w:rPr>
        <w:t>F. „Doplnění závor na PZS (P4286) v km 18,193 TÚ Hanušovice – Mikulovice“</w:t>
      </w:r>
    </w:p>
    <w:p w14:paraId="6DE55BBB" w14:textId="77777777" w:rsidR="00F422D3" w:rsidRPr="00B42F40" w:rsidRDefault="00F422D3" w:rsidP="00B42F40">
      <w:pPr>
        <w:pStyle w:val="Nadpisbezsl1-2"/>
      </w:pPr>
      <w:r w:rsidRPr="00B42F40">
        <w:t>Smluvní strany:</w:t>
      </w:r>
    </w:p>
    <w:p w14:paraId="12FD0A80" w14:textId="77777777" w:rsidR="00AF4519" w:rsidRDefault="00AF4519" w:rsidP="00B42F40">
      <w:pPr>
        <w:pStyle w:val="Textbezodsazen"/>
        <w:spacing w:after="0"/>
        <w:rPr>
          <w:b/>
        </w:rPr>
      </w:pPr>
      <w:r>
        <w:rPr>
          <w:b/>
        </w:rPr>
        <w:t>Objednatel</w:t>
      </w:r>
    </w:p>
    <w:p w14:paraId="108883D4"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60361FC0" w14:textId="77777777" w:rsidR="00F422D3" w:rsidRDefault="00F422D3" w:rsidP="00B42F40">
      <w:pPr>
        <w:pStyle w:val="Textbezodsazen"/>
        <w:spacing w:after="0"/>
      </w:pPr>
      <w:r>
        <w:t xml:space="preserve">se sídlem: Dlážděná 1003/7, 110 00 Praha 1 - Nové Město </w:t>
      </w:r>
    </w:p>
    <w:p w14:paraId="176CEA62" w14:textId="77777777" w:rsidR="00F422D3" w:rsidRDefault="00F422D3" w:rsidP="00B42F40">
      <w:pPr>
        <w:pStyle w:val="Textbezodsazen"/>
        <w:spacing w:after="0"/>
      </w:pPr>
      <w:r>
        <w:t>IČO: 70994234 DIČ: CZ70994234</w:t>
      </w:r>
    </w:p>
    <w:p w14:paraId="48687F1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6BDFF50F"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09C935A4" w14:textId="77777777" w:rsidR="00F91101" w:rsidRDefault="00F91101" w:rsidP="00B42F40">
      <w:pPr>
        <w:pStyle w:val="Textbezodsazen"/>
        <w:spacing w:after="0"/>
        <w:rPr>
          <w:rStyle w:val="Zdraznnjemn"/>
          <w:b/>
          <w:iCs w:val="0"/>
          <w:color w:val="auto"/>
        </w:rPr>
      </w:pPr>
    </w:p>
    <w:p w14:paraId="071B8B5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6BDCD11" w14:textId="77777777" w:rsidR="00F422D3" w:rsidRDefault="00F422D3" w:rsidP="00B42F40">
      <w:pPr>
        <w:pStyle w:val="Textbezodsazen"/>
        <w:spacing w:after="0"/>
      </w:pPr>
      <w:r>
        <w:lastRenderedPageBreak/>
        <w:t>Správa železni</w:t>
      </w:r>
      <w:r w:rsidR="001308B2">
        <w:t>c</w:t>
      </w:r>
      <w:r>
        <w:t>, státní organizace</w:t>
      </w:r>
    </w:p>
    <w:p w14:paraId="7A70E90D" w14:textId="77777777" w:rsidR="00F422D3" w:rsidRDefault="00F422D3" w:rsidP="00B42F40">
      <w:pPr>
        <w:pStyle w:val="Textbezodsazen"/>
      </w:pPr>
      <w:r w:rsidRPr="00B42F40">
        <w:t>Stavební</w:t>
      </w:r>
      <w:r>
        <w:t xml:space="preserve"> správa </w:t>
      </w:r>
      <w:r w:rsidR="00F91101">
        <w:t>východ, Nerudova 1, 77900 Olomouc</w:t>
      </w:r>
    </w:p>
    <w:p w14:paraId="58A99CCB"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7DF1085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2DAB1DA" w14:textId="77777777" w:rsidR="00F91101" w:rsidRPr="005C7EED" w:rsidRDefault="004925B8"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14:paraId="3AE5B88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9E620EA" w14:textId="77777777" w:rsidR="00F91101" w:rsidRPr="005C7EED" w:rsidRDefault="004925B8" w:rsidP="00F91101">
      <w:pPr>
        <w:spacing w:after="120"/>
        <w:ind w:left="567"/>
        <w:jc w:val="both"/>
        <w:rPr>
          <w:rFonts w:ascii="Verdana" w:hAnsi="Verdana" w:cs="Calibri"/>
        </w:rPr>
      </w:pPr>
      <w:r>
        <w:t>Ing. Otakar Srovnal</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+420 724 590 159</w:t>
      </w:r>
      <w:r w:rsidR="00F91101" w:rsidRPr="005C7EED">
        <w:rPr>
          <w:rFonts w:ascii="Verdana" w:hAnsi="Verdana" w:cs="Arial"/>
        </w:rPr>
        <w:t>,</w:t>
      </w:r>
    </w:p>
    <w:p w14:paraId="2C89781E"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30D1D8D6" w14:textId="2683B81D" w:rsidR="00F91101" w:rsidRDefault="000E7584" w:rsidP="00F91101">
      <w:pPr>
        <w:pStyle w:val="Textbezodsazen"/>
        <w:ind w:left="567"/>
      </w:pPr>
      <w:r>
        <w:t>Jiří Wágner</w:t>
      </w:r>
      <w:r w:rsidRPr="005C7EED">
        <w:rPr>
          <w:rFonts w:ascii="Verdana" w:hAnsi="Verdana" w:cs="Calibri"/>
        </w:rPr>
        <w:t xml:space="preserve">, </w:t>
      </w:r>
      <w:r w:rsidR="00F91101" w:rsidRPr="005C7EED">
        <w:rPr>
          <w:rFonts w:ascii="Verdana" w:hAnsi="Verdana" w:cs="Calibri"/>
        </w:rPr>
        <w:t xml:space="preserve">tel.: </w:t>
      </w:r>
      <w:r>
        <w:t>+420 724 932 297</w:t>
      </w:r>
      <w:r w:rsidRPr="005C7EED">
        <w:rPr>
          <w:rFonts w:ascii="Verdana" w:hAnsi="Verdana" w:cs="Arial"/>
        </w:rPr>
        <w:t>.</w:t>
      </w:r>
    </w:p>
    <w:p w14:paraId="7D785D95" w14:textId="77777777" w:rsidR="00F422D3" w:rsidRDefault="00F422D3" w:rsidP="00B42F40">
      <w:pPr>
        <w:pStyle w:val="Textbezodsazen"/>
      </w:pPr>
      <w:r>
        <w:t>(</w:t>
      </w:r>
      <w:r w:rsidRPr="00B42F40">
        <w:t>dále</w:t>
      </w:r>
      <w:r>
        <w:t xml:space="preserve"> jen „</w:t>
      </w:r>
      <w:r w:rsidR="009222E1">
        <w:rPr>
          <w:b/>
        </w:rPr>
        <w:t>Objednatel</w:t>
      </w:r>
      <w:r>
        <w:t>“)</w:t>
      </w:r>
    </w:p>
    <w:p w14:paraId="0DAB2726"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7A09A6C1" w14:textId="77777777" w:rsidR="00AC0C81" w:rsidRDefault="00AC0C81" w:rsidP="00AC0C81">
      <w:pPr>
        <w:pStyle w:val="Textbezodsazen"/>
        <w:spacing w:after="0"/>
      </w:pPr>
      <w:r>
        <w:t xml:space="preserve">SUBISPROFIN: Stavba A: </w:t>
      </w:r>
      <w:r w:rsidRPr="00362CED">
        <w:t>5713530087</w:t>
      </w:r>
    </w:p>
    <w:p w14:paraId="5F4F4507" w14:textId="77777777" w:rsidR="00AC0C81" w:rsidRDefault="00AC0C81" w:rsidP="00AC0C81">
      <w:pPr>
        <w:pStyle w:val="Textbezodsazen"/>
        <w:spacing w:after="0"/>
      </w:pPr>
      <w:r>
        <w:t xml:space="preserve">                      Stavba B: </w:t>
      </w:r>
      <w:r w:rsidRPr="00362CED">
        <w:t>5713530070</w:t>
      </w:r>
    </w:p>
    <w:p w14:paraId="7F1814C0" w14:textId="77777777" w:rsidR="00AC0C81" w:rsidRDefault="00AC0C81" w:rsidP="00AC0C81">
      <w:pPr>
        <w:pStyle w:val="Textbezodsazen"/>
        <w:spacing w:after="0"/>
      </w:pPr>
      <w:r>
        <w:t xml:space="preserve">                      Stavba C: </w:t>
      </w:r>
      <w:r w:rsidRPr="00362CED">
        <w:t>5713520074</w:t>
      </w:r>
    </w:p>
    <w:p w14:paraId="59E10994" w14:textId="77777777" w:rsidR="00AC0C81" w:rsidRDefault="00AC0C81" w:rsidP="00AC0C81">
      <w:pPr>
        <w:pStyle w:val="Textbezodsazen"/>
        <w:spacing w:after="0"/>
      </w:pPr>
      <w:r>
        <w:t xml:space="preserve">                      Stavba D: </w:t>
      </w:r>
      <w:r w:rsidRPr="00362CED">
        <w:t>5713520075</w:t>
      </w:r>
    </w:p>
    <w:p w14:paraId="2939481C" w14:textId="77777777" w:rsidR="00AC0C81" w:rsidRDefault="00AC0C81" w:rsidP="00AC0C81">
      <w:pPr>
        <w:pStyle w:val="Textbezodsazen"/>
        <w:spacing w:after="0"/>
      </w:pPr>
      <w:r>
        <w:t xml:space="preserve">                      Stavba E: </w:t>
      </w:r>
      <w:r w:rsidRPr="00362CED">
        <w:t>5713520076</w:t>
      </w:r>
    </w:p>
    <w:p w14:paraId="15902FBE" w14:textId="77777777" w:rsidR="00B42F40" w:rsidRDefault="00AC0C81" w:rsidP="00AC0C81">
      <w:pPr>
        <w:pStyle w:val="Textbezodsazen"/>
      </w:pPr>
      <w:r>
        <w:t xml:space="preserve">                      Stavba F: </w:t>
      </w:r>
      <w:r w:rsidRPr="00362CED">
        <w:t>5713520077</w:t>
      </w:r>
    </w:p>
    <w:p w14:paraId="57845022" w14:textId="77777777" w:rsidR="00F422D3" w:rsidRDefault="00F422D3" w:rsidP="00B42F40">
      <w:pPr>
        <w:pStyle w:val="Textbezodsazen"/>
      </w:pPr>
      <w:r w:rsidRPr="00B42F40">
        <w:t>a</w:t>
      </w:r>
    </w:p>
    <w:p w14:paraId="0A030677" w14:textId="77777777" w:rsidR="00CC6517" w:rsidRPr="00B42F40" w:rsidRDefault="00CC6517" w:rsidP="00B42F40">
      <w:pPr>
        <w:pStyle w:val="Textbezodsazen"/>
      </w:pPr>
    </w:p>
    <w:p w14:paraId="311BBC1A" w14:textId="77777777" w:rsidR="00AF4519" w:rsidRDefault="00AF4519" w:rsidP="00B42F40">
      <w:pPr>
        <w:pStyle w:val="Textbezodsazen"/>
        <w:spacing w:after="0"/>
        <w:rPr>
          <w:b/>
        </w:rPr>
      </w:pPr>
      <w:r>
        <w:rPr>
          <w:b/>
        </w:rPr>
        <w:t>Zhotovitel</w:t>
      </w:r>
    </w:p>
    <w:p w14:paraId="100C061E"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38536A1E"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31AC3BB"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64D3DE08"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2EF9D7E9"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41DCDAE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0C7119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FFB5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1B5CA7"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7CBE557F"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CE2D96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5BA3BFA"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249BA237"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01AADAE5"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29C3E8A"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F17E238"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24E3D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2EA0428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55250F7B"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09CFC4BE"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02BB6573" w14:textId="77777777" w:rsidR="006F5F96" w:rsidRDefault="006F5F96" w:rsidP="00B42F40">
      <w:pPr>
        <w:pStyle w:val="Textbezodsazen"/>
      </w:pPr>
    </w:p>
    <w:p w14:paraId="6A2F97A2"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ED91E2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A66E27D" w14:textId="77777777" w:rsidR="00F91101" w:rsidRDefault="00F91101" w:rsidP="00106CD8">
      <w:pPr>
        <w:pStyle w:val="Textbezodsazen"/>
        <w:rPr>
          <w:b/>
        </w:rPr>
      </w:pPr>
    </w:p>
    <w:p w14:paraId="480B95D9" w14:textId="77777777" w:rsidR="00F91101" w:rsidRPr="007F2FC8" w:rsidRDefault="00F91101" w:rsidP="007F2FC8">
      <w:pPr>
        <w:pStyle w:val="Nadpis1-1"/>
      </w:pPr>
      <w:r w:rsidRPr="007F2FC8">
        <w:t>PŘEDMĚT SMLOUVY</w:t>
      </w:r>
    </w:p>
    <w:p w14:paraId="7F8087C2" w14:textId="77777777"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AC0C81" w:rsidRPr="00715AF8">
        <w:rPr>
          <w:rFonts w:eastAsia="Times New Roman" w:cs="Times New Roman"/>
          <w:b/>
          <w:lang w:eastAsia="cs-CZ"/>
        </w:rPr>
        <w:t xml:space="preserve">A. „Doplnění závor na PZS (P4240) v km 43,490 TÚ Šternberk – Hanušovice“, B. „Doplnění závor na PZS (P4241) v km 44,526 TÚ Šternberk – Hanušovice“, C. „Doplnění závor na PZS (P4266) v </w:t>
      </w:r>
      <w:proofErr w:type="gramStart"/>
      <w:r w:rsidR="00AC0C81" w:rsidRPr="00715AF8">
        <w:rPr>
          <w:rFonts w:eastAsia="Times New Roman" w:cs="Times New Roman"/>
          <w:b/>
          <w:lang w:eastAsia="cs-CZ"/>
        </w:rPr>
        <w:t>km 2,411</w:t>
      </w:r>
      <w:proofErr w:type="gramEnd"/>
      <w:r w:rsidR="00AC0C81" w:rsidRPr="00715AF8">
        <w:rPr>
          <w:rFonts w:eastAsia="Times New Roman" w:cs="Times New Roman"/>
          <w:b/>
          <w:lang w:eastAsia="cs-CZ"/>
        </w:rPr>
        <w:t>, (P4268) v km 3,340 a (P4271) v km 4,806 TÚ Hanušovice – Mikulovice“, D. „Doplnění závor na PZS (P4280) v km 11,128 TÚ Hanušovice – Mikulovice“, E. „Doplnění závor na PZS (P4283) v km 15,290 TÚ Hanušovice – Mikulovice</w:t>
      </w:r>
      <w:r w:rsidR="00AC0C81">
        <w:rPr>
          <w:rFonts w:eastAsia="Times New Roman" w:cs="Times New Roman"/>
          <w:b/>
          <w:lang w:eastAsia="cs-CZ"/>
        </w:rPr>
        <w:t>“</w:t>
      </w:r>
      <w:r w:rsidR="00AC0C81" w:rsidRPr="00715AF8">
        <w:rPr>
          <w:rFonts w:eastAsia="Times New Roman" w:cs="Times New Roman"/>
          <w:b/>
          <w:lang w:eastAsia="cs-CZ"/>
        </w:rPr>
        <w:t>, F. „Doplnění závor na PZS (P4286) v km 18,193 TÚ Hanušovice – Mikulovice“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00E52D31"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73037342"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6669AF99"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7F82794A"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4B73FDA0"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3BD5B2C6"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103832FE"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570904AD"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00548D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35C88B2B"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698FBE6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w:t>
      </w:r>
      <w:r w:rsidRPr="005C7EED">
        <w:rPr>
          <w:rFonts w:ascii="Verdana" w:hAnsi="Verdana" w:cs="Calibri"/>
          <w:color w:val="000000"/>
        </w:rPr>
        <w:lastRenderedPageBreak/>
        <w:t>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4A88175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1F509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106BEF43"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17C6A0A1"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3A0CF850"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E9ED4E7"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4E5A7277"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7EE6232E"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5DE0A7C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0E905D53"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5358F43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169D011A"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03FFB3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51964739"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0D373D6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1B3BA79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5A99C391"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57F07ED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403F1742"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F6C234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0293497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7773EAA"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64ABDC12"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302686FE"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11579B1"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FEA56B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1C0D7509"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4B4FA9D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4A33999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3896F7D7"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12AEB45F"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534A5C01"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66B874BE"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4D6389D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7EAB0D3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0327AFBC" w14:textId="77777777" w:rsidR="00F91101" w:rsidRPr="007F2FC8" w:rsidRDefault="00F91101" w:rsidP="007F2FC8">
      <w:pPr>
        <w:pStyle w:val="Nadpis1-1"/>
      </w:pPr>
      <w:r w:rsidRPr="007F2FC8">
        <w:t>PRÁVA A POVINNOSTI KOORDINÁTORA BOZP</w:t>
      </w:r>
    </w:p>
    <w:p w14:paraId="248D795E"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6275DC39" w14:textId="77777777" w:rsidR="00F91101" w:rsidRPr="005C7EED" w:rsidRDefault="00F91101" w:rsidP="007F2FC8">
      <w:pPr>
        <w:pStyle w:val="Text1-1"/>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5E8E55B7"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157B339C"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3277B141"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34D7CC5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55C6717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38FB5F29"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1E7E7094" w14:textId="77777777"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19B2B926" w14:textId="31559F76" w:rsidR="000F658A" w:rsidRDefault="000F658A" w:rsidP="007F2FC8">
      <w:pPr>
        <w:pStyle w:val="Text1-1"/>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rsidR="00361B6B">
        <w:t>, bude-li takového elektronického podepisování k plnění předmětu Díla třeba</w:t>
      </w:r>
      <w:r w:rsidRPr="00EE221B">
        <w:t>.</w:t>
      </w:r>
    </w:p>
    <w:p w14:paraId="73B19895" w14:textId="1CD7B11F"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7F377C85"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0EB0E5D8"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336E35C2"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26112659"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7AF8FA1F"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3CA076A4" w14:textId="77777777" w:rsidR="00F91101" w:rsidRPr="005C7EED" w:rsidRDefault="00F91101" w:rsidP="007F2FC8">
      <w:pPr>
        <w:pStyle w:val="Text1-1"/>
      </w:pPr>
      <w:r w:rsidRPr="005C7EED">
        <w:lastRenderedPageBreak/>
        <w:t>Ústní informaci, upozornění, opatření, doporučení a podněty je koordinátor BOZP vždy povinen bez zbytečného odkladu následně uskutečnit i písemnou formou.</w:t>
      </w:r>
    </w:p>
    <w:p w14:paraId="72F44352" w14:textId="77777777" w:rsidR="00F91101" w:rsidRPr="005C7EED" w:rsidRDefault="00F91101" w:rsidP="007F2FC8">
      <w:pPr>
        <w:pStyle w:val="Text1-1"/>
      </w:pPr>
      <w:r w:rsidRPr="005C7EED">
        <w:t>Koordinátor BOZP si je vědom skutečnosti, že nemá pravomoc zastavit stavbu.</w:t>
      </w:r>
    </w:p>
    <w:p w14:paraId="1FC7A783" w14:textId="77777777" w:rsidR="00F91101" w:rsidRPr="005C7EED" w:rsidRDefault="00F91101" w:rsidP="007F2FC8">
      <w:pPr>
        <w:pStyle w:val="Text1-1"/>
      </w:pPr>
      <w:r w:rsidRPr="005C7EED">
        <w:t>Koordinátor BOZP plně ručí za kvalitu plánu BOZP po dobu platnosti této smlouvy.</w:t>
      </w:r>
    </w:p>
    <w:p w14:paraId="497216D8"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8E33689"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FAFE5FB"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1A16C193" w14:textId="77777777" w:rsidR="00F91101" w:rsidRPr="007F2FC8" w:rsidRDefault="00F91101" w:rsidP="007F2FC8">
      <w:pPr>
        <w:pStyle w:val="Nadpis1-1"/>
      </w:pPr>
      <w:r w:rsidRPr="007F2FC8">
        <w:t>CENA A PLATEBNÍ PODMÍNKY</w:t>
      </w:r>
    </w:p>
    <w:p w14:paraId="760CF3C0"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69EFF44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357C0903" w14:textId="77777777"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14:paraId="7272862A"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2E91DD70"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2CE8E5FC" w14:textId="77777777" w:rsidR="000E06A3" w:rsidRPr="00FE7A13" w:rsidRDefault="000E06A3" w:rsidP="000E06A3">
      <w:pPr>
        <w:spacing w:after="120"/>
        <w:ind w:left="709"/>
        <w:jc w:val="both"/>
        <w:rPr>
          <w:rFonts w:ascii="Verdana" w:eastAsia="Verdana" w:hAnsi="Verdana" w:cs="Times New Roman"/>
        </w:rPr>
      </w:pPr>
      <w:r w:rsidRPr="00FE7A13">
        <w:rPr>
          <w:rFonts w:ascii="Verdana" w:eastAsia="Verdana" w:hAnsi="Verdana" w:cs="Times New Roman"/>
        </w:rPr>
        <w:t>z toho:</w:t>
      </w:r>
    </w:p>
    <w:p w14:paraId="7DCBB548" w14:textId="77777777" w:rsidR="000E06A3" w:rsidRPr="00FE7A13" w:rsidRDefault="000E06A3" w:rsidP="00FE7A13">
      <w:pPr>
        <w:pStyle w:val="Odstavecseseznamem"/>
        <w:numPr>
          <w:ilvl w:val="0"/>
          <w:numId w:val="32"/>
        </w:numPr>
        <w:spacing w:after="120"/>
        <w:jc w:val="both"/>
        <w:rPr>
          <w:rFonts w:ascii="Verdana" w:eastAsia="Verdana" w:hAnsi="Verdana" w:cs="Times New Roman"/>
        </w:rPr>
      </w:pPr>
      <w:r w:rsidRPr="00FE7A13">
        <w:rPr>
          <w:rFonts w:ascii="Verdana" w:eastAsia="Verdana" w:hAnsi="Verdana" w:cs="Times New Roman"/>
        </w:rPr>
        <w:t xml:space="preserve">Cena pro stavbu </w:t>
      </w:r>
      <w:r w:rsidR="00FE7A13" w:rsidRPr="00FE7A13">
        <w:rPr>
          <w:rFonts w:eastAsia="Times New Roman" w:cs="Times New Roman"/>
          <w:b/>
          <w:color w:val="000000"/>
          <w:lang w:eastAsia="cs-CZ"/>
        </w:rPr>
        <w:t>„Doplnění závor na PZS (P4240) v km 43,490 TÚ Šternberk – Hanušovice“</w:t>
      </w:r>
    </w:p>
    <w:p w14:paraId="0AF688F7" w14:textId="77777777" w:rsidR="000E06A3" w:rsidRPr="00FE7A13" w:rsidRDefault="000E06A3" w:rsidP="000E06A3">
      <w:pPr>
        <w:pStyle w:val="Odstavecseseznamem"/>
        <w:tabs>
          <w:tab w:val="right" w:leader="dot" w:pos="8647"/>
        </w:tabs>
        <w:spacing w:before="120" w:after="120"/>
        <w:ind w:left="1069"/>
        <w:rPr>
          <w:rFonts w:ascii="Verdana" w:hAnsi="Verdana" w:cs="Calibri"/>
        </w:rPr>
      </w:pPr>
      <w:r w:rsidRPr="00FE7A13">
        <w:rPr>
          <w:rFonts w:ascii="Verdana" w:hAnsi="Verdana" w:cs="Calibri"/>
        </w:rPr>
        <w:t xml:space="preserve">Cena za výkon činnosti při přípravě stavby bez DPH </w:t>
      </w:r>
      <w:r w:rsidRPr="00FE7A13">
        <w:rPr>
          <w:rFonts w:ascii="Verdana" w:hAnsi="Verdana" w:cs="Calibri"/>
        </w:rPr>
        <w:tab/>
      </w:r>
      <w:r w:rsidRPr="00FE7A13">
        <w:rPr>
          <w:highlight w:val="yellow"/>
        </w:rPr>
        <w:fldChar w:fldCharType="begin"/>
      </w:r>
      <w:r w:rsidRPr="00FE7A13">
        <w:rPr>
          <w:highlight w:val="yellow"/>
        </w:rPr>
        <w:instrText xml:space="preserve"> MACROBUTTON  VložitŠirokouMezeru "[VLOŽÍ DODAVATEL]" </w:instrText>
      </w:r>
      <w:r w:rsidRPr="00FE7A13">
        <w:rPr>
          <w:highlight w:val="yellow"/>
        </w:rPr>
        <w:fldChar w:fldCharType="end"/>
      </w:r>
      <w:r w:rsidRPr="00FE7A13">
        <w:rPr>
          <w:rFonts w:ascii="Verdana" w:hAnsi="Verdana" w:cs="Calibri"/>
        </w:rPr>
        <w:t xml:space="preserve"> Kč</w:t>
      </w:r>
    </w:p>
    <w:p w14:paraId="2EF11E4F" w14:textId="77777777" w:rsidR="000E06A3" w:rsidRPr="00FE7A13" w:rsidRDefault="000E06A3" w:rsidP="000E06A3">
      <w:pPr>
        <w:pStyle w:val="Odstavecseseznamem"/>
        <w:tabs>
          <w:tab w:val="right" w:leader="dot" w:pos="8647"/>
        </w:tabs>
        <w:spacing w:after="120"/>
        <w:ind w:left="1069"/>
        <w:rPr>
          <w:rFonts w:ascii="Verdana" w:hAnsi="Verdana" w:cs="Calibri"/>
          <w:u w:val="single"/>
        </w:rPr>
      </w:pPr>
      <w:r w:rsidRPr="00FE7A13">
        <w:rPr>
          <w:rFonts w:ascii="Verdana" w:hAnsi="Verdana" w:cs="Calibri"/>
          <w:u w:val="single"/>
        </w:rPr>
        <w:t xml:space="preserve">Cena za výkon činnosti při realizaci stavby bez DPH </w:t>
      </w:r>
      <w:r w:rsidRPr="00FE7A13">
        <w:rPr>
          <w:rFonts w:ascii="Verdana" w:hAnsi="Verdana" w:cs="Calibri"/>
          <w:u w:val="single"/>
        </w:rPr>
        <w:tab/>
      </w:r>
      <w:r w:rsidRPr="00FE7A13">
        <w:rPr>
          <w:highlight w:val="yellow"/>
        </w:rPr>
        <w:fldChar w:fldCharType="begin"/>
      </w:r>
      <w:r w:rsidRPr="00FE7A13">
        <w:rPr>
          <w:highlight w:val="yellow"/>
        </w:rPr>
        <w:instrText xml:space="preserve"> MACROBUTTON  VložitŠirokouMezeru "[VLOŽÍ DODAVATEL]" </w:instrText>
      </w:r>
      <w:r w:rsidRPr="00FE7A13">
        <w:rPr>
          <w:highlight w:val="yellow"/>
        </w:rPr>
        <w:fldChar w:fldCharType="end"/>
      </w:r>
      <w:r w:rsidRPr="00FE7A13">
        <w:rPr>
          <w:rFonts w:ascii="Verdana" w:hAnsi="Verdana" w:cs="Calibri"/>
          <w:u w:val="single"/>
        </w:rPr>
        <w:t xml:space="preserve"> Kč</w:t>
      </w:r>
    </w:p>
    <w:p w14:paraId="7324877A" w14:textId="77777777" w:rsidR="000E06A3" w:rsidRPr="00FE7A13" w:rsidRDefault="000E06A3" w:rsidP="000E06A3">
      <w:pPr>
        <w:pStyle w:val="Odstavecseseznamem"/>
        <w:tabs>
          <w:tab w:val="right" w:leader="dot" w:pos="8647"/>
        </w:tabs>
        <w:spacing w:after="120"/>
        <w:ind w:left="1072"/>
        <w:contextualSpacing w:val="0"/>
        <w:rPr>
          <w:rFonts w:ascii="Verdana" w:hAnsi="Verdana" w:cs="Calibri"/>
          <w:b/>
        </w:rPr>
      </w:pPr>
      <w:r w:rsidRPr="00FE7A13">
        <w:rPr>
          <w:rFonts w:ascii="Verdana" w:hAnsi="Verdana" w:cs="Calibri"/>
          <w:b/>
        </w:rPr>
        <w:t xml:space="preserve">Celková cena bez DPH </w:t>
      </w:r>
      <w:r w:rsidRPr="00FE7A13">
        <w:rPr>
          <w:rFonts w:ascii="Verdana" w:hAnsi="Verdana" w:cs="Calibri"/>
          <w:b/>
        </w:rPr>
        <w:tab/>
      </w:r>
      <w:r w:rsidRPr="00FE7A13">
        <w:rPr>
          <w:b/>
          <w:highlight w:val="yellow"/>
        </w:rPr>
        <w:fldChar w:fldCharType="begin"/>
      </w:r>
      <w:r w:rsidRPr="00FE7A13">
        <w:rPr>
          <w:b/>
          <w:highlight w:val="yellow"/>
        </w:rPr>
        <w:instrText xml:space="preserve"> MACROBUTTON  VložitŠirokouMezeru "[VLOŽÍ DODAVATEL]" </w:instrText>
      </w:r>
      <w:r w:rsidRPr="00FE7A13">
        <w:rPr>
          <w:b/>
          <w:highlight w:val="yellow"/>
        </w:rPr>
        <w:fldChar w:fldCharType="end"/>
      </w:r>
      <w:r w:rsidRPr="00FE7A13">
        <w:rPr>
          <w:rFonts w:ascii="Verdana" w:hAnsi="Verdana" w:cs="Calibri"/>
          <w:b/>
        </w:rPr>
        <w:t xml:space="preserve"> Kč</w:t>
      </w:r>
    </w:p>
    <w:p w14:paraId="5B6E37CC" w14:textId="77777777" w:rsidR="000E06A3" w:rsidRPr="009E20AC" w:rsidRDefault="000E06A3" w:rsidP="00FE7A13">
      <w:pPr>
        <w:pStyle w:val="Odstavecseseznamem"/>
        <w:numPr>
          <w:ilvl w:val="0"/>
          <w:numId w:val="32"/>
        </w:numPr>
        <w:spacing w:after="120"/>
        <w:jc w:val="both"/>
        <w:rPr>
          <w:rFonts w:ascii="Verdana" w:eastAsia="Verdana" w:hAnsi="Verdana" w:cs="Times New Roman"/>
        </w:rPr>
      </w:pPr>
      <w:r w:rsidRPr="009E20AC">
        <w:rPr>
          <w:rFonts w:ascii="Verdana" w:eastAsia="Verdana" w:hAnsi="Verdana" w:cs="Times New Roman"/>
        </w:rPr>
        <w:t xml:space="preserve">Cena pro stavbu </w:t>
      </w:r>
      <w:r w:rsidR="00FE7A13" w:rsidRPr="009E20AC">
        <w:rPr>
          <w:rFonts w:eastAsia="Times New Roman" w:cs="Times New Roman"/>
          <w:b/>
          <w:color w:val="000000"/>
          <w:lang w:eastAsia="cs-CZ"/>
        </w:rPr>
        <w:t>„Doplnění závor na PZS (P4241) v km 44,526 TÚ Šternberk – Hanušovice“</w:t>
      </w:r>
    </w:p>
    <w:p w14:paraId="2E5F7D47" w14:textId="77777777" w:rsidR="000E06A3" w:rsidRPr="009E20AC" w:rsidRDefault="000E06A3" w:rsidP="000E06A3">
      <w:pPr>
        <w:pStyle w:val="Odstavecseseznamem"/>
        <w:tabs>
          <w:tab w:val="right" w:leader="dot" w:pos="8647"/>
        </w:tabs>
        <w:spacing w:before="120" w:after="120"/>
        <w:ind w:left="1069"/>
        <w:rPr>
          <w:rFonts w:ascii="Verdana" w:hAnsi="Verdana" w:cs="Calibri"/>
        </w:rPr>
      </w:pPr>
      <w:r w:rsidRPr="009E20AC">
        <w:rPr>
          <w:rFonts w:ascii="Verdana" w:hAnsi="Verdana" w:cs="Calibri"/>
        </w:rPr>
        <w:t xml:space="preserve">Cena za výkon činnosti při přípravě stavby bez DPH </w:t>
      </w:r>
      <w:r w:rsidRPr="009E20AC">
        <w:rPr>
          <w:rFonts w:ascii="Verdana" w:hAnsi="Verdana" w:cs="Calibri"/>
        </w:rPr>
        <w:tab/>
      </w:r>
      <w:r w:rsidRPr="009E20AC">
        <w:rPr>
          <w:highlight w:val="yellow"/>
        </w:rPr>
        <w:fldChar w:fldCharType="begin"/>
      </w:r>
      <w:r w:rsidRPr="009E20AC">
        <w:rPr>
          <w:highlight w:val="yellow"/>
        </w:rPr>
        <w:instrText xml:space="preserve"> MACROBUTTON  VložitŠirokouMezeru "[VLOŽÍ DODAVATEL]" </w:instrText>
      </w:r>
      <w:r w:rsidRPr="009E20AC">
        <w:rPr>
          <w:highlight w:val="yellow"/>
        </w:rPr>
        <w:fldChar w:fldCharType="end"/>
      </w:r>
      <w:r w:rsidRPr="009E20AC">
        <w:rPr>
          <w:rFonts w:ascii="Verdana" w:hAnsi="Verdana" w:cs="Calibri"/>
        </w:rPr>
        <w:t xml:space="preserve"> Kč</w:t>
      </w:r>
    </w:p>
    <w:p w14:paraId="2055E36A" w14:textId="77777777" w:rsidR="000E06A3" w:rsidRPr="009E20AC" w:rsidRDefault="000E06A3" w:rsidP="000E06A3">
      <w:pPr>
        <w:pStyle w:val="Odstavecseseznamem"/>
        <w:tabs>
          <w:tab w:val="right" w:leader="dot" w:pos="8647"/>
        </w:tabs>
        <w:spacing w:after="120"/>
        <w:ind w:left="1069"/>
        <w:rPr>
          <w:rFonts w:ascii="Verdana" w:hAnsi="Verdana" w:cs="Calibri"/>
          <w:u w:val="single"/>
        </w:rPr>
      </w:pPr>
      <w:r w:rsidRPr="009E20AC">
        <w:rPr>
          <w:rFonts w:ascii="Verdana" w:hAnsi="Verdana" w:cs="Calibri"/>
          <w:u w:val="single"/>
        </w:rPr>
        <w:t xml:space="preserve">Cena za výkon činnosti při realizaci stavby bez DPH </w:t>
      </w:r>
      <w:r w:rsidRPr="009E20AC">
        <w:rPr>
          <w:rFonts w:ascii="Verdana" w:hAnsi="Verdana" w:cs="Calibri"/>
          <w:u w:val="single"/>
        </w:rPr>
        <w:tab/>
      </w:r>
      <w:r w:rsidRPr="009E20AC">
        <w:rPr>
          <w:highlight w:val="yellow"/>
        </w:rPr>
        <w:fldChar w:fldCharType="begin"/>
      </w:r>
      <w:r w:rsidRPr="009E20AC">
        <w:rPr>
          <w:highlight w:val="yellow"/>
        </w:rPr>
        <w:instrText xml:space="preserve"> MACROBUTTON  VložitŠirokouMezeru "[VLOŽÍ DODAVATEL]" </w:instrText>
      </w:r>
      <w:r w:rsidRPr="009E20AC">
        <w:rPr>
          <w:highlight w:val="yellow"/>
        </w:rPr>
        <w:fldChar w:fldCharType="end"/>
      </w:r>
      <w:r w:rsidRPr="009E20AC">
        <w:rPr>
          <w:rFonts w:ascii="Verdana" w:hAnsi="Verdana" w:cs="Calibri"/>
          <w:u w:val="single"/>
        </w:rPr>
        <w:t xml:space="preserve"> Kč</w:t>
      </w:r>
    </w:p>
    <w:p w14:paraId="1A020C16" w14:textId="77777777" w:rsidR="000E06A3" w:rsidRPr="009E20AC" w:rsidRDefault="000E06A3" w:rsidP="000E06A3">
      <w:pPr>
        <w:pStyle w:val="Odstavecseseznamem"/>
        <w:tabs>
          <w:tab w:val="right" w:leader="dot" w:pos="8647"/>
        </w:tabs>
        <w:spacing w:after="120"/>
        <w:ind w:left="1069"/>
        <w:contextualSpacing w:val="0"/>
        <w:rPr>
          <w:rFonts w:ascii="Verdana" w:hAnsi="Verdana" w:cs="Calibri"/>
          <w:b/>
        </w:rPr>
      </w:pPr>
      <w:r w:rsidRPr="009E20AC">
        <w:rPr>
          <w:rFonts w:ascii="Verdana" w:hAnsi="Verdana" w:cs="Calibri"/>
          <w:b/>
        </w:rPr>
        <w:t xml:space="preserve">Celková cena bez DPH </w:t>
      </w:r>
      <w:r w:rsidRPr="009E20AC">
        <w:rPr>
          <w:rFonts w:ascii="Verdana" w:hAnsi="Verdana" w:cs="Calibri"/>
          <w:b/>
        </w:rPr>
        <w:tab/>
      </w:r>
      <w:r w:rsidRPr="009E20AC">
        <w:rPr>
          <w:b/>
          <w:highlight w:val="yellow"/>
        </w:rPr>
        <w:fldChar w:fldCharType="begin"/>
      </w:r>
      <w:r w:rsidRPr="009E20AC">
        <w:rPr>
          <w:b/>
          <w:highlight w:val="yellow"/>
        </w:rPr>
        <w:instrText xml:space="preserve"> MACROBUTTON  VložitŠirokouMezeru "[VLOŽÍ DODAVATEL]" </w:instrText>
      </w:r>
      <w:r w:rsidRPr="009E20AC">
        <w:rPr>
          <w:b/>
          <w:highlight w:val="yellow"/>
        </w:rPr>
        <w:fldChar w:fldCharType="end"/>
      </w:r>
      <w:r w:rsidRPr="009E20AC">
        <w:rPr>
          <w:rFonts w:ascii="Verdana" w:hAnsi="Verdana" w:cs="Calibri"/>
          <w:b/>
        </w:rPr>
        <w:t xml:space="preserve"> Kč</w:t>
      </w:r>
    </w:p>
    <w:p w14:paraId="5B9672C5" w14:textId="77777777" w:rsidR="00FE7A13" w:rsidRPr="000541A1" w:rsidRDefault="00FE7A13" w:rsidP="00FE7A13">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t xml:space="preserve">Cena pro stavbu </w:t>
      </w:r>
      <w:r w:rsidR="000541A1" w:rsidRPr="000541A1">
        <w:rPr>
          <w:rFonts w:eastAsia="Times New Roman" w:cs="Times New Roman"/>
          <w:b/>
          <w:color w:val="000000"/>
          <w:lang w:eastAsia="cs-CZ"/>
        </w:rPr>
        <w:t xml:space="preserve">„Doplnění závor na PZS (P4266) v </w:t>
      </w:r>
      <w:proofErr w:type="gramStart"/>
      <w:r w:rsidR="000541A1" w:rsidRPr="000541A1">
        <w:rPr>
          <w:rFonts w:eastAsia="Times New Roman" w:cs="Times New Roman"/>
          <w:b/>
          <w:color w:val="000000"/>
          <w:lang w:eastAsia="cs-CZ"/>
        </w:rPr>
        <w:t>km 2,411</w:t>
      </w:r>
      <w:proofErr w:type="gramEnd"/>
      <w:r w:rsidR="000541A1" w:rsidRPr="000541A1">
        <w:rPr>
          <w:rFonts w:eastAsia="Times New Roman" w:cs="Times New Roman"/>
          <w:b/>
          <w:color w:val="000000"/>
          <w:lang w:eastAsia="cs-CZ"/>
        </w:rPr>
        <w:t>, (P4268) v km 3,340 a (P4271) v km 4,806 TÚ Hanušovice – Mikulovice“</w:t>
      </w:r>
    </w:p>
    <w:p w14:paraId="35BDD40C"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4E7C9A17"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1D303402"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5D47E76C" w14:textId="77777777" w:rsidR="00FE7A13" w:rsidRPr="000541A1" w:rsidRDefault="00FE7A13" w:rsidP="00FE7A13">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t xml:space="preserve">Cena pro stavbu </w:t>
      </w:r>
      <w:r w:rsidR="000541A1" w:rsidRPr="000541A1">
        <w:rPr>
          <w:rFonts w:eastAsia="Times New Roman" w:cs="Times New Roman"/>
          <w:b/>
          <w:color w:val="000000"/>
          <w:lang w:eastAsia="cs-CZ"/>
        </w:rPr>
        <w:t>„Doplnění závor na PZS (P4280) v km 11,128 TÚ Hanušovice – Mikulovice“</w:t>
      </w:r>
    </w:p>
    <w:p w14:paraId="2A860B01"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7360E6FF"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678AC955"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525AB618" w14:textId="77777777" w:rsidR="00FE7A13" w:rsidRPr="000541A1" w:rsidRDefault="00FE7A13" w:rsidP="00FE7A13">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lastRenderedPageBreak/>
        <w:t xml:space="preserve">Cena pro stavbu </w:t>
      </w:r>
      <w:r w:rsidRPr="000541A1">
        <w:rPr>
          <w:rFonts w:eastAsia="Times New Roman" w:cs="Times New Roman"/>
          <w:b/>
          <w:color w:val="000000"/>
          <w:lang w:eastAsia="cs-CZ"/>
        </w:rPr>
        <w:t>„</w:t>
      </w:r>
      <w:r w:rsidR="000541A1" w:rsidRPr="000541A1">
        <w:rPr>
          <w:rFonts w:eastAsia="Times New Roman" w:cs="Times New Roman"/>
          <w:b/>
          <w:color w:val="000000"/>
          <w:lang w:eastAsia="cs-CZ"/>
        </w:rPr>
        <w:t>Doplnění závor na PZS (P4283) v km 15,290 TÚ Hanušovice – Mikulovice</w:t>
      </w:r>
      <w:r w:rsidRPr="000541A1">
        <w:rPr>
          <w:rFonts w:eastAsia="Times New Roman" w:cs="Times New Roman"/>
          <w:b/>
          <w:color w:val="000000"/>
          <w:lang w:eastAsia="cs-CZ"/>
        </w:rPr>
        <w:t>“</w:t>
      </w:r>
    </w:p>
    <w:p w14:paraId="7D0885FD"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4B0941DB"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3D304DA5"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011F79AE" w14:textId="77777777" w:rsidR="00FE7A13" w:rsidRPr="000541A1" w:rsidRDefault="00FE7A13" w:rsidP="00FE7A13">
      <w:pPr>
        <w:pStyle w:val="Odstavecseseznamem"/>
        <w:numPr>
          <w:ilvl w:val="0"/>
          <w:numId w:val="32"/>
        </w:numPr>
        <w:spacing w:after="120"/>
        <w:jc w:val="both"/>
        <w:rPr>
          <w:rFonts w:ascii="Verdana" w:eastAsia="Verdana" w:hAnsi="Verdana" w:cs="Times New Roman"/>
        </w:rPr>
      </w:pPr>
      <w:r w:rsidRPr="000541A1">
        <w:rPr>
          <w:rFonts w:ascii="Verdana" w:eastAsia="Verdana" w:hAnsi="Verdana" w:cs="Times New Roman"/>
        </w:rPr>
        <w:t xml:space="preserve">Cena pro stavbu </w:t>
      </w:r>
      <w:r w:rsidRPr="000541A1">
        <w:rPr>
          <w:rFonts w:eastAsia="Times New Roman" w:cs="Times New Roman"/>
          <w:b/>
          <w:color w:val="000000"/>
          <w:lang w:eastAsia="cs-CZ"/>
        </w:rPr>
        <w:t>„</w:t>
      </w:r>
      <w:r w:rsidR="000541A1" w:rsidRPr="000541A1">
        <w:rPr>
          <w:rFonts w:eastAsia="Times New Roman" w:cs="Times New Roman"/>
          <w:b/>
          <w:color w:val="000000"/>
          <w:lang w:eastAsia="cs-CZ"/>
        </w:rPr>
        <w:t>Doplnění závor na PZS (P4286) v km 18,193 TÚ Hanušovice – Mikulovice</w:t>
      </w:r>
      <w:r w:rsidRPr="000541A1">
        <w:rPr>
          <w:rFonts w:eastAsia="Times New Roman" w:cs="Times New Roman"/>
          <w:b/>
          <w:color w:val="000000"/>
          <w:lang w:eastAsia="cs-CZ"/>
        </w:rPr>
        <w:t>“</w:t>
      </w:r>
    </w:p>
    <w:p w14:paraId="2F8BA74F" w14:textId="77777777" w:rsidR="00FE7A13" w:rsidRPr="000541A1" w:rsidRDefault="00FE7A13" w:rsidP="00FE7A13">
      <w:pPr>
        <w:pStyle w:val="Odstavecseseznamem"/>
        <w:tabs>
          <w:tab w:val="right" w:leader="dot" w:pos="8647"/>
        </w:tabs>
        <w:spacing w:before="120" w:after="120"/>
        <w:ind w:left="1069"/>
        <w:rPr>
          <w:rFonts w:ascii="Verdana" w:hAnsi="Verdana" w:cs="Calibri"/>
        </w:rPr>
      </w:pPr>
      <w:r w:rsidRPr="000541A1">
        <w:rPr>
          <w:rFonts w:ascii="Verdana" w:hAnsi="Verdana" w:cs="Calibri"/>
        </w:rPr>
        <w:t xml:space="preserve">Cena za výkon činnosti při přípravě stavby bez DPH </w:t>
      </w:r>
      <w:r w:rsidRPr="000541A1">
        <w:rPr>
          <w:rFonts w:ascii="Verdana" w:hAnsi="Verdana" w:cs="Calibri"/>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rPr>
        <w:t xml:space="preserve"> Kč</w:t>
      </w:r>
    </w:p>
    <w:p w14:paraId="1B9E43CA" w14:textId="77777777" w:rsidR="00FE7A13" w:rsidRPr="000541A1" w:rsidRDefault="00FE7A13" w:rsidP="00FE7A13">
      <w:pPr>
        <w:pStyle w:val="Odstavecseseznamem"/>
        <w:tabs>
          <w:tab w:val="right" w:leader="dot" w:pos="8647"/>
        </w:tabs>
        <w:spacing w:after="120"/>
        <w:ind w:left="1069"/>
        <w:rPr>
          <w:rFonts w:ascii="Verdana" w:hAnsi="Verdana" w:cs="Calibri"/>
          <w:u w:val="single"/>
        </w:rPr>
      </w:pPr>
      <w:r w:rsidRPr="000541A1">
        <w:rPr>
          <w:rFonts w:ascii="Verdana" w:hAnsi="Verdana" w:cs="Calibri"/>
          <w:u w:val="single"/>
        </w:rPr>
        <w:t xml:space="preserve">Cena za výkon činnosti při realizaci stavby bez DPH </w:t>
      </w:r>
      <w:r w:rsidRPr="000541A1">
        <w:rPr>
          <w:rFonts w:ascii="Verdana" w:hAnsi="Verdana" w:cs="Calibri"/>
          <w:u w:val="single"/>
        </w:rPr>
        <w:tab/>
      </w:r>
      <w:r w:rsidRPr="000541A1">
        <w:rPr>
          <w:highlight w:val="yellow"/>
        </w:rPr>
        <w:fldChar w:fldCharType="begin"/>
      </w:r>
      <w:r w:rsidRPr="000541A1">
        <w:rPr>
          <w:highlight w:val="yellow"/>
        </w:rPr>
        <w:instrText xml:space="preserve"> MACROBUTTON  VložitŠirokouMezeru "[VLOŽÍ DODAVATEL]" </w:instrText>
      </w:r>
      <w:r w:rsidRPr="000541A1">
        <w:rPr>
          <w:highlight w:val="yellow"/>
        </w:rPr>
        <w:fldChar w:fldCharType="end"/>
      </w:r>
      <w:r w:rsidRPr="000541A1">
        <w:rPr>
          <w:rFonts w:ascii="Verdana" w:hAnsi="Verdana" w:cs="Calibri"/>
          <w:u w:val="single"/>
        </w:rPr>
        <w:t xml:space="preserve"> Kč</w:t>
      </w:r>
    </w:p>
    <w:p w14:paraId="219B634E" w14:textId="77777777" w:rsidR="00FE7A13" w:rsidRPr="000541A1" w:rsidRDefault="00FE7A13" w:rsidP="00FE7A13">
      <w:pPr>
        <w:pStyle w:val="Odstavecseseznamem"/>
        <w:tabs>
          <w:tab w:val="right" w:leader="dot" w:pos="8647"/>
        </w:tabs>
        <w:spacing w:after="120"/>
        <w:ind w:left="1069"/>
        <w:contextualSpacing w:val="0"/>
        <w:rPr>
          <w:rFonts w:ascii="Verdana" w:hAnsi="Verdana" w:cs="Calibri"/>
          <w:b/>
        </w:rPr>
      </w:pPr>
      <w:r w:rsidRPr="000541A1">
        <w:rPr>
          <w:rFonts w:ascii="Verdana" w:hAnsi="Verdana" w:cs="Calibri"/>
          <w:b/>
        </w:rPr>
        <w:t xml:space="preserve">Celková cena bez DPH </w:t>
      </w:r>
      <w:r w:rsidRPr="000541A1">
        <w:rPr>
          <w:rFonts w:ascii="Verdana" w:hAnsi="Verdana" w:cs="Calibri"/>
          <w:b/>
        </w:rPr>
        <w:tab/>
      </w:r>
      <w:r w:rsidRPr="000541A1">
        <w:rPr>
          <w:b/>
          <w:highlight w:val="yellow"/>
        </w:rPr>
        <w:fldChar w:fldCharType="begin"/>
      </w:r>
      <w:r w:rsidRPr="000541A1">
        <w:rPr>
          <w:b/>
          <w:highlight w:val="yellow"/>
        </w:rPr>
        <w:instrText xml:space="preserve"> MACROBUTTON  VložitŠirokouMezeru "[VLOŽÍ DODAVATEL]" </w:instrText>
      </w:r>
      <w:r w:rsidRPr="000541A1">
        <w:rPr>
          <w:b/>
          <w:highlight w:val="yellow"/>
        </w:rPr>
        <w:fldChar w:fldCharType="end"/>
      </w:r>
      <w:r w:rsidRPr="000541A1">
        <w:rPr>
          <w:rFonts w:ascii="Verdana" w:hAnsi="Verdana" w:cs="Calibri"/>
          <w:b/>
        </w:rPr>
        <w:t xml:space="preserve"> Kč</w:t>
      </w:r>
    </w:p>
    <w:p w14:paraId="613D6B08" w14:textId="77777777" w:rsidR="00FE7A13" w:rsidRPr="000541A1" w:rsidRDefault="00FE7A13" w:rsidP="000541A1">
      <w:pPr>
        <w:tabs>
          <w:tab w:val="right" w:leader="dot" w:pos="8647"/>
        </w:tabs>
        <w:spacing w:after="120"/>
        <w:rPr>
          <w:rFonts w:ascii="Verdana" w:hAnsi="Verdana" w:cs="Calibri"/>
          <w:b/>
          <w:highlight w:val="green"/>
        </w:rPr>
      </w:pPr>
    </w:p>
    <w:p w14:paraId="0C40033D" w14:textId="77777777" w:rsidR="000E06A3" w:rsidRDefault="000E06A3" w:rsidP="000E06A3">
      <w:pPr>
        <w:tabs>
          <w:tab w:val="right" w:leader="dot" w:pos="7371"/>
        </w:tabs>
        <w:spacing w:before="120" w:after="120"/>
        <w:ind w:left="737"/>
        <w:jc w:val="both"/>
        <w:rPr>
          <w:rFonts w:eastAsia="Times New Roman" w:cs="Calibri"/>
          <w:lang w:eastAsia="cs-CZ"/>
        </w:rPr>
      </w:pPr>
      <w:r w:rsidRPr="000541A1">
        <w:rPr>
          <w:rFonts w:eastAsia="Times New Roman" w:cs="Calibri"/>
          <w:u w:val="single"/>
          <w:lang w:eastAsia="cs-CZ"/>
        </w:rPr>
        <w:t>Fakturace pro jednotlivé dílčí stavby souboru staveb proběhne samostatně</w:t>
      </w:r>
      <w:r w:rsidRPr="000541A1">
        <w:rPr>
          <w:rFonts w:eastAsia="Times New Roman" w:cs="Calibri"/>
          <w:lang w:eastAsia="cs-CZ"/>
        </w:rPr>
        <w:t>.</w:t>
      </w:r>
    </w:p>
    <w:p w14:paraId="0EC8F78E" w14:textId="77777777" w:rsidR="000E06A3" w:rsidRPr="00BF7940" w:rsidRDefault="000E06A3" w:rsidP="000E06A3">
      <w:pPr>
        <w:tabs>
          <w:tab w:val="right" w:leader="dot" w:pos="7371"/>
        </w:tabs>
        <w:spacing w:before="120" w:after="120"/>
        <w:ind w:left="737"/>
        <w:jc w:val="both"/>
        <w:rPr>
          <w:rFonts w:ascii="Verdana" w:hAnsi="Verdana" w:cs="Arial"/>
          <w:i/>
          <w:color w:val="FF0000"/>
        </w:rPr>
      </w:pPr>
    </w:p>
    <w:p w14:paraId="4ECDC57F"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471E7AD8"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775B84E9"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0D06D3B0"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9F3AFEC" w14:textId="77777777"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14:paraId="74B0D848" w14:textId="77777777"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F664368"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5134D35B" w14:textId="77777777"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729D3D72"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154B3421"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011B9741"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1A86541C"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E557231"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1F0A93BD" w14:textId="1F7CCA8E"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736ADA62" w14:textId="0F7667BF" w:rsidR="00374BD6" w:rsidRPr="00393828" w:rsidRDefault="00374BD6" w:rsidP="000F658A">
      <w:pPr>
        <w:pStyle w:val="Text1-1"/>
        <w:numPr>
          <w:ilvl w:val="0"/>
          <w:numId w:val="0"/>
        </w:numPr>
        <w:ind w:left="737"/>
      </w:pPr>
      <w:r w:rsidRPr="00393828">
        <w:t xml:space="preserve">Z důvodu centralizace podatelen státní organizace Správa železnic k 1. 7. 2021 </w:t>
      </w:r>
      <w:r w:rsidR="000F658A">
        <w:t>bude Koordinátor BOZP s účinností od uvedeného data daňové doklady vystavovat a Objednateli doručovat</w:t>
      </w:r>
      <w:r w:rsidRPr="00393828">
        <w:t xml:space="preserve"> některým z níže uvedených způsobů:</w:t>
      </w:r>
    </w:p>
    <w:p w14:paraId="6548E1CD" w14:textId="77777777" w:rsidR="00374BD6" w:rsidRPr="00393828" w:rsidRDefault="00374BD6" w:rsidP="00111DA3">
      <w:pPr>
        <w:pStyle w:val="Text1-1"/>
        <w:numPr>
          <w:ilvl w:val="0"/>
          <w:numId w:val="33"/>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380B6D95" w14:textId="77777777" w:rsidR="00374BD6" w:rsidRPr="00393828" w:rsidRDefault="00374BD6" w:rsidP="00111DA3">
      <w:pPr>
        <w:pStyle w:val="Text1-1"/>
        <w:numPr>
          <w:ilvl w:val="0"/>
          <w:numId w:val="33"/>
        </w:numPr>
        <w:ind w:left="1276"/>
      </w:pPr>
      <w:r w:rsidRPr="00393828">
        <w:t xml:space="preserve">v elektronické podobě na e-mailovou adresu: </w:t>
      </w:r>
      <w:hyperlink r:id="rId11" w:history="1">
        <w:r w:rsidRPr="00393828">
          <w:t>ePodatelnaCFU@spravazeleznic.cz</w:t>
        </w:r>
      </w:hyperlink>
      <w:r w:rsidRPr="00393828">
        <w:t>, nebo</w:t>
      </w:r>
    </w:p>
    <w:p w14:paraId="2977CD7D" w14:textId="43D454E7" w:rsidR="00374BD6" w:rsidRDefault="00374BD6" w:rsidP="00111DA3">
      <w:pPr>
        <w:pStyle w:val="Text1-1"/>
        <w:numPr>
          <w:ilvl w:val="0"/>
          <w:numId w:val="33"/>
        </w:numPr>
        <w:ind w:left="1276"/>
      </w:pPr>
      <w:r w:rsidRPr="00393828">
        <w:t xml:space="preserve">datovou zprávou na identifikátor datové schránky: </w:t>
      </w:r>
      <w:proofErr w:type="spellStart"/>
      <w:r w:rsidRPr="00393828">
        <w:t>uccchjm</w:t>
      </w:r>
      <w:proofErr w:type="spellEnd"/>
      <w:r w:rsidR="000F658A">
        <w:t>.</w:t>
      </w:r>
    </w:p>
    <w:p w14:paraId="73D271E4"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6B68312C"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17335874" w14:textId="77777777" w:rsidR="00F91101" w:rsidRPr="004C64C5" w:rsidRDefault="00F91101" w:rsidP="004C64C5">
      <w:pPr>
        <w:pStyle w:val="Nadpis1-1"/>
      </w:pPr>
      <w:r w:rsidRPr="004C64C5">
        <w:t>DOBA PLNĚNÍ A UKONČENÍ SMLOUVY</w:t>
      </w:r>
    </w:p>
    <w:p w14:paraId="27D50A2C" w14:textId="77777777"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14:paraId="32F3FE05"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564DCF5" w14:textId="77777777"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0541A1">
        <w:rPr>
          <w:rFonts w:ascii="Verdana" w:hAnsi="Verdana" w:cs="Arial"/>
        </w:rPr>
        <w:t>14</w:t>
      </w:r>
      <w:r w:rsidRPr="005C7EED">
        <w:rPr>
          <w:rFonts w:ascii="Verdana" w:hAnsi="Verdana" w:cs="Arial"/>
        </w:rPr>
        <w:t xml:space="preserve"> měsíců ode dne zahájení.</w:t>
      </w:r>
    </w:p>
    <w:p w14:paraId="197D865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7F984BB6" w14:textId="77777777" w:rsidR="00F91101" w:rsidRPr="005C7EED" w:rsidRDefault="00F91101" w:rsidP="009A324F">
      <w:pPr>
        <w:pStyle w:val="Text1-2"/>
        <w:numPr>
          <w:ilvl w:val="0"/>
          <w:numId w:val="0"/>
        </w:numPr>
        <w:ind w:left="737"/>
      </w:pPr>
      <w:r w:rsidRPr="005C7EED">
        <w:t xml:space="preserve">do </w:t>
      </w:r>
      <w:r w:rsidR="000541A1" w:rsidRPr="000541A1">
        <w:rPr>
          <w:rFonts w:cs="Arial"/>
        </w:rPr>
        <w:t xml:space="preserve">7 </w:t>
      </w:r>
      <w:r w:rsidRPr="000541A1">
        <w:t>měsíců</w:t>
      </w:r>
      <w:r w:rsidRPr="005C7EED">
        <w:t xml:space="preserve"> ode dne zahájení stavebních prací na předmětné stavbě, kdy je předpokládáno ukončení stavebních prací.</w:t>
      </w:r>
    </w:p>
    <w:p w14:paraId="109D9296"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080D3593" w14:textId="77777777" w:rsidR="00F91101" w:rsidRPr="005C7EED" w:rsidRDefault="009222E1" w:rsidP="004C64C5">
      <w:pPr>
        <w:pStyle w:val="Text1-1"/>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7DCCFAE7"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3BC25A18"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A070D08" w14:textId="77777777" w:rsidR="00F91101" w:rsidRPr="004C64C5" w:rsidRDefault="00F91101" w:rsidP="004C64C5">
      <w:pPr>
        <w:pStyle w:val="Nadpis1-1"/>
      </w:pPr>
      <w:r w:rsidRPr="004C64C5">
        <w:t>OSTATNÍ UJEDNÁNÍ</w:t>
      </w:r>
    </w:p>
    <w:p w14:paraId="6B8BBC3A"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6AC0F27B"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07234ACE"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6FF96673" w14:textId="77777777" w:rsidR="00BC4A1F" w:rsidRPr="002D4C7D" w:rsidRDefault="00BC4A1F" w:rsidP="00BC4A1F">
      <w:pPr>
        <w:pStyle w:val="Text1-1"/>
      </w:pPr>
      <w:proofErr w:type="spellStart"/>
      <w:r w:rsidRPr="002D4C7D">
        <w:t>Compliance</w:t>
      </w:r>
      <w:proofErr w:type="spellEnd"/>
      <w:r w:rsidRPr="002D4C7D">
        <w:t xml:space="preserve"> doložka a etické zásady</w:t>
      </w:r>
    </w:p>
    <w:p w14:paraId="4DDC2AA9" w14:textId="77777777"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25D69FE" w14:textId="77777777" w:rsidR="00BC4A1F" w:rsidRPr="002D4C7D" w:rsidRDefault="00BC4A1F" w:rsidP="00BC4A1F">
      <w:pPr>
        <w:pStyle w:val="Text1-1"/>
      </w:pPr>
      <w:r w:rsidRPr="002D4C7D">
        <w:t>Sociálně a environmentálně odpovědné zadávání</w:t>
      </w:r>
    </w:p>
    <w:p w14:paraId="24B7EB86" w14:textId="77777777"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3ED33AA3" w14:textId="77777777" w:rsidR="00BC4A1F" w:rsidRPr="002D4C7D" w:rsidRDefault="009505A0" w:rsidP="00BC4A1F">
      <w:pPr>
        <w:pStyle w:val="Text1-2"/>
        <w:tabs>
          <w:tab w:val="clear" w:pos="1474"/>
        </w:tabs>
        <w:ind w:left="737"/>
      </w:pPr>
      <w:r w:rsidRPr="005C7EED">
        <w:lastRenderedPageBreak/>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487D5994" w14:textId="77777777"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14:paraId="0BE25EDB"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065DB41B" w14:textId="77777777"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53D31A4B" w14:textId="77777777"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4A488B5" w14:textId="77777777"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171D8350" w14:textId="77777777"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2435BB1" w14:textId="77777777"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4D218804" w14:textId="77777777" w:rsidR="00F91101" w:rsidRPr="004C64C5" w:rsidRDefault="00F91101" w:rsidP="004C64C5">
      <w:pPr>
        <w:pStyle w:val="Nadpis1-1"/>
      </w:pPr>
      <w:r w:rsidRPr="004C64C5">
        <w:t>SMLUVNÍ POKUTY A ÚROK Z PRODLENÍ</w:t>
      </w:r>
    </w:p>
    <w:p w14:paraId="1A6BDED1"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374FB7D7"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084C8AA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w:t>
      </w:r>
      <w:r w:rsidRPr="005C7EED">
        <w:rPr>
          <w:rFonts w:ascii="Verdana" w:hAnsi="Verdana" w:cs="Calibri"/>
        </w:rPr>
        <w:lastRenderedPageBreak/>
        <w:t>smluvní pokuta ve výši 0,1% z celkové ceny dle této smlouvy za každý, byť jen započatý den prodlení</w:t>
      </w:r>
      <w:r w:rsidR="001B7B96">
        <w:rPr>
          <w:rFonts w:ascii="Verdana" w:hAnsi="Verdana" w:cs="Calibri"/>
        </w:rPr>
        <w:t>;</w:t>
      </w:r>
    </w:p>
    <w:p w14:paraId="7B6ED597"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66050E4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6B015630"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r w:rsidR="001B7B96">
        <w:rPr>
          <w:rFonts w:ascii="Verdana" w:hAnsi="Verdana" w:cs="Calibri"/>
        </w:rPr>
        <w:t>;</w:t>
      </w:r>
    </w:p>
    <w:p w14:paraId="2D546992"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A62E2E1"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5EA6873C"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359EFD29"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2F62EB1B"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00E24327"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336E891" w14:textId="77777777" w:rsidR="00F91101" w:rsidRPr="004C64C5" w:rsidRDefault="00F91101" w:rsidP="004C64C5">
      <w:pPr>
        <w:pStyle w:val="Nadpis1-1"/>
      </w:pPr>
      <w:r w:rsidRPr="004C64C5">
        <w:t>KONTROLY A AUDITY</w:t>
      </w:r>
    </w:p>
    <w:p w14:paraId="6C84BB65"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B160A49"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w:t>
      </w:r>
      <w:r w:rsidRPr="005C7EED">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14:paraId="57957619"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1BE08649"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F8C52E6" w14:textId="77777777" w:rsidR="00F91101" w:rsidRPr="004C64C5" w:rsidRDefault="00F91101" w:rsidP="004C64C5">
      <w:pPr>
        <w:pStyle w:val="Nadpis1-1"/>
      </w:pPr>
      <w:r w:rsidRPr="004C64C5">
        <w:t>ZÁVĚREČNÁ USTANOVENÍ</w:t>
      </w:r>
    </w:p>
    <w:p w14:paraId="1554F3C2" w14:textId="77777777"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14:paraId="771827C6" w14:textId="06C8EA80"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3DCAF14F"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2D984508"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459D1BD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31D4B"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rsidRPr="005C7EED">
        <w:rPr>
          <w:rFonts w:ascii="Verdana" w:hAnsi="Verdana"/>
          <w:sz w:val="18"/>
          <w:szCs w:val="18"/>
        </w:rPr>
        <w:lastRenderedPageBreak/>
        <w:t>zákoník, ve znění pozdějších předpisů (dále jen „obchodní tajemství“), a že se nejedná ani o informace, které nemohou být v registru smluv uveřejněny na základě ustanovení § 3 odst. 1 ZRS.</w:t>
      </w:r>
    </w:p>
    <w:p w14:paraId="24C7939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17753344"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567E3A2B"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438A5C0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2DF9ABFF"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5E483099"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127D4B0E" w14:textId="77777777"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14:paraId="6BB51A05"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DB42C07" w14:textId="77777777" w:rsidR="00F91101" w:rsidRPr="005C7EED" w:rsidRDefault="00F91101" w:rsidP="004C64C5">
      <w:pPr>
        <w:pStyle w:val="Text1-1"/>
      </w:pPr>
      <w:r w:rsidRPr="005C7EE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5C7EED">
        <w:lastRenderedPageBreak/>
        <w:t>zbytečného odkladu po výzvě kterékoliv strany takové neplatné či nevynutitelné ustanovení nahradit platným a vynutitelným ustanovením, které je svým obsahem nejbližší účelu neplatného či nevynutitelného ustanovení.</w:t>
      </w:r>
    </w:p>
    <w:p w14:paraId="2409C5E9"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6352D08" w14:textId="6275267E" w:rsidR="00860863" w:rsidRPr="004D6B90" w:rsidRDefault="00B43358" w:rsidP="00860863">
      <w:pPr>
        <w:pStyle w:val="Text1-1"/>
      </w:pPr>
      <w:r w:rsidRPr="00B872D1">
        <w:t>Tato Smlouva je vyhotovena elektronicky a podepsána zaručeným elektronickým podpisem založeným na kvalifikovaném certifikátu pro elektronický podpis nebo kvalifikovaným elektronickým podpisem</w:t>
      </w:r>
      <w:r w:rsidRPr="0003437B">
        <w:t xml:space="preserve">. </w:t>
      </w:r>
      <w:r w:rsidRPr="004D6B90">
        <w:t>Podléhá-li tato smlouva uveřejnění v registru smluv, nabývá účinnosti dnem uveřejnění v registru smluv. V opačném případě smlouva nabývá účinnosti dnem jejího podpisu poslední ze smluvních stran.</w:t>
      </w:r>
      <w:bookmarkStart w:id="1" w:name="_GoBack"/>
      <w:bookmarkEnd w:id="1"/>
    </w:p>
    <w:p w14:paraId="25FA4C6B" w14:textId="130015F3" w:rsidR="00F91101" w:rsidRPr="005C7EED" w:rsidRDefault="00F91101" w:rsidP="00111DA3">
      <w:pPr>
        <w:pStyle w:val="Text1-1"/>
        <w:numPr>
          <w:ilvl w:val="0"/>
          <w:numId w:val="0"/>
        </w:numPr>
        <w:ind w:left="737"/>
      </w:pPr>
    </w:p>
    <w:p w14:paraId="0E52775F"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0CBA2A7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CFBDE7C" w14:textId="77777777" w:rsidR="007D77B4" w:rsidRDefault="007D77B4" w:rsidP="009F0867">
      <w:pPr>
        <w:pStyle w:val="Textbezodsazen"/>
      </w:pPr>
    </w:p>
    <w:p w14:paraId="45933149"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53574EAA" w14:textId="37F78C13" w:rsidR="00F422D3" w:rsidRDefault="00FD08AA" w:rsidP="009F0867">
      <w:pPr>
        <w:pStyle w:val="Textbezodsazen"/>
      </w:pPr>
      <w:r>
        <w:t>Olomouc</w:t>
      </w:r>
      <w:r>
        <w:tab/>
      </w:r>
      <w:r w:rsidR="00F422D3">
        <w:tab/>
      </w:r>
      <w:r w:rsidR="00F422D3">
        <w:tab/>
      </w:r>
      <w:r w:rsidR="00F422D3">
        <w:tab/>
      </w:r>
      <w:r w:rsidR="00F422D3">
        <w:tab/>
      </w:r>
      <w:r>
        <w:tab/>
      </w:r>
      <w:r>
        <w:tab/>
      </w:r>
      <w:r w:rsidR="007D77B4">
        <w:tab/>
      </w:r>
    </w:p>
    <w:p w14:paraId="5771B8E2" w14:textId="77777777" w:rsidR="00F422D3" w:rsidRDefault="00F422D3" w:rsidP="009F0867">
      <w:pPr>
        <w:pStyle w:val="Textbezodsazen"/>
      </w:pPr>
    </w:p>
    <w:p w14:paraId="40CE89DF" w14:textId="77777777" w:rsidR="00F422D3" w:rsidRDefault="00F422D3" w:rsidP="009F0867">
      <w:pPr>
        <w:pStyle w:val="Textbezodsazen"/>
      </w:pPr>
      <w:r>
        <w:t>……………………………</w:t>
      </w:r>
      <w:r w:rsidR="00342DC7">
        <w:t>…….</w:t>
      </w:r>
      <w:r>
        <w:t>…………</w:t>
      </w:r>
      <w:r>
        <w:tab/>
      </w:r>
      <w:r>
        <w:tab/>
      </w:r>
      <w:r>
        <w:tab/>
      </w:r>
      <w:r>
        <w:tab/>
        <w:t>………………………</w:t>
      </w:r>
      <w:r w:rsidR="00342DC7">
        <w:t>….</w:t>
      </w:r>
      <w:r>
        <w:t>……………….</w:t>
      </w:r>
    </w:p>
    <w:p w14:paraId="4E8C0CB3" w14:textId="77777777" w:rsidR="00F422D3" w:rsidRDefault="00342DC7" w:rsidP="009F0867">
      <w:pPr>
        <w:pStyle w:val="Textbezodsazen"/>
      </w:pPr>
      <w:r>
        <w:t xml:space="preserve">Ing. </w:t>
      </w:r>
      <w:r w:rsidR="00FD08AA">
        <w:t xml:space="preserve">Miroslav </w:t>
      </w:r>
      <w:proofErr w:type="spellStart"/>
      <w:r w:rsidR="00FD08AA">
        <w:t>Bocák</w:t>
      </w:r>
      <w:proofErr w:type="spellEnd"/>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6DCFFCF3"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5F27F2E2" w14:textId="77777777" w:rsidR="00342DC7" w:rsidRDefault="00342DC7" w:rsidP="00342DC7">
      <w:pPr>
        <w:pStyle w:val="Textbezodsazen"/>
        <w:spacing w:after="0"/>
      </w:pPr>
      <w:r>
        <w:t>Správa železni</w:t>
      </w:r>
      <w:r w:rsidR="001308B2">
        <w:t>c</w:t>
      </w:r>
      <w:r>
        <w:t>, státní organizace</w:t>
      </w:r>
    </w:p>
    <w:p w14:paraId="1A9DA4A4" w14:textId="77777777" w:rsidR="00F422D3" w:rsidRDefault="00F422D3" w:rsidP="009F0867">
      <w:pPr>
        <w:pStyle w:val="Textbezodsazen"/>
      </w:pPr>
    </w:p>
    <w:p w14:paraId="2CC1E792" w14:textId="77777777" w:rsidR="00F422D3" w:rsidRDefault="00F422D3" w:rsidP="009F0867">
      <w:pPr>
        <w:pStyle w:val="Textbezodsazen"/>
      </w:pPr>
    </w:p>
    <w:p w14:paraId="25DD842A" w14:textId="77777777" w:rsidR="00F422D3" w:rsidRDefault="00F422D3" w:rsidP="009F0867">
      <w:pPr>
        <w:pStyle w:val="Textbezodsazen"/>
      </w:pPr>
    </w:p>
    <w:p w14:paraId="3E23F49B"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046BC4BD" w14:textId="77777777" w:rsidR="00E901A3" w:rsidRDefault="00E901A3" w:rsidP="009F0867">
      <w:pPr>
        <w:pStyle w:val="Textbezodsazen"/>
      </w:pPr>
    </w:p>
    <w:p w14:paraId="356745C0" w14:textId="77777777" w:rsidR="00F762A8" w:rsidRDefault="00F762A8" w:rsidP="00E175B2">
      <w:pPr>
        <w:pStyle w:val="Nadpisbezsl1-1"/>
      </w:pPr>
    </w:p>
    <w:sectPr w:rsidR="00F762A8" w:rsidSect="00111DA3">
      <w:headerReference w:type="default" r:id="rId12"/>
      <w:footerReference w:type="default" r:id="rId13"/>
      <w:headerReference w:type="first" r:id="rId14"/>
      <w:pgSz w:w="11906" w:h="16838" w:code="9"/>
      <w:pgMar w:top="1985" w:right="1134" w:bottom="1474" w:left="1418" w:header="1094"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FA5D2" w14:textId="77777777" w:rsidR="007731D3" w:rsidRDefault="007731D3" w:rsidP="00962258">
      <w:pPr>
        <w:spacing w:after="0" w:line="240" w:lineRule="auto"/>
      </w:pPr>
      <w:r>
        <w:separator/>
      </w:r>
    </w:p>
  </w:endnote>
  <w:endnote w:type="continuationSeparator" w:id="0">
    <w:p w14:paraId="6E8B358F" w14:textId="77777777" w:rsidR="007731D3" w:rsidRDefault="007731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1326D398" w14:textId="77777777" w:rsidTr="00EB46E5">
      <w:tc>
        <w:tcPr>
          <w:tcW w:w="1361" w:type="dxa"/>
          <w:tcMar>
            <w:left w:w="0" w:type="dxa"/>
            <w:right w:w="0" w:type="dxa"/>
          </w:tcMar>
          <w:vAlign w:val="bottom"/>
        </w:tcPr>
        <w:p w14:paraId="515A105A" w14:textId="259187F7"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58">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58">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22C3C" w14:textId="77777777" w:rsidR="006F5F96" w:rsidRDefault="006F5F96" w:rsidP="00B8518B">
          <w:pPr>
            <w:pStyle w:val="Zpat"/>
          </w:pPr>
        </w:p>
      </w:tc>
      <w:tc>
        <w:tcPr>
          <w:tcW w:w="425" w:type="dxa"/>
          <w:shd w:val="clear" w:color="auto" w:fill="auto"/>
          <w:tcMar>
            <w:left w:w="0" w:type="dxa"/>
            <w:right w:w="0" w:type="dxa"/>
          </w:tcMar>
        </w:tcPr>
        <w:p w14:paraId="2AD79D9D" w14:textId="77777777" w:rsidR="006F5F96" w:rsidRDefault="006F5F96" w:rsidP="00B8518B">
          <w:pPr>
            <w:pStyle w:val="Zpat"/>
          </w:pPr>
        </w:p>
      </w:tc>
      <w:tc>
        <w:tcPr>
          <w:tcW w:w="8505" w:type="dxa"/>
        </w:tcPr>
        <w:p w14:paraId="2CC66322" w14:textId="77777777" w:rsidR="006F5F96" w:rsidRPr="00143EC0" w:rsidRDefault="006F5F96" w:rsidP="00F422D3">
          <w:pPr>
            <w:pStyle w:val="Zpat0"/>
            <w:rPr>
              <w:b/>
            </w:rPr>
          </w:pPr>
        </w:p>
        <w:p w14:paraId="51D5D3AF" w14:textId="77777777" w:rsidR="006F5F96" w:rsidRDefault="006F5F96" w:rsidP="00F95FBD">
          <w:pPr>
            <w:pStyle w:val="Zpat0"/>
          </w:pPr>
        </w:p>
      </w:tc>
    </w:tr>
  </w:tbl>
  <w:p w14:paraId="53901ABA"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DD5C9" w14:textId="77777777" w:rsidR="007731D3" w:rsidRDefault="007731D3" w:rsidP="00962258">
      <w:pPr>
        <w:spacing w:after="0" w:line="240" w:lineRule="auto"/>
      </w:pPr>
      <w:r>
        <w:separator/>
      </w:r>
    </w:p>
  </w:footnote>
  <w:footnote w:type="continuationSeparator" w:id="0">
    <w:p w14:paraId="5E5598E7" w14:textId="77777777" w:rsidR="007731D3" w:rsidRDefault="007731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B4739" w14:textId="41881970" w:rsidR="000E7584" w:rsidRDefault="000E7584">
    <w:pPr>
      <w:pStyle w:val="Zhlav"/>
    </w:pPr>
  </w:p>
  <w:p w14:paraId="2988425B"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1640" w14:textId="19723FD3" w:rsidR="00111DA3" w:rsidRDefault="00111DA3">
    <w:pPr>
      <w:pStyle w:val="Zhlav"/>
    </w:pPr>
    <w:r w:rsidRPr="00AE589A">
      <w:rPr>
        <w:noProof/>
        <w:lang w:eastAsia="cs-CZ"/>
      </w:rPr>
      <w:drawing>
        <wp:anchor distT="0" distB="0" distL="114300" distR="114300" simplePos="0" relativeHeight="251661312" behindDoc="0" locked="1" layoutInCell="1" allowOverlap="1" wp14:anchorId="4F073367" wp14:editId="00F6174B">
          <wp:simplePos x="0" y="0"/>
          <wp:positionH relativeFrom="margin">
            <wp:align>left</wp:align>
          </wp:positionH>
          <wp:positionV relativeFrom="page">
            <wp:posOffset>303530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8612AD6"/>
    <w:multiLevelType w:val="hybridMultilevel"/>
    <w:tmpl w:val="CA162730"/>
    <w:lvl w:ilvl="0" w:tplc="FF1A29CC">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25"/>
  </w:num>
  <w:num w:numId="33">
    <w:abstractNumId w:val="27"/>
  </w:num>
  <w:num w:numId="34">
    <w:abstractNumId w:val="0"/>
  </w:num>
  <w:num w:numId="35">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541A1"/>
    <w:rsid w:val="0006588D"/>
    <w:rsid w:val="00067A5E"/>
    <w:rsid w:val="000719BB"/>
    <w:rsid w:val="00072A65"/>
    <w:rsid w:val="00072C1E"/>
    <w:rsid w:val="000B4EB8"/>
    <w:rsid w:val="000C41F2"/>
    <w:rsid w:val="000D22C4"/>
    <w:rsid w:val="000D27D1"/>
    <w:rsid w:val="000E06A3"/>
    <w:rsid w:val="000E1A7F"/>
    <w:rsid w:val="000E7584"/>
    <w:rsid w:val="000F658A"/>
    <w:rsid w:val="00106CD8"/>
    <w:rsid w:val="00111135"/>
    <w:rsid w:val="00111DA3"/>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61B6B"/>
    <w:rsid w:val="00374BD6"/>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925B8"/>
    <w:rsid w:val="004C4399"/>
    <w:rsid w:val="004C64C5"/>
    <w:rsid w:val="004C787C"/>
    <w:rsid w:val="004D09FB"/>
    <w:rsid w:val="004D6B90"/>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31D3"/>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0863"/>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E20AC"/>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3776"/>
    <w:rsid w:val="00A74DCC"/>
    <w:rsid w:val="00A753ED"/>
    <w:rsid w:val="00A77512"/>
    <w:rsid w:val="00A94C2F"/>
    <w:rsid w:val="00AA4CBB"/>
    <w:rsid w:val="00AA65FA"/>
    <w:rsid w:val="00AA7351"/>
    <w:rsid w:val="00AA7AB8"/>
    <w:rsid w:val="00AB5342"/>
    <w:rsid w:val="00AC0C81"/>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43358"/>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 w:val="00FE7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9AD0C5"/>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 w:type="paragraph" w:customStyle="1" w:styleId="Odstavec1-41">
    <w:name w:val="_Odstavec_1-4_1."/>
    <w:basedOn w:val="Odstavec1-1a"/>
    <w:qFormat/>
    <w:rsid w:val="00860863"/>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F812DB-3CF3-4110-B947-A9743CC31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15</Pages>
  <Words>6698</Words>
  <Characters>39520</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2019-03-12T14:16:00Z</cp:lastPrinted>
  <dcterms:created xsi:type="dcterms:W3CDTF">2021-05-26T12:03:00Z</dcterms:created>
  <dcterms:modified xsi:type="dcterms:W3CDTF">2021-05-27T10:49:00Z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