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18CF8EE5" w14:textId="0C55EDD2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E658F">
        <w:rPr>
          <w:rFonts w:ascii="Verdana" w:hAnsi="Verdana"/>
          <w:sz w:val="18"/>
          <w:szCs w:val="18"/>
        </w:rPr>
        <w:t>„Zajištění pitného režimu pro zaměstnance OŘ Plzeň“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964BE"/>
    <w:rsid w:val="004F678B"/>
    <w:rsid w:val="00554D60"/>
    <w:rsid w:val="005A270F"/>
    <w:rsid w:val="005B58EC"/>
    <w:rsid w:val="005B5DEF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E658F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21</cp:revision>
  <dcterms:created xsi:type="dcterms:W3CDTF">2018-11-26T13:29:00Z</dcterms:created>
  <dcterms:modified xsi:type="dcterms:W3CDTF">2021-05-20T11:24:00Z</dcterms:modified>
</cp:coreProperties>
</file>