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FD6A25" w:rsidRPr="00FD6A25">
        <w:rPr>
          <w:rFonts w:ascii="Verdana" w:hAnsi="Verdana"/>
          <w:b/>
          <w:sz w:val="18"/>
          <w:szCs w:val="18"/>
          <w:lang w:val="en-US"/>
        </w:rPr>
        <w:t>Dodávka zařízení pro identifikaci mezižílových a plášťových poruch zabezpečovacích kabelů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>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6A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6A25" w:rsidRPr="00FD6A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  <w:rsid w:val="00FD6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0BD3D-C4BE-4639-9CE1-4FCB66DE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2021-05-04T08:19:00Z</dcterms:modified>
</cp:coreProperties>
</file>