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7B233F40"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364084">
        <w:rPr>
          <w:rFonts w:asciiTheme="majorHAnsi" w:eastAsia="Times New Roman" w:hAnsiTheme="majorHAnsi" w:cs="Times New Roman"/>
          <w:lang w:eastAsia="cs-CZ"/>
        </w:rPr>
        <w:t xml:space="preserve">Příloha č. </w:t>
      </w:r>
      <w:r w:rsidR="00364084" w:rsidRPr="00364084">
        <w:rPr>
          <w:rFonts w:asciiTheme="majorHAnsi" w:eastAsia="Times New Roman" w:hAnsiTheme="majorHAnsi" w:cs="Times New Roman"/>
          <w:lang w:eastAsia="cs-CZ"/>
        </w:rPr>
        <w:t>3b</w:t>
      </w:r>
      <w:r w:rsidRPr="00364084">
        <w:rPr>
          <w:rFonts w:asciiTheme="majorHAnsi" w:eastAsia="Times New Roman" w:hAnsiTheme="majorHAnsi" w:cs="Times New Roman"/>
          <w:lang w:eastAsia="cs-CZ"/>
        </w:rPr>
        <w:t xml:space="preserve"> Výzvy</w:t>
      </w:r>
      <w:r w:rsidRPr="004429CF">
        <w:rPr>
          <w:rFonts w:asciiTheme="majorHAnsi" w:eastAsia="Times New Roman" w:hAnsiTheme="majorHAnsi" w:cs="Times New Roman"/>
          <w:lang w:eastAsia="cs-CZ"/>
        </w:rPr>
        <w:t xml:space="preserve"> k podání nabídky</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E37C0F"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IČO 70994234, </w:t>
      </w:r>
      <w:r w:rsidRPr="00E37C0F">
        <w:rPr>
          <w:rFonts w:eastAsia="Times New Roman" w:cs="Times New Roman"/>
          <w:lang w:eastAsia="cs-CZ"/>
        </w:rPr>
        <w:t>DIČ CZ70994234</w:t>
      </w:r>
    </w:p>
    <w:p w14:paraId="12223576" w14:textId="6FC74C14" w:rsidR="004E1498" w:rsidRPr="004E1498" w:rsidRDefault="00E37C0F" w:rsidP="00E37C0F">
      <w:pPr>
        <w:overflowPunct w:val="0"/>
        <w:autoSpaceDE w:val="0"/>
        <w:autoSpaceDN w:val="0"/>
        <w:adjustRightInd w:val="0"/>
        <w:spacing w:after="0" w:line="240" w:lineRule="auto"/>
        <w:ind w:left="1416"/>
        <w:textAlignment w:val="baseline"/>
        <w:rPr>
          <w:rFonts w:eastAsia="Times New Roman" w:cs="Times New Roman"/>
          <w:lang w:eastAsia="cs-CZ"/>
        </w:rPr>
      </w:pPr>
      <w:r w:rsidRPr="00E37C0F">
        <w:rPr>
          <w:rFonts w:eastAsia="Times New Roman" w:cs="Times New Roman"/>
          <w:lang w:eastAsia="cs-CZ"/>
        </w:rPr>
        <w:t>z</w:t>
      </w:r>
      <w:r w:rsidR="004E1498" w:rsidRPr="00E37C0F">
        <w:rPr>
          <w:rFonts w:eastAsia="Times New Roman" w:cs="Times New Roman"/>
          <w:lang w:eastAsia="cs-CZ"/>
        </w:rPr>
        <w:t>astoupená</w:t>
      </w:r>
      <w:r w:rsidRPr="00E37C0F">
        <w:rPr>
          <w:rFonts w:eastAsia="Times New Roman" w:cs="Times New Roman"/>
          <w:lang w:eastAsia="cs-CZ"/>
        </w:rPr>
        <w:t xml:space="preserve"> </w:t>
      </w:r>
      <w:r w:rsidRPr="00E37C0F">
        <w:rPr>
          <w:rFonts w:eastAsia="Times New Roman" w:cs="Times New Roman"/>
          <w:b/>
          <w:lang w:eastAsia="cs-CZ"/>
        </w:rPr>
        <w:t>Ing. Ondřejem Červenkou</w:t>
      </w:r>
      <w:r>
        <w:rPr>
          <w:rFonts w:eastAsia="Times New Roman" w:cs="Times New Roman"/>
          <w:lang w:eastAsia="cs-CZ"/>
        </w:rPr>
        <w:t xml:space="preserve">, ředitelem organizační jednotky Správa železniční geodézie, na základě pověření č. </w:t>
      </w:r>
      <w:r w:rsidR="00EF29D7">
        <w:rPr>
          <w:rFonts w:eastAsia="Times New Roman" w:cs="Times New Roman"/>
          <w:lang w:eastAsia="cs-CZ"/>
        </w:rPr>
        <w:t>3061</w:t>
      </w:r>
      <w:bookmarkStart w:id="0" w:name="_GoBack"/>
      <w:bookmarkEnd w:id="0"/>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roofErr w:type="gramStart"/>
      <w:r w:rsidRPr="009B4030">
        <w:rPr>
          <w:rFonts w:eastAsia="Times New Roman" w:cs="Times New Roman"/>
          <w:highlight w:val="green"/>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roofErr w:type="gramStart"/>
      <w:r w:rsidRPr="009B4030">
        <w:rPr>
          <w:rFonts w:eastAsia="Times New Roman" w:cs="Times New Roman"/>
          <w:highlight w:val="green"/>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1E6F3FE" w14:textId="637051F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E37C0F">
        <w:rPr>
          <w:rFonts w:eastAsia="Times New Roman" w:cs="Times New Roman"/>
          <w:lang w:eastAsia="cs-CZ"/>
        </w:rPr>
        <w:t xml:space="preserve">Tato smlouva je uzavřena na základě výsledků zadávacího řízení veřejné zakázky s názvem </w:t>
      </w:r>
      <w:r w:rsidR="00E37C0F" w:rsidRPr="00E37C0F">
        <w:rPr>
          <w:rFonts w:eastAsia="Times New Roman" w:cs="Times New Roman"/>
          <w:lang w:eastAsia="cs-CZ"/>
        </w:rPr>
        <w:t>„</w:t>
      </w:r>
      <w:r w:rsidR="00E37C0F" w:rsidRPr="00E37C0F">
        <w:rPr>
          <w:rFonts w:eastAsia="Times New Roman" w:cs="Times New Roman"/>
          <w:b/>
          <w:lang w:eastAsia="cs-CZ"/>
        </w:rPr>
        <w:t>Směrodatné rychlostní profily na vybraných tratích ve správě Oblastních ředitelství Správy železnic</w:t>
      </w:r>
      <w:r w:rsidRPr="00E37C0F">
        <w:rPr>
          <w:rFonts w:eastAsia="Times New Roman" w:cs="Times New Roman"/>
          <w:lang w:eastAsia="cs-CZ"/>
        </w:rPr>
        <w:t xml:space="preserve">“, </w:t>
      </w:r>
      <w:proofErr w:type="gramStart"/>
      <w:r w:rsidR="000D278B" w:rsidRPr="00E37C0F">
        <w:rPr>
          <w:rFonts w:eastAsia="Times New Roman" w:cs="Times New Roman"/>
          <w:lang w:eastAsia="cs-CZ"/>
        </w:rPr>
        <w:t>č.j.</w:t>
      </w:r>
      <w:proofErr w:type="gramEnd"/>
      <w:r w:rsidR="000D278B" w:rsidRPr="00E37C0F">
        <w:rPr>
          <w:rFonts w:eastAsia="Times New Roman" w:cs="Times New Roman"/>
          <w:lang w:eastAsia="cs-CZ"/>
        </w:rPr>
        <w:t xml:space="preserve"> veřejné zakázky </w:t>
      </w:r>
      <w:r w:rsidR="003845DD">
        <w:rPr>
          <w:rFonts w:eastAsia="Times New Roman" w:cs="Times New Roman"/>
          <w:lang w:eastAsia="cs-CZ"/>
        </w:rPr>
        <w:t>22410</w:t>
      </w:r>
      <w:r w:rsidR="00E37C0F">
        <w:rPr>
          <w:rFonts w:eastAsia="Times New Roman" w:cs="Times New Roman"/>
          <w:lang w:eastAsia="cs-CZ"/>
        </w:rPr>
        <w:t>/2021-SŽ-GŘ-O8</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32F25C24" w14:textId="4D77B136" w:rsidR="00E37C0F" w:rsidRDefault="004E1498" w:rsidP="00E37C0F">
      <w:pPr>
        <w:pStyle w:val="Nadpis2"/>
        <w:overflowPunct/>
        <w:autoSpaceDE/>
        <w:autoSpaceDN/>
        <w:adjustRightInd/>
        <w:spacing w:before="120" w:after="120"/>
        <w:contextualSpacing w:val="0"/>
        <w:jc w:val="left"/>
        <w:textAlignment w:val="auto"/>
        <w:rPr>
          <w:rFonts w:ascii="Verdana" w:hAnsi="Verdana" w:cs="Verdana"/>
        </w:rPr>
      </w:pPr>
      <w:r w:rsidRPr="004E1498">
        <w:t xml:space="preserve">Předmětem díla je </w:t>
      </w:r>
      <w:r w:rsidR="00E37C0F">
        <w:rPr>
          <w:rFonts w:ascii="Verdana" w:hAnsi="Verdana" w:cs="Verdana"/>
        </w:rPr>
        <w:t xml:space="preserve">zpracování směrodatného rychlostního profilu pro zvýšení traťové </w:t>
      </w:r>
      <w:r w:rsidR="00E37C0F" w:rsidRPr="00D4693F">
        <w:rPr>
          <w:rFonts w:ascii="Verdana" w:hAnsi="Verdana" w:cs="Verdana"/>
        </w:rPr>
        <w:t xml:space="preserve">rychlosti v rychlostních profilech </w:t>
      </w:r>
      <w:r w:rsidR="00E37C0F" w:rsidRPr="00D4693F">
        <w:rPr>
          <w:rFonts w:ascii="Verdana,Italic" w:hAnsi="Verdana,Italic" w:cs="Verdana,Italic"/>
          <w:i/>
          <w:iCs/>
        </w:rPr>
        <w:t>V</w:t>
      </w:r>
      <w:r w:rsidR="00E37C0F" w:rsidRPr="00D4693F">
        <w:rPr>
          <w:rFonts w:ascii="Verdana" w:hAnsi="Verdana" w:cs="Verdana"/>
        </w:rPr>
        <w:t xml:space="preserve">, </w:t>
      </w:r>
      <w:r w:rsidR="00E37C0F" w:rsidRPr="00D4693F">
        <w:rPr>
          <w:rFonts w:ascii="Verdana,Italic" w:hAnsi="Verdana,Italic" w:cs="Verdana,Italic"/>
          <w:i/>
          <w:iCs/>
        </w:rPr>
        <w:t>V</w:t>
      </w:r>
      <w:r w:rsidR="00E37C0F" w:rsidRPr="00D4693F">
        <w:rPr>
          <w:rFonts w:ascii="Verdana" w:hAnsi="Verdana" w:cs="Verdana"/>
          <w:sz w:val="12"/>
          <w:szCs w:val="12"/>
        </w:rPr>
        <w:t xml:space="preserve">130 </w:t>
      </w:r>
      <w:r w:rsidR="00E37C0F" w:rsidRPr="00D4693F">
        <w:rPr>
          <w:rFonts w:ascii="Verdana" w:hAnsi="Verdana" w:cs="Verdana"/>
        </w:rPr>
        <w:t xml:space="preserve">a </w:t>
      </w:r>
      <w:r w:rsidR="00E37C0F" w:rsidRPr="00D4693F">
        <w:rPr>
          <w:rFonts w:ascii="Verdana,Italic" w:hAnsi="Verdana,Italic" w:cs="Verdana,Italic"/>
          <w:i/>
          <w:iCs/>
        </w:rPr>
        <w:t>V</w:t>
      </w:r>
      <w:r w:rsidR="00E37C0F" w:rsidRPr="00D4693F">
        <w:rPr>
          <w:rFonts w:ascii="Verdana" w:hAnsi="Verdana" w:cs="Verdana"/>
          <w:sz w:val="12"/>
          <w:szCs w:val="12"/>
        </w:rPr>
        <w:t xml:space="preserve">150 </w:t>
      </w:r>
      <w:r w:rsidR="00E37C0F" w:rsidRPr="00D4693F">
        <w:rPr>
          <w:rFonts w:ascii="Verdana" w:hAnsi="Verdana" w:cs="Verdana"/>
        </w:rPr>
        <w:t>dle pokynu GŘ č. 16/2013 a jeho</w:t>
      </w:r>
      <w:r w:rsidR="00E37C0F">
        <w:rPr>
          <w:rFonts w:ascii="Verdana" w:hAnsi="Verdana" w:cs="Verdana"/>
        </w:rPr>
        <w:t xml:space="preserve"> </w:t>
      </w:r>
      <w:r w:rsidR="00E37C0F" w:rsidRPr="00D4693F">
        <w:rPr>
          <w:rFonts w:ascii="Verdana" w:hAnsi="Verdana" w:cs="Verdana"/>
        </w:rPr>
        <w:t>projednání s dotčenými odbory GŘ a příslušným OŘ. Vyhotovený směrodatný rychlostní</w:t>
      </w:r>
      <w:r w:rsidR="00E37C0F">
        <w:rPr>
          <w:rFonts w:ascii="Verdana" w:hAnsi="Verdana" w:cs="Verdana"/>
        </w:rPr>
        <w:t xml:space="preserve"> </w:t>
      </w:r>
      <w:r w:rsidR="00E37C0F" w:rsidRPr="00D4693F">
        <w:rPr>
          <w:rFonts w:ascii="Verdana" w:hAnsi="Verdana" w:cs="Verdana"/>
        </w:rPr>
        <w:t xml:space="preserve">profil bude dále využíván </w:t>
      </w:r>
      <w:r w:rsidR="00E37C0F">
        <w:rPr>
          <w:rFonts w:ascii="Verdana" w:hAnsi="Verdana" w:cs="Verdana"/>
        </w:rPr>
        <w:t>Objednatelem</w:t>
      </w:r>
      <w:r w:rsidR="00E37C0F" w:rsidRPr="00D4693F">
        <w:rPr>
          <w:rFonts w:ascii="Verdana" w:hAnsi="Verdana" w:cs="Verdana"/>
        </w:rPr>
        <w:t xml:space="preserve"> pro následné studie, projekční práce a plánování</w:t>
      </w:r>
      <w:r w:rsidR="00E37C0F">
        <w:rPr>
          <w:rFonts w:ascii="Verdana" w:hAnsi="Verdana" w:cs="Verdana"/>
        </w:rPr>
        <w:t xml:space="preserve"> </w:t>
      </w:r>
      <w:r w:rsidR="00E37C0F" w:rsidRPr="00D4693F">
        <w:rPr>
          <w:rFonts w:ascii="Verdana" w:hAnsi="Verdana" w:cs="Verdana"/>
        </w:rPr>
        <w:t>investičních nebo opravných prací.</w:t>
      </w:r>
    </w:p>
    <w:p w14:paraId="03F039C6" w14:textId="39C2A88F" w:rsidR="004E1498" w:rsidRPr="00E37C0F" w:rsidRDefault="00E37C0F" w:rsidP="00E37C0F">
      <w:pPr>
        <w:pStyle w:val="Nadpis2"/>
        <w:numPr>
          <w:ilvl w:val="0"/>
          <w:numId w:val="0"/>
        </w:numPr>
        <w:ind w:left="576"/>
        <w:rPr>
          <w:rFonts w:ascii="Verdana" w:hAnsi="Verdana" w:cs="Verdana"/>
        </w:rPr>
      </w:pPr>
      <w:r w:rsidRPr="00D4693F">
        <w:rPr>
          <w:rFonts w:ascii="Verdana" w:hAnsi="Verdana" w:cs="Verdana"/>
        </w:rPr>
        <w:t xml:space="preserve">Předmětem </w:t>
      </w:r>
      <w:r>
        <w:rPr>
          <w:rFonts w:ascii="Verdana" w:hAnsi="Verdana" w:cs="Verdana"/>
        </w:rPr>
        <w:t>díla</w:t>
      </w:r>
      <w:r w:rsidRPr="00D4693F">
        <w:rPr>
          <w:rFonts w:ascii="Verdana" w:hAnsi="Verdana" w:cs="Verdana"/>
        </w:rPr>
        <w:t xml:space="preserve"> je rovněž sestavení grafu dynamického průběhu rychlosti a výpočet</w:t>
      </w:r>
      <w:r>
        <w:rPr>
          <w:rFonts w:ascii="Verdana" w:hAnsi="Verdana" w:cs="Verdana"/>
        </w:rPr>
        <w:t xml:space="preserve"> jízdních dob pro typové vozidlo a definovaná místa zastavení </w:t>
      </w:r>
      <w:r w:rsidRPr="00E37C0F">
        <w:rPr>
          <w:rFonts w:ascii="Verdana" w:hAnsi="Verdana" w:cs="Verdana"/>
        </w:rPr>
        <w:t>pro stávající/výchozí a nově navržené rychlostní profily.</w:t>
      </w:r>
    </w:p>
    <w:p w14:paraId="31E5226B" w14:textId="7C70049B" w:rsidR="004E1498" w:rsidRPr="00E37C0F" w:rsidRDefault="009A6DC5" w:rsidP="00592757">
      <w:pPr>
        <w:pStyle w:val="Nadpis2"/>
        <w:jc w:val="left"/>
      </w:pPr>
      <w:r>
        <w:t xml:space="preserve">Předmět díla se skládá </w:t>
      </w:r>
      <w:proofErr w:type="gramStart"/>
      <w:r>
        <w:t>ze</w:t>
      </w:r>
      <w:proofErr w:type="gramEnd"/>
      <w:r>
        <w:t xml:space="preserve"> </w:t>
      </w:r>
      <w:r w:rsidR="00364084">
        <w:t>3</w:t>
      </w:r>
      <w:r>
        <w:t xml:space="preserve"> </w:t>
      </w:r>
      <w:r w:rsidR="006F3C3D">
        <w:t>dílčích</w:t>
      </w:r>
      <w:r>
        <w:t xml:space="preserve"> částí </w:t>
      </w:r>
      <w:r w:rsidR="006F3C3D">
        <w:t>– jednotlivých traťových úseků.</w:t>
      </w:r>
      <w:r w:rsidR="006F3C3D" w:rsidRPr="006F3C3D">
        <w:t xml:space="preserve"> </w:t>
      </w:r>
      <w:r w:rsidR="006F3C3D" w:rsidRPr="00E37C0F">
        <w:t xml:space="preserve">Předmět díla </w:t>
      </w:r>
      <w:r w:rsidR="006F3C3D">
        <w:t xml:space="preserve">(rozdělený dle jednotlivých traťových úseků) </w:t>
      </w:r>
      <w:r w:rsidR="006F3C3D" w:rsidRPr="00E37C0F">
        <w:t xml:space="preserve">je blíže specifikován v </w:t>
      </w:r>
      <w:r w:rsidR="006F3C3D" w:rsidRPr="00364084">
        <w:t xml:space="preserve">přílohách č. </w:t>
      </w:r>
      <w:r w:rsidR="00364084" w:rsidRPr="00364084">
        <w:t>1.1 – 1.3</w:t>
      </w:r>
      <w:r w:rsidR="006F3C3D" w:rsidRPr="00E37C0F">
        <w:t xml:space="preserve"> této Smlouvy.</w:t>
      </w:r>
    </w:p>
    <w:p w14:paraId="63707AC3" w14:textId="784ACA00" w:rsidR="009A6DC5" w:rsidRPr="009A6DC5" w:rsidRDefault="00E37C0F" w:rsidP="009A6DC5">
      <w:pPr>
        <w:pStyle w:val="Nadpis2"/>
        <w:jc w:val="left"/>
      </w:pPr>
      <w:r w:rsidRPr="00793F02">
        <w:t xml:space="preserve">Předmět díla musí být proveden v souladu s právními předpisy, normami ČSN, technickými normami, uvedenými </w:t>
      </w:r>
      <w:r w:rsidRPr="00364084">
        <w:t>v </w:t>
      </w:r>
      <w:r w:rsidR="006F3C3D" w:rsidRPr="00364084">
        <w:t>přílohách</w:t>
      </w:r>
      <w:r w:rsidRPr="00364084">
        <w:t xml:space="preserve"> č. </w:t>
      </w:r>
      <w:r w:rsidR="00364084" w:rsidRPr="00364084">
        <w:t>1.1 – 1.3</w:t>
      </w:r>
      <w:r w:rsidRPr="00364084">
        <w:t xml:space="preserve"> této</w:t>
      </w:r>
      <w:r w:rsidRPr="000105E8">
        <w:t xml:space="preserve"> Smlouvy. </w:t>
      </w:r>
    </w:p>
    <w:p w14:paraId="620E778C" w14:textId="7A8E02F6" w:rsidR="004E1498" w:rsidRPr="003A1E37" w:rsidRDefault="004E1498" w:rsidP="00275474">
      <w:pPr>
        <w:pStyle w:val="Nadpis2"/>
        <w:jc w:val="left"/>
      </w:pPr>
      <w:r w:rsidRPr="003A1E37">
        <w:lastRenderedPageBreak/>
        <w:t xml:space="preserve">Jakost </w:t>
      </w:r>
      <w:r w:rsidR="003A1E37" w:rsidRPr="003A1E37">
        <w:t>a</w:t>
      </w:r>
      <w:r w:rsidRPr="003A1E37">
        <w:t xml:space="preserve"> provedení Předmětu díla </w:t>
      </w:r>
      <w:r w:rsidR="003A1E37" w:rsidRPr="003A1E37">
        <w:t>je určeno předlohou</w:t>
      </w:r>
      <w:r w:rsidR="003A1E37">
        <w:t xml:space="preserve"> – dokumentací pro činnost externích firem</w:t>
      </w:r>
      <w:r w:rsidR="003A1E37" w:rsidRPr="003A1E37">
        <w:t xml:space="preserve">, která je dostupná na níže uvedeném odkazu: </w:t>
      </w:r>
      <w:hyperlink r:id="rId12" w:history="1">
        <w:r w:rsidR="003A1E37" w:rsidRPr="003A1E37">
          <w:rPr>
            <w:rStyle w:val="Hypertextovodkaz"/>
            <w:rFonts w:ascii="Verdana" w:eastAsia="Verdana" w:hAnsi="Verdana"/>
            <w:bCs/>
            <w:noProof/>
          </w:rPr>
          <w:t>https://www.spravazeleznic.cz/o-nas/organizacni-struktura/organizacni-jednotky/szg/dokumenty-ke-stazeni/externi</w:t>
        </w:r>
      </w:hyperlink>
    </w:p>
    <w:p w14:paraId="600D21AE" w14:textId="0861BC8E"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7097B57F" w14:textId="47890F71" w:rsidR="006F3C3D" w:rsidRDefault="006F3C3D" w:rsidP="006F3C3D">
      <w:pPr>
        <w:pStyle w:val="Nadpis2"/>
      </w:pPr>
      <w:r>
        <w:t>C</w:t>
      </w:r>
      <w:r w:rsidRPr="006F3C3D">
        <w:t>elková cena Předmětu díla v součtu za všec</w:t>
      </w:r>
      <w:r>
        <w:t>hny dílčí části – traťové úseky</w:t>
      </w:r>
    </w:p>
    <w:p w14:paraId="1CF139A2" w14:textId="77777777" w:rsidR="005740C3" w:rsidRDefault="00810E9B" w:rsidP="006F3C3D">
      <w:pPr>
        <w:pStyle w:val="Nadpis3"/>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6F3C3D">
      <w:pPr>
        <w:pStyle w:val="Nadpis3"/>
      </w:pPr>
      <w:r w:rsidRPr="00275474">
        <w:t xml:space="preserve">Výše DPH 21%     </w:t>
      </w:r>
      <w:r w:rsidRPr="00275474">
        <w:tab/>
        <w:t xml:space="preserve"> </w:t>
      </w:r>
      <w:r w:rsidRPr="009B4030">
        <w:rPr>
          <w:highlight w:val="green"/>
        </w:rPr>
        <w:t>……………….</w:t>
      </w:r>
      <w:r w:rsidRPr="00275474">
        <w:t xml:space="preserve"> Kč.</w:t>
      </w:r>
    </w:p>
    <w:p w14:paraId="5493F0DD" w14:textId="77777777" w:rsidR="003A1E37" w:rsidRDefault="00810E9B" w:rsidP="006F3C3D">
      <w:pPr>
        <w:pStyle w:val="Nadpis3"/>
      </w:pPr>
      <w:r w:rsidRPr="00275474">
        <w:t xml:space="preserve">Cena včetně DPH </w:t>
      </w:r>
      <w:r w:rsidRPr="00275474">
        <w:tab/>
        <w:t xml:space="preserve"> </w:t>
      </w:r>
      <w:r w:rsidRPr="009B4030">
        <w:rPr>
          <w:highlight w:val="green"/>
        </w:rPr>
        <w:t>……………….</w:t>
      </w:r>
      <w:r w:rsidRPr="00275474">
        <w:t xml:space="preserve"> Kč.</w:t>
      </w:r>
    </w:p>
    <w:p w14:paraId="5B8E0E79" w14:textId="614BD8B8" w:rsidR="00E37C0F" w:rsidRPr="00793F02" w:rsidRDefault="00E37C0F" w:rsidP="00E37C0F">
      <w:pPr>
        <w:pStyle w:val="Nadpis2"/>
        <w:jc w:val="left"/>
      </w:pPr>
      <w:r w:rsidRPr="00793F02">
        <w:t xml:space="preserve">Fakturace bude provedena na základě faktury vystavené Zhotovitelem po dokončení a předání </w:t>
      </w:r>
      <w:r w:rsidR="008B69E5">
        <w:t>poslední dílčí části Předmětu díla – posledního traťového úseku</w:t>
      </w:r>
      <w:r w:rsidRPr="00793F02">
        <w:t>, a to na základě předávacího protokolu podepsaného oběma Smluvními stranami.</w:t>
      </w:r>
      <w:r w:rsidR="008B69E5">
        <w:t xml:space="preserve"> </w:t>
      </w:r>
      <w:r w:rsidR="003951F3">
        <w:t xml:space="preserve">Pro vyloučení pochybností sousloví „poslední částí Předmětu díla – posledního traťového úseku“ uvedené v předchozí větě neoznačuje číselné pořadí dílčích částí předmětu plnění </w:t>
      </w:r>
      <w:r w:rsidR="003951F3" w:rsidRPr="00364084">
        <w:t>uvedených jako přílohy</w:t>
      </w:r>
      <w:r w:rsidR="00364084" w:rsidRPr="00364084">
        <w:t xml:space="preserve"> 1.1 – 1.3</w:t>
      </w:r>
      <w:r w:rsidR="003951F3" w:rsidRPr="00364084">
        <w:t xml:space="preserve"> této</w:t>
      </w:r>
      <w:r w:rsidR="003951F3">
        <w:t xml:space="preserve"> Smlouvy, ale je zde uvedeno ve významu časovém, jako poslední část Předmětu díla – posledního traťového úseku předávaného v termínech uvedených v čl. 4.3 této Smlouvy.</w:t>
      </w:r>
    </w:p>
    <w:p w14:paraId="31845B20" w14:textId="245A70AD" w:rsidR="00364084" w:rsidRPr="00364084" w:rsidRDefault="004E1498" w:rsidP="00364084">
      <w:pPr>
        <w:pStyle w:val="Nadpis1"/>
        <w:rPr>
          <w:rFonts w:eastAsia="Times New Roman"/>
          <w:lang w:eastAsia="cs-CZ"/>
        </w:rPr>
      </w:pPr>
      <w:r w:rsidRPr="004E1498">
        <w:rPr>
          <w:rFonts w:eastAsia="Times New Roman"/>
          <w:lang w:eastAsia="cs-CZ"/>
        </w:rPr>
        <w:t xml:space="preserve">Místo a doba </w:t>
      </w:r>
      <w:r w:rsidRPr="00364084">
        <w:rPr>
          <w:rFonts w:eastAsia="Times New Roman"/>
          <w:lang w:eastAsia="cs-CZ"/>
        </w:rPr>
        <w:t>plnění</w:t>
      </w:r>
    </w:p>
    <w:p w14:paraId="5F23D481" w14:textId="743D0900" w:rsidR="00364084" w:rsidRPr="00364084" w:rsidRDefault="00364084" w:rsidP="00364084">
      <w:pPr>
        <w:pStyle w:val="Nadpis2"/>
        <w:jc w:val="left"/>
      </w:pPr>
      <w:r w:rsidRPr="00364084">
        <w:t>Místem plnění je obvod Správy železniční geodézie v traťových úsecích uvedených v Příloze č. 1.1 – 1.3 této</w:t>
      </w:r>
      <w:r w:rsidRPr="00C129AF">
        <w:t xml:space="preserve"> </w:t>
      </w:r>
      <w:r>
        <w:t>Smlouvy</w:t>
      </w:r>
      <w:r w:rsidRPr="00C129AF">
        <w:t>.</w:t>
      </w:r>
    </w:p>
    <w:p w14:paraId="773EB070" w14:textId="302CEA80" w:rsidR="00CB53B1" w:rsidRPr="00364084" w:rsidRDefault="00CB53B1" w:rsidP="00CB53B1">
      <w:pPr>
        <w:pStyle w:val="Nadpis2"/>
        <w:jc w:val="left"/>
      </w:pPr>
      <w:r w:rsidRPr="00275474">
        <w:t xml:space="preserve">Smlouva se uzavírá na dobu </w:t>
      </w:r>
      <w:r w:rsidRPr="00364084">
        <w:t xml:space="preserve">určitou do </w:t>
      </w:r>
      <w:r w:rsidR="006155F6" w:rsidRPr="00364084">
        <w:t>30</w:t>
      </w:r>
      <w:r w:rsidR="00600C8D" w:rsidRPr="00364084">
        <w:t>. 1</w:t>
      </w:r>
      <w:r w:rsidR="006155F6" w:rsidRPr="00364084">
        <w:t>1</w:t>
      </w:r>
      <w:r w:rsidR="00600C8D" w:rsidRPr="00364084">
        <w:t>. 2021.</w:t>
      </w:r>
    </w:p>
    <w:p w14:paraId="6BA603D8" w14:textId="48E6949A" w:rsidR="006155F6" w:rsidRPr="00364084" w:rsidRDefault="004E1498" w:rsidP="005740C3">
      <w:pPr>
        <w:pStyle w:val="Nadpis2"/>
        <w:jc w:val="left"/>
      </w:pPr>
      <w:r w:rsidRPr="00364084">
        <w:t>Z</w:t>
      </w:r>
      <w:r w:rsidR="005740C3" w:rsidRPr="00364084">
        <w:t xml:space="preserve">hotovitel je povinen provést a předat </w:t>
      </w:r>
      <w:r w:rsidR="006F3C3D" w:rsidRPr="00364084">
        <w:t>Předmět díla</w:t>
      </w:r>
      <w:r w:rsidRPr="00364084">
        <w:t xml:space="preserve"> </w:t>
      </w:r>
      <w:r w:rsidR="006F3C3D" w:rsidRPr="00364084">
        <w:t>pro jednotlivé traťové úseky v následujících termínech:</w:t>
      </w:r>
    </w:p>
    <w:p w14:paraId="186A3A16" w14:textId="77777777" w:rsidR="00364084" w:rsidRPr="00C129AF" w:rsidRDefault="00364084" w:rsidP="00364084">
      <w:pPr>
        <w:spacing w:after="0"/>
        <w:ind w:left="567"/>
      </w:pPr>
      <w:r>
        <w:t>Čerčany – Ledečko – Kácov – Světlá nad Sázavou do 30. 9. 2021</w:t>
      </w:r>
      <w:r>
        <w:br/>
        <w:t>Kolín – Ledečko do 31. 10. 2021</w:t>
      </w:r>
      <w:r>
        <w:br/>
        <w:t>Kutná Hora – Zruč nad Sázavou do 31. 10. 2021</w:t>
      </w:r>
    </w:p>
    <w:p w14:paraId="29F51588" w14:textId="3FE5D2EC" w:rsidR="003951F3" w:rsidRPr="003951F3" w:rsidRDefault="003951F3" w:rsidP="003951F3">
      <w:pPr>
        <w:pStyle w:val="Nadpis2"/>
        <w:jc w:val="left"/>
      </w:pPr>
      <w:r>
        <w:t xml:space="preserve">Zhotovitel je povinen při plnění dílčích částí Předmětu díla </w:t>
      </w:r>
      <w:r w:rsidRPr="00364084">
        <w:t xml:space="preserve">– jednotlivých traťových úseků dodržovat harmonogram plnění, který je stanoven vždy pro každý jednotlivý traťový úsek a který je uveden </w:t>
      </w:r>
      <w:r w:rsidR="00364084" w:rsidRPr="00364084">
        <w:t>v přílohách č. 1.1 – 1.3</w:t>
      </w:r>
      <w:r w:rsidRPr="00364084">
        <w:t xml:space="preserve"> této Smlouvy.</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799028D2" w:rsidR="004E1498" w:rsidRPr="006C7697" w:rsidRDefault="004E1498" w:rsidP="006C7697">
      <w:pPr>
        <w:pStyle w:val="Nadpis2"/>
        <w:jc w:val="left"/>
      </w:pPr>
      <w:r w:rsidRPr="004E1498">
        <w:t xml:space="preserve">Záruční doba činí </w:t>
      </w:r>
      <w:r w:rsidRPr="004E1498">
        <w:rPr>
          <w:highlight w:val="yellow"/>
        </w:rPr>
        <w:t>………</w:t>
      </w:r>
      <w:r w:rsidR="00816B59">
        <w:rPr>
          <w:highlight w:val="yellow"/>
        </w:rPr>
        <w:t xml:space="preserve"> </w:t>
      </w:r>
      <w:r w:rsidR="00816B59" w:rsidRPr="00816B59">
        <w:t>(minimálně 24 měsíců)</w:t>
      </w:r>
      <w:r w:rsidRPr="00816B59">
        <w:t>.</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37B55A5B" w:rsidR="004E1498" w:rsidRDefault="00E37C0F" w:rsidP="00592757">
      <w:pPr>
        <w:pStyle w:val="Nadpis2"/>
        <w:jc w:val="left"/>
      </w:pPr>
      <w:r>
        <w:t xml:space="preserve">Seznam poddodavatelů je </w:t>
      </w:r>
      <w:r w:rsidRPr="003A1E37">
        <w:t>uveden v Příloze č</w:t>
      </w:r>
      <w:r w:rsidR="003A1E37" w:rsidRPr="003A1E37">
        <w:t>. 2</w:t>
      </w:r>
      <w:r w:rsidRPr="003A1E37">
        <w:t xml:space="preserve"> </w:t>
      </w:r>
      <w:proofErr w:type="gramStart"/>
      <w:r w:rsidRPr="003A1E37">
        <w:t>této</w:t>
      </w:r>
      <w:proofErr w:type="gramEnd"/>
      <w:r>
        <w:t xml:space="preserve"> S</w:t>
      </w:r>
      <w:r w:rsidRPr="004E1498">
        <w:t xml:space="preserve">mlouvy. </w:t>
      </w:r>
      <w:r w:rsidR="004E1498" w:rsidRPr="004E1498">
        <w:t xml:space="preserve"> </w:t>
      </w:r>
    </w:p>
    <w:p w14:paraId="5C0AC783" w14:textId="77777777" w:rsidR="00AA764A" w:rsidRDefault="00AA764A" w:rsidP="00AA764A">
      <w:pPr>
        <w:pStyle w:val="Nadpis2"/>
        <w:contextualSpacing w:val="0"/>
        <w:jc w:val="left"/>
      </w:pPr>
      <w:r>
        <w:t>Zhotovitel může v průběhu plnění předmětu díla</w:t>
      </w:r>
      <w:r w:rsidRPr="00F21F0F">
        <w:t xml:space="preserve"> nahradit stávajícího poddodavatele nebo přiz</w:t>
      </w:r>
      <w:r>
        <w:t>vat k plnění předmětu díla</w:t>
      </w:r>
      <w:r w:rsidRPr="00F21F0F">
        <w:t xml:space="preserve"> nového poddodavatele, a to pouze po předchozím souhl</w:t>
      </w:r>
      <w:r>
        <w:t>asu písemném souhlasu Objednatele</w:t>
      </w:r>
      <w:r w:rsidRPr="00F21F0F">
        <w:t>, na zákla</w:t>
      </w:r>
      <w:r>
        <w:t>dě písemné žádosti Zhotovitele</w:t>
      </w:r>
      <w:r w:rsidRPr="00F21F0F">
        <w:t>. V příp</w:t>
      </w:r>
      <w:r>
        <w:t>adě, že Zhotovitel</w:t>
      </w:r>
      <w:r w:rsidRPr="00F21F0F">
        <w:t xml:space="preserve"> požádá o změnu poddodavatele, musí tento poddodavatel splňovat veškeré pož</w:t>
      </w:r>
      <w:r>
        <w:t>adavky Objednatele na předmět díla</w:t>
      </w:r>
      <w:r w:rsidRPr="00F21F0F">
        <w:t>, minimálně ve stejném rozsahu jako nahrazovaný poddodavatel. Pokud je nahrazován poddodavatel, kterým byla v zadávacím řízení prokazována kvalifikace, musí tento nový poddodavatel splňovat kvalifikaci ve stejném rozsahu jako nahra</w:t>
      </w:r>
      <w:r>
        <w:t>zovaný poddodavatel. Zhotovitel</w:t>
      </w:r>
      <w:r w:rsidRPr="00F21F0F">
        <w:t xml:space="preserve"> je povinen k žádosti o změnu poddodavatele povinen předložit veškeré doklady a dokumenty</w:t>
      </w:r>
      <w:r>
        <w:t xml:space="preserve"> požadované výzvou k podání nabídky</w:t>
      </w:r>
      <w:r w:rsidRPr="00F21F0F">
        <w:t xml:space="preserve"> ve vztahu k poddodavate</w:t>
      </w:r>
      <w:r>
        <w:t>li. Stejně postupuje Zhotovitel</w:t>
      </w:r>
      <w:r w:rsidRPr="00F21F0F">
        <w:t xml:space="preserve"> v případě přizvání nového poddodavat</w:t>
      </w:r>
      <w:r>
        <w:t>ele k plnění předmětu plnění</w:t>
      </w:r>
      <w:r w:rsidRPr="00F21F0F">
        <w:t>, v rozsahu</w:t>
      </w:r>
      <w:r>
        <w:t xml:space="preserve"> stanoveném výzvou k podání nabídky</w:t>
      </w:r>
      <w:r w:rsidRPr="00F21F0F">
        <w:t>. Změna osoby poddodavatele a přizvání nové osoby poddodavatele nepodléhá povinnosti uzavřít dodatek ke Smlouvě a proběhne na pouze zákla</w:t>
      </w:r>
      <w:r>
        <w:t>dě písemného souhlasu Objednatele s touto změnou. Objednatel</w:t>
      </w:r>
      <w:r w:rsidRPr="00F21F0F">
        <w:t xml:space="preserve"> je oprávněn souhlas neudělit.</w:t>
      </w:r>
    </w:p>
    <w:p w14:paraId="2494E4DA" w14:textId="77777777" w:rsidR="00AA764A" w:rsidRPr="003A1E37" w:rsidRDefault="00AA764A" w:rsidP="00AA764A">
      <w:pPr>
        <w:pStyle w:val="Nadpis2"/>
        <w:contextualSpacing w:val="0"/>
        <w:jc w:val="left"/>
        <w:rPr>
          <w:u w:val="single"/>
        </w:rPr>
      </w:pPr>
      <w:r w:rsidRPr="003A1E37">
        <w:rPr>
          <w:u w:val="single"/>
        </w:rPr>
        <w:t>Rovnocenné podmínky v rámci poddodavatelského řetězce</w:t>
      </w:r>
    </w:p>
    <w:p w14:paraId="7F1C471F" w14:textId="77777777" w:rsidR="00AA764A" w:rsidRDefault="00AA764A" w:rsidP="00AA764A">
      <w:pPr>
        <w:pStyle w:val="Nadpis3"/>
        <w:spacing w:line="240" w:lineRule="auto"/>
      </w:pPr>
      <w:r>
        <w:t xml:space="preserve">Zhotovitel se zavazuje ujednat si s dalšími osobami, které se na jeho straně podílejí na plnění předmětu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w:t>
      </w:r>
      <w:r>
        <w:lastRenderedPageBreak/>
        <w:t>(včetně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EBDA25E" w14:textId="37A1EBCD" w:rsidR="00AA764A" w:rsidRPr="00AA764A" w:rsidRDefault="00AA764A" w:rsidP="003A1E37">
      <w:pPr>
        <w:pStyle w:val="Nadpis3"/>
        <w:spacing w:line="240" w:lineRule="auto"/>
      </w:pPr>
      <w:r>
        <w:t>Zhotovitel se zavazuje uhradit smluvní pokutu ve výši 5.000 Kč za každý byť i započatý den prodlení se splněním povinnosti předložit smluvní dokumentaci dle předchozího odstavce Smlouvy. Zhotovitel se dále zavazuje uhradit smluvní pokutu ve výši 5.000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4D3379" w14:textId="2A1D12F1" w:rsidR="00FD17C6" w:rsidRPr="003A1E37" w:rsidRDefault="00FD17C6" w:rsidP="00275474">
      <w:pPr>
        <w:pStyle w:val="Nadpis2"/>
        <w:jc w:val="left"/>
      </w:pPr>
      <w:r w:rsidRPr="00600C8D">
        <w:t>Na provedení Díla se budou podílet č</w:t>
      </w:r>
      <w:r w:rsidR="00816B59" w:rsidRPr="00600C8D">
        <w:t xml:space="preserve">lenové realizačního týmu </w:t>
      </w:r>
      <w:r w:rsidR="00816B59" w:rsidRPr="003A1E37">
        <w:t>uvedení</w:t>
      </w:r>
      <w:r w:rsidR="006566F7" w:rsidRPr="003A1E37">
        <w:t xml:space="preserve"> v příloze č</w:t>
      </w:r>
      <w:r w:rsidR="00600C8D" w:rsidRPr="003A1E37">
        <w:t xml:space="preserve">. </w:t>
      </w:r>
      <w:r w:rsidR="003A1E37" w:rsidRPr="003A1E37">
        <w:t>3</w:t>
      </w:r>
      <w:r w:rsidR="00600C8D" w:rsidRPr="003A1E37">
        <w:t xml:space="preserve"> </w:t>
      </w:r>
      <w:proofErr w:type="gramStart"/>
      <w:r w:rsidR="006566F7" w:rsidRPr="003A1E37">
        <w:t>této</w:t>
      </w:r>
      <w:proofErr w:type="gramEnd"/>
      <w:r w:rsidR="006566F7" w:rsidRPr="003A1E37">
        <w:t xml:space="preserve"> S</w:t>
      </w:r>
      <w:r w:rsidRPr="003A1E37">
        <w:t>mlouvy.</w:t>
      </w:r>
    </w:p>
    <w:p w14:paraId="11AD6701" w14:textId="65D625AD" w:rsidR="00FD17C6" w:rsidRPr="00364084" w:rsidRDefault="00FD17C6" w:rsidP="00364084">
      <w:pPr>
        <w:pStyle w:val="Nadpis2"/>
        <w:jc w:val="left"/>
      </w:pPr>
      <w:r w:rsidRPr="003A1E37">
        <w:t>Zhotovitel může v průběhu plnění Předmětu díla nahradit některé osoby z osob, uvedených v seznamu realizačního týmu dle přílohy č</w:t>
      </w:r>
      <w:r w:rsidR="003A1E37" w:rsidRPr="003A1E37">
        <w:t>. 3</w:t>
      </w:r>
      <w:r w:rsidRPr="003A1E37">
        <w:t xml:space="preserve"> </w:t>
      </w:r>
      <w:proofErr w:type="gramStart"/>
      <w:r w:rsidRPr="003A1E37">
        <w:t>této</w:t>
      </w:r>
      <w:proofErr w:type="gramEnd"/>
      <w:r w:rsidRPr="003A1E37">
        <w:t xml:space="preserve"> </w:t>
      </w:r>
      <w:r w:rsidR="00A605AE" w:rsidRPr="003A1E37">
        <w:t>S</w:t>
      </w:r>
      <w:r w:rsidRPr="003A1E37">
        <w:t>mlouvy, pouze po předchozím souhlasu Objednatele na základě písemné žádosti Zhotovitele. V případě, že Zhotovitel požádá o změnu některých členů realizačního týmu uvedeného v příloze č</w:t>
      </w:r>
      <w:r w:rsidR="003A1E37" w:rsidRPr="003A1E37">
        <w:t>. 3</w:t>
      </w:r>
      <w:r w:rsidRPr="003A1E37">
        <w:t xml:space="preserve"> </w:t>
      </w:r>
      <w:proofErr w:type="gramStart"/>
      <w:r w:rsidRPr="003A1E37">
        <w:t>této</w:t>
      </w:r>
      <w:proofErr w:type="gramEnd"/>
      <w:r w:rsidRPr="003A1E37">
        <w:t xml:space="preserve"> Smlouvy, musí tato osoba, splňovat kvalifikaci požadovanou v zadávacím řízení. Změna osoby nepodléhá povinnosti uzavřít dodatek ke Smlouvě a proběhne</w:t>
      </w:r>
      <w:r w:rsidRPr="00600C8D">
        <w:t xml:space="preserv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600C8D" w:rsidRDefault="004E1498" w:rsidP="00592757">
      <w:pPr>
        <w:pStyle w:val="Nadpis2"/>
        <w:jc w:val="left"/>
      </w:pPr>
      <w:r w:rsidRPr="00600C8D">
        <w:t>Zhotovitel prohlašuje, že je způsobilý k řádnému a včasnému provedení Díla a že disponuje takovými kapacitami a odbornými znalostmi, které jsou třeba k řádnému provedení Díla.</w:t>
      </w:r>
    </w:p>
    <w:p w14:paraId="7EDF1044" w14:textId="77777777" w:rsidR="004E1498" w:rsidRPr="00600C8D" w:rsidRDefault="004E1498" w:rsidP="00592757">
      <w:pPr>
        <w:pStyle w:val="Nadpis2"/>
        <w:jc w:val="left"/>
      </w:pPr>
      <w:r w:rsidRPr="00600C8D">
        <w:t>Kontaktními osobami smluvních stran jsou</w:t>
      </w:r>
    </w:p>
    <w:p w14:paraId="4E7FEA6D" w14:textId="776D44A0" w:rsidR="004E1498" w:rsidRPr="004E1498" w:rsidRDefault="004E1498" w:rsidP="00592757">
      <w:pPr>
        <w:pStyle w:val="Nadpis3"/>
        <w:jc w:val="left"/>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1C513CD4" w14:textId="4CC511DB" w:rsidR="004E1498" w:rsidRPr="009B4030" w:rsidRDefault="004E1498" w:rsidP="00592757">
      <w:pPr>
        <w:pStyle w:val="Nadpis3"/>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lastRenderedPageBreak/>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B3DBBF1" w:rsidR="004429CF" w:rsidRPr="00985EC7"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9C30C5">
      <w:pPr>
        <w:pStyle w:val="Nadpis2"/>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00C8D" w:rsidRDefault="004E1498" w:rsidP="009C30C5">
      <w:pPr>
        <w:pStyle w:val="Nadpis2"/>
        <w:ind w:left="567" w:hanging="567"/>
        <w:jc w:val="left"/>
      </w:pPr>
      <w:r w:rsidRPr="004E1498">
        <w:t xml:space="preserve">Zvláštní podmínky, na které odkazuje Smlouva o dílo, mají přednost před zněním Obchodních podmínek, Obchodní </w:t>
      </w:r>
      <w:r w:rsidRPr="00600C8D">
        <w:t>podmínky se užijí v rozsahu, v jakém nejsou v rozporu s takovými zvláštními podmínkami.</w:t>
      </w:r>
    </w:p>
    <w:p w14:paraId="7BCD9A30" w14:textId="60AFBE23" w:rsidR="004E1498" w:rsidRPr="00364084" w:rsidRDefault="004E1498" w:rsidP="00592757">
      <w:pPr>
        <w:pStyle w:val="Nadpis2"/>
        <w:ind w:left="567" w:hanging="567"/>
        <w:jc w:val="left"/>
      </w:pPr>
      <w:r w:rsidRPr="00600C8D">
        <w:rPr>
          <w:rFonts w:eastAsia="Calibri"/>
        </w:rPr>
        <w:t xml:space="preserve">Tato </w:t>
      </w:r>
      <w:r w:rsidR="00D9782E" w:rsidRPr="00600C8D">
        <w:rPr>
          <w:rFonts w:eastAsia="Calibri"/>
        </w:rPr>
        <w:t>Sml</w:t>
      </w:r>
      <w:r w:rsidRPr="00600C8D">
        <w:rPr>
          <w:rFonts w:eastAsia="Calibri"/>
        </w:rPr>
        <w:t xml:space="preserve">ouva nabývá platnosti okamžikem podpisu poslední ze </w:t>
      </w:r>
      <w:r w:rsidR="00D9782E" w:rsidRPr="00600C8D">
        <w:rPr>
          <w:rFonts w:eastAsia="Calibri"/>
        </w:rPr>
        <w:t>Sml</w:t>
      </w:r>
      <w:r w:rsidRPr="00600C8D">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132EAB42" w14:textId="378E7440" w:rsidR="006E6E61" w:rsidRPr="00364084"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64084">
        <w:rPr>
          <w:rFonts w:eastAsia="Times New Roman" w:cs="Times New Roman"/>
          <w:lang w:eastAsia="cs-CZ"/>
        </w:rPr>
        <w:t>Bližší specifikace</w:t>
      </w:r>
      <w:r w:rsidR="00600C8D" w:rsidRPr="00364084">
        <w:rPr>
          <w:rFonts w:eastAsia="Times New Roman" w:cs="Times New Roman"/>
          <w:lang w:eastAsia="cs-CZ"/>
        </w:rPr>
        <w:t xml:space="preserve"> předmětu díla</w:t>
      </w:r>
    </w:p>
    <w:p w14:paraId="74067A4B" w14:textId="1C721642" w:rsidR="00600C8D" w:rsidRPr="00364084" w:rsidRDefault="00600C8D" w:rsidP="00600C8D">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364084">
        <w:rPr>
          <w:rFonts w:eastAsia="Times New Roman" w:cs="Times New Roman"/>
          <w:lang w:eastAsia="cs-CZ"/>
        </w:rPr>
        <w:t>č</w:t>
      </w:r>
      <w:r w:rsidR="00364084" w:rsidRPr="00364084">
        <w:rPr>
          <w:rFonts w:eastAsia="Times New Roman" w:cs="Times New Roman"/>
          <w:lang w:eastAsia="cs-CZ"/>
        </w:rPr>
        <w:t>. 1.1 – 1.3</w:t>
      </w:r>
    </w:p>
    <w:p w14:paraId="077D172E" w14:textId="79D69A07" w:rsidR="006E6E61" w:rsidRPr="00364084"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64084">
        <w:rPr>
          <w:rFonts w:eastAsia="Times New Roman" w:cs="Times New Roman"/>
          <w:lang w:eastAsia="cs-CZ"/>
        </w:rPr>
        <w:t>S</w:t>
      </w:r>
      <w:r w:rsidR="006E6E61" w:rsidRPr="00364084">
        <w:rPr>
          <w:rFonts w:eastAsia="Times New Roman" w:cs="Times New Roman"/>
          <w:lang w:eastAsia="cs-CZ"/>
        </w:rPr>
        <w:t>eznam poddodavatelů</w:t>
      </w:r>
      <w:r w:rsidRPr="00364084">
        <w:rPr>
          <w:rFonts w:eastAsia="Times New Roman" w:cs="Times New Roman"/>
          <w:lang w:eastAsia="cs-CZ"/>
        </w:rPr>
        <w:t xml:space="preserve"> </w:t>
      </w:r>
    </w:p>
    <w:p w14:paraId="34304085" w14:textId="00C29476" w:rsidR="00600C8D" w:rsidRPr="00600C8D" w:rsidRDefault="00600C8D" w:rsidP="00600C8D">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600C8D">
        <w:rPr>
          <w:rFonts w:eastAsia="Times New Roman" w:cs="Times New Roman"/>
          <w:lang w:eastAsia="cs-CZ"/>
        </w:rPr>
        <w:t>Seznam realizačního týmu</w:t>
      </w:r>
    </w:p>
    <w:p w14:paraId="64EEE3E6" w14:textId="05C07376" w:rsidR="006E6E61" w:rsidRPr="009B4030" w:rsidRDefault="004429CF"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26AE5A3D" w:rsidR="00613238" w:rsidRDefault="00600C8D" w:rsidP="0061323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613238">
        <w:rPr>
          <w:rFonts w:asciiTheme="majorHAnsi" w:hAnsiTheme="majorHAnsi"/>
        </w:rPr>
        <w:t>Za Zhotovitele:</w:t>
      </w:r>
    </w:p>
    <w:p w14:paraId="2FA0D040" w14:textId="77777777" w:rsidR="00613238" w:rsidRDefault="00613238"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111F1717" w14:textId="094D546D" w:rsidR="00613238" w:rsidRDefault="00600C8D" w:rsidP="00613238">
      <w:pPr>
        <w:spacing w:after="0" w:line="276" w:lineRule="auto"/>
        <w:rPr>
          <w:rFonts w:asciiTheme="majorHAnsi" w:hAnsiTheme="majorHAnsi"/>
        </w:rPr>
      </w:pPr>
      <w:r w:rsidRPr="00600C8D">
        <w:rPr>
          <w:b/>
          <w:noProof/>
        </w:rPr>
        <w:t>Ing. Ondřej Červenka</w:t>
      </w:r>
      <w:r w:rsidRPr="00600C8D">
        <w:rPr>
          <w:b/>
          <w:noProof/>
        </w:rPr>
        <w:tab/>
      </w:r>
      <w:r w:rsidR="00613238" w:rsidRPr="00600C8D">
        <w:rPr>
          <w:rFonts w:asciiTheme="majorHAnsi" w:hAnsiTheme="majorHAnsi"/>
        </w:rPr>
        <w:t xml:space="preserve"> </w:t>
      </w:r>
      <w:r>
        <w:rPr>
          <w:rFonts w:asciiTheme="majorHAnsi" w:hAnsiTheme="majorHAnsi"/>
        </w:rPr>
        <w:tab/>
        <w:t xml:space="preserve">  </w:t>
      </w:r>
      <w:r>
        <w:rPr>
          <w:rFonts w:asciiTheme="majorHAnsi" w:hAnsiTheme="majorHAnsi"/>
        </w:rPr>
        <w:tab/>
      </w:r>
      <w:r>
        <w:rPr>
          <w:rFonts w:asciiTheme="majorHAnsi" w:hAnsiTheme="majorHAnsi"/>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5E8BA70D" w14:textId="2925AD00" w:rsidR="00D9782E" w:rsidRDefault="00600C8D"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ředitel Organizační jednotky</w:t>
      </w:r>
      <w:r>
        <w:rPr>
          <w:rFonts w:eastAsia="Calibri" w:cs="Times New Roman"/>
        </w:rPr>
        <w:br/>
        <w:t>Správa železniční geodézie</w:t>
      </w:r>
    </w:p>
    <w:sectPr w:rsidR="00D9782E" w:rsidSect="000645D6">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1009" w:footer="67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E5925D1" w15:done="0"/>
  <w15:commentEx w15:paraId="0BB5E76F" w15:paraIdParent="7E5925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F9A38" w16cex:dateUtc="2021-03-19T2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5925D1" w16cid:durableId="23FF9A00"/>
  <w16cid:commentId w16cid:paraId="0BB5E76F" w16cid:durableId="23FF9A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7D09B" w14:textId="77777777" w:rsidR="00CB6B40" w:rsidRDefault="00CB6B40" w:rsidP="00962258">
      <w:pPr>
        <w:spacing w:after="0" w:line="240" w:lineRule="auto"/>
      </w:pPr>
      <w:r>
        <w:separator/>
      </w:r>
    </w:p>
  </w:endnote>
  <w:endnote w:type="continuationSeparator" w:id="0">
    <w:p w14:paraId="3FC9103C" w14:textId="77777777" w:rsidR="00CB6B40" w:rsidRDefault="00CB6B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Italic">
    <w:altName w:val="Verdana"/>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D6930" w14:textId="77777777" w:rsidR="00AD7371" w:rsidRDefault="00AD737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9D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29D7">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3EDC38BB"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530D249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C171B15"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9D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29D7">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04B52DD1"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19F04B63"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8551F" w14:textId="77777777" w:rsidR="00CB6B40" w:rsidRDefault="00CB6B40" w:rsidP="00962258">
      <w:pPr>
        <w:spacing w:after="0" w:line="240" w:lineRule="auto"/>
      </w:pPr>
      <w:r>
        <w:separator/>
      </w:r>
    </w:p>
  </w:footnote>
  <w:footnote w:type="continuationSeparator" w:id="0">
    <w:p w14:paraId="3E06FFD7" w14:textId="77777777" w:rsidR="00CB6B40" w:rsidRDefault="00CB6B4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E50C1" w14:textId="77777777" w:rsidR="00AD7371" w:rsidRDefault="00AD737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4070991"/>
    <w:multiLevelType w:val="multilevel"/>
    <w:tmpl w:val="CABE99FC"/>
    <w:numStyleLink w:val="ListNumbermultileve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9"/>
  </w:num>
  <w:num w:numId="5">
    <w:abstractNumId w:val="8"/>
  </w:num>
  <w:num w:numId="6">
    <w:abstractNumId w:val="0"/>
  </w:num>
  <w:num w:numId="7">
    <w:abstractNumId w:val="10"/>
  </w:num>
  <w:num w:numId="8">
    <w:abstractNumId w:val="20"/>
  </w:num>
  <w:num w:numId="9">
    <w:abstractNumId w:val="11"/>
  </w:num>
  <w:num w:numId="10">
    <w:abstractNumId w:val="6"/>
  </w:num>
  <w:num w:numId="11">
    <w:abstractNumId w:val="2"/>
  </w:num>
  <w:num w:numId="12">
    <w:abstractNumId w:val="16"/>
  </w:num>
  <w:num w:numId="13">
    <w:abstractNumId w:val="18"/>
  </w:num>
  <w:num w:numId="14">
    <w:abstractNumId w:val="4"/>
  </w:num>
  <w:num w:numId="15">
    <w:abstractNumId w:val="21"/>
  </w:num>
  <w:num w:numId="16">
    <w:abstractNumId w:val="12"/>
  </w:num>
  <w:num w:numId="17">
    <w:abstractNumId w:val="7"/>
  </w:num>
  <w:num w:numId="18">
    <w:abstractNumId w:val="9"/>
  </w:num>
  <w:num w:numId="19">
    <w:abstractNumId w:val="15"/>
  </w:num>
  <w:num w:numId="20">
    <w:abstractNumId w:val="13"/>
  </w:num>
  <w:num w:numId="21">
    <w:abstractNumId w:val="7"/>
  </w:num>
  <w:num w:numId="22">
    <w:abstractNumId w:val="17"/>
  </w:num>
  <w:num w:numId="23">
    <w:abstractNumId w:val="7"/>
  </w:num>
  <w:num w:numId="24">
    <w:abstractNumId w:val="7"/>
  </w:num>
  <w:num w:numId="25">
    <w:abstractNumId w:val="7"/>
  </w:num>
  <w:num w:numId="26">
    <w:abstractNumId w:val="7"/>
  </w:num>
  <w:num w:numId="27">
    <w:abstractNumId w:val="14"/>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etr Hůla">
    <w15:presenceInfo w15:providerId="AD" w15:userId="S::Hula@szdc.onmicrosoft.com::d946dd40-1f50-4bfc-a2b3-eaab00bc02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645D6"/>
    <w:rsid w:val="00072C1E"/>
    <w:rsid w:val="00073A69"/>
    <w:rsid w:val="000814B9"/>
    <w:rsid w:val="000853E9"/>
    <w:rsid w:val="000A13BC"/>
    <w:rsid w:val="000A1854"/>
    <w:rsid w:val="000A3F85"/>
    <w:rsid w:val="000B324A"/>
    <w:rsid w:val="000D278B"/>
    <w:rsid w:val="000E23A7"/>
    <w:rsid w:val="00105CB1"/>
    <w:rsid w:val="0010693F"/>
    <w:rsid w:val="00107E5E"/>
    <w:rsid w:val="00114472"/>
    <w:rsid w:val="0013379C"/>
    <w:rsid w:val="001550BC"/>
    <w:rsid w:val="001605B9"/>
    <w:rsid w:val="00170EC5"/>
    <w:rsid w:val="001747C1"/>
    <w:rsid w:val="00184743"/>
    <w:rsid w:val="00193A76"/>
    <w:rsid w:val="001A6752"/>
    <w:rsid w:val="001C0FC2"/>
    <w:rsid w:val="001C298C"/>
    <w:rsid w:val="001D3AFC"/>
    <w:rsid w:val="001D68A6"/>
    <w:rsid w:val="00207DF5"/>
    <w:rsid w:val="00216193"/>
    <w:rsid w:val="002313EA"/>
    <w:rsid w:val="00241E8B"/>
    <w:rsid w:val="0025341D"/>
    <w:rsid w:val="00264332"/>
    <w:rsid w:val="00275474"/>
    <w:rsid w:val="00280E07"/>
    <w:rsid w:val="0029605F"/>
    <w:rsid w:val="002C31BF"/>
    <w:rsid w:val="002D08B1"/>
    <w:rsid w:val="002D6523"/>
    <w:rsid w:val="002E0CD7"/>
    <w:rsid w:val="003013FA"/>
    <w:rsid w:val="003071BD"/>
    <w:rsid w:val="00341DCF"/>
    <w:rsid w:val="00356F12"/>
    <w:rsid w:val="00357BC6"/>
    <w:rsid w:val="00364084"/>
    <w:rsid w:val="0038088E"/>
    <w:rsid w:val="003845DD"/>
    <w:rsid w:val="003951F3"/>
    <w:rsid w:val="003956C6"/>
    <w:rsid w:val="003A0DCF"/>
    <w:rsid w:val="003A1E37"/>
    <w:rsid w:val="003A4D59"/>
    <w:rsid w:val="003B39EC"/>
    <w:rsid w:val="003B5DD6"/>
    <w:rsid w:val="003B5FC3"/>
    <w:rsid w:val="003D1F1E"/>
    <w:rsid w:val="003D703A"/>
    <w:rsid w:val="003F20D8"/>
    <w:rsid w:val="00400245"/>
    <w:rsid w:val="00401303"/>
    <w:rsid w:val="0042314E"/>
    <w:rsid w:val="00431925"/>
    <w:rsid w:val="00441430"/>
    <w:rsid w:val="004429CF"/>
    <w:rsid w:val="00450F07"/>
    <w:rsid w:val="00453CD3"/>
    <w:rsid w:val="00460660"/>
    <w:rsid w:val="00460E4F"/>
    <w:rsid w:val="00461D32"/>
    <w:rsid w:val="0047161E"/>
    <w:rsid w:val="0047677B"/>
    <w:rsid w:val="00486107"/>
    <w:rsid w:val="00491827"/>
    <w:rsid w:val="00493B1B"/>
    <w:rsid w:val="004A1DA5"/>
    <w:rsid w:val="004A6222"/>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53375"/>
    <w:rsid w:val="005736B7"/>
    <w:rsid w:val="005740C3"/>
    <w:rsid w:val="00575E5A"/>
    <w:rsid w:val="00592757"/>
    <w:rsid w:val="00597E84"/>
    <w:rsid w:val="005B76DD"/>
    <w:rsid w:val="005D5624"/>
    <w:rsid w:val="005F1404"/>
    <w:rsid w:val="00600C8D"/>
    <w:rsid w:val="0060520C"/>
    <w:rsid w:val="0061068E"/>
    <w:rsid w:val="00613238"/>
    <w:rsid w:val="006155F6"/>
    <w:rsid w:val="006566F7"/>
    <w:rsid w:val="00660AD3"/>
    <w:rsid w:val="00677B7F"/>
    <w:rsid w:val="006A1AA0"/>
    <w:rsid w:val="006A5570"/>
    <w:rsid w:val="006A689C"/>
    <w:rsid w:val="006B3D79"/>
    <w:rsid w:val="006C7697"/>
    <w:rsid w:val="006D7AFE"/>
    <w:rsid w:val="006E0578"/>
    <w:rsid w:val="006E314D"/>
    <w:rsid w:val="006E6E61"/>
    <w:rsid w:val="006F3C3D"/>
    <w:rsid w:val="007061F8"/>
    <w:rsid w:val="00710723"/>
    <w:rsid w:val="00723ED1"/>
    <w:rsid w:val="00743525"/>
    <w:rsid w:val="007510DD"/>
    <w:rsid w:val="00753EBA"/>
    <w:rsid w:val="00756BBA"/>
    <w:rsid w:val="0076286B"/>
    <w:rsid w:val="00766846"/>
    <w:rsid w:val="0077673A"/>
    <w:rsid w:val="007846E1"/>
    <w:rsid w:val="007A0C04"/>
    <w:rsid w:val="007B570C"/>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B69E5"/>
    <w:rsid w:val="008D03B9"/>
    <w:rsid w:val="008E1E86"/>
    <w:rsid w:val="008F18D6"/>
    <w:rsid w:val="008F7DFE"/>
    <w:rsid w:val="00904780"/>
    <w:rsid w:val="00922385"/>
    <w:rsid w:val="009223DF"/>
    <w:rsid w:val="00936091"/>
    <w:rsid w:val="00940D8A"/>
    <w:rsid w:val="00950C1F"/>
    <w:rsid w:val="00962258"/>
    <w:rsid w:val="009678B7"/>
    <w:rsid w:val="009818B4"/>
    <w:rsid w:val="009833E1"/>
    <w:rsid w:val="00985EC7"/>
    <w:rsid w:val="00992D9C"/>
    <w:rsid w:val="00996CB8"/>
    <w:rsid w:val="009A0078"/>
    <w:rsid w:val="009A6DC5"/>
    <w:rsid w:val="009B14A9"/>
    <w:rsid w:val="009B2E97"/>
    <w:rsid w:val="009B4030"/>
    <w:rsid w:val="009C30C5"/>
    <w:rsid w:val="009D1230"/>
    <w:rsid w:val="009D1706"/>
    <w:rsid w:val="009E07F4"/>
    <w:rsid w:val="009E1814"/>
    <w:rsid w:val="009F392E"/>
    <w:rsid w:val="00A021CC"/>
    <w:rsid w:val="00A02EE7"/>
    <w:rsid w:val="00A157FE"/>
    <w:rsid w:val="00A605AE"/>
    <w:rsid w:val="00A6177B"/>
    <w:rsid w:val="00A66136"/>
    <w:rsid w:val="00A76699"/>
    <w:rsid w:val="00AA4CBB"/>
    <w:rsid w:val="00AA65FA"/>
    <w:rsid w:val="00AA7351"/>
    <w:rsid w:val="00AA764A"/>
    <w:rsid w:val="00AB6759"/>
    <w:rsid w:val="00AD056F"/>
    <w:rsid w:val="00AD6731"/>
    <w:rsid w:val="00AD7371"/>
    <w:rsid w:val="00AF11FA"/>
    <w:rsid w:val="00B15D0D"/>
    <w:rsid w:val="00B17679"/>
    <w:rsid w:val="00B27209"/>
    <w:rsid w:val="00B3452A"/>
    <w:rsid w:val="00B365D2"/>
    <w:rsid w:val="00B545C1"/>
    <w:rsid w:val="00B748DD"/>
    <w:rsid w:val="00B75EE1"/>
    <w:rsid w:val="00B77481"/>
    <w:rsid w:val="00B8518B"/>
    <w:rsid w:val="00BB184D"/>
    <w:rsid w:val="00BC4DC9"/>
    <w:rsid w:val="00BD7E91"/>
    <w:rsid w:val="00C02D0A"/>
    <w:rsid w:val="00C03A6E"/>
    <w:rsid w:val="00C22949"/>
    <w:rsid w:val="00C35AE5"/>
    <w:rsid w:val="00C42A1F"/>
    <w:rsid w:val="00C44F6A"/>
    <w:rsid w:val="00C47AE3"/>
    <w:rsid w:val="00C70EC1"/>
    <w:rsid w:val="00CB53B1"/>
    <w:rsid w:val="00CB6B40"/>
    <w:rsid w:val="00CC6991"/>
    <w:rsid w:val="00CD1FC4"/>
    <w:rsid w:val="00D159A5"/>
    <w:rsid w:val="00D21061"/>
    <w:rsid w:val="00D4108E"/>
    <w:rsid w:val="00D6163D"/>
    <w:rsid w:val="00D657AD"/>
    <w:rsid w:val="00D76037"/>
    <w:rsid w:val="00D831A3"/>
    <w:rsid w:val="00D85C5B"/>
    <w:rsid w:val="00D9782E"/>
    <w:rsid w:val="00DB210B"/>
    <w:rsid w:val="00DC60C3"/>
    <w:rsid w:val="00DC75F3"/>
    <w:rsid w:val="00DD46F3"/>
    <w:rsid w:val="00DD4703"/>
    <w:rsid w:val="00DE56F2"/>
    <w:rsid w:val="00DF116D"/>
    <w:rsid w:val="00E017C5"/>
    <w:rsid w:val="00E37C0F"/>
    <w:rsid w:val="00E42638"/>
    <w:rsid w:val="00E51D0B"/>
    <w:rsid w:val="00E55F3F"/>
    <w:rsid w:val="00EB104F"/>
    <w:rsid w:val="00ED14BD"/>
    <w:rsid w:val="00EF1804"/>
    <w:rsid w:val="00EF29D7"/>
    <w:rsid w:val="00F0533E"/>
    <w:rsid w:val="00F1048D"/>
    <w:rsid w:val="00F12C80"/>
    <w:rsid w:val="00F12DEC"/>
    <w:rsid w:val="00F1715C"/>
    <w:rsid w:val="00F310F8"/>
    <w:rsid w:val="00F35939"/>
    <w:rsid w:val="00F45607"/>
    <w:rsid w:val="00F60F94"/>
    <w:rsid w:val="00F659EB"/>
    <w:rsid w:val="00F867BB"/>
    <w:rsid w:val="00F86BA6"/>
    <w:rsid w:val="00F969C4"/>
    <w:rsid w:val="00FA32F8"/>
    <w:rsid w:val="00FC6389"/>
    <w:rsid w:val="00FD17C6"/>
    <w:rsid w:val="00FD71E7"/>
    <w:rsid w:val="00FD7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460E4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460E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https://www.spravazeleznic.cz/o-nas/organizacni-struktura/organizacni-jednotky/szg/dokumenty-ke-stazeni/extern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microsoft.com/office/2018/08/relationships/commentsExtensible" Target="commentsExtensi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E3796090-691B-4214-9A5C-E9898E45B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Pages>
  <Words>1961</Words>
  <Characters>11574</Characters>
  <Application>Microsoft Office Word</Application>
  <DocSecurity>0</DocSecurity>
  <Lines>96</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12</cp:revision>
  <cp:lastPrinted>2017-11-28T17:18:00Z</cp:lastPrinted>
  <dcterms:created xsi:type="dcterms:W3CDTF">2021-03-19T09:25:00Z</dcterms:created>
  <dcterms:modified xsi:type="dcterms:W3CDTF">2021-04-16T09:16:00Z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