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2985" w:rsidRPr="00573305" w:rsidRDefault="00392985" w:rsidP="00392985">
      <w:pPr>
        <w:spacing w:after="0"/>
        <w:rPr>
          <w:b/>
          <w:color w:val="002B59" w:themeColor="accent1"/>
        </w:rPr>
      </w:pPr>
      <w:r w:rsidRPr="00573305">
        <w:rPr>
          <w:b/>
          <w:color w:val="002B59" w:themeColor="accent1"/>
        </w:rPr>
        <w:t>Oblastní ředitelství Olomouc</w:t>
      </w:r>
      <w:r w:rsidR="002D7166" w:rsidRPr="00573305">
        <w:rPr>
          <w:b/>
          <w:color w:val="002B59" w:themeColor="accent1"/>
        </w:rPr>
        <w:t xml:space="preserve">, Nerudova 1, 779 00 Olomouc </w:t>
      </w:r>
    </w:p>
    <w:p w:rsidR="003A70FE" w:rsidRDefault="00323F9E" w:rsidP="003A70FE">
      <w:pPr>
        <w:spacing w:after="0"/>
        <w:rPr>
          <w:b/>
          <w:color w:val="002B59" w:themeColor="accent1"/>
        </w:rPr>
      </w:pPr>
      <w:r>
        <w:rPr>
          <w:b/>
          <w:color w:val="002B59" w:themeColor="accent1"/>
        </w:rPr>
        <w:t>Správa t</w:t>
      </w:r>
      <w:r w:rsidR="00392985" w:rsidRPr="00573305">
        <w:rPr>
          <w:b/>
          <w:color w:val="002B59" w:themeColor="accent1"/>
        </w:rPr>
        <w:t>ratí Zlín</w:t>
      </w:r>
    </w:p>
    <w:p w:rsidR="00392985" w:rsidRPr="00417575" w:rsidRDefault="00EF55EC" w:rsidP="002D7166">
      <w:pPr>
        <w:spacing w:after="0"/>
        <w:rPr>
          <w:b/>
          <w:color w:val="002B59" w:themeColor="accent1"/>
        </w:rPr>
      </w:pPr>
      <w:r>
        <w:rPr>
          <w:b/>
          <w:color w:val="002B59" w:themeColor="accent1"/>
        </w:rPr>
        <w:pict>
          <v:rect id="_x0000_i1025" style="width:435.1pt;height:1pt" o:hralign="center" o:hrstd="t" o:hrnoshade="t" o:hr="t" fillcolor="#002b59 [3204]" stroked="f"/>
        </w:pict>
      </w:r>
      <w:r w:rsidR="00392985">
        <w:rPr>
          <w:b/>
          <w:noProof/>
          <w:color w:val="FF5200" w:themeColor="accent2"/>
          <w:sz w:val="14"/>
          <w:lang w:eastAsia="cs-CZ"/>
        </w:rPr>
        <w:drawing>
          <wp:anchor distT="0" distB="0" distL="114300" distR="114300" simplePos="0" relativeHeight="251659264" behindDoc="0" locked="1" layoutInCell="1" allowOverlap="1" wp14:anchorId="1345F7E1" wp14:editId="7E431E0B">
            <wp:simplePos x="0" y="0"/>
            <wp:positionH relativeFrom="margin">
              <wp:posOffset>2540</wp:posOffset>
            </wp:positionH>
            <wp:positionV relativeFrom="margin">
              <wp:posOffset>-963930</wp:posOffset>
            </wp:positionV>
            <wp:extent cx="2344420" cy="869315"/>
            <wp:effectExtent l="0" t="0" r="0" b="6985"/>
            <wp:wrapSquare wrapText="bothSides"/>
            <wp:docPr id="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zdc_logo_zakladni_10x_sRGB_ms-office_s-okrajem.wm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4420" cy="869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2985" w:rsidRDefault="00392985" w:rsidP="00CA6CAC">
      <w:pPr>
        <w:pStyle w:val="Nadpis3"/>
        <w:spacing w:before="480"/>
        <w:rPr>
          <w:noProof/>
        </w:rPr>
      </w:pPr>
      <w:r>
        <w:rPr>
          <w:noProof/>
        </w:rPr>
        <w:t>Zakázka:</w:t>
      </w:r>
    </w:p>
    <w:p w:rsidR="00392985" w:rsidRDefault="00417575" w:rsidP="003A70FE">
      <w:pPr>
        <w:pStyle w:val="Nadpis1"/>
        <w:spacing w:before="0" w:after="480"/>
        <w:jc w:val="left"/>
      </w:pPr>
      <w:r>
        <w:t>Op</w:t>
      </w:r>
      <w:r w:rsidR="009262D0">
        <w:t xml:space="preserve">rava trati v </w:t>
      </w:r>
      <w:r w:rsidR="00323F9E">
        <w:t xml:space="preserve">úseku </w:t>
      </w:r>
      <w:r w:rsidR="007F4781">
        <w:t xml:space="preserve">Bojkovice - </w:t>
      </w:r>
      <w:r w:rsidR="00731D37">
        <w:t>Slavičín</w:t>
      </w:r>
    </w:p>
    <w:p w:rsidR="00392985" w:rsidRDefault="00392985" w:rsidP="00417575">
      <w:pPr>
        <w:pStyle w:val="Nadpis3"/>
        <w:tabs>
          <w:tab w:val="center" w:pos="4351"/>
          <w:tab w:val="left" w:pos="7377"/>
        </w:tabs>
        <w:spacing w:before="0" w:after="8880"/>
      </w:pPr>
      <w:r>
        <w:t>Příloha: Technická zpráva</w:t>
      </w:r>
    </w:p>
    <w:p w:rsidR="00392985" w:rsidRPr="00392985" w:rsidRDefault="00392985" w:rsidP="00392985">
      <w:pPr>
        <w:jc w:val="left"/>
      </w:pPr>
      <w:r>
        <w:t xml:space="preserve">Olomouc, </w:t>
      </w:r>
      <w:r>
        <w:fldChar w:fldCharType="begin"/>
      </w:r>
      <w:r>
        <w:instrText xml:space="preserve"> TIME \@ "d. MMMM yyyy" </w:instrText>
      </w:r>
      <w:r>
        <w:fldChar w:fldCharType="separate"/>
      </w:r>
      <w:r w:rsidR="00EF55EC">
        <w:rPr>
          <w:noProof/>
        </w:rPr>
        <w:t>22. dubna 2021</w:t>
      </w:r>
      <w:r>
        <w:fldChar w:fldCharType="end"/>
      </w:r>
      <w:r>
        <w:t xml:space="preserve">  </w:t>
      </w:r>
    </w:p>
    <w:p w:rsidR="002D7166" w:rsidRDefault="002D7166" w:rsidP="002D7166">
      <w:pPr>
        <w:pStyle w:val="Nadpis2"/>
      </w:pPr>
      <w:r>
        <w:lastRenderedPageBreak/>
        <w:t>Identifikační údaje</w:t>
      </w:r>
    </w:p>
    <w:p w:rsidR="002D7166" w:rsidRDefault="002D7166" w:rsidP="002D7166">
      <w:pPr>
        <w:pStyle w:val="Nadpis3"/>
      </w:pPr>
      <w:r>
        <w:t>Objednatel:</w:t>
      </w:r>
    </w:p>
    <w:p w:rsidR="002D7166" w:rsidRDefault="002D7166" w:rsidP="00224750">
      <w:pPr>
        <w:spacing w:after="0"/>
      </w:pPr>
      <w:r>
        <w:t>Správa železni</w:t>
      </w:r>
      <w:r w:rsidR="007F4781">
        <w:t>c</w:t>
      </w:r>
      <w:r>
        <w:t>, státní organizace</w:t>
      </w:r>
    </w:p>
    <w:p w:rsidR="002D7166" w:rsidRDefault="002D7166" w:rsidP="00224750">
      <w:pPr>
        <w:spacing w:after="0"/>
      </w:pPr>
      <w:r>
        <w:t>Oblastní ředitelství Olomouc</w:t>
      </w:r>
    </w:p>
    <w:p w:rsidR="002D7166" w:rsidRDefault="002D7166" w:rsidP="00224750">
      <w:pPr>
        <w:spacing w:after="0"/>
      </w:pPr>
      <w:r>
        <w:t>Správa tratí Zlín</w:t>
      </w:r>
    </w:p>
    <w:p w:rsidR="002D7166" w:rsidRDefault="002D7166" w:rsidP="00224750">
      <w:pPr>
        <w:spacing w:after="0"/>
      </w:pPr>
      <w:r>
        <w:t>Olomouc Nerudova 1, 779 00 Olomouc</w:t>
      </w:r>
    </w:p>
    <w:p w:rsidR="002D7166" w:rsidRDefault="002D7166" w:rsidP="002D7166">
      <w:pPr>
        <w:pStyle w:val="Nadpis3"/>
      </w:pPr>
      <w:r>
        <w:t>Zakázka:</w:t>
      </w:r>
    </w:p>
    <w:p w:rsidR="002D7166" w:rsidRDefault="00846BE5" w:rsidP="002D7166">
      <w:r>
        <w:t>A34</w:t>
      </w:r>
      <w:r w:rsidR="00CA6CAC">
        <w:t xml:space="preserve"> - </w:t>
      </w:r>
      <w:r w:rsidR="00CA6CAC" w:rsidRPr="00CA6CAC">
        <w:t>Oprava tra</w:t>
      </w:r>
      <w:r w:rsidR="009262D0">
        <w:t>ti v</w:t>
      </w:r>
      <w:r w:rsidR="00CA6CAC" w:rsidRPr="00CA6CAC">
        <w:t xml:space="preserve"> úseku </w:t>
      </w:r>
      <w:r w:rsidR="007F4781">
        <w:t xml:space="preserve">Bojkovice </w:t>
      </w:r>
      <w:r w:rsidR="00E84BA5">
        <w:t>–</w:t>
      </w:r>
      <w:r w:rsidR="007F4781">
        <w:t xml:space="preserve"> Slavičín</w:t>
      </w:r>
    </w:p>
    <w:p w:rsidR="00E84BA5" w:rsidRDefault="00E84BA5" w:rsidP="002D7166">
      <w:r>
        <w:t xml:space="preserve">Pořadové číslo PA </w:t>
      </w:r>
      <w:r w:rsidR="00846BE5" w:rsidRPr="00846BE5">
        <w:t>633180304</w:t>
      </w:r>
    </w:p>
    <w:p w:rsidR="002D7166" w:rsidRPr="00224750" w:rsidRDefault="002D7166" w:rsidP="00224750">
      <w:pPr>
        <w:pStyle w:val="Nadpis3"/>
      </w:pPr>
      <w:r w:rsidRPr="00224750">
        <w:t xml:space="preserve">Místo plnění </w:t>
      </w:r>
      <w:r w:rsidRPr="00224750">
        <w:rPr>
          <w:rStyle w:val="Nadpis3Char"/>
          <w:b/>
        </w:rPr>
        <w:t>zakázky</w:t>
      </w:r>
      <w:r w:rsidRPr="00224750">
        <w:t>:</w:t>
      </w:r>
    </w:p>
    <w:p w:rsidR="002D7166" w:rsidRDefault="00224750" w:rsidP="00224750">
      <w:pPr>
        <w:spacing w:after="0"/>
      </w:pPr>
      <w:r>
        <w:t>Obvod ST Zlín:</w:t>
      </w:r>
      <w:r w:rsidR="002D7166">
        <w:tab/>
        <w:t xml:space="preserve"> </w:t>
      </w:r>
    </w:p>
    <w:p w:rsidR="000547E6" w:rsidRDefault="002D7166" w:rsidP="000547E6">
      <w:pPr>
        <w:pStyle w:val="Odstavecseseznamem"/>
        <w:numPr>
          <w:ilvl w:val="0"/>
          <w:numId w:val="34"/>
        </w:numPr>
      </w:pPr>
      <w:r>
        <w:t xml:space="preserve">TO </w:t>
      </w:r>
      <w:r w:rsidR="000547E6">
        <w:t>Kunovice</w:t>
      </w:r>
    </w:p>
    <w:p w:rsidR="000547E6" w:rsidRDefault="000547E6" w:rsidP="000547E6">
      <w:pPr>
        <w:pStyle w:val="Odstavecseseznamem"/>
        <w:numPr>
          <w:ilvl w:val="1"/>
          <w:numId w:val="34"/>
        </w:numPr>
      </w:pPr>
      <w:r>
        <w:t xml:space="preserve">TÚ </w:t>
      </w:r>
      <w:r w:rsidR="007F4781">
        <w:t>Bojkovice - Slavičín</w:t>
      </w:r>
    </w:p>
    <w:p w:rsidR="000547E6" w:rsidRDefault="000547E6" w:rsidP="000547E6">
      <w:pPr>
        <w:pStyle w:val="Nadpis3"/>
      </w:pPr>
      <w:r>
        <w:t>Místní popis</w:t>
      </w:r>
    </w:p>
    <w:p w:rsidR="00224750" w:rsidRDefault="003D5657" w:rsidP="000547E6">
      <w:r w:rsidRPr="003D5657">
        <w:t>Trať</w:t>
      </w:r>
      <w:r w:rsidR="000547E6" w:rsidRPr="003D5657">
        <w:t xml:space="preserve"> </w:t>
      </w:r>
      <w:r w:rsidRPr="003D5657">
        <w:t>Bojkovice</w:t>
      </w:r>
      <w:r>
        <w:t xml:space="preserve"> - Slavičín</w:t>
      </w:r>
      <w:r w:rsidR="000547E6" w:rsidRPr="000547E6">
        <w:t xml:space="preserve"> je součástí </w:t>
      </w:r>
      <w:r w:rsidR="006957F3">
        <w:t xml:space="preserve">regionální </w:t>
      </w:r>
      <w:r w:rsidR="000547E6" w:rsidRPr="000547E6">
        <w:t xml:space="preserve">neelektrizované tratě </w:t>
      </w:r>
      <w:r w:rsidR="00960A4B">
        <w:t>Staré Město u Uherského Hradiště</w:t>
      </w:r>
      <w:r w:rsidR="000547E6" w:rsidRPr="00960A4B">
        <w:t xml:space="preserve"> – Vlárský průs</w:t>
      </w:r>
      <w:r w:rsidR="00CA6CAC" w:rsidRPr="00960A4B">
        <w:t xml:space="preserve">myk st. </w:t>
      </w:r>
      <w:r w:rsidR="00B94CD4" w:rsidRPr="00960A4B">
        <w:t>H</w:t>
      </w:r>
      <w:r w:rsidR="00CA6CAC" w:rsidRPr="00960A4B">
        <w:t>r</w:t>
      </w:r>
      <w:r w:rsidR="00B94CD4">
        <w:t>.</w:t>
      </w:r>
    </w:p>
    <w:p w:rsidR="002D7166" w:rsidRDefault="002D7166" w:rsidP="00224750">
      <w:pPr>
        <w:pStyle w:val="Nadpis3"/>
      </w:pPr>
      <w:r>
        <w:t>Stávající stav</w:t>
      </w:r>
    </w:p>
    <w:p w:rsidR="0073375B" w:rsidRDefault="00846BE5" w:rsidP="00326FA9">
      <w:r w:rsidRPr="00846BE5">
        <w:t>V km 141,625 – 142,800 (1,175 km) a 142</w:t>
      </w:r>
      <w:r w:rsidR="009262D0" w:rsidRPr="00846BE5">
        <w:t>,</w:t>
      </w:r>
      <w:r w:rsidRPr="00846BE5">
        <w:t>885 – 143,370</w:t>
      </w:r>
      <w:r w:rsidR="00990FAB" w:rsidRPr="00846BE5">
        <w:t xml:space="preserve"> (</w:t>
      </w:r>
      <w:r w:rsidRPr="00846BE5">
        <w:t>485</w:t>
      </w:r>
      <w:r w:rsidR="009262D0" w:rsidRPr="00846BE5">
        <w:t xml:space="preserve"> m) </w:t>
      </w:r>
      <w:r w:rsidR="00960A4B" w:rsidRPr="00846BE5">
        <w:t>je stávající</w:t>
      </w:r>
      <w:r w:rsidR="009262D0" w:rsidRPr="00846BE5">
        <w:t xml:space="preserve"> stykovaná kolej</w:t>
      </w:r>
      <w:r w:rsidR="00990FAB" w:rsidRPr="00846BE5">
        <w:t xml:space="preserve"> na betonových pražcích SB8, rozdělení „c“,</w:t>
      </w:r>
      <w:r w:rsidR="00960A4B" w:rsidRPr="00846BE5">
        <w:t xml:space="preserve"> upevnění ŽS3, kolejnice tvaru S49, délky 25 metrů</w:t>
      </w:r>
      <w:r w:rsidR="009262D0" w:rsidRPr="00846BE5">
        <w:t xml:space="preserve">. </w:t>
      </w:r>
      <w:r w:rsidR="0073375B">
        <w:t>Na kolejnicích jsou defektoskopické vady, k</w:t>
      </w:r>
      <w:r w:rsidR="0073375B" w:rsidRPr="008B74A3">
        <w:t>olejnicové styky vy</w:t>
      </w:r>
      <w:r w:rsidR="0073375B">
        <w:t xml:space="preserve">kazují směrové a výškové závady. </w:t>
      </w:r>
    </w:p>
    <w:p w:rsidR="00846BE5" w:rsidRDefault="00326FA9" w:rsidP="00326FA9">
      <w:r w:rsidRPr="008B74A3">
        <w:t>V km 1</w:t>
      </w:r>
      <w:r w:rsidR="008B74A3" w:rsidRPr="008B74A3">
        <w:t>36,050</w:t>
      </w:r>
      <w:r w:rsidR="0073375B">
        <w:t xml:space="preserve"> </w:t>
      </w:r>
      <w:r w:rsidR="008B74A3" w:rsidRPr="008B74A3">
        <w:t>-</w:t>
      </w:r>
      <w:r w:rsidR="0073375B">
        <w:t xml:space="preserve"> </w:t>
      </w:r>
      <w:r w:rsidR="008B74A3" w:rsidRPr="008B74A3">
        <w:t>136,850 (80</w:t>
      </w:r>
      <w:r w:rsidR="00990FAB" w:rsidRPr="008B74A3">
        <w:t xml:space="preserve">0m) </w:t>
      </w:r>
      <w:r w:rsidRPr="008B74A3">
        <w:t>je stávající stykovaná kolej na dřevěných pražcích,</w:t>
      </w:r>
      <w:r w:rsidR="00990FAB" w:rsidRPr="008B74A3">
        <w:t xml:space="preserve"> rozdělení „c“,</w:t>
      </w:r>
      <w:r w:rsidRPr="008B74A3">
        <w:t xml:space="preserve"> upevnění ŽS3, kolejnice tvaru S49, délky 25 metrů. </w:t>
      </w:r>
      <w:r w:rsidR="0073375B">
        <w:t>Kolejnice jsou zejména bočně ojeté, nachází se zde defektoskopické vady, k</w:t>
      </w:r>
      <w:r w:rsidR="0073375B" w:rsidRPr="008B74A3">
        <w:t>olejnicové styky vy</w:t>
      </w:r>
      <w:r w:rsidR="0073375B">
        <w:t>kazují směrové a výškové závady. Pražce jsou zdegradované, rozchod koleje v oblouku se pohybuje od +18mm až +28 mm.</w:t>
      </w:r>
      <w:r w:rsidR="00E9359F">
        <w:t xml:space="preserve"> </w:t>
      </w:r>
    </w:p>
    <w:p w:rsidR="009262D0" w:rsidRDefault="009262D0" w:rsidP="003D5657">
      <w:pPr>
        <w:pStyle w:val="Nadpis3"/>
      </w:pPr>
      <w:r>
        <w:t>Nový stav</w:t>
      </w:r>
    </w:p>
    <w:p w:rsidR="00326FA9" w:rsidRDefault="00326FA9" w:rsidP="00990FAB">
      <w:pPr>
        <w:pStyle w:val="Nadpis4"/>
      </w:pPr>
      <w:r>
        <w:t>SO</w:t>
      </w:r>
      <w:r w:rsidR="000F6508">
        <w:t xml:space="preserve"> </w:t>
      </w:r>
      <w:r>
        <w:t>01</w:t>
      </w:r>
      <w:r w:rsidR="000F6508">
        <w:t xml:space="preserve"> </w:t>
      </w:r>
      <w:r w:rsidR="000F6508" w:rsidRPr="000F6508">
        <w:t>Hostětín - Slavičín</w:t>
      </w:r>
    </w:p>
    <w:p w:rsidR="009262D0" w:rsidRPr="00475E9C" w:rsidRDefault="009262D0" w:rsidP="009262D0">
      <w:r>
        <w:t xml:space="preserve">Kolej bude v úseku </w:t>
      </w:r>
      <w:r w:rsidR="0032243C" w:rsidRPr="00846BE5">
        <w:t>v</w:t>
      </w:r>
      <w:r w:rsidR="00960A4B" w:rsidRPr="00846BE5">
        <w:t> </w:t>
      </w:r>
      <w:r w:rsidR="00846BE5" w:rsidRPr="00846BE5">
        <w:t>141,625 – 142,800 (1,175 km) a 142,885 – 143,370 (485 m)</w:t>
      </w:r>
      <w:r w:rsidR="00990FAB">
        <w:t xml:space="preserve"> </w:t>
      </w:r>
      <w:r>
        <w:t xml:space="preserve">svařena do BK. Pro zřízení BK budou použity stávající </w:t>
      </w:r>
      <w:r w:rsidR="00FE0E07">
        <w:t xml:space="preserve">a vyzískané </w:t>
      </w:r>
      <w:r>
        <w:t>kolejnice, zdeformovan</w:t>
      </w:r>
      <w:r w:rsidR="0032243C">
        <w:t xml:space="preserve">é konce kolejnic budou odřezány, </w:t>
      </w:r>
      <w:r>
        <w:t>stávající svěrkové komplety ŽS 3</w:t>
      </w:r>
      <w:r w:rsidR="00FE0E07">
        <w:t xml:space="preserve"> včetně pryžové podložky</w:t>
      </w:r>
      <w:r>
        <w:t xml:space="preserve"> budou vyměněny za nové</w:t>
      </w:r>
      <w:r w:rsidR="0032243C">
        <w:t xml:space="preserve"> komplety</w:t>
      </w:r>
      <w:r>
        <w:t xml:space="preserve"> ŽS</w:t>
      </w:r>
      <w:r w:rsidR="00960A4B">
        <w:t>4</w:t>
      </w:r>
      <w:r w:rsidR="000F6508">
        <w:t xml:space="preserve"> a nové pryžové podložky</w:t>
      </w:r>
      <w:r>
        <w:t xml:space="preserve">. </w:t>
      </w:r>
    </w:p>
    <w:p w:rsidR="009262D0" w:rsidRPr="00475E9C" w:rsidRDefault="000B1B21" w:rsidP="009262D0">
      <w:r>
        <w:t>APK stávajícího stavu zajistí</w:t>
      </w:r>
      <w:r w:rsidR="00960A4B" w:rsidRPr="001E58D2">
        <w:t xml:space="preserve"> </w:t>
      </w:r>
      <w:r w:rsidR="000F6508">
        <w:t>z</w:t>
      </w:r>
      <w:r>
        <w:t>hotovitel.</w:t>
      </w:r>
      <w:r w:rsidR="00960A4B" w:rsidRPr="000B1B21">
        <w:t xml:space="preserve"> </w:t>
      </w:r>
      <w:r>
        <w:t>Zhotovitel uvede kolej</w:t>
      </w:r>
      <w:r w:rsidR="009262D0" w:rsidRPr="001E58D2">
        <w:t xml:space="preserve"> </w:t>
      </w:r>
      <w:r w:rsidR="00960A4B" w:rsidRPr="001E58D2">
        <w:t xml:space="preserve">do požadované polohy </w:t>
      </w:r>
      <w:r w:rsidR="009262D0" w:rsidRPr="001E58D2">
        <w:t xml:space="preserve">GPK </w:t>
      </w:r>
      <w:r w:rsidR="00960A4B" w:rsidRPr="001E58D2">
        <w:t xml:space="preserve">pomocí </w:t>
      </w:r>
      <w:r w:rsidR="00960A4B" w:rsidRPr="000B1B21">
        <w:t xml:space="preserve">ASP </w:t>
      </w:r>
      <w:r w:rsidR="003D5657" w:rsidRPr="000B1B21">
        <w:t>v </w:t>
      </w:r>
      <w:r w:rsidR="00B21200" w:rsidRPr="000B1B21">
        <w:t>km 141,</w:t>
      </w:r>
      <w:r w:rsidR="001E58D2" w:rsidRPr="000B1B21">
        <w:t>4</w:t>
      </w:r>
      <w:r w:rsidR="00B21200" w:rsidRPr="000B1B21">
        <w:t>5</w:t>
      </w:r>
      <w:r w:rsidR="001E58D2" w:rsidRPr="000B1B21">
        <w:t>3</w:t>
      </w:r>
      <w:r w:rsidR="00B21200" w:rsidRPr="000B1B21">
        <w:t xml:space="preserve"> – 143</w:t>
      </w:r>
      <w:r w:rsidR="003D5657" w:rsidRPr="000B1B21">
        <w:t>,</w:t>
      </w:r>
      <w:r w:rsidR="00B21200" w:rsidRPr="000B1B21">
        <w:t>453</w:t>
      </w:r>
      <w:r w:rsidR="003D5657" w:rsidRPr="000B1B21">
        <w:t xml:space="preserve"> </w:t>
      </w:r>
      <w:r w:rsidR="00960A4B" w:rsidRPr="000B1B21">
        <w:t>a</w:t>
      </w:r>
      <w:r w:rsidR="00960A4B" w:rsidRPr="00475E9C">
        <w:t xml:space="preserve"> </w:t>
      </w:r>
      <w:r w:rsidR="009262D0" w:rsidRPr="00475E9C">
        <w:t>bude doplněn štěrk do KL, v obloucích malých poloměrů bude zrealizována nadvýšení KL a KL bude upraveno do profilu.</w:t>
      </w:r>
      <w:r w:rsidR="00960A4B" w:rsidRPr="00475E9C">
        <w:t xml:space="preserve"> </w:t>
      </w:r>
      <w:r>
        <w:t xml:space="preserve">Před zřízením BK </w:t>
      </w:r>
      <w:r w:rsidR="001260FF">
        <w:t xml:space="preserve">zhotovitel </w:t>
      </w:r>
      <w:r w:rsidR="003D5657" w:rsidRPr="00475E9C">
        <w:t>proved</w:t>
      </w:r>
      <w:r>
        <w:t>e</w:t>
      </w:r>
      <w:r w:rsidR="003D5657" w:rsidRPr="00475E9C">
        <w:t xml:space="preserve"> kontrolní měř</w:t>
      </w:r>
      <w:r w:rsidR="00B83FAD" w:rsidRPr="00475E9C">
        <w:t xml:space="preserve">ení </w:t>
      </w:r>
      <w:r w:rsidR="00B21200" w:rsidRPr="00475E9C">
        <w:t>A</w:t>
      </w:r>
      <w:r w:rsidR="00B83FAD" w:rsidRPr="00475E9C">
        <w:t xml:space="preserve">PK v km </w:t>
      </w:r>
      <w:r w:rsidR="001260FF" w:rsidRPr="001260FF">
        <w:t>141,453 – 143,</w:t>
      </w:r>
      <w:r w:rsidR="001260FF" w:rsidRPr="000B1B21">
        <w:t>453</w:t>
      </w:r>
      <w:r w:rsidR="00B83FAD" w:rsidRPr="000B1B21">
        <w:t>.</w:t>
      </w:r>
      <w:r w:rsidR="00FE0E07">
        <w:t xml:space="preserve"> </w:t>
      </w:r>
      <w:r>
        <w:t>Po schválení měření b</w:t>
      </w:r>
      <w:r w:rsidR="00FE0E07">
        <w:t>ude zřízena BK.</w:t>
      </w:r>
    </w:p>
    <w:p w:rsidR="0046105F" w:rsidRDefault="0046105F" w:rsidP="000547E6">
      <w:r>
        <w:t>Veškerá zařízení SSZT umístěné na kolejnicích a bránící výměně kolejnic budou před započetím prací odborně demontována a o provedení práce opět namontována do původní po</w:t>
      </w:r>
      <w:r w:rsidR="00B04B16">
        <w:t>lohy</w:t>
      </w:r>
      <w:r>
        <w:t xml:space="preserve"> a zprovozněna.</w:t>
      </w:r>
    </w:p>
    <w:p w:rsidR="00FE0E07" w:rsidRDefault="00FE0E07" w:rsidP="000547E6">
      <w:r>
        <w:t>Vyzískaný materiál a šrot bude protokolárně předán VPS TO Kunovice.</w:t>
      </w:r>
    </w:p>
    <w:p w:rsidR="00326FA9" w:rsidRDefault="00326FA9" w:rsidP="00990FAB">
      <w:pPr>
        <w:pStyle w:val="Nadpis4"/>
      </w:pPr>
      <w:r>
        <w:t>SO</w:t>
      </w:r>
      <w:r w:rsidR="000F6508">
        <w:t xml:space="preserve"> </w:t>
      </w:r>
      <w:r>
        <w:t>02</w:t>
      </w:r>
      <w:r w:rsidR="000F6508">
        <w:t xml:space="preserve"> </w:t>
      </w:r>
      <w:r w:rsidR="000F6508" w:rsidRPr="000F6508">
        <w:t>Pitín - Hostětín</w:t>
      </w:r>
    </w:p>
    <w:p w:rsidR="00E9359F" w:rsidRDefault="0032243C" w:rsidP="0073375B">
      <w:r>
        <w:t>Opravn</w:t>
      </w:r>
      <w:r w:rsidR="008B74A3">
        <w:t>á</w:t>
      </w:r>
      <w:r>
        <w:t xml:space="preserve"> práce </w:t>
      </w:r>
      <w:r w:rsidR="008B74A3">
        <w:t>bude prováděna</w:t>
      </w:r>
      <w:r>
        <w:t xml:space="preserve"> v úseku v</w:t>
      </w:r>
      <w:r w:rsidR="00846BE5">
        <w:t> km 136,050-136,85</w:t>
      </w:r>
      <w:r w:rsidR="00990FAB">
        <w:t>0 (8</w:t>
      </w:r>
      <w:r w:rsidR="00846BE5">
        <w:t>0</w:t>
      </w:r>
      <w:r w:rsidR="00990FAB">
        <w:t>0m</w:t>
      </w:r>
      <w:r w:rsidR="00326FA9">
        <w:t>)</w:t>
      </w:r>
      <w:r w:rsidR="008B74A3">
        <w:t>. B</w:t>
      </w:r>
      <w:r>
        <w:t>ude vyměněno 600ks dřevěných pražců</w:t>
      </w:r>
      <w:r w:rsidR="008B74A3">
        <w:t xml:space="preserve"> a u ostatních pražců bude provedena oprava rozchodu koleje přebitím pražců. U výměny pražců</w:t>
      </w:r>
      <w:r w:rsidR="0073375B">
        <w:t xml:space="preserve">, </w:t>
      </w:r>
      <w:r w:rsidR="008B74A3">
        <w:t xml:space="preserve">přebíjení pražců a výměn </w:t>
      </w:r>
      <w:r w:rsidR="0073375B">
        <w:t>podkladnic</w:t>
      </w:r>
      <w:r w:rsidR="008B74A3">
        <w:t xml:space="preserve"> </w:t>
      </w:r>
      <w:r w:rsidR="0073375B">
        <w:t>bude provedena</w:t>
      </w:r>
      <w:r w:rsidR="008B74A3">
        <w:t xml:space="preserve"> výměna </w:t>
      </w:r>
      <w:r w:rsidR="0073375B">
        <w:t>PE</w:t>
      </w:r>
      <w:r w:rsidR="008B74A3">
        <w:t xml:space="preserve"> podložek.</w:t>
      </w:r>
      <w:r w:rsidR="0073375B" w:rsidRPr="0073375B">
        <w:t xml:space="preserve"> </w:t>
      </w:r>
      <w:r w:rsidR="0073375B">
        <w:lastRenderedPageBreak/>
        <w:t xml:space="preserve">V km 136,088 </w:t>
      </w:r>
      <w:r w:rsidR="00E9359F">
        <w:t xml:space="preserve">ZO </w:t>
      </w:r>
      <w:r w:rsidR="0073375B">
        <w:t xml:space="preserve">– 136,113 </w:t>
      </w:r>
      <w:r w:rsidR="00E9359F">
        <w:t xml:space="preserve">KO </w:t>
      </w:r>
      <w:r w:rsidR="0073375B">
        <w:t>R=310m rozšíření rozchodu 0 mm, pražcové kotvy budou osazeny na každém druhém pražci.</w:t>
      </w:r>
      <w:r w:rsidR="0073375B" w:rsidRPr="0073375B">
        <w:t xml:space="preserve"> </w:t>
      </w:r>
    </w:p>
    <w:p w:rsidR="0073375B" w:rsidRDefault="0073375B" w:rsidP="0073375B">
      <w:r>
        <w:t>V km 136,228 ZO</w:t>
      </w:r>
      <w:r w:rsidR="00E9359F">
        <w:t xml:space="preserve"> </w:t>
      </w:r>
      <w:r>
        <w:t>– 136,812 KO R=250m; rozšíření rozchodu +4mm. Pražcové kotvy budou osazeny na každém pražci. Z toho důvodu je třeba provést rozražení dvojčitých pražců a na těchto pražcích vyměnit můstkové desky za jednoduché klínové podkladnice.</w:t>
      </w:r>
      <w:r w:rsidRPr="0073375B">
        <w:t xml:space="preserve"> </w:t>
      </w:r>
      <w:r>
        <w:t>Bude osazeno celkem 1050</w:t>
      </w:r>
      <w:r w:rsidR="00E9359F">
        <w:t xml:space="preserve"> </w:t>
      </w:r>
      <w:r>
        <w:t>ks pražcových kotev.</w:t>
      </w:r>
    </w:p>
    <w:p w:rsidR="0073375B" w:rsidRDefault="0073375B" w:rsidP="0073375B">
      <w:r>
        <w:t>V</w:t>
      </w:r>
      <w:r w:rsidR="000F6508">
        <w:t xml:space="preserve">e vnějším pásu budou vyměněny kolejnice, nově budou vloženy kolejnice S49 v délkách 75 metrů. </w:t>
      </w:r>
      <w:r>
        <w:t>Ve vnitřním pásu budou použity kolejnice vyzískané z vnějšího pásu a doplněny užitými kolejnicemi dodanými objednatelem.</w:t>
      </w:r>
      <w:r w:rsidRPr="0073375B">
        <w:t xml:space="preserve"> </w:t>
      </w:r>
      <w:r>
        <w:t>Zhotovitel zajistí vyvezení ze žst. Bojkovice a složení 12ks kolejových pásů S49 v délce 75 metrů.</w:t>
      </w:r>
    </w:p>
    <w:p w:rsidR="00E9359F" w:rsidRDefault="000B1B21" w:rsidP="00FE0E07">
      <w:r>
        <w:t>APK stávajícího stavu zajistí</w:t>
      </w:r>
      <w:r w:rsidRPr="001E58D2">
        <w:t xml:space="preserve"> </w:t>
      </w:r>
      <w:r>
        <w:t>zhotovitel</w:t>
      </w:r>
      <w:r w:rsidR="00FE0E07" w:rsidRPr="000B1B21">
        <w:t xml:space="preserve">. </w:t>
      </w:r>
      <w:r>
        <w:t>Zhotovitel uvede kolej</w:t>
      </w:r>
      <w:r w:rsidRPr="001E58D2">
        <w:t xml:space="preserve"> do požadované polohy GPK pomocí </w:t>
      </w:r>
      <w:r w:rsidRPr="000B1B21">
        <w:t>ASP v km</w:t>
      </w:r>
      <w:r w:rsidR="00FE0E07" w:rsidRPr="000B1B21">
        <w:t xml:space="preserve"> 1</w:t>
      </w:r>
      <w:r w:rsidR="001260FF" w:rsidRPr="000B1B21">
        <w:t>35,900</w:t>
      </w:r>
      <w:r w:rsidR="00FE0E07" w:rsidRPr="000B1B21">
        <w:t xml:space="preserve"> – 1</w:t>
      </w:r>
      <w:r w:rsidR="001260FF" w:rsidRPr="000B1B21">
        <w:t>36</w:t>
      </w:r>
      <w:r w:rsidR="00FE0E07" w:rsidRPr="000B1B21">
        <w:t>,</w:t>
      </w:r>
      <w:r w:rsidR="001260FF" w:rsidRPr="000B1B21">
        <w:t>900</w:t>
      </w:r>
      <w:r w:rsidR="00FE0E07" w:rsidRPr="000B1B21">
        <w:t xml:space="preserve"> a bude doplněn štěrk do KL a KL bude upraveno do profilu.</w:t>
      </w:r>
      <w:r w:rsidR="00E9359F">
        <w:t xml:space="preserve"> Bude provedeno nadvýšení štěrkového lože.</w:t>
      </w:r>
      <w:r w:rsidR="00FE0E07">
        <w:t xml:space="preserve"> </w:t>
      </w:r>
    </w:p>
    <w:p w:rsidR="00FE0E07" w:rsidRPr="00475E9C" w:rsidRDefault="0073375B" w:rsidP="00FE0E07">
      <w:r w:rsidRPr="0073375B">
        <w:t xml:space="preserve">Před zřízením BK zhotovitel provede kontrolní měření APK v km </w:t>
      </w:r>
      <w:r w:rsidRPr="000B1B21">
        <w:t>135,900 – 136,900</w:t>
      </w:r>
      <w:r w:rsidRPr="0073375B">
        <w:t>. Po schválení měření bude zřízena BK.</w:t>
      </w:r>
    </w:p>
    <w:p w:rsidR="00326FA9" w:rsidRDefault="00326FA9" w:rsidP="00326FA9">
      <w:r>
        <w:t>Veškerá zařízení SSZT umístěné na kolejnicích a bránící výměně kolejnic budou před započetím prací odborně demontována a o provedení práce opět namontována do původní polohy a zprovozněna.</w:t>
      </w:r>
    </w:p>
    <w:p w:rsidR="00846BE5" w:rsidRDefault="00FE0E07" w:rsidP="00E9359F">
      <w:pPr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</w:pPr>
      <w:r>
        <w:t>Vyzískaný materiál a šrot bude protokolárně předán VPS TO Kunovice.</w:t>
      </w:r>
      <w:r w:rsidR="00E9359F">
        <w:t xml:space="preserve"> </w:t>
      </w:r>
    </w:p>
    <w:p w:rsidR="00323F9E" w:rsidRPr="00323F9E" w:rsidRDefault="002D7166" w:rsidP="00323F9E">
      <w:pPr>
        <w:pStyle w:val="Nadpis3"/>
      </w:pPr>
      <w:r>
        <w:t xml:space="preserve">Rozpis </w:t>
      </w:r>
      <w:r w:rsidRPr="00323F9E">
        <w:t>materiálu</w:t>
      </w:r>
      <w:r w:rsidR="0032243C">
        <w:t xml:space="preserve"> – dodávka Správa železnic</w:t>
      </w:r>
    </w:p>
    <w:p w:rsidR="002D7166" w:rsidRDefault="00224750" w:rsidP="00323F9E">
      <w:pPr>
        <w:pStyle w:val="Nadpis4"/>
        <w:pBdr>
          <w:bottom w:val="single" w:sz="4" w:space="1" w:color="auto"/>
        </w:pBdr>
        <w:spacing w:before="0"/>
      </w:pPr>
      <w:r>
        <w:t>Dodaný materiál: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475E9C" w:rsidRPr="00475E9C" w:rsidRDefault="00475E9C" w:rsidP="00475E9C">
      <w:pPr>
        <w:pStyle w:val="Nadpis6"/>
        <w:rPr>
          <w:u w:val="single"/>
        </w:rPr>
      </w:pPr>
      <w:r w:rsidRPr="00475E9C">
        <w:rPr>
          <w:u w:val="single"/>
        </w:rPr>
        <w:t>SO01</w:t>
      </w:r>
    </w:p>
    <w:p w:rsidR="00475E9C" w:rsidRPr="00475E9C" w:rsidRDefault="00475E9C" w:rsidP="000844C0">
      <w:pPr>
        <w:spacing w:after="0" w:line="360" w:lineRule="auto"/>
      </w:pPr>
      <w:r w:rsidRPr="00475E9C">
        <w:t>Kolejnice užité tv. S49</w:t>
      </w:r>
    </w:p>
    <w:p w:rsidR="00475E9C" w:rsidRPr="00475E9C" w:rsidRDefault="00475E9C" w:rsidP="000844C0">
      <w:pPr>
        <w:spacing w:after="0" w:line="360" w:lineRule="auto"/>
      </w:pPr>
      <w:r w:rsidRPr="00475E9C">
        <w:t>Podložka pryžová pod patu kolejnice S49  183/126/6</w:t>
      </w:r>
    </w:p>
    <w:p w:rsidR="00475E9C" w:rsidRPr="00475E9C" w:rsidRDefault="00475E9C" w:rsidP="000844C0">
      <w:pPr>
        <w:spacing w:after="0" w:line="360" w:lineRule="auto"/>
      </w:pPr>
      <w:r w:rsidRPr="00475E9C">
        <w:t>Komplety ŽS 4 (šroub RS 1, matice M 24, podložka Fe6, svěrka ŽS4)</w:t>
      </w:r>
    </w:p>
    <w:p w:rsidR="00475E9C" w:rsidRPr="00475E9C" w:rsidRDefault="00475E9C" w:rsidP="00475E9C">
      <w:pPr>
        <w:pStyle w:val="Nadpis6"/>
        <w:rPr>
          <w:color w:val="auto"/>
          <w:u w:val="single"/>
        </w:rPr>
      </w:pPr>
      <w:r w:rsidRPr="00475E9C">
        <w:rPr>
          <w:color w:val="auto"/>
          <w:u w:val="single"/>
        </w:rPr>
        <w:t>SO02</w:t>
      </w:r>
    </w:p>
    <w:p w:rsidR="00810488" w:rsidRDefault="00810488" w:rsidP="00810488">
      <w:pPr>
        <w:spacing w:after="0" w:line="360" w:lineRule="auto"/>
      </w:pPr>
      <w:r w:rsidRPr="00475E9C">
        <w:t xml:space="preserve">Kolejnice </w:t>
      </w:r>
      <w:r>
        <w:t>nové délky 75 metrů,</w:t>
      </w:r>
      <w:r w:rsidRPr="00475E9C">
        <w:t xml:space="preserve"> tv. S49</w:t>
      </w:r>
    </w:p>
    <w:p w:rsidR="00810488" w:rsidRPr="00475E9C" w:rsidRDefault="00810488" w:rsidP="00810488">
      <w:pPr>
        <w:spacing w:after="0" w:line="360" w:lineRule="auto"/>
      </w:pPr>
      <w:r w:rsidRPr="00475E9C">
        <w:t xml:space="preserve">Kolejnice </w:t>
      </w:r>
      <w:r>
        <w:t>užité,</w:t>
      </w:r>
      <w:r w:rsidRPr="00475E9C">
        <w:t xml:space="preserve"> tv. S49</w:t>
      </w:r>
    </w:p>
    <w:p w:rsidR="00475E9C" w:rsidRPr="00475E9C" w:rsidRDefault="00475E9C" w:rsidP="000844C0">
      <w:pPr>
        <w:spacing w:after="0" w:line="360" w:lineRule="auto"/>
      </w:pPr>
      <w:r w:rsidRPr="00475E9C">
        <w:t>Pražcové kotvy TDHB pro pražec dřevěný</w:t>
      </w:r>
    </w:p>
    <w:p w:rsidR="00475E9C" w:rsidRPr="00475E9C" w:rsidRDefault="00475E9C" w:rsidP="000844C0">
      <w:pPr>
        <w:spacing w:after="0" w:line="360" w:lineRule="auto"/>
      </w:pPr>
      <w:r w:rsidRPr="00475E9C">
        <w:t>Podložka polyetylenová pod podkladnici 380/160/2 (S4, R4)</w:t>
      </w:r>
    </w:p>
    <w:p w:rsidR="00475E9C" w:rsidRPr="00475E9C" w:rsidRDefault="00475E9C" w:rsidP="000844C0">
      <w:pPr>
        <w:spacing w:after="0" w:line="360" w:lineRule="auto"/>
      </w:pPr>
      <w:r w:rsidRPr="00475E9C">
        <w:t>Součásti upevňovací vrtule R1(145)</w:t>
      </w:r>
    </w:p>
    <w:p w:rsidR="00810488" w:rsidRDefault="00475E9C" w:rsidP="00810488">
      <w:pPr>
        <w:spacing w:after="0" w:line="360" w:lineRule="auto"/>
      </w:pPr>
      <w:r w:rsidRPr="00475E9C">
        <w:t>Součásti upevňovací kroužek pružný dvojitý Fe 6</w:t>
      </w:r>
    </w:p>
    <w:p w:rsidR="00810488" w:rsidRDefault="00475E9C" w:rsidP="00810488">
      <w:pPr>
        <w:spacing w:after="0" w:line="360" w:lineRule="auto"/>
      </w:pPr>
      <w:r w:rsidRPr="00475E9C">
        <w:t>Pražec dřevěný příčný nevystrojený dub 2600x260x160 mm</w:t>
      </w:r>
    </w:p>
    <w:p w:rsidR="00810488" w:rsidRPr="00475E9C" w:rsidRDefault="00810488" w:rsidP="00810488">
      <w:pPr>
        <w:spacing w:after="0" w:line="360" w:lineRule="auto"/>
      </w:pPr>
      <w:r w:rsidRPr="00475E9C">
        <w:t>Podložka pryžová pod patu kolejnice S49  183/126/6</w:t>
      </w:r>
    </w:p>
    <w:p w:rsidR="00810488" w:rsidRPr="00475E9C" w:rsidRDefault="00810488" w:rsidP="00810488">
      <w:pPr>
        <w:spacing w:after="0" w:line="360" w:lineRule="auto"/>
      </w:pPr>
      <w:r w:rsidRPr="00475E9C">
        <w:t>Komplety ŽS 4 (šroub RS 1, matice M 24, podložka Fe6, svěrka ŽS4)</w:t>
      </w:r>
    </w:p>
    <w:p w:rsidR="00E9359F" w:rsidRDefault="00E9359F" w:rsidP="00224750">
      <w:r w:rsidRPr="00E9359F">
        <w:t xml:space="preserve">Podkladnice žebrová </w:t>
      </w:r>
      <w:r>
        <w:t xml:space="preserve">klínová </w:t>
      </w:r>
      <w:r w:rsidRPr="00E9359F">
        <w:t>užitá tv. S4</w:t>
      </w:r>
    </w:p>
    <w:p w:rsidR="00F911A0" w:rsidRDefault="00310689" w:rsidP="00F911A0">
      <w:r>
        <w:t xml:space="preserve">V soupisu prací je obsažen i materiál dodávaný </w:t>
      </w:r>
      <w:r w:rsidR="00B04B16">
        <w:t>objedna</w:t>
      </w:r>
      <w:r>
        <w:t>vatelem v </w:t>
      </w:r>
      <w:r w:rsidRPr="00F911A0">
        <w:t>hodnotě</w:t>
      </w:r>
      <w:r w:rsidR="000B1B21" w:rsidRPr="00F911A0">
        <w:t xml:space="preserve"> </w:t>
      </w:r>
      <w:r w:rsidR="00E9359F" w:rsidRPr="00F911A0">
        <w:rPr>
          <w:b/>
        </w:rPr>
        <w:t>2</w:t>
      </w:r>
      <w:r w:rsidR="00F911A0">
        <w:rPr>
          <w:b/>
        </w:rPr>
        <w:t> </w:t>
      </w:r>
      <w:r w:rsidR="00E9359F" w:rsidRPr="00F911A0">
        <w:rPr>
          <w:b/>
        </w:rPr>
        <w:t>9</w:t>
      </w:r>
      <w:r w:rsidR="00F911A0" w:rsidRPr="00F911A0">
        <w:rPr>
          <w:b/>
        </w:rPr>
        <w:t>48</w:t>
      </w:r>
      <w:r w:rsidR="00F911A0">
        <w:rPr>
          <w:b/>
        </w:rPr>
        <w:t xml:space="preserve"> </w:t>
      </w:r>
      <w:r w:rsidR="00F911A0" w:rsidRPr="00F911A0">
        <w:rPr>
          <w:b/>
        </w:rPr>
        <w:t>232</w:t>
      </w:r>
      <w:r w:rsidR="00E9359F" w:rsidRPr="00F911A0">
        <w:rPr>
          <w:b/>
        </w:rPr>
        <w:t>,28</w:t>
      </w:r>
      <w:r w:rsidRPr="00F911A0">
        <w:rPr>
          <w:b/>
        </w:rPr>
        <w:t> Kč,</w:t>
      </w:r>
      <w:r w:rsidRPr="00F911A0">
        <w:t xml:space="preserve"> který nebude zhotovitelem fakturován.</w:t>
      </w:r>
    </w:p>
    <w:p w:rsidR="00573305" w:rsidRPr="00F911A0" w:rsidRDefault="00573305" w:rsidP="00F911A0">
      <w:pPr>
        <w:rPr>
          <w:rStyle w:val="Siln"/>
        </w:rPr>
      </w:pPr>
      <w:r w:rsidRPr="00F911A0">
        <w:rPr>
          <w:rStyle w:val="Siln"/>
        </w:rPr>
        <w:t>OVN – Ostatní a vedlejší náklady</w:t>
      </w:r>
    </w:p>
    <w:p w:rsidR="00573305" w:rsidRDefault="00B04B16" w:rsidP="00573305">
      <w:r>
        <w:t xml:space="preserve">OVN jsou v soupisu prací a materiálu uvedeny jako zvláštní díl a zadávají se společně pro celou zakázku. Obsahují přidružené geodetické a projekční práce a pomocné položky </w:t>
      </w:r>
      <w:r w:rsidR="003A70FE">
        <w:t xml:space="preserve">U položek, které jsou zadávány procentuálně (jednotková cena = %) se </w:t>
      </w:r>
      <w:r w:rsidR="00573305">
        <w:t xml:space="preserve">zadávají základny pro výpočet jako 1/100 skutečného základu. </w:t>
      </w:r>
    </w:p>
    <w:p w:rsidR="00573305" w:rsidRDefault="00573305" w:rsidP="003A70FE">
      <w:pPr>
        <w:pStyle w:val="Nadpis2"/>
      </w:pPr>
      <w:r>
        <w:t xml:space="preserve">Poznámky </w:t>
      </w:r>
    </w:p>
    <w:p w:rsidR="00573305" w:rsidRDefault="00573305" w:rsidP="00573305">
      <w:r>
        <w:t>Rozhodující a závazné výměry prací a dodávek materiálu jsou uvedeny v soupisu prací a materiálu.</w:t>
      </w:r>
    </w:p>
    <w:p w:rsidR="00573305" w:rsidRDefault="00573305" w:rsidP="00CF1BB4">
      <w:pPr>
        <w:pStyle w:val="Nadpis3"/>
      </w:pPr>
      <w:r>
        <w:t>Koordinace s ostatními probíhajícími opravami</w:t>
      </w:r>
    </w:p>
    <w:p w:rsidR="00CF1BB4" w:rsidRDefault="00B04B16" w:rsidP="00562282">
      <w:r>
        <w:t>Prác</w:t>
      </w:r>
      <w:r w:rsidR="00E82D14">
        <w:t xml:space="preserve">e je nutné </w:t>
      </w:r>
      <w:r w:rsidR="00E82D14" w:rsidRPr="00C65B3C">
        <w:t>zko</w:t>
      </w:r>
      <w:r w:rsidR="00FE0E07" w:rsidRPr="00C65B3C">
        <w:t>ordinovat s</w:t>
      </w:r>
      <w:r w:rsidR="00E82D14" w:rsidRPr="00C65B3C">
        <w:t xml:space="preserve"> </w:t>
      </w:r>
      <w:r w:rsidRPr="00C65B3C">
        <w:t>probíhajícími údržbovými pr</w:t>
      </w:r>
      <w:r w:rsidR="00361ADA" w:rsidRPr="00C65B3C">
        <w:t>acemi využívající stejnou výluku</w:t>
      </w:r>
    </w:p>
    <w:p w:rsidR="000F6508" w:rsidRDefault="000F6508" w:rsidP="00562282">
      <w:r>
        <w:t>SO 01 – v km 141, 848 bude ve stejné výluce probíhat oprava železničního propustku po dobu 20 dnů, z toho důvodu bude množné zřízení BK až po zřízení kolejového roštu</w:t>
      </w:r>
      <w:r w:rsidRPr="000F6508">
        <w:t xml:space="preserve"> </w:t>
      </w:r>
      <w:r>
        <w:t>na propustku.</w:t>
      </w:r>
    </w:p>
    <w:p w:rsidR="000F6508" w:rsidRPr="00C65B3C" w:rsidRDefault="000F6508" w:rsidP="00562282">
      <w:r>
        <w:t>SO 02 -  V době od 9.</w:t>
      </w:r>
      <w:r w:rsidR="00EF7D88">
        <w:t xml:space="preserve"> 8.</w:t>
      </w:r>
      <w:r>
        <w:t xml:space="preserve"> - 17.8. bude probíhat oprava a uzávěra přejezdu P7993 v km 133,449 u zastávky Pitín.</w:t>
      </w:r>
    </w:p>
    <w:p w:rsidR="002D7166" w:rsidRPr="00C65B3C" w:rsidRDefault="002D7166" w:rsidP="00224750">
      <w:pPr>
        <w:pStyle w:val="Nadpis3"/>
      </w:pPr>
      <w:r w:rsidRPr="00C65B3C">
        <w:t>Plánované výluky</w:t>
      </w:r>
    </w:p>
    <w:p w:rsidR="002D7166" w:rsidRDefault="007D2882" w:rsidP="002D7166">
      <w:r w:rsidRPr="00C65B3C">
        <w:t>Dle roční</w:t>
      </w:r>
      <w:r w:rsidR="00323F9E" w:rsidRPr="00C65B3C">
        <w:t xml:space="preserve">ho plánu výluk: </w:t>
      </w:r>
      <w:r w:rsidR="00F911A0">
        <w:t>2. – 31. srp</w:t>
      </w:r>
      <w:r w:rsidR="00810488">
        <w:t>n</w:t>
      </w:r>
      <w:r w:rsidR="00F911A0">
        <w:t>a</w:t>
      </w:r>
      <w:r w:rsidR="00361ADA" w:rsidRPr="00C65B3C">
        <w:t xml:space="preserve"> 202</w:t>
      </w:r>
      <w:r w:rsidR="00FE0E07" w:rsidRPr="00C65B3C">
        <w:t>1</w:t>
      </w:r>
    </w:p>
    <w:p w:rsidR="002D7166" w:rsidRDefault="002D7166" w:rsidP="00224750">
      <w:pPr>
        <w:pStyle w:val="Nadpis3"/>
      </w:pPr>
      <w:r>
        <w:t>Zhotovitel zajistí a dodá</w:t>
      </w:r>
    </w:p>
    <w:p w:rsidR="00573305" w:rsidRDefault="00573305" w:rsidP="00CF1BB4">
      <w:pPr>
        <w:pStyle w:val="Odstavecseseznamem"/>
        <w:numPr>
          <w:ilvl w:val="0"/>
          <w:numId w:val="36"/>
        </w:numPr>
      </w:pPr>
      <w:r>
        <w:t>Veškeré práce, materiál a přepravy uvedené v soupisu prací a materiálu</w:t>
      </w:r>
      <w:r w:rsidR="000F2398">
        <w:t>, a to v souladu se všemi předpisy, normami, TPD a TKP</w:t>
      </w:r>
      <w:r>
        <w:t>.</w:t>
      </w:r>
    </w:p>
    <w:p w:rsidR="00573305" w:rsidRDefault="00573305" w:rsidP="00CF1BB4">
      <w:pPr>
        <w:pStyle w:val="Odstavecseseznamem"/>
        <w:numPr>
          <w:ilvl w:val="0"/>
          <w:numId w:val="36"/>
        </w:numPr>
      </w:pPr>
      <w:r>
        <w:t>Technologické postupy výlukových prací dle Pokynu generálního ředitele č. 17 „Hospodárné využívání výlukových časů při opravných a údržbových pracích na železničních drahách ve správě Správy železniční dopravní cesty, státní organizace“, č. j. S3583/2013-TÚDC ze dne 1. října 2013.</w:t>
      </w:r>
    </w:p>
    <w:p w:rsidR="00573305" w:rsidRDefault="00573305" w:rsidP="00573305">
      <w:pPr>
        <w:pStyle w:val="Nadpis3"/>
      </w:pPr>
      <w:r>
        <w:t>Objednatel dodá</w:t>
      </w:r>
    </w:p>
    <w:p w:rsidR="00573305" w:rsidRDefault="000F2398" w:rsidP="00361ADA">
      <w:pPr>
        <w:pStyle w:val="Odstavecseseznamem"/>
        <w:numPr>
          <w:ilvl w:val="0"/>
          <w:numId w:val="37"/>
        </w:numPr>
      </w:pPr>
      <w:r>
        <w:t>Veškerý materiál obsažený v soupisu prací a materiálu jako dodávka S</w:t>
      </w:r>
      <w:r w:rsidR="00810488">
        <w:t>PRÁVA ŽELEZNIC</w:t>
      </w:r>
    </w:p>
    <w:p w:rsidR="00573305" w:rsidRDefault="00573305" w:rsidP="00573305">
      <w:pPr>
        <w:pStyle w:val="Nadpis3"/>
      </w:pPr>
      <w:r>
        <w:t xml:space="preserve">Další </w:t>
      </w:r>
      <w:r w:rsidRPr="00573305">
        <w:rPr>
          <w:rStyle w:val="Nadpis3Char"/>
          <w:b/>
        </w:rPr>
        <w:t>požadavky</w:t>
      </w:r>
      <w:r>
        <w:t xml:space="preserve"> objednatele</w:t>
      </w:r>
    </w:p>
    <w:p w:rsidR="00573305" w:rsidRDefault="00573305" w:rsidP="00573305">
      <w:r>
        <w:t>Objednatel předpokládá dodávku kameniva převážně z</w:t>
      </w:r>
      <w:r w:rsidR="00542BBC">
        <w:t xml:space="preserve"> kamenolomu splňující technicko - k</w:t>
      </w:r>
      <w:r>
        <w:t>valitativní podmínky, který je nejblíže k pracovnímu místu. V případě využití vzdálenějšího kamenolomu žádá objednatel o zdůvodnění a informování minimálně 7 dní před plánovaným datem dodání na stavbu.</w:t>
      </w:r>
    </w:p>
    <w:p w:rsidR="00573305" w:rsidRDefault="00573305" w:rsidP="00573305">
      <w:r>
        <w:t xml:space="preserve">V případě, že dodávka kameniva bude prováděna jinou cestou, než nejkratší možnou, musí zhotovitel o této skutečnosti informovat objednatele před uskutečněním cesty a náležitě zdůvodnit, případně doložit podklady, pro tuto skutečnost. </w:t>
      </w:r>
    </w:p>
    <w:p w:rsidR="00573305" w:rsidRDefault="00573305" w:rsidP="00573305">
      <w:r>
        <w:t>Pokud nebudou dodrženy výše popsané podmínky, objednatel si vyhrazuje právo, aby zmíněné dodávky kameniva byly účtovány dle jejich nejkratší možné cesty.</w:t>
      </w:r>
    </w:p>
    <w:p w:rsidR="00573305" w:rsidRDefault="00573305" w:rsidP="00573305">
      <w:r>
        <w:t>Nejdelší možná účtovatelná přeprava mechanizace na místo prováděných prací je 200 km.</w:t>
      </w:r>
    </w:p>
    <w:p w:rsidR="00573305" w:rsidRDefault="00573305" w:rsidP="00573305">
      <w:r>
        <w:t xml:space="preserve">Poplatek za použití dopravní cesty je započítán v rozpočtových položkách za přepravu. </w:t>
      </w:r>
    </w:p>
    <w:p w:rsidR="00573305" w:rsidRDefault="00573305" w:rsidP="00573305">
      <w:r>
        <w:t>Při konečné předávce prací budou zhotovitelem dodány datové výstupy ASP pro kontrolu dosažených posunů a zdvihů koleje.</w:t>
      </w:r>
    </w:p>
    <w:p w:rsidR="00EF55EC" w:rsidRDefault="00EF55EC" w:rsidP="00DC587B">
      <w:pPr>
        <w:pStyle w:val="Nadpis3"/>
        <w:spacing w:after="240"/>
      </w:pPr>
    </w:p>
    <w:p w:rsidR="00EF55EC" w:rsidRPr="00EF55EC" w:rsidRDefault="00EF55EC" w:rsidP="00EF55EC">
      <w:bookmarkStart w:id="0" w:name="_GoBack"/>
      <w:bookmarkEnd w:id="0"/>
    </w:p>
    <w:p w:rsidR="00EF55EC" w:rsidRDefault="00EF55EC" w:rsidP="00DC587B">
      <w:pPr>
        <w:pStyle w:val="Nadpis3"/>
        <w:spacing w:after="240"/>
      </w:pPr>
    </w:p>
    <w:p w:rsidR="00155B7B" w:rsidRDefault="002D7166" w:rsidP="00DC587B">
      <w:pPr>
        <w:pStyle w:val="Nadpis3"/>
        <w:spacing w:after="240"/>
      </w:pPr>
      <w:r>
        <w:t>Fotodokumentace</w:t>
      </w:r>
    </w:p>
    <w:p w:rsidR="00EF7D88" w:rsidRDefault="00EF7D88" w:rsidP="00EF7D88">
      <w:pPr>
        <w:pStyle w:val="Nadpis4"/>
      </w:pPr>
      <w:r>
        <w:t xml:space="preserve">SO 01 </w:t>
      </w:r>
      <w:r w:rsidRPr="000F6508">
        <w:t>Hostětín - Slavičín</w:t>
      </w:r>
    </w:p>
    <w:p w:rsidR="00EF7D88" w:rsidRDefault="00EF7D88" w:rsidP="000227D4">
      <w:pPr>
        <w:pStyle w:val="Bezmezer"/>
        <w:rPr>
          <w:noProof/>
          <w:lang w:eastAsia="cs-CZ"/>
        </w:rPr>
      </w:pPr>
    </w:p>
    <w:p w:rsidR="004E4327" w:rsidRDefault="004E4327" w:rsidP="000227D4">
      <w:pPr>
        <w:pStyle w:val="Bezmezer"/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662668E" wp14:editId="28051F04">
            <wp:extent cx="4590990" cy="3443242"/>
            <wp:effectExtent l="0" t="0" r="635" b="5080"/>
            <wp:docPr id="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30242_K1_Km137,750_20191009_Foto"/>
                    <pic:cNvPicPr>
                      <a:picLocks noChangeAspect="1" noChangeArrowheads="1"/>
                    </pic:cNvPicPr>
                  </pic:nvPicPr>
                  <pic:blipFill>
                    <a:blip r:embed="rId12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990" cy="3443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4327" w:rsidRDefault="004E4327" w:rsidP="004E4327">
      <w:pPr>
        <w:pStyle w:val="Bezmezer"/>
      </w:pPr>
      <w:r>
        <w:rPr>
          <w:noProof/>
          <w:lang w:eastAsia="cs-CZ"/>
        </w:rPr>
        <w:t>Km 141,800</w:t>
      </w:r>
    </w:p>
    <w:p w:rsidR="004E4327" w:rsidRDefault="004E4327" w:rsidP="000227D4">
      <w:pPr>
        <w:pStyle w:val="Bezmezer"/>
        <w:rPr>
          <w:noProof/>
          <w:lang w:eastAsia="cs-CZ"/>
        </w:rPr>
      </w:pPr>
    </w:p>
    <w:p w:rsidR="009F392E" w:rsidRDefault="00E879D7" w:rsidP="000227D4">
      <w:pPr>
        <w:pStyle w:val="Bezmezer"/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582644" cy="3436983"/>
            <wp:effectExtent l="0" t="0" r="8890" b="0"/>
            <wp:docPr id="5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30242_K1_Km137,750_20191009_Foto"/>
                    <pic:cNvPicPr>
                      <a:picLocks noChangeAspect="1" noChangeArrowheads="1"/>
                    </pic:cNvPicPr>
                  </pic:nvPicPr>
                  <pic:blipFill>
                    <a:blip r:embed="rId13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644" cy="343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27D4" w:rsidRDefault="008613EF" w:rsidP="000227D4">
      <w:pPr>
        <w:pStyle w:val="Bezmezer"/>
        <w:rPr>
          <w:noProof/>
          <w:lang w:eastAsia="cs-CZ"/>
        </w:rPr>
      </w:pPr>
      <w:r>
        <w:rPr>
          <w:noProof/>
          <w:lang w:eastAsia="cs-CZ"/>
        </w:rPr>
        <w:t>Km 142,7</w:t>
      </w:r>
      <w:r w:rsidR="000227D4">
        <w:rPr>
          <w:noProof/>
          <w:lang w:eastAsia="cs-CZ"/>
        </w:rPr>
        <w:t>00</w:t>
      </w:r>
    </w:p>
    <w:p w:rsidR="00EF7D88" w:rsidRDefault="00EF7D88">
      <w:pPr>
        <w:jc w:val="left"/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:rsidR="00EF7D88" w:rsidRDefault="00EF7D88" w:rsidP="000227D4">
      <w:pPr>
        <w:pStyle w:val="Bezmezer"/>
        <w:rPr>
          <w:noProof/>
          <w:lang w:eastAsia="cs-CZ"/>
        </w:rPr>
      </w:pPr>
    </w:p>
    <w:p w:rsidR="00EF7D88" w:rsidRDefault="00EF7D88" w:rsidP="00EF7D88">
      <w:pPr>
        <w:pStyle w:val="Nadpis4"/>
      </w:pPr>
      <w:r>
        <w:t xml:space="preserve">SO 02 </w:t>
      </w:r>
      <w:r w:rsidRPr="000F6508">
        <w:t>Pitín - Hostětín</w:t>
      </w:r>
    </w:p>
    <w:p w:rsidR="00EF7D88" w:rsidRDefault="00EF7D88" w:rsidP="000227D4">
      <w:pPr>
        <w:pStyle w:val="Bezmezer"/>
      </w:pPr>
    </w:p>
    <w:p w:rsidR="00EF7D88" w:rsidRDefault="00EF7D88" w:rsidP="000227D4">
      <w:pPr>
        <w:pStyle w:val="Bezmezer"/>
      </w:pPr>
      <w:r>
        <w:rPr>
          <w:noProof/>
          <w:lang w:eastAsia="cs-CZ"/>
        </w:rPr>
        <w:drawing>
          <wp:inline distT="0" distB="0" distL="0" distR="0" wp14:anchorId="3CC442D8" wp14:editId="50452A11">
            <wp:extent cx="4498975" cy="337423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975" cy="33742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7D88" w:rsidRDefault="00EF7D88" w:rsidP="00EF7D88">
      <w:pPr>
        <w:pStyle w:val="Bezmezer"/>
      </w:pPr>
      <w:r>
        <w:t>Km 136</w:t>
      </w:r>
      <w:r w:rsidRPr="000227D4">
        <w:t>,</w:t>
      </w:r>
      <w:r>
        <w:t>1</w:t>
      </w:r>
      <w:r w:rsidRPr="000227D4">
        <w:t>00</w:t>
      </w:r>
    </w:p>
    <w:p w:rsidR="00EF7D88" w:rsidRDefault="00EF7D88" w:rsidP="000227D4">
      <w:pPr>
        <w:pStyle w:val="Bezmezer"/>
      </w:pPr>
    </w:p>
    <w:p w:rsidR="00EF7D88" w:rsidRDefault="00EF7D88" w:rsidP="000227D4">
      <w:pPr>
        <w:pStyle w:val="Bezmezer"/>
      </w:pPr>
      <w:r>
        <w:rPr>
          <w:noProof/>
          <w:lang w:eastAsia="cs-CZ"/>
        </w:rPr>
        <w:drawing>
          <wp:inline distT="0" distB="0" distL="0" distR="0" wp14:anchorId="5B167B98" wp14:editId="0890657E">
            <wp:extent cx="4499999" cy="33750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etik\AppData\Local\Microsoft\Windows\INetCache\Content.Word\230242_K1_Km137,750_20191009_Foto.png"/>
                    <pic:cNvPicPr>
                      <a:picLocks noChangeAspect="1" noChangeArrowheads="1"/>
                    </pic:cNvPicPr>
                  </pic:nvPicPr>
                  <pic:blipFill>
                    <a:blip r:embed="rId15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999" cy="337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7D88" w:rsidRDefault="00EF7D88" w:rsidP="00EF7D88">
      <w:pPr>
        <w:pStyle w:val="Bezmezer"/>
      </w:pPr>
      <w:r>
        <w:t>Km 136</w:t>
      </w:r>
      <w:r w:rsidRPr="000227D4">
        <w:t>,</w:t>
      </w:r>
      <w:r>
        <w:t>2</w:t>
      </w:r>
      <w:r w:rsidRPr="000227D4">
        <w:t>00</w:t>
      </w:r>
    </w:p>
    <w:p w:rsidR="00EF7D88" w:rsidRDefault="00EF7D88" w:rsidP="000227D4">
      <w:pPr>
        <w:pStyle w:val="Bezmezer"/>
      </w:pPr>
    </w:p>
    <w:sectPr w:rsidR="00EF7D88" w:rsidSect="00417575">
      <w:headerReference w:type="default" r:id="rId16"/>
      <w:footerReference w:type="default" r:id="rId17"/>
      <w:headerReference w:type="first" r:id="rId18"/>
      <w:footerReference w:type="first" r:id="rId19"/>
      <w:pgSz w:w="11906" w:h="16838" w:code="9"/>
      <w:pgMar w:top="590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80989" w:rsidRDefault="00D80989" w:rsidP="00962258">
      <w:pPr>
        <w:spacing w:after="0" w:line="240" w:lineRule="auto"/>
      </w:pPr>
      <w:r>
        <w:separator/>
      </w:r>
    </w:p>
  </w:endnote>
  <w:endnote w:type="continuationSeparator" w:id="0">
    <w:p w:rsidR="00D80989" w:rsidRDefault="00D80989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EF55EC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EF55EC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29C81A57" wp14:editId="7CA7457B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84F3674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382183A2" wp14:editId="78C3B2BE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1C0673F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EF55EC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EF55EC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CF1BB4">
          <w:pPr>
            <w:pStyle w:val="Zpat"/>
            <w:jc w:val="left"/>
          </w:pPr>
          <w:r>
            <w:t>Správa železni</w:t>
          </w:r>
          <w:r w:rsidR="00EF55EC">
            <w:t>c</w:t>
          </w:r>
          <w:r>
            <w:t>, státní organizace</w:t>
          </w:r>
        </w:p>
        <w:p w:rsidR="00F1715C" w:rsidRDefault="00F1715C" w:rsidP="00CF1BB4">
          <w:pPr>
            <w:pStyle w:val="Zpat"/>
            <w:jc w:val="lef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CF1BB4">
          <w:pPr>
            <w:pStyle w:val="Zpat"/>
            <w:jc w:val="left"/>
          </w:pPr>
          <w:r>
            <w:t>Sídlo: Dlážděná 1003/7, 110 00 Praha 1</w:t>
          </w:r>
        </w:p>
        <w:p w:rsidR="00F1715C" w:rsidRDefault="00F1715C" w:rsidP="00CF1BB4">
          <w:pPr>
            <w:pStyle w:val="Zpat"/>
            <w:jc w:val="left"/>
          </w:pPr>
          <w:r>
            <w:t>IČ: 709 94 234 DIČ: CZ 709 94 234</w:t>
          </w:r>
        </w:p>
        <w:p w:rsidR="00F1715C" w:rsidRDefault="00F1715C" w:rsidP="00EF55EC">
          <w:pPr>
            <w:pStyle w:val="Zpat"/>
            <w:jc w:val="left"/>
          </w:pPr>
          <w:r>
            <w:t>www.s</w:t>
          </w:r>
          <w:r w:rsidR="00EF55EC">
            <w:t>pravazeleznic</w:t>
          </w:r>
          <w:r>
            <w:t>.cz</w:t>
          </w:r>
        </w:p>
      </w:tc>
      <w:tc>
        <w:tcPr>
          <w:tcW w:w="2921" w:type="dxa"/>
        </w:tcPr>
        <w:p w:rsidR="00F1715C" w:rsidRDefault="00F1715C" w:rsidP="00460660">
          <w:pPr>
            <w:pStyle w:val="Zpat"/>
          </w:pP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06AD1B83" wp14:editId="3A052710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DA3047D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72B86CAC" wp14:editId="282DF6DA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AD41F9F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80989" w:rsidRDefault="00D80989" w:rsidP="00962258">
      <w:pPr>
        <w:spacing w:after="0" w:line="240" w:lineRule="auto"/>
      </w:pPr>
      <w:r>
        <w:separator/>
      </w:r>
    </w:p>
  </w:footnote>
  <w:footnote w:type="continuationSeparator" w:id="0">
    <w:p w:rsidR="00D80989" w:rsidRDefault="00D80989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417575">
      <w:trPr>
        <w:trHeight w:hRule="exact" w:val="601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1715C" w:rsidP="00FC6389">
    <w:pPr>
      <w:pStyle w:val="Zhlav"/>
      <w:rPr>
        <w:sz w:val="8"/>
        <w:szCs w:val="8"/>
      </w:rPr>
    </w:pP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F76403"/>
    <w:multiLevelType w:val="multilevel"/>
    <w:tmpl w:val="0D34D660"/>
    <w:numStyleLink w:val="ListBulletmultilevel"/>
  </w:abstractNum>
  <w:abstractNum w:abstractNumId="5" w15:restartNumberingAfterBreak="0">
    <w:nsid w:val="344B4C44"/>
    <w:multiLevelType w:val="multilevel"/>
    <w:tmpl w:val="CABE99FC"/>
    <w:numStyleLink w:val="ListNumbermultilevel"/>
  </w:abstractNum>
  <w:abstractNum w:abstractNumId="6" w15:restartNumberingAfterBreak="0">
    <w:nsid w:val="34EE549F"/>
    <w:multiLevelType w:val="multilevel"/>
    <w:tmpl w:val="CABE99FC"/>
    <w:numStyleLink w:val="ListNumbermultilevel"/>
  </w:abstractNum>
  <w:abstractNum w:abstractNumId="7" w15:restartNumberingAfterBreak="0">
    <w:nsid w:val="41A47410"/>
    <w:multiLevelType w:val="hybridMultilevel"/>
    <w:tmpl w:val="D7D6DD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FC7E94"/>
    <w:multiLevelType w:val="hybridMultilevel"/>
    <w:tmpl w:val="EC2AC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AF0A8C"/>
    <w:multiLevelType w:val="multilevel"/>
    <w:tmpl w:val="0D34D660"/>
    <w:numStyleLink w:val="ListBulletmultilevel"/>
  </w:abstractNum>
  <w:abstractNum w:abstractNumId="10" w15:restartNumberingAfterBreak="0">
    <w:nsid w:val="74070991"/>
    <w:multiLevelType w:val="multilevel"/>
    <w:tmpl w:val="CABE99FC"/>
    <w:numStyleLink w:val="ListNumbermultilevel"/>
  </w:abstractNum>
  <w:abstractNum w:abstractNumId="11" w15:restartNumberingAfterBreak="0">
    <w:nsid w:val="795B7107"/>
    <w:multiLevelType w:val="hybridMultilevel"/>
    <w:tmpl w:val="05226C64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7F3C7B0D"/>
    <w:multiLevelType w:val="hybridMultilevel"/>
    <w:tmpl w:val="CDBA0A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3"/>
  </w:num>
  <w:num w:numId="6">
    <w:abstractNumId w:val="4"/>
  </w:num>
  <w:num w:numId="7">
    <w:abstractNumId w:val="0"/>
  </w:num>
  <w:num w:numId="8">
    <w:abstractNumId w:val="5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1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10"/>
  </w:num>
  <w:num w:numId="17">
    <w:abstractNumId w:val="2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4"/>
  </w:num>
  <w:num w:numId="23">
    <w:abstractNumId w:val="1"/>
  </w:num>
  <w:num w:numId="24">
    <w:abstractNumId w:val="4"/>
  </w:num>
  <w:num w:numId="25">
    <w:abstractNumId w:val="4"/>
  </w:num>
  <w:num w:numId="26">
    <w:abstractNumId w:val="4"/>
  </w:num>
  <w:num w:numId="27">
    <w:abstractNumId w:val="4"/>
  </w:num>
  <w:num w:numId="28">
    <w:abstractNumId w:val="10"/>
  </w:num>
  <w:num w:numId="29">
    <w:abstractNumId w:val="2"/>
  </w:num>
  <w:num w:numId="30">
    <w:abstractNumId w:val="10"/>
  </w:num>
  <w:num w:numId="31">
    <w:abstractNumId w:val="10"/>
  </w:num>
  <w:num w:numId="32">
    <w:abstractNumId w:val="10"/>
  </w:num>
  <w:num w:numId="33">
    <w:abstractNumId w:val="10"/>
  </w:num>
  <w:num w:numId="34">
    <w:abstractNumId w:val="7"/>
  </w:num>
  <w:num w:numId="35">
    <w:abstractNumId w:val="11"/>
  </w:num>
  <w:num w:numId="36">
    <w:abstractNumId w:val="12"/>
  </w:num>
  <w:num w:numId="37">
    <w:abstractNumId w:val="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LockTheme/>
  <w:styleLockQFSet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985"/>
    <w:rsid w:val="0001459F"/>
    <w:rsid w:val="000227D4"/>
    <w:rsid w:val="000547E6"/>
    <w:rsid w:val="00072C1E"/>
    <w:rsid w:val="000844C0"/>
    <w:rsid w:val="000978F5"/>
    <w:rsid w:val="000B1B21"/>
    <w:rsid w:val="000C126D"/>
    <w:rsid w:val="000E23A7"/>
    <w:rsid w:val="000F2398"/>
    <w:rsid w:val="000F6508"/>
    <w:rsid w:val="0010693F"/>
    <w:rsid w:val="0010718C"/>
    <w:rsid w:val="00114472"/>
    <w:rsid w:val="001260FF"/>
    <w:rsid w:val="001550BC"/>
    <w:rsid w:val="00155B7B"/>
    <w:rsid w:val="001605B9"/>
    <w:rsid w:val="00170EC5"/>
    <w:rsid w:val="001747C1"/>
    <w:rsid w:val="00176806"/>
    <w:rsid w:val="00184743"/>
    <w:rsid w:val="001E58D2"/>
    <w:rsid w:val="001F2B7A"/>
    <w:rsid w:val="001F5291"/>
    <w:rsid w:val="00207DF5"/>
    <w:rsid w:val="00224750"/>
    <w:rsid w:val="00244E29"/>
    <w:rsid w:val="00260A39"/>
    <w:rsid w:val="0027241B"/>
    <w:rsid w:val="002736C6"/>
    <w:rsid w:val="00280E07"/>
    <w:rsid w:val="002B7005"/>
    <w:rsid w:val="002C31BF"/>
    <w:rsid w:val="002C48D2"/>
    <w:rsid w:val="002D08B1"/>
    <w:rsid w:val="002D7166"/>
    <w:rsid w:val="002E0CD7"/>
    <w:rsid w:val="00310689"/>
    <w:rsid w:val="0032243C"/>
    <w:rsid w:val="00323F9E"/>
    <w:rsid w:val="00326FA9"/>
    <w:rsid w:val="00332DD0"/>
    <w:rsid w:val="00357BC6"/>
    <w:rsid w:val="00361ADA"/>
    <w:rsid w:val="00392985"/>
    <w:rsid w:val="003956C6"/>
    <w:rsid w:val="003A70FE"/>
    <w:rsid w:val="003D5657"/>
    <w:rsid w:val="003F1D13"/>
    <w:rsid w:val="00417575"/>
    <w:rsid w:val="00445B0E"/>
    <w:rsid w:val="00447BCD"/>
    <w:rsid w:val="00450F07"/>
    <w:rsid w:val="00453CD3"/>
    <w:rsid w:val="00460660"/>
    <w:rsid w:val="0046105F"/>
    <w:rsid w:val="004679DF"/>
    <w:rsid w:val="00475E9C"/>
    <w:rsid w:val="00486107"/>
    <w:rsid w:val="00491827"/>
    <w:rsid w:val="004C4399"/>
    <w:rsid w:val="004C787C"/>
    <w:rsid w:val="004E143C"/>
    <w:rsid w:val="004E3A53"/>
    <w:rsid w:val="004E4327"/>
    <w:rsid w:val="004F4B9B"/>
    <w:rsid w:val="00504C3E"/>
    <w:rsid w:val="00511AB9"/>
    <w:rsid w:val="00523EA7"/>
    <w:rsid w:val="00530A6D"/>
    <w:rsid w:val="00542BBC"/>
    <w:rsid w:val="00553375"/>
    <w:rsid w:val="00562282"/>
    <w:rsid w:val="00573305"/>
    <w:rsid w:val="005736B7"/>
    <w:rsid w:val="00575E5A"/>
    <w:rsid w:val="005A4778"/>
    <w:rsid w:val="005C3C9B"/>
    <w:rsid w:val="005D6F40"/>
    <w:rsid w:val="005F1404"/>
    <w:rsid w:val="005F3179"/>
    <w:rsid w:val="0061068E"/>
    <w:rsid w:val="00646567"/>
    <w:rsid w:val="00660AD3"/>
    <w:rsid w:val="00677B7F"/>
    <w:rsid w:val="00683CB2"/>
    <w:rsid w:val="006957F3"/>
    <w:rsid w:val="006A05EE"/>
    <w:rsid w:val="006A5570"/>
    <w:rsid w:val="006A689C"/>
    <w:rsid w:val="006B3D79"/>
    <w:rsid w:val="006D06D3"/>
    <w:rsid w:val="006D7AFE"/>
    <w:rsid w:val="006E0578"/>
    <w:rsid w:val="006E314D"/>
    <w:rsid w:val="00710723"/>
    <w:rsid w:val="00723ED1"/>
    <w:rsid w:val="00731D37"/>
    <w:rsid w:val="0073375B"/>
    <w:rsid w:val="00743525"/>
    <w:rsid w:val="0076286B"/>
    <w:rsid w:val="00766846"/>
    <w:rsid w:val="00770F2C"/>
    <w:rsid w:val="0077673A"/>
    <w:rsid w:val="007846E1"/>
    <w:rsid w:val="007B570C"/>
    <w:rsid w:val="007D2882"/>
    <w:rsid w:val="007E4A6E"/>
    <w:rsid w:val="007F4781"/>
    <w:rsid w:val="007F56A7"/>
    <w:rsid w:val="00807D81"/>
    <w:rsid w:val="00807DD0"/>
    <w:rsid w:val="00810488"/>
    <w:rsid w:val="00846BE5"/>
    <w:rsid w:val="0086124C"/>
    <w:rsid w:val="008613EF"/>
    <w:rsid w:val="008659F3"/>
    <w:rsid w:val="00886D4B"/>
    <w:rsid w:val="00895406"/>
    <w:rsid w:val="008A3568"/>
    <w:rsid w:val="008B1EE1"/>
    <w:rsid w:val="008B74A3"/>
    <w:rsid w:val="008D03B9"/>
    <w:rsid w:val="008F18D6"/>
    <w:rsid w:val="00904780"/>
    <w:rsid w:val="00922385"/>
    <w:rsid w:val="009223DF"/>
    <w:rsid w:val="009262D0"/>
    <w:rsid w:val="009356B8"/>
    <w:rsid w:val="00936091"/>
    <w:rsid w:val="00940D8A"/>
    <w:rsid w:val="00960A4B"/>
    <w:rsid w:val="00962258"/>
    <w:rsid w:val="009678B7"/>
    <w:rsid w:val="009833E1"/>
    <w:rsid w:val="00990FAB"/>
    <w:rsid w:val="00992D9C"/>
    <w:rsid w:val="00996CB8"/>
    <w:rsid w:val="009B14A9"/>
    <w:rsid w:val="009B2E97"/>
    <w:rsid w:val="009E0282"/>
    <w:rsid w:val="009E07F4"/>
    <w:rsid w:val="009F392E"/>
    <w:rsid w:val="009F7094"/>
    <w:rsid w:val="00A6177B"/>
    <w:rsid w:val="00A66136"/>
    <w:rsid w:val="00A66979"/>
    <w:rsid w:val="00AA27BD"/>
    <w:rsid w:val="00AA4CBB"/>
    <w:rsid w:val="00AA65FA"/>
    <w:rsid w:val="00AA7351"/>
    <w:rsid w:val="00AD056F"/>
    <w:rsid w:val="00AD6731"/>
    <w:rsid w:val="00B04B16"/>
    <w:rsid w:val="00B15D0D"/>
    <w:rsid w:val="00B21200"/>
    <w:rsid w:val="00B2378C"/>
    <w:rsid w:val="00B46AFC"/>
    <w:rsid w:val="00B72437"/>
    <w:rsid w:val="00B75EE1"/>
    <w:rsid w:val="00B77481"/>
    <w:rsid w:val="00B83FAD"/>
    <w:rsid w:val="00B8518B"/>
    <w:rsid w:val="00B94CD4"/>
    <w:rsid w:val="00BA68EE"/>
    <w:rsid w:val="00BD7E91"/>
    <w:rsid w:val="00C02D0A"/>
    <w:rsid w:val="00C03A6E"/>
    <w:rsid w:val="00C44F6A"/>
    <w:rsid w:val="00C47AE3"/>
    <w:rsid w:val="00C604BB"/>
    <w:rsid w:val="00C65B3C"/>
    <w:rsid w:val="00C92841"/>
    <w:rsid w:val="00CA6CAC"/>
    <w:rsid w:val="00CD1FC4"/>
    <w:rsid w:val="00CF1BB4"/>
    <w:rsid w:val="00CF4898"/>
    <w:rsid w:val="00D16503"/>
    <w:rsid w:val="00D21061"/>
    <w:rsid w:val="00D4108E"/>
    <w:rsid w:val="00D47836"/>
    <w:rsid w:val="00D52BE6"/>
    <w:rsid w:val="00D6163D"/>
    <w:rsid w:val="00D80989"/>
    <w:rsid w:val="00D831A3"/>
    <w:rsid w:val="00DC587B"/>
    <w:rsid w:val="00DC72F4"/>
    <w:rsid w:val="00DC75F3"/>
    <w:rsid w:val="00DD2FDE"/>
    <w:rsid w:val="00DD46F3"/>
    <w:rsid w:val="00DE56F2"/>
    <w:rsid w:val="00DF116D"/>
    <w:rsid w:val="00E82D14"/>
    <w:rsid w:val="00E84BA5"/>
    <w:rsid w:val="00E879D7"/>
    <w:rsid w:val="00E9359F"/>
    <w:rsid w:val="00EB104F"/>
    <w:rsid w:val="00ED14BD"/>
    <w:rsid w:val="00EF55EC"/>
    <w:rsid w:val="00EF7D88"/>
    <w:rsid w:val="00F0533E"/>
    <w:rsid w:val="00F07C3F"/>
    <w:rsid w:val="00F1048D"/>
    <w:rsid w:val="00F12DEC"/>
    <w:rsid w:val="00F1715C"/>
    <w:rsid w:val="00F310F8"/>
    <w:rsid w:val="00F35939"/>
    <w:rsid w:val="00F45607"/>
    <w:rsid w:val="00F659EB"/>
    <w:rsid w:val="00F85DC5"/>
    <w:rsid w:val="00F86BA6"/>
    <w:rsid w:val="00F911A0"/>
    <w:rsid w:val="00F9590F"/>
    <w:rsid w:val="00FC6389"/>
    <w:rsid w:val="00FE0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E7EACA7"/>
  <w14:defaultImageDpi w14:val="32767"/>
  <w15:docId w15:val="{1B38EBE5-4742-48FB-A63C-6AE164285B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F1BB4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DC587B"/>
    <w:pPr>
      <w:spacing w:after="240" w:line="240" w:lineRule="auto"/>
      <w:jc w:val="center"/>
    </w:pPr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762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7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9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tanekJ\Documents\Opravy\hlavickovy-papir_VZOR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23874FFB-697D-4803-AC38-F453AB985430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E96EADAA-61C4-4820-BFC9-C8A376647A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hlavickovy-papir_VZOR.dotx</Template>
  <TotalTime>1315</TotalTime>
  <Pages>6</Pages>
  <Words>1057</Words>
  <Characters>6237</Characters>
  <Application>Microsoft Office Word</Application>
  <DocSecurity>0</DocSecurity>
  <Lines>51</Lines>
  <Paragraphs>14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SZDC</Company>
  <LinksUpToDate>false</LinksUpToDate>
  <CharactersWithSpaces>7280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Šatánek Jan, Ing.</dc:creator>
  <cp:keywords/>
  <dc:description/>
  <cp:lastModifiedBy>Duda Vlastimil, Ing.</cp:lastModifiedBy>
  <cp:revision>7</cp:revision>
  <cp:lastPrinted>2017-11-28T17:18:00Z</cp:lastPrinted>
  <dcterms:created xsi:type="dcterms:W3CDTF">2020-01-17T10:18:00Z</dcterms:created>
  <dcterms:modified xsi:type="dcterms:W3CDTF">2021-04-22T07:23:00Z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