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1A0901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Pr="001A0901">
            <w:rPr>
              <w:rStyle w:val="Nzevakce"/>
            </w:rPr>
            <w:t>„Novostavba ŽST Praha-Letiště Václava Havla“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1A0901" w:rsidRPr="001A0901">
        <w:t>12</w:t>
      </w:r>
      <w:r w:rsidR="003D5B89" w:rsidRPr="001A0901">
        <w:t>.</w:t>
      </w:r>
      <w:r w:rsidRPr="001A0901">
        <w:t xml:space="preserve"> </w:t>
      </w:r>
      <w:r w:rsidR="001A0901" w:rsidRPr="001A0901">
        <w:t>03</w:t>
      </w:r>
      <w:r w:rsidRPr="001A0901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1A0901">
        <w:t>2</w:t>
      </w:r>
      <w:r w:rsidR="009745A4" w:rsidRPr="001A0901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B82D6B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2D6B">
        <w:rPr>
          <w:noProof/>
        </w:rPr>
        <w:t>1.</w:t>
      </w:r>
      <w:r w:rsidR="00B82D6B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B82D6B">
        <w:rPr>
          <w:noProof/>
        </w:rPr>
        <w:t>Identifikační údaje STAVBY</w:t>
      </w:r>
      <w:r w:rsidR="00B82D6B">
        <w:rPr>
          <w:noProof/>
        </w:rPr>
        <w:tab/>
      </w:r>
      <w:r w:rsidR="00B82D6B">
        <w:rPr>
          <w:noProof/>
        </w:rPr>
        <w:fldChar w:fldCharType="begin"/>
      </w:r>
      <w:r w:rsidR="00B82D6B">
        <w:rPr>
          <w:noProof/>
        </w:rPr>
        <w:instrText xml:space="preserve"> PAGEREF _Toc66645400 \h </w:instrText>
      </w:r>
      <w:r w:rsidR="00B82D6B">
        <w:rPr>
          <w:noProof/>
        </w:rPr>
      </w:r>
      <w:r w:rsidR="00B82D6B">
        <w:rPr>
          <w:noProof/>
        </w:rPr>
        <w:fldChar w:fldCharType="separate"/>
      </w:r>
      <w:r w:rsidR="00B82D6B">
        <w:rPr>
          <w:noProof/>
        </w:rPr>
        <w:t>4</w:t>
      </w:r>
      <w:r w:rsidR="00B82D6B"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Specifické požadavky na tvorbu informačních modelů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8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DOC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Building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Information</w:t>
            </w:r>
            <w:proofErr w:type="spellEnd"/>
            <w:r w:rsidRPr="00E91823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DOC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D43D37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</w:t>
            </w:r>
            <w:r w:rsidR="00E91823" w:rsidRPr="00E91823">
              <w:t>d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OOSPO……..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E91823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</w:t>
            </w:r>
            <w:r w:rsidRPr="00E91823">
              <w:rPr>
                <w:rFonts w:asciiTheme="minorHAnsi" w:eastAsia="SimSun" w:hAnsiTheme="minorHAnsi" w:cs="font350"/>
                <w:lang w:eastAsia="ar-SA"/>
              </w:rPr>
              <w:t xml:space="preserve">soby </w:t>
            </w:r>
            <w:r w:rsidR="0097207A" w:rsidRPr="00D43D37">
              <w:rPr>
                <w:rFonts w:asciiTheme="minorHAnsi" w:eastAsia="SimSun" w:hAnsiTheme="minorHAnsi" w:cs="font350"/>
                <w:lang w:eastAsia="ar-SA"/>
              </w:rPr>
              <w:t>s omezenou schopností pohybu a orientace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97207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D0753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854DAB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854DAB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17529C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Železniční bodové pole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66645400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20977905"/>
      <w:bookmarkStart w:id="11" w:name="_Toc66645401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717EC8" w:rsidRPr="00F2688E" w:rsidRDefault="009745A4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Novostavba ŽST Praha-Letiště Václava Havla</w:t>
            </w:r>
            <w:r w:rsidRPr="00F2688E">
              <w:rPr>
                <w:sz w:val="18"/>
              </w:rPr>
              <w:t>]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745A4" w:rsidP="001A0901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>
              <w:rPr>
                <w:sz w:val="18"/>
              </w:rPr>
              <w:t>DSP a PDPS</w:t>
            </w:r>
            <w:r w:rsidRPr="00F2688E">
              <w:rPr>
                <w:sz w:val="18"/>
              </w:rPr>
              <w:t>]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745A4" w:rsidP="009745A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S632100035</w:t>
            </w:r>
            <w:r w:rsidRPr="00F2688E">
              <w:rPr>
                <w:sz w:val="18"/>
              </w:rPr>
              <w:t>]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9745A4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3273214901</w:t>
            </w:r>
            <w:r w:rsidRPr="00F2688E">
              <w:rPr>
                <w:sz w:val="18"/>
              </w:rPr>
              <w:t>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D63E4" w:rsidRPr="00F2688E" w:rsidRDefault="002B43BD" w:rsidP="00712BD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Ž</w:t>
            </w:r>
            <w:r w:rsidRPr="002B43BD">
              <w:rPr>
                <w:sz w:val="18"/>
              </w:rPr>
              <w:t>elezniční trať v úseku Plzeň – Nýřany – Chotěšov</w:t>
            </w:r>
            <w:r w:rsidR="007D1E57" w:rsidRPr="007D1E57">
              <w:rPr>
                <w:sz w:val="18"/>
              </w:rPr>
              <w:t xml:space="preserve"> 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</w:t>
            </w:r>
            <w:r w:rsidR="00712BDA">
              <w:rPr>
                <w:sz w:val="18"/>
              </w:rPr>
              <w:t>/</w:t>
            </w:r>
            <w:r>
              <w:rPr>
                <w:sz w:val="18"/>
              </w:rPr>
              <w:t>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2B43BD" w:rsidRPr="00763FD6" w:rsidRDefault="002B43BD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 xml:space="preserve">TU: </w:t>
            </w:r>
            <w:r w:rsidR="009745A4" w:rsidRPr="00F2688E">
              <w:rPr>
                <w:sz w:val="18"/>
              </w:rPr>
              <w:t>[</w:t>
            </w:r>
            <w:r w:rsidR="001A0901">
              <w:rPr>
                <w:sz w:val="18"/>
              </w:rPr>
              <w:t>novostavba</w:t>
            </w:r>
            <w:r w:rsidR="009745A4" w:rsidRPr="00F2688E">
              <w:rPr>
                <w:sz w:val="18"/>
              </w:rPr>
              <w:t>]</w:t>
            </w:r>
          </w:p>
          <w:p w:rsidR="009745A4" w:rsidRPr="00F2688E" w:rsidRDefault="00712BDA" w:rsidP="009745A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45A4">
              <w:rPr>
                <w:sz w:val="18"/>
              </w:rPr>
              <w:t xml:space="preserve">DU: </w:t>
            </w:r>
            <w:r w:rsidR="009745A4" w:rsidRPr="00F2688E">
              <w:rPr>
                <w:sz w:val="18"/>
              </w:rPr>
              <w:t>[</w:t>
            </w:r>
            <w:r w:rsidR="001A0901">
              <w:rPr>
                <w:sz w:val="18"/>
              </w:rPr>
              <w:t>novostavba</w:t>
            </w:r>
            <w:r w:rsidR="009745A4" w:rsidRPr="00F2688E">
              <w:rPr>
                <w:sz w:val="18"/>
              </w:rPr>
              <w:t>]</w:t>
            </w:r>
          </w:p>
          <w:p w:rsidR="006913AB" w:rsidRPr="00F2688E" w:rsidRDefault="006913AB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6913AB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913AB" w:rsidRPr="00F2688E" w:rsidRDefault="009745A4" w:rsidP="009745A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Hlavní město Praha</w:t>
            </w:r>
            <w:r w:rsidRPr="00F2688E">
              <w:rPr>
                <w:sz w:val="18"/>
              </w:rPr>
              <w:t>]</w:t>
            </w:r>
          </w:p>
        </w:tc>
      </w:tr>
      <w:tr w:rsidR="00690CCF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90CCF" w:rsidRPr="00690CCF" w:rsidRDefault="009745A4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="001A0901" w:rsidRPr="001A0901">
              <w:rPr>
                <w:sz w:val="18"/>
              </w:rPr>
              <w:t>Ruzyně (okres Hlavní město Praha);729710</w:t>
            </w:r>
            <w:r w:rsidRPr="00F2688E">
              <w:rPr>
                <w:sz w:val="18"/>
              </w:rPr>
              <w:t>]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2" w:name="_Toc66645402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712BDA">
              <w:rPr>
                <w:sz w:val="18"/>
              </w:rPr>
              <w:t>západ</w:t>
            </w:r>
          </w:p>
          <w:p w:rsidR="00213744" w:rsidRPr="00F2688E" w:rsidRDefault="003520F8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520F8">
              <w:rPr>
                <w:sz w:val="18"/>
              </w:rPr>
              <w:t>Sokolovská 1995/278, 190 00 Praha 9</w:t>
            </w:r>
          </w:p>
        </w:tc>
      </w:tr>
    </w:tbl>
    <w:p w:rsidR="00213744" w:rsidRDefault="00213744" w:rsidP="00213744">
      <w:pPr>
        <w:pStyle w:val="Textbezslovn"/>
      </w:pPr>
    </w:p>
    <w:p w:rsidR="00763FD6" w:rsidRDefault="00763FD6">
      <w:pPr>
        <w:rPr>
          <w:sz w:val="22"/>
        </w:rPr>
      </w:pPr>
      <w:r>
        <w:br w:type="page"/>
      </w:r>
    </w:p>
    <w:p w:rsidR="00717EC8" w:rsidRDefault="006B75BB" w:rsidP="00D70454">
      <w:pPr>
        <w:pStyle w:val="Nadpis2-2"/>
        <w:spacing w:before="240" w:after="120"/>
      </w:pPr>
      <w:bookmarkStart w:id="13" w:name="_Toc66645403"/>
      <w:r>
        <w:lastRenderedPageBreak/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66645404"/>
      <w:r>
        <w:t>Popis stavby</w:t>
      </w:r>
      <w:bookmarkEnd w:id="14"/>
    </w:p>
    <w:p w:rsidR="00936FCC" w:rsidRDefault="002B43BD" w:rsidP="008E7580">
      <w:pPr>
        <w:pStyle w:val="Textbezslovn"/>
      </w:pPr>
      <w:r>
        <w:t xml:space="preserve">Cílem stavby </w:t>
      </w:r>
      <w:r w:rsidR="008E7580" w:rsidRPr="008E7580">
        <w:t>novostavb</w:t>
      </w:r>
      <w:r w:rsidR="008E7580">
        <w:t>a</w:t>
      </w:r>
      <w:r w:rsidR="008E7580" w:rsidRPr="008E7580">
        <w:t xml:space="preserve"> železniční hloubené stanice, která bude v budoucnu součástí souboru staveb železničního spojení Prahy, Letiště Václava Havla a Kladna. Stavba může být realizována v předstihu (před navazujícími stavbami) z důvodu případné koordinace s rozvojovými plány Letiště. Stavba je navržena jako trvalá stavba navazující na související stavbu „Novostavba trati Praha-Ruzyně (mimo) – Praha-Letiště Václava Havla (mimo)“. Realizace stanice umožní v budoucnu rychlý a komfortní transport cestujících mezi centrem hlavního města ČR, mezinárodním letištěm a jedním z největších krajských měst Středočeského kraje.</w:t>
      </w:r>
    </w:p>
    <w:p w:rsidR="002B43BD" w:rsidRDefault="002B43BD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5" w:name="_Toc66645405"/>
      <w:r>
        <w:t xml:space="preserve">Odpovědné osoby a </w:t>
      </w:r>
      <w:r w:rsidR="000A419A">
        <w:t>projektový tým</w:t>
      </w:r>
      <w:bookmarkEnd w:id="15"/>
    </w:p>
    <w:p w:rsidR="0097207A" w:rsidRDefault="0097207A" w:rsidP="0097207A">
      <w:pPr>
        <w:pStyle w:val="Nadpis2-2"/>
      </w:pPr>
      <w:bookmarkStart w:id="16" w:name="_Toc66645406"/>
      <w:r>
        <w:t>Definice činností odpovědných osob a členů Projektového týmu</w:t>
      </w:r>
      <w:bookmarkEnd w:id="16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7207A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7207A" w:rsidRPr="00B70D51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763FD6" w:rsidRDefault="00763FD6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lastRenderedPageBreak/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7207A" w:rsidRPr="00CD056C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:rsidR="00C96066" w:rsidRDefault="00C9606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C96066" w:rsidRPr="00C96066" w:rsidTr="00C96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C96066" w:rsidRPr="00C96066" w:rsidRDefault="00C96066" w:rsidP="00CB2E41">
            <w:pPr>
              <w:spacing w:line="288" w:lineRule="auto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C96066" w:rsidRPr="00C96066" w:rsidRDefault="00C96066" w:rsidP="00CB2E41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</w:t>
            </w:r>
            <w:r w:rsidR="00EE7256">
              <w:rPr>
                <w:sz w:val="16"/>
                <w:szCs w:val="16"/>
              </w:rPr>
              <w:t xml:space="preserve">V oboru své specializace provádí také koordinaci zpracování dílčího BIM modelu dané specializace. </w:t>
            </w: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7207A" w:rsidRPr="001A5F4E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763FD6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763FD6" w:rsidRDefault="00763FD6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 xml:space="preserve">Zpracovatel dílčí části </w:t>
            </w:r>
            <w:r w:rsidR="00C96066">
              <w:rPr>
                <w:sz w:val="16"/>
              </w:rPr>
              <w:t>D</w:t>
            </w:r>
            <w:r>
              <w:rPr>
                <w:sz w:val="16"/>
              </w:rPr>
              <w:t>íla</w:t>
            </w:r>
          </w:p>
        </w:tc>
        <w:tc>
          <w:tcPr>
            <w:tcW w:w="7229" w:type="dxa"/>
          </w:tcPr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>
      <w:pPr>
        <w:rPr>
          <w:sz w:val="22"/>
        </w:rPr>
      </w:pPr>
    </w:p>
    <w:p w:rsidR="00224780" w:rsidRDefault="00224780" w:rsidP="00224780">
      <w:pPr>
        <w:pStyle w:val="Nadpis2-2"/>
        <w:spacing w:before="240" w:after="120"/>
      </w:pPr>
      <w:bookmarkStart w:id="17" w:name="_Toc66645407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00169D" w:rsidRDefault="0000169D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DA0DC9" w:rsidRDefault="00DA0DC9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  <w:p w:rsidR="0000169D" w:rsidRDefault="00DA0DC9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  <w:p w:rsidR="0000169D" w:rsidRPr="0000169D" w:rsidRDefault="0097207A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E:</w:t>
            </w:r>
            <w:r>
              <w:t xml:space="preserve"> </w:t>
            </w:r>
            <w:r w:rsidR="00DA0DC9" w:rsidRPr="00F2688E">
              <w:rPr>
                <w:sz w:val="18"/>
              </w:rPr>
              <w:t>[</w:t>
            </w:r>
            <w:r w:rsidR="00DA0DC9" w:rsidRPr="009745A4">
              <w:rPr>
                <w:sz w:val="18"/>
                <w:highlight w:val="green"/>
              </w:rPr>
              <w:t>VLOŽÍ OBJEDNATEL</w:t>
            </w:r>
            <w:r w:rsidR="00DA0DC9" w:rsidRPr="00F2688E">
              <w:rPr>
                <w:sz w:val="18"/>
              </w:rPr>
              <w:t>]</w:t>
            </w:r>
          </w:p>
          <w:p w:rsidR="0097207A" w:rsidRPr="00E6327C" w:rsidRDefault="0097207A" w:rsidP="00972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6"/>
                <w:szCs w:val="16"/>
              </w:rPr>
              <w:t xml:space="preserve">T: </w:t>
            </w:r>
            <w:r w:rsidR="00DA0DC9" w:rsidRPr="00F2688E">
              <w:rPr>
                <w:sz w:val="18"/>
              </w:rPr>
              <w:t>[</w:t>
            </w:r>
            <w:r w:rsidR="00DA0DC9" w:rsidRPr="009745A4">
              <w:rPr>
                <w:sz w:val="18"/>
                <w:highlight w:val="green"/>
              </w:rPr>
              <w:t>VLOŽÍ OBJEDNATEL</w:t>
            </w:r>
            <w:r w:rsidR="00DA0DC9" w:rsidRPr="00F2688E">
              <w:rPr>
                <w:sz w:val="18"/>
              </w:rPr>
              <w:t>]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Konzultant BIM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985583">
              <w:rPr>
                <w:sz w:val="18"/>
                <w:lang w:val="en-US"/>
              </w:rPr>
              <w:t xml:space="preserve"> a </w:t>
            </w:r>
            <w:r w:rsidRPr="00D43D37">
              <w:t>strategie</w:t>
            </w:r>
            <w:r w:rsidRPr="00985583">
              <w:rPr>
                <w:sz w:val="18"/>
                <w:lang w:val="en-US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8" w:name="_Toc51660002"/>
    </w:p>
    <w:p w:rsidR="00C96066" w:rsidRDefault="00C96066">
      <w:pPr>
        <w:rPr>
          <w:sz w:val="22"/>
        </w:rPr>
      </w:pPr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19" w:name="_Toc66645408"/>
      <w:r>
        <w:lastRenderedPageBreak/>
        <w:t>Odpovědné osoby Zhotovitel</w:t>
      </w:r>
      <w:bookmarkEnd w:id="18"/>
      <w:bookmarkEnd w:id="19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97207A" w:rsidRDefault="0097207A" w:rsidP="0097207A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20" w:name="_Toc66645409"/>
      <w:r>
        <w:lastRenderedPageBreak/>
        <w:t>Cíle BIM projektu</w:t>
      </w:r>
      <w:bookmarkEnd w:id="20"/>
    </w:p>
    <w:p w:rsidR="00B67C4E" w:rsidRDefault="00B67C4E" w:rsidP="00B67C4E">
      <w:pPr>
        <w:pStyle w:val="Nadpis2-2"/>
      </w:pPr>
      <w:bookmarkStart w:id="21" w:name="_Toc66645410"/>
      <w:r>
        <w:t>Základní charakteristika cílů BIM projektu</w:t>
      </w:r>
      <w:bookmarkEnd w:id="21"/>
    </w:p>
    <w:p w:rsidR="0057040F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celé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>příloh BIM Protokolu, dle základních požadavků na strukturu a členění informačního modelu BIM</w:t>
      </w:r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r w:rsidRPr="002C60C2">
        <w:t>Informační model je součást Díla a bude zpracováván a projednávám průběžně a společně s ostatními části Díla dle Harmonogramu plnění.</w:t>
      </w:r>
      <w:r>
        <w:t xml:space="preserve"> 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Informačního modelu,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dokumentace stavby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E73358" w:rsidRDefault="00E73358" w:rsidP="00A21C61">
      <w:pPr>
        <w:pStyle w:val="Text2-1"/>
      </w:pPr>
      <w:r>
        <w:t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projektových dokumentací stavby dle stanoveného harmonogramu. Rozsah zpracování cíle musí být vždy ze strany Objednatele odsouhlasen.</w:t>
      </w:r>
    </w:p>
    <w:p w:rsidR="008B5E62" w:rsidRDefault="008B5E62" w:rsidP="008B5E62">
      <w:pPr>
        <w:pStyle w:val="Nadpis2-2"/>
      </w:pPr>
      <w:bookmarkStart w:id="22" w:name="_Toc66645411"/>
      <w:r>
        <w:t>Cíle BIM projektu</w:t>
      </w:r>
      <w:bookmarkEnd w:id="22"/>
    </w:p>
    <w:p w:rsidR="00CE1E5E" w:rsidRDefault="00B67C4E" w:rsidP="00A21C61">
      <w:pPr>
        <w:pStyle w:val="Textbezslovn"/>
        <w:ind w:left="709"/>
      </w:pPr>
      <w:r>
        <w:t>Podrobný popis</w:t>
      </w:r>
      <w:r w:rsidR="00C96066">
        <w:t xml:space="preserve"> jednotlivých</w:t>
      </w:r>
      <w:r>
        <w:t xml:space="preserve"> cílů BIM projektu</w:t>
      </w:r>
      <w:r w:rsidR="00C96066">
        <w:t xml:space="preserve"> </w:t>
      </w:r>
      <w:r w:rsidRPr="0057040F">
        <w:t>s vyznačením priority a krátkým popisem, jakým způsobem bude daného cíle dosahováno</w:t>
      </w:r>
      <w:r w:rsidR="008B5E62">
        <w:t xml:space="preserve"> </w:t>
      </w:r>
      <w:proofErr w:type="gramStart"/>
      <w:r w:rsidR="008B5E62">
        <w:t>je</w:t>
      </w:r>
      <w:proofErr w:type="gramEnd"/>
      <w:r w:rsidR="008B5E62">
        <w:t xml:space="preserve"> uvedeno v následujících tabulkách.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B46D03" w:rsidRPr="00B46D03" w:rsidTr="005D7D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B46D03" w:rsidRPr="00B46D03" w:rsidRDefault="00B46D03" w:rsidP="00B46D0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F80921" w:rsidRPr="00B46D03" w:rsidTr="005D7DF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F8092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B46D03" w:rsidRDefault="00F80921" w:rsidP="00F80921">
            <w:pPr>
              <w:spacing w:before="0" w:line="300" w:lineRule="auto"/>
              <w:rPr>
                <w:b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186A7F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prostředí, při jehož vytváření budou využívané dokumenty:</w:t>
            </w:r>
          </w:p>
          <w:p w:rsidR="00F80921" w:rsidRPr="00C33702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sz w:val="15"/>
                <w:szCs w:val="15"/>
              </w:rPr>
              <w:t xml:space="preserve"> </w:t>
            </w:r>
            <w:r w:rsidRPr="00C33702">
              <w:rPr>
                <w:i/>
                <w:sz w:val="15"/>
                <w:szCs w:val="15"/>
              </w:rPr>
              <w:t>- Metodiky pro výběr společného datového prostředí (CDE) – (</w:t>
            </w:r>
            <w:proofErr w:type="gramStart"/>
            <w:r w:rsidRPr="00C33702">
              <w:rPr>
                <w:i/>
                <w:sz w:val="15"/>
                <w:szCs w:val="15"/>
              </w:rPr>
              <w:t>příloha D</w:t>
            </w:r>
            <w:r w:rsidR="00CF489E" w:rsidRPr="00C33702">
              <w:rPr>
                <w:i/>
                <w:sz w:val="15"/>
                <w:szCs w:val="15"/>
              </w:rPr>
              <w:t>.</w:t>
            </w:r>
            <w:r w:rsidRPr="00C33702">
              <w:rPr>
                <w:i/>
                <w:sz w:val="15"/>
                <w:szCs w:val="15"/>
              </w:rPr>
              <w:t>1</w:t>
            </w:r>
            <w:r w:rsidR="00C33702">
              <w:rPr>
                <w:i/>
                <w:sz w:val="15"/>
                <w:szCs w:val="15"/>
              </w:rPr>
              <w:t xml:space="preserve"> BIM</w:t>
            </w:r>
            <w:proofErr w:type="gramEnd"/>
            <w:r w:rsidR="00C33702">
              <w:rPr>
                <w:i/>
                <w:sz w:val="15"/>
                <w:szCs w:val="15"/>
              </w:rPr>
              <w:t xml:space="preserve"> Protokol</w:t>
            </w:r>
            <w:r w:rsidR="00CF489E" w:rsidRPr="00C33702">
              <w:rPr>
                <w:i/>
                <w:sz w:val="15"/>
                <w:szCs w:val="15"/>
              </w:rPr>
              <w:t>)</w:t>
            </w:r>
          </w:p>
          <w:p w:rsidR="00D22CF4" w:rsidRPr="00C33702" w:rsidRDefault="00F80921" w:rsidP="005D7DF1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 xml:space="preserve"> - Společné datové prostředí (</w:t>
            </w:r>
            <w:proofErr w:type="spellStart"/>
            <w:r w:rsidRPr="00C33702">
              <w:rPr>
                <w:i/>
                <w:sz w:val="15"/>
                <w:szCs w:val="15"/>
              </w:rPr>
              <w:t>Common</w:t>
            </w:r>
            <w:proofErr w:type="spellEnd"/>
            <w:r w:rsidRPr="00C33702">
              <w:rPr>
                <w:i/>
                <w:sz w:val="15"/>
                <w:szCs w:val="15"/>
              </w:rPr>
              <w:t xml:space="preserve"> Data </w:t>
            </w:r>
            <w:proofErr w:type="spellStart"/>
            <w:r w:rsidRPr="00C33702">
              <w:rPr>
                <w:i/>
                <w:sz w:val="15"/>
                <w:szCs w:val="15"/>
              </w:rPr>
              <w:t>Environment</w:t>
            </w:r>
            <w:proofErr w:type="spellEnd"/>
            <w:r w:rsidRPr="00C33702">
              <w:rPr>
                <w:i/>
                <w:sz w:val="15"/>
                <w:szCs w:val="15"/>
              </w:rPr>
              <w:t xml:space="preserve"> – CDE) </w:t>
            </w:r>
          </w:p>
          <w:p w:rsidR="00F80921" w:rsidRPr="00186A7F" w:rsidRDefault="00D22CF4" w:rsidP="00CF489E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 xml:space="preserve">   </w:t>
            </w:r>
            <w:r w:rsidR="00F80921" w:rsidRPr="00C33702">
              <w:rPr>
                <w:i/>
                <w:sz w:val="15"/>
                <w:szCs w:val="15"/>
              </w:rPr>
              <w:t>Přehled atributů pro výběr</w:t>
            </w:r>
            <w:r w:rsidRPr="00C33702">
              <w:rPr>
                <w:i/>
                <w:sz w:val="15"/>
                <w:szCs w:val="15"/>
              </w:rPr>
              <w:t xml:space="preserve"> </w:t>
            </w:r>
            <w:r w:rsidR="00F80921" w:rsidRPr="00C33702">
              <w:rPr>
                <w:i/>
                <w:sz w:val="15"/>
                <w:szCs w:val="15"/>
              </w:rPr>
              <w:t>(</w:t>
            </w:r>
            <w:proofErr w:type="gramStart"/>
            <w:r w:rsidR="00F80921" w:rsidRPr="00C33702">
              <w:rPr>
                <w:i/>
                <w:sz w:val="15"/>
                <w:szCs w:val="15"/>
              </w:rPr>
              <w:t>Příloha D</w:t>
            </w:r>
            <w:r w:rsidR="00CF489E" w:rsidRPr="00C33702">
              <w:rPr>
                <w:i/>
                <w:sz w:val="15"/>
                <w:szCs w:val="15"/>
              </w:rPr>
              <w:t>.</w:t>
            </w:r>
            <w:r w:rsidR="00F80921" w:rsidRPr="00C33702">
              <w:rPr>
                <w:i/>
                <w:sz w:val="15"/>
                <w:szCs w:val="15"/>
              </w:rPr>
              <w:t>2</w:t>
            </w:r>
            <w:r w:rsidR="00C33702">
              <w:rPr>
                <w:i/>
                <w:sz w:val="15"/>
                <w:szCs w:val="15"/>
              </w:rPr>
              <w:t xml:space="preserve">  BIM</w:t>
            </w:r>
            <w:proofErr w:type="gramEnd"/>
            <w:r w:rsidR="00C33702">
              <w:rPr>
                <w:i/>
                <w:sz w:val="15"/>
                <w:szCs w:val="15"/>
              </w:rPr>
              <w:t xml:space="preserve"> Protokol</w:t>
            </w:r>
            <w:r w:rsidR="00CF489E" w:rsidRPr="00C33702">
              <w:rPr>
                <w:i/>
                <w:sz w:val="15"/>
                <w:szCs w:val="15"/>
              </w:rPr>
              <w:t>)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F8092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F80921" w:rsidRDefault="00F8092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186A7F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Posouzení a návrh optimální struktury CDE.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F8092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F80921" w:rsidRDefault="00F8092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186A7F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Nastavení struktury CDE a implementace kódového označení dokumentace dle předepsaného systému a návrh implementace kódu do vlastností příloh. Návrh vazby kódového systému na odevzdání dokumentace v elektronické podobě.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186A7F" w:rsidRDefault="005D7DF1" w:rsidP="00CB2E4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Využití funkcionalit CDE pro účely projednání a provádění připomínkového řízení smluvních stran.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5D7DF1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186A7F" w:rsidRDefault="005D7DF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 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CDE. Manuál bude předán Objednateli 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a to</w:t>
            </w:r>
            <w:r w:rsidRPr="0055082D">
              <w:rPr>
                <w:sz w:val="16"/>
              </w:rPr>
              <w:t xml:space="preserve"> nejpozději 3 pracovní dny před zahájením školení</w:t>
            </w:r>
            <w:r>
              <w:rPr>
                <w:sz w:val="16"/>
              </w:rPr>
              <w:t>.</w:t>
            </w:r>
            <w:r w:rsidRPr="00186A7F">
              <w:rPr>
                <w:sz w:val="16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5D7DF1" w:rsidRDefault="005D7DF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5D7DF1" w:rsidRPr="00B46D03" w:rsidRDefault="005D7DF1" w:rsidP="000B2B4D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D7DF1" w:rsidRPr="005D7DF1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D7DF1" w:rsidRPr="005D7DF1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5D7DF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D7DF1" w:rsidRPr="00F535CA" w:rsidRDefault="005D7DF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  <w:szCs w:val="14"/>
              </w:rPr>
              <w:t>Při vytváření dílčího modelu BIM stávajícího stavu stavby Zhotovitel vycházet z požadavků interních předpisů Objednatele, zejména: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M20/MP004</w:t>
            </w:r>
            <w:r w:rsidRPr="00C33702">
              <w:rPr>
                <w:sz w:val="15"/>
                <w:szCs w:val="15"/>
              </w:rPr>
              <w:t xml:space="preserve"> Metodický pokyn pro měření prostorové polohy koleje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M20/MP005</w:t>
            </w:r>
            <w:r w:rsidRPr="00C33702">
              <w:rPr>
                <w:sz w:val="15"/>
                <w:szCs w:val="15"/>
              </w:rPr>
              <w:t xml:space="preserve"> Metodický pokyn pro tvorbu prostorových dat pro mapy velkého měřítka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M20/MP006</w:t>
            </w:r>
            <w:r w:rsidRPr="00C33702">
              <w:rPr>
                <w:sz w:val="15"/>
                <w:szCs w:val="15"/>
              </w:rPr>
              <w:t xml:space="preserve"> Opatření k zaměřování objektů železniční dopravní cesty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M20/MP010</w:t>
            </w:r>
            <w:r w:rsidRPr="00C33702">
              <w:rPr>
                <w:sz w:val="15"/>
                <w:szCs w:val="15"/>
              </w:rPr>
              <w:t xml:space="preserve"> Účelová železniční mapa velkého měřítka</w:t>
            </w:r>
          </w:p>
          <w:p w:rsidR="005D7DF1" w:rsidRPr="00F535CA" w:rsidRDefault="005D7DF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  <w:szCs w:val="14"/>
              </w:rPr>
              <w:t>Měření všech objektů a staveb železničního svršku a spodku bude provedeno ve 2. třídě přesnosti dle ČSN 01 3410.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535CA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5D7DF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D7DF1" w:rsidRPr="00F535CA" w:rsidRDefault="005D7DF1" w:rsidP="00E7335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</w:rPr>
              <w:t>Zpracování dílčího informačního modelu stávajícího stavu v takovém rozsahu a podrobnosti, aby bylo možné v dílčích modelech jednotlivých profesních specializací vytvořit modelaci výkopových případně razících terénních úprav v rozsahu Stavbou dotčeného území. V případě, že součástí projektu i průzkum geologického podloží, bude do informačního modelu stávajícího stavu zapracován. Ověření dostatečnosti zaměření stávajícího stavu předaného Objednatelem bude provedeno Zhotovitelem.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535CA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střední</w:t>
            </w:r>
          </w:p>
        </w:tc>
      </w:tr>
      <w:tr w:rsidR="005D7DF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D7DF1" w:rsidRPr="00F535CA" w:rsidRDefault="005D7DF1" w:rsidP="00606FD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informačního modelu stávajícího stavu inženýrských sítí v takovém rozsahu a podrobnosti, aby bylo možné v dílčích modelech jednotlivých profesních specializací doložit napojení nového navrhovaného stavu na stávající stav.  </w:t>
            </w:r>
          </w:p>
          <w:p w:rsidR="005D7DF1" w:rsidRPr="00F535CA" w:rsidRDefault="005D7DF1" w:rsidP="00606FD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3D model stávajících inženýrských sítí. Rozsah zobrazení stávajících sítí, zasahujících mimo oblast stavby (například v případě přípojek kabelových tras samostatně vedených z důvodu napojení na technická a technologická zařízení mimo oblast stavby) Objednatel netrvá na modelaci Informačního modelu. Každý takovýto případ musí být projednán a odsouhlasen Objednatelem.    </w:t>
            </w:r>
          </w:p>
          <w:p w:rsidR="005D7DF1" w:rsidRPr="00F535CA" w:rsidRDefault="005D7DF1" w:rsidP="00606FD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  <w:szCs w:val="14"/>
              </w:rPr>
              <w:t>Měření podrobných bodů kabelového a potrubního vedení a terénu ve 3. třídě přesnosti dle ČSN 01 3410. Vše musí být vztaženo k ŽBP.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535CA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nízká</w:t>
            </w:r>
          </w:p>
        </w:tc>
      </w:tr>
    </w:tbl>
    <w:p w:rsidR="008B5E62" w:rsidRDefault="008B5E62" w:rsidP="00CB4F7B">
      <w:pPr>
        <w:pStyle w:val="Nadpis2-1"/>
        <w:keepNext w:val="0"/>
        <w:widowControl w:val="0"/>
        <w:numPr>
          <w:ilvl w:val="0"/>
          <w:numId w:val="0"/>
        </w:numPr>
        <w:spacing w:before="120"/>
        <w:ind w:left="737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8B5E62" w:rsidRPr="00B46D03" w:rsidTr="00CB2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8B5E62" w:rsidRPr="00B46D03" w:rsidRDefault="008B5E62" w:rsidP="00CB2E41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Informační model nově navrhovaného technického řešení </w:t>
            </w:r>
          </w:p>
        </w:tc>
      </w:tr>
      <w:tr w:rsidR="00F034BB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F034BB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A703A2" w:rsidRDefault="00F034BB" w:rsidP="005F7E65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Postupné vytváření, zpracování a projednání Informačního modelu průběžně a společně s ostatními části Díla dle Harmonogramu plnění.</w:t>
            </w:r>
          </w:p>
          <w:p w:rsidR="00F034BB" w:rsidRPr="00A703A2" w:rsidRDefault="00F034BB" w:rsidP="005F7E65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 a informačních toků Projektového týmu a týmu Objednatele.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034BB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A703A2" w:rsidRDefault="00F034BB" w:rsidP="005F7E65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Zpracování Informačního modelu dle Přílohy A - Datová struktura – BIM Protokolu.</w:t>
            </w:r>
          </w:p>
          <w:p w:rsidR="00F034BB" w:rsidRPr="00A703A2" w:rsidRDefault="00F034BB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034BB" w:rsidRPr="00B46D03" w:rsidTr="00F03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A703A2" w:rsidRDefault="00F034BB" w:rsidP="00CB4F7B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 Informační model zahrnující konstrukce </w:t>
            </w:r>
            <w:r w:rsidRPr="00A703A2">
              <w:rPr>
                <w:b/>
                <w:sz w:val="16"/>
              </w:rPr>
              <w:t>infrastrukturní části stavby</w:t>
            </w:r>
            <w:r w:rsidRPr="00A703A2">
              <w:rPr>
                <w:sz w:val="16"/>
              </w:rPr>
              <w:t xml:space="preserve"> bude prioritně použitá </w:t>
            </w:r>
            <w:r>
              <w:rPr>
                <w:sz w:val="16"/>
              </w:rPr>
              <w:t>D</w:t>
            </w:r>
            <w:r w:rsidRPr="00A703A2">
              <w:rPr>
                <w:sz w:val="16"/>
              </w:rPr>
              <w:t xml:space="preserve">atová struktura vycházející </w:t>
            </w:r>
            <w:r>
              <w:rPr>
                <w:sz w:val="16"/>
              </w:rPr>
              <w:t xml:space="preserve">z přílohy </w:t>
            </w:r>
            <w:proofErr w:type="gramStart"/>
            <w:r w:rsidRPr="00A703A2">
              <w:rPr>
                <w:sz w:val="16"/>
              </w:rPr>
              <w:t>A</w:t>
            </w:r>
            <w:r>
              <w:rPr>
                <w:sz w:val="16"/>
              </w:rPr>
              <w:t>.</w:t>
            </w:r>
            <w:r w:rsidRPr="00A703A2">
              <w:rPr>
                <w:sz w:val="16"/>
              </w:rPr>
              <w:t xml:space="preserve">1 </w:t>
            </w:r>
            <w:r>
              <w:rPr>
                <w:sz w:val="16"/>
              </w:rPr>
              <w:t>a</w:t>
            </w:r>
            <w:r w:rsidRPr="00A703A2">
              <w:rPr>
                <w:sz w:val="16"/>
              </w:rPr>
              <w:t xml:space="preserve"> A</w:t>
            </w:r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>2</w:t>
            </w:r>
            <w:r w:rsidRPr="00A703A2">
              <w:rPr>
                <w:sz w:val="16"/>
              </w:rPr>
              <w:t xml:space="preserve"> – BIM Protokolu. </w:t>
            </w:r>
            <w:r w:rsidR="00CB4F7B">
              <w:rPr>
                <w:sz w:val="16"/>
              </w:rPr>
              <w:t>U</w:t>
            </w:r>
            <w:r>
              <w:rPr>
                <w:sz w:val="16"/>
              </w:rPr>
              <w:t>veden</w:t>
            </w:r>
            <w:r w:rsidR="00CB4F7B">
              <w:rPr>
                <w:sz w:val="16"/>
              </w:rPr>
              <w:t>á</w:t>
            </w:r>
            <w:r>
              <w:rPr>
                <w:sz w:val="16"/>
              </w:rPr>
              <w:t xml:space="preserve"> Datov</w:t>
            </w:r>
            <w:r w:rsidR="00CB4F7B">
              <w:rPr>
                <w:sz w:val="16"/>
              </w:rPr>
              <w:t>á</w:t>
            </w:r>
            <w:r>
              <w:rPr>
                <w:sz w:val="16"/>
              </w:rPr>
              <w:t xml:space="preserve"> struktur</w:t>
            </w:r>
            <w:r w:rsidR="00CB4F7B">
              <w:rPr>
                <w:sz w:val="16"/>
              </w:rPr>
              <w:t>a</w:t>
            </w:r>
            <w:r>
              <w:rPr>
                <w:sz w:val="16"/>
              </w:rPr>
              <w:t xml:space="preserve"> bude ze strany Zhotovitele </w:t>
            </w:r>
            <w:r w:rsidRPr="00A703A2">
              <w:rPr>
                <w:sz w:val="16"/>
              </w:rPr>
              <w:t>prověřena</w:t>
            </w:r>
            <w:r w:rsidR="00CB4F7B">
              <w:rPr>
                <w:sz w:val="16"/>
              </w:rPr>
              <w:t>, případně optimalizována</w:t>
            </w:r>
            <w:r>
              <w:rPr>
                <w:sz w:val="16"/>
              </w:rPr>
              <w:t>,</w:t>
            </w:r>
            <w:r w:rsidRPr="00A703A2">
              <w:rPr>
                <w:sz w:val="16"/>
              </w:rPr>
              <w:t xml:space="preserve"> </w:t>
            </w:r>
            <w:r>
              <w:rPr>
                <w:sz w:val="16"/>
              </w:rPr>
              <w:t>zejména v rozsahu</w:t>
            </w:r>
            <w:r w:rsidRPr="00A703A2">
              <w:rPr>
                <w:sz w:val="16"/>
              </w:rPr>
              <w:t xml:space="preserve"> členění skupin elementů a elementů</w:t>
            </w:r>
            <w:r>
              <w:rPr>
                <w:sz w:val="16"/>
              </w:rPr>
              <w:t xml:space="preserve"> a jejích vlastností</w:t>
            </w:r>
            <w:r w:rsidR="001C479C">
              <w:rPr>
                <w:sz w:val="16"/>
              </w:rPr>
              <w:t>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CB4F7B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4F7B" w:rsidRPr="00F80921" w:rsidRDefault="00CB4F7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B4F7B" w:rsidRPr="00A703A2" w:rsidRDefault="00CB4F7B" w:rsidP="00CB4F7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Informační model pro </w:t>
            </w:r>
            <w:r w:rsidRPr="00F535CA">
              <w:rPr>
                <w:b/>
                <w:sz w:val="16"/>
              </w:rPr>
              <w:t>část pozemní stavby</w:t>
            </w:r>
            <w:r w:rsidRPr="00A703A2">
              <w:rPr>
                <w:sz w:val="16"/>
              </w:rPr>
              <w:t xml:space="preserve"> bude prioritně zpracován dle přílohy </w:t>
            </w:r>
            <w:proofErr w:type="gramStart"/>
            <w:r w:rsidRPr="00A703A2">
              <w:rPr>
                <w:sz w:val="16"/>
              </w:rPr>
              <w:t>A</w:t>
            </w:r>
            <w:r>
              <w:rPr>
                <w:sz w:val="16"/>
              </w:rPr>
              <w:t>.3</w:t>
            </w:r>
            <w:r w:rsidRPr="00A703A2">
              <w:rPr>
                <w:sz w:val="16"/>
              </w:rPr>
              <w:t xml:space="preserve"> – BIM</w:t>
            </w:r>
            <w:proofErr w:type="gramEnd"/>
            <w:r w:rsidRPr="00A703A2">
              <w:rPr>
                <w:sz w:val="16"/>
              </w:rPr>
              <w:t xml:space="preserve"> Protokolu, přičemž bude prověřena navržená struktura členění skupin elementů a elementů</w:t>
            </w:r>
            <w:r>
              <w:rPr>
                <w:sz w:val="16"/>
              </w:rPr>
              <w:t xml:space="preserve"> a jejich vlastností</w:t>
            </w:r>
            <w:r w:rsidRPr="00A703A2">
              <w:rPr>
                <w:sz w:val="16"/>
              </w:rPr>
              <w:t>. Uvedené vlastnosti budou roztříděné do skupin vlastností dle kap. 6 tohoto dokumentu. Datová struktura uvedená v dokumentu A_</w:t>
            </w:r>
            <w:r>
              <w:rPr>
                <w:sz w:val="16"/>
              </w:rPr>
              <w:t>3</w:t>
            </w:r>
            <w:r w:rsidRPr="00A703A2">
              <w:rPr>
                <w:sz w:val="16"/>
              </w:rPr>
              <w:t xml:space="preserve"> bude současně upravena tak, aby zahrnovala informace potřebné pro následnou správu majetku (viz část přílohy Technický pasport). 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B4F7B" w:rsidRPr="00B46D03" w:rsidRDefault="00CB4F7B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8A5F0D" w:rsidRDefault="008A5F0D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9C7634" w:rsidRPr="00B46D03" w:rsidTr="005D7D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9C7634" w:rsidRPr="005D7DF1" w:rsidRDefault="009C7634" w:rsidP="00F034BB">
            <w:pPr>
              <w:spacing w:before="0" w:line="300" w:lineRule="auto"/>
            </w:pPr>
            <w:r w:rsidRPr="005D7DF1">
              <w:rPr>
                <w:b/>
                <w:sz w:val="16"/>
              </w:rPr>
              <w:lastRenderedPageBreak/>
              <w:t>Cíl 3:</w:t>
            </w:r>
          </w:p>
        </w:tc>
        <w:tc>
          <w:tcPr>
            <w:tcW w:w="6876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9C7634" w:rsidRPr="005D7DF1" w:rsidRDefault="009C7634" w:rsidP="00F034BB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9C7634" w:rsidRPr="00B46D03" w:rsidRDefault="009C7634" w:rsidP="00F034BB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B4F7B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Základní struktura Informačního modelu spočívá v členění Informačního modelu na skupiny elementů, elementy, skupiny vlastností a vlastnosti. Prověřováno bude zařazení elementů do skupin elementů, včetně rozsahu stanovených skupin elementů. Součástí prověřování bude také rozsah vlastností uvedených u jednotlivých elementů, avšak se zachováním navržených skupiny vlastností </w:t>
            </w:r>
            <w:proofErr w:type="gramStart"/>
            <w:r w:rsidRPr="00A703A2">
              <w:rPr>
                <w:sz w:val="16"/>
              </w:rPr>
              <w:t>viz. kapitole</w:t>
            </w:r>
            <w:proofErr w:type="gramEnd"/>
            <w:r w:rsidRPr="00A703A2">
              <w:rPr>
                <w:sz w:val="16"/>
              </w:rPr>
              <w:t xml:space="preserve"> 6 tohoto dokumentu.</w:t>
            </w:r>
            <w:r w:rsidR="00CB4F7B">
              <w:rPr>
                <w:sz w:val="16"/>
              </w:rPr>
              <w:t xml:space="preserve"> </w:t>
            </w:r>
          </w:p>
          <w:p w:rsidR="00256149" w:rsidRPr="00A703A2" w:rsidRDefault="00CB4F7B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Zhotovitel navrhne případnou úpravu/změnu Datové struktury (</w:t>
            </w:r>
            <w:proofErr w:type="gramStart"/>
            <w:r>
              <w:rPr>
                <w:sz w:val="16"/>
              </w:rPr>
              <w:t>A.1 až</w:t>
            </w:r>
            <w:proofErr w:type="gramEnd"/>
            <w:r>
              <w:rPr>
                <w:sz w:val="16"/>
              </w:rPr>
              <w:t xml:space="preserve"> A.3) </w:t>
            </w:r>
            <w:r>
              <w:rPr>
                <w:sz w:val="16"/>
              </w:rPr>
              <w:br/>
              <w:t>a s </w:t>
            </w:r>
            <w:r w:rsidRPr="00A703A2">
              <w:rPr>
                <w:sz w:val="16"/>
              </w:rPr>
              <w:t>Objednatelem</w:t>
            </w:r>
            <w:r>
              <w:rPr>
                <w:sz w:val="16"/>
              </w:rPr>
              <w:t xml:space="preserve"> změnu projedná </w:t>
            </w:r>
            <w:r w:rsidRPr="00A703A2">
              <w:rPr>
                <w:sz w:val="16"/>
              </w:rPr>
              <w:t>před zapracováním do Informačního modelu.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Zatřídění prvků Informačního modelu BIM dle mezinárodního klasifikačního systému CCI, který </w:t>
            </w:r>
            <w:r w:rsidRPr="001C479C">
              <w:rPr>
                <w:sz w:val="16"/>
              </w:rPr>
              <w:t>je v</w:t>
            </w:r>
            <w:r w:rsidR="0020689C" w:rsidRPr="001C479C">
              <w:rPr>
                <w:sz w:val="16"/>
              </w:rPr>
              <w:t xml:space="preserve"> české verzi součástí </w:t>
            </w:r>
            <w:r w:rsidRPr="001C479C">
              <w:rPr>
                <w:sz w:val="16"/>
              </w:rPr>
              <w:t>příloh</w:t>
            </w:r>
            <w:r w:rsidR="0020689C" w:rsidRPr="001C479C">
              <w:rPr>
                <w:sz w:val="16"/>
              </w:rPr>
              <w:t xml:space="preserve">y </w:t>
            </w:r>
            <w:proofErr w:type="gramStart"/>
            <w:r w:rsidRPr="001C479C">
              <w:rPr>
                <w:sz w:val="16"/>
              </w:rPr>
              <w:t>A</w:t>
            </w:r>
            <w:r w:rsidR="00CB4F7B" w:rsidRPr="001C479C">
              <w:rPr>
                <w:sz w:val="16"/>
              </w:rPr>
              <w:t>.4</w:t>
            </w:r>
            <w:r w:rsidR="0020689C" w:rsidRPr="001C479C">
              <w:rPr>
                <w:sz w:val="16"/>
              </w:rPr>
              <w:t xml:space="preserve"> - BIM</w:t>
            </w:r>
            <w:proofErr w:type="gramEnd"/>
            <w:r w:rsidR="0020689C" w:rsidRPr="001C479C">
              <w:rPr>
                <w:sz w:val="16"/>
              </w:rPr>
              <w:t xml:space="preserve"> Protokolu. </w:t>
            </w:r>
            <w:r w:rsidR="005D5508" w:rsidRPr="001C479C">
              <w:rPr>
                <w:sz w:val="16"/>
              </w:rPr>
              <w:t>Samotné zatřídění proběhne na úrovni vytvoření nové skupiny vlastností (b</w:t>
            </w:r>
            <w:r w:rsidR="0020689C" w:rsidRPr="001C479C">
              <w:rPr>
                <w:sz w:val="16"/>
              </w:rPr>
              <w:t>líže</w:t>
            </w:r>
            <w:r w:rsidR="00EF50D1" w:rsidRPr="001C479C">
              <w:rPr>
                <w:sz w:val="16"/>
              </w:rPr>
              <w:t xml:space="preserve"> viz kap</w:t>
            </w:r>
            <w:r w:rsidR="0020689C" w:rsidRPr="001C479C">
              <w:rPr>
                <w:sz w:val="16"/>
              </w:rPr>
              <w:t xml:space="preserve">. </w:t>
            </w:r>
            <w:r w:rsidR="009C3C55" w:rsidRPr="001C479C">
              <w:rPr>
                <w:sz w:val="16"/>
              </w:rPr>
              <w:t>6.3) a sestavením</w:t>
            </w:r>
            <w:r w:rsidR="00FC2BDD" w:rsidRPr="001C479C">
              <w:rPr>
                <w:sz w:val="16"/>
              </w:rPr>
              <w:t xml:space="preserve"> datových sad speciálně určených</w:t>
            </w:r>
            <w:r w:rsidR="009C3C55" w:rsidRPr="001C479C">
              <w:rPr>
                <w:sz w:val="16"/>
              </w:rPr>
              <w:t xml:space="preserve"> pro CCI</w:t>
            </w:r>
            <w:r w:rsidR="00FC2BDD" w:rsidRPr="001C479C">
              <w:rPr>
                <w:sz w:val="16"/>
              </w:rPr>
              <w:t xml:space="preserve"> (blíže viz kap. 6.4)</w:t>
            </w:r>
            <w:r w:rsidR="009C3C55" w:rsidRPr="001C479C">
              <w:rPr>
                <w:sz w:val="16"/>
              </w:rPr>
              <w:t>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Vytváření výkresové dokumentace z modelů, tj. základní technické a koncepční parametry výkresové dokumentace budou odpovídat Informačnímu modelu.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Geometrie výkresů bude v maximální možné míře generována z Informačního modelu.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 rámci postupného zpracování a projednávání Informačního modelu bude prováděno prověření detekce kolizí a prostorové koordinace v rozsahu předmětu plnění Díla.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Protokol bude zpracován v obecné rovině tak, aby byl použitelný univerzálně pro potřeby pozemních staveb – výpravních budov. Podoba protokolu bude před zpracováním projednána s Objednatelem.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Distribuce informací a řízení dat v rámci povolování a realizace projektu. Prioritou je nastavení vazby Informačního modelu na negrafické informace v dokumentaci. 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Nastavení aktivních vazeb mezi textovou a výkresovou částí Díla, včetně aktivních vazeb na dokladovou část, která je součástí Díla.   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3D Vytyčování a ověření míry přesnosti uvedené ve vazbě na Datový standard.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Zapracování výsledků průzkumů do Informačního modelu.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Vizualizace rozhodujících objektů Díla s využitím fotogrammetrie.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Nastavení jednotného označení a číslování objektů dle metodiky</w:t>
            </w:r>
            <w:r w:rsidR="00F50745">
              <w:rPr>
                <w:sz w:val="16"/>
              </w:rPr>
              <w:t xml:space="preserve"> (Příloha E)</w:t>
            </w:r>
            <w:r w:rsidRPr="00A703A2">
              <w:rPr>
                <w:sz w:val="16"/>
              </w:rPr>
              <w:t xml:space="preserve"> Objednatele, která je součástí Díla.</w:t>
            </w:r>
            <w:r>
              <w:rPr>
                <w:sz w:val="16"/>
              </w:rPr>
              <w:t xml:space="preserve"> </w:t>
            </w:r>
            <w:r w:rsidRPr="00A703A2">
              <w:rPr>
                <w:sz w:val="16"/>
              </w:rPr>
              <w:t>Aplikace systému jednotného kódování všech příloh dokumentace.</w:t>
            </w:r>
            <w:r w:rsidR="00F034BB">
              <w:rPr>
                <w:sz w:val="16"/>
              </w:rPr>
              <w:t xml:space="preserve"> </w:t>
            </w:r>
            <w:r w:rsidRPr="00A703A2">
              <w:rPr>
                <w:sz w:val="16"/>
              </w:rPr>
              <w:t>Použití jednotná struktury popisového pole jednotlivých příloh dokumentace, dle požadavků Objednatele</w:t>
            </w:r>
            <w:r>
              <w:rPr>
                <w:sz w:val="16"/>
              </w:rPr>
              <w:t xml:space="preserve"> </w:t>
            </w:r>
            <w:r w:rsidR="00B75F5A">
              <w:rPr>
                <w:sz w:val="16"/>
              </w:rPr>
              <w:t xml:space="preserve">a návrh </w:t>
            </w:r>
            <w:proofErr w:type="spellStart"/>
            <w:r w:rsidR="00B75F5A">
              <w:rPr>
                <w:sz w:val="16"/>
              </w:rPr>
              <w:t>provazby</w:t>
            </w:r>
            <w:proofErr w:type="spellEnd"/>
            <w:r>
              <w:rPr>
                <w:sz w:val="16"/>
              </w:rPr>
              <w:t xml:space="preserve"> </w:t>
            </w:r>
            <w:r w:rsidR="00B75F5A">
              <w:rPr>
                <w:sz w:val="16"/>
              </w:rPr>
              <w:t xml:space="preserve">kódového označení </w:t>
            </w:r>
            <w:r w:rsidRPr="00B75F5A">
              <w:rPr>
                <w:sz w:val="16"/>
              </w:rPr>
              <w:t>do vlastnosti souborů.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8B5E62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8B5E62" w:rsidRPr="00B46D03" w:rsidRDefault="008B5E62" w:rsidP="00F034BB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 w:rsidR="009C7634"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 w:rsidR="009C7634">
              <w:rPr>
                <w:b/>
                <w:sz w:val="16"/>
              </w:rPr>
              <w:t xml:space="preserve">Časové plánování v </w:t>
            </w:r>
            <w:r>
              <w:rPr>
                <w:b/>
                <w:sz w:val="16"/>
                <w:szCs w:val="16"/>
              </w:rPr>
              <w:t>Informační</w:t>
            </w:r>
            <w:r w:rsidR="009C7634"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</w:rPr>
              <w:t xml:space="preserve"> model</w:t>
            </w:r>
            <w:r w:rsidR="009C7634">
              <w:rPr>
                <w:b/>
                <w:sz w:val="16"/>
                <w:szCs w:val="16"/>
              </w:rPr>
              <w:t>u</w:t>
            </w:r>
            <w:r>
              <w:rPr>
                <w:b/>
                <w:sz w:val="16"/>
                <w:szCs w:val="16"/>
              </w:rPr>
              <w:t xml:space="preserve"> </w:t>
            </w:r>
            <w:r w:rsidR="009C7634">
              <w:rPr>
                <w:b/>
                <w:sz w:val="16"/>
                <w:szCs w:val="16"/>
              </w:rPr>
              <w:t>(4D)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EF50D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Návrh harmonogramu postupu výstavby – 4D</w:t>
            </w:r>
          </w:p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Návrh struktury Informačního modelu a vlastností elementů/skupin elementů, z hlediska implementace v rámci časového plánování harmonogramu realizace.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8B5E62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8B5E62" w:rsidRPr="00B46D03" w:rsidRDefault="008B5E62" w:rsidP="00F034BB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5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 w:rsidR="00256149">
              <w:rPr>
                <w:b/>
                <w:sz w:val="16"/>
              </w:rPr>
              <w:t xml:space="preserve">Náklady stavby v </w:t>
            </w:r>
            <w:r>
              <w:rPr>
                <w:b/>
                <w:sz w:val="16"/>
                <w:szCs w:val="16"/>
              </w:rPr>
              <w:t>Informační</w:t>
            </w:r>
            <w:r w:rsidR="00256149"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</w:rPr>
              <w:t xml:space="preserve"> model </w:t>
            </w:r>
            <w:r w:rsidR="00256149">
              <w:rPr>
                <w:b/>
                <w:sz w:val="16"/>
                <w:szCs w:val="16"/>
              </w:rPr>
              <w:t xml:space="preserve"> (5D)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Využití Informačního modelu pro stanovení výkazu množství materiálu.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Prověření struktury Datového standardu ve vztahu k vazbě na dostupné cenové soustavy.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nízká</w:t>
            </w:r>
          </w:p>
        </w:tc>
      </w:tr>
      <w:tr w:rsidR="00EF50D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Vytvoření aktivních vazeb Soupisu prací na textovou a dokladovou část, včetně aktivních vazeb výkazu výměr.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8B5E62" w:rsidRDefault="008B5E62" w:rsidP="008B5E62"/>
    <w:p w:rsidR="00813851" w:rsidRPr="006D7CF3" w:rsidRDefault="00813851" w:rsidP="008B5E6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813851" w:rsidRPr="00B46D03" w:rsidTr="00D075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813851" w:rsidRPr="00B46D03" w:rsidRDefault="00813851" w:rsidP="00D07538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lastRenderedPageBreak/>
              <w:t xml:space="preserve">CÍL </w:t>
            </w:r>
            <w:r>
              <w:rPr>
                <w:b/>
                <w:sz w:val="16"/>
              </w:rPr>
              <w:t>6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Ostatní požadavky 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Default="00BE62F6" w:rsidP="0081385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0745">
              <w:rPr>
                <w:sz w:val="16"/>
              </w:rPr>
              <w:t>Propagace  -</w:t>
            </w:r>
            <w:r>
              <w:rPr>
                <w:sz w:val="16"/>
              </w:rPr>
              <w:t xml:space="preserve"> vytvoření informačního propagačního materiálu pro širší odbornou veřejnost, propagaci na webových stránkách Objednatele, případně na odborných seminářích a jednáních </w:t>
            </w:r>
          </w:p>
          <w:p w:rsidR="00BE62F6" w:rsidRPr="00F50745" w:rsidRDefault="00BE62F6" w:rsidP="0081385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0745">
              <w:rPr>
                <w:sz w:val="16"/>
              </w:rPr>
              <w:t>Rozsah propagačního materiálu:</w:t>
            </w:r>
          </w:p>
          <w:p w:rsidR="00BE62F6" w:rsidRPr="00F50745" w:rsidRDefault="00BE62F6" w:rsidP="0081385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0745">
              <w:rPr>
                <w:sz w:val="16"/>
              </w:rPr>
              <w:t xml:space="preserve">- </w:t>
            </w:r>
            <w:r w:rsidR="00F50745" w:rsidRPr="00F50745">
              <w:rPr>
                <w:sz w:val="16"/>
              </w:rPr>
              <w:t xml:space="preserve">3D </w:t>
            </w:r>
            <w:r w:rsidRPr="00F50745">
              <w:rPr>
                <w:sz w:val="16"/>
              </w:rPr>
              <w:t>vizualizace</w:t>
            </w:r>
            <w:r w:rsidR="00F50745" w:rsidRPr="00F50745">
              <w:rPr>
                <w:sz w:val="16"/>
              </w:rPr>
              <w:t xml:space="preserve"> a animace pro odbornou a laickou veřejnost v rozsahu  </w:t>
            </w:r>
            <w:proofErr w:type="spellStart"/>
            <w:r w:rsidR="00F50745" w:rsidRPr="00F50745">
              <w:rPr>
                <w:sz w:val="16"/>
              </w:rPr>
              <w:t>videokompozice</w:t>
            </w:r>
            <w:proofErr w:type="spellEnd"/>
            <w:r w:rsidR="00F50745" w:rsidRPr="00F50745">
              <w:rPr>
                <w:sz w:val="16"/>
              </w:rPr>
              <w:t>, pro prezentaci stavby veřejnosti, městským částem a obcím v okolí připravované stavby.</w:t>
            </w:r>
          </w:p>
          <w:p w:rsidR="00BE62F6" w:rsidRPr="00F50745" w:rsidRDefault="00BE62F6" w:rsidP="0081385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0745">
              <w:rPr>
                <w:sz w:val="16"/>
              </w:rPr>
              <w:t xml:space="preserve">- </w:t>
            </w:r>
            <w:r w:rsidR="00F50745">
              <w:rPr>
                <w:sz w:val="16"/>
              </w:rPr>
              <w:t>fotodokumentace s vizualizací modelu nového stavu pro r</w:t>
            </w:r>
            <w:r w:rsidR="00F50745" w:rsidRPr="00F50745">
              <w:rPr>
                <w:sz w:val="16"/>
              </w:rPr>
              <w:t>eklamní a informační</w:t>
            </w:r>
            <w:r w:rsidR="00F50745">
              <w:rPr>
                <w:sz w:val="16"/>
              </w:rPr>
              <w:t xml:space="preserve"> účely</w:t>
            </w:r>
          </w:p>
          <w:p w:rsidR="00BE62F6" w:rsidRPr="00A703A2" w:rsidRDefault="00BE62F6" w:rsidP="00F50745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0745">
              <w:rPr>
                <w:sz w:val="16"/>
              </w:rPr>
              <w:t xml:space="preserve">- </w:t>
            </w:r>
            <w:r w:rsidR="00F50745">
              <w:rPr>
                <w:sz w:val="16"/>
              </w:rPr>
              <w:t>podklad pro prezentaci stavby na webových stránkách Objednatele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943B64" w:rsidRDefault="00BE62F6" w:rsidP="00D0753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A5F0D">
              <w:rPr>
                <w:b/>
                <w:sz w:val="16"/>
              </w:rPr>
              <w:t>Návrh grafické úrovně podrobnosti typových prvků pro LOG 300</w:t>
            </w:r>
            <w:r w:rsidRPr="00943B64">
              <w:rPr>
                <w:sz w:val="16"/>
              </w:rPr>
              <w:t xml:space="preserve"> v rozsahu prezentační grafické podoby a krátkého popisu pro typové elementy </w:t>
            </w:r>
            <w:proofErr w:type="gramStart"/>
            <w:r w:rsidRPr="00943B64">
              <w:rPr>
                <w:sz w:val="16"/>
              </w:rPr>
              <w:t xml:space="preserve">se </w:t>
            </w:r>
            <w:r>
              <w:rPr>
                <w:sz w:val="16"/>
              </w:rPr>
              <w:t xml:space="preserve"> v</w:t>
            </w:r>
            <w:r w:rsidRPr="00943B64">
              <w:rPr>
                <w:sz w:val="16"/>
              </w:rPr>
              <w:t>yskytujících</w:t>
            </w:r>
            <w:proofErr w:type="gramEnd"/>
            <w:r w:rsidRPr="00943B64">
              <w:rPr>
                <w:sz w:val="16"/>
              </w:rPr>
              <w:t xml:space="preserve"> se v Informačním modelu BIM (viz příklad uvedený pod tabulkou). </w:t>
            </w:r>
          </w:p>
          <w:p w:rsidR="00BE62F6" w:rsidRDefault="00BE62F6" w:rsidP="00D0753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  <w:r w:rsidRPr="00943B64">
              <w:rPr>
                <w:sz w:val="16"/>
              </w:rPr>
              <w:t>Odevzdání návrhu grafické podrobnosti typových prvků pro LOG 300 proběhne v tabulkovém procesoru. Objednatel nebude vyžadovat ty typové prvky, které se v Informačním modelu nenachází.</w:t>
            </w:r>
            <w:r w:rsidR="001C479C">
              <w:rPr>
                <w:sz w:val="16"/>
              </w:rPr>
              <w:t xml:space="preserve"> Blíže je specifikace pro návrh grafické úrovně uvedena v kap.</w:t>
            </w:r>
            <w:r w:rsidRPr="001C479C">
              <w:rPr>
                <w:sz w:val="16"/>
                <w:szCs w:val="14"/>
              </w:rPr>
              <w:t xml:space="preserve"> </w:t>
            </w:r>
            <w:r w:rsidR="001C479C" w:rsidRPr="001C479C">
              <w:rPr>
                <w:sz w:val="16"/>
                <w:szCs w:val="14"/>
              </w:rPr>
              <w:t>4.</w:t>
            </w:r>
            <w:r w:rsidR="00EB5207">
              <w:rPr>
                <w:sz w:val="16"/>
                <w:szCs w:val="14"/>
              </w:rPr>
              <w:t>4</w:t>
            </w:r>
            <w:r w:rsidR="001C479C">
              <w:rPr>
                <w:sz w:val="16"/>
                <w:szCs w:val="14"/>
              </w:rPr>
              <w:t xml:space="preserve"> </w:t>
            </w:r>
            <w:r w:rsidR="001C479C" w:rsidRPr="001C479C">
              <w:rPr>
                <w:sz w:val="16"/>
                <w:szCs w:val="14"/>
              </w:rPr>
              <w:t>Specifické požadavky na tvorbu informačních modelů</w:t>
            </w:r>
            <w:r w:rsidR="001C479C">
              <w:rPr>
                <w:sz w:val="16"/>
                <w:szCs w:val="14"/>
              </w:rPr>
              <w:t>.</w:t>
            </w:r>
          </w:p>
          <w:p w:rsidR="00BE62F6" w:rsidRDefault="00BE62F6" w:rsidP="00D0753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4580A">
              <w:rPr>
                <w:i/>
                <w:szCs w:val="14"/>
              </w:rPr>
              <w:t>Příklad podoby návrhu:</w:t>
            </w:r>
          </w:p>
          <w:tbl>
            <w:tblPr>
              <w:tblStyle w:val="Mkatabulky"/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340"/>
            </w:tblGrid>
            <w:tr w:rsidR="00BE62F6" w:rsidRPr="001A4F68" w:rsidTr="00D0753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tl2br w:val="none" w:sz="0" w:space="0" w:color="auto"/>
                    <w:tr2bl w:val="none" w:sz="0" w:space="0" w:color="auto"/>
                  </w:tcBorders>
                </w:tcPr>
                <w:p w:rsidR="00BE62F6" w:rsidRPr="006D2E34" w:rsidRDefault="00BE62F6" w:rsidP="00D07538">
                  <w:pPr>
                    <w:spacing w:before="0"/>
                    <w:rPr>
                      <w:b/>
                      <w:sz w:val="16"/>
                    </w:rPr>
                  </w:pPr>
                  <w:r w:rsidRPr="006D0AFD">
                    <w:rPr>
                      <w:b/>
                      <w:sz w:val="18"/>
                    </w:rPr>
                    <w:t>Stupeň dokumentace:</w:t>
                  </w:r>
                  <w:r w:rsidRPr="006D0AFD">
                    <w:rPr>
                      <w:b/>
                      <w:sz w:val="18"/>
                    </w:rPr>
                    <w:br/>
                    <w:t xml:space="preserve">LOG 300 </w:t>
                  </w:r>
                </w:p>
              </w:tc>
            </w:tr>
            <w:tr w:rsidR="00BE62F6" w:rsidRPr="001A4F68" w:rsidTr="00D0753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:rsidR="00BE62F6" w:rsidRPr="006D2E34" w:rsidRDefault="00BE62F6" w:rsidP="00D07538">
                  <w:pPr>
                    <w:spacing w:before="0"/>
                    <w:rPr>
                      <w:b/>
                      <w:sz w:val="16"/>
                    </w:rPr>
                  </w:pPr>
                  <w:r w:rsidRPr="006D2E34">
                    <w:rPr>
                      <w:b/>
                      <w:sz w:val="16"/>
                    </w:rPr>
                    <w:t>Schodiště</w:t>
                  </w:r>
                </w:p>
              </w:tc>
            </w:tr>
            <w:tr w:rsidR="00BE62F6" w:rsidRPr="007C5A8F" w:rsidTr="00D0753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:rsidR="00BE62F6" w:rsidRPr="007C5A8F" w:rsidRDefault="00BE62F6" w:rsidP="00D07538">
                  <w:pPr>
                    <w:spacing w:before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lang w:eastAsia="cs-CZ"/>
                    </w:rPr>
                    <w:drawing>
                      <wp:inline distT="0" distB="0" distL="0" distR="0" wp14:anchorId="28945F6D" wp14:editId="5F1D980F">
                        <wp:extent cx="1566153" cy="1747705"/>
                        <wp:effectExtent l="0" t="0" r="0" b="5080"/>
                        <wp:docPr id="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12"/>
                                <a:srcRect l="53805" t="34532" r="19914" b="133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69667" cy="17516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E62F6" w:rsidRPr="007C5A8F" w:rsidTr="00D07538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 w:val="restart"/>
                </w:tcPr>
                <w:p w:rsidR="00BE62F6" w:rsidRPr="007C5A8F" w:rsidRDefault="00BE62F6" w:rsidP="00D07538">
                  <w:pPr>
                    <w:spacing w:before="0"/>
                    <w:jc w:val="center"/>
                    <w:rPr>
                      <w:sz w:val="16"/>
                      <w:szCs w:val="16"/>
                    </w:rPr>
                  </w:pPr>
                  <w:r w:rsidRPr="006D2E34">
                    <w:rPr>
                      <w:sz w:val="16"/>
                      <w:szCs w:val="16"/>
                    </w:rPr>
                    <w:t>Schodiště je modelováno s přesnými rozměry stupňů, podest včetně povrchových úprav, otvorů a doplňkových konstrukcí (zábradlí).</w:t>
                  </w:r>
                </w:p>
              </w:tc>
            </w:tr>
            <w:tr w:rsidR="00BE62F6" w:rsidTr="00D07538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/>
                </w:tcPr>
                <w:p w:rsidR="00BE62F6" w:rsidRDefault="00BE62F6" w:rsidP="00D07538">
                  <w:pPr>
                    <w:spacing w:before="0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BE62F6" w:rsidRPr="00943B64" w:rsidRDefault="00BE62F6" w:rsidP="00D0753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8A5F0D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>Vypracování Monitorovací zprávy v rozsahu:</w:t>
            </w:r>
          </w:p>
          <w:p w:rsidR="00BE62F6" w:rsidRPr="00BE62F6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:rsidR="00BE62F6" w:rsidRPr="00BE62F6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souhrn změn Datové struktury proti příloze A – BIM Protokolu, v rozsahu základného členění a stručného zdůvodnění uvedených změn,</w:t>
            </w:r>
          </w:p>
          <w:p w:rsidR="00BE62F6" w:rsidRPr="00BE62F6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implementace klasifikace CCI do Informačního modelu stavby,</w:t>
            </w:r>
          </w:p>
          <w:p w:rsidR="00BE62F6" w:rsidRPr="009C7634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943B64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Doplnění matice odpovědnosti pro funkce členu týmu Zhotovitele do dokumentu BEP, a to dle požadavků na odpovědnost a náplň činnosti jednotlivých členů týmu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9C7634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Jednotlivé Informační modely budou dostupné v datově neutrálním formátu IFC ve verzi, kterou si s ohledem na požadavky objednavatele vybere sám zhotovitel.</w:t>
            </w:r>
          </w:p>
          <w:p w:rsidR="00BE62F6" w:rsidRPr="00943B64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</w:t>
            </w:r>
            <w:proofErr w:type="spellStart"/>
            <w:r w:rsidRPr="009C7634">
              <w:rPr>
                <w:sz w:val="16"/>
              </w:rPr>
              <w:t>namapování</w:t>
            </w:r>
            <w:proofErr w:type="spellEnd"/>
            <w:r w:rsidRPr="009C7634">
              <w:rPr>
                <w:sz w:val="16"/>
              </w:rPr>
              <w:t>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8B5E62" w:rsidRDefault="008B5E62" w:rsidP="008B5E62"/>
    <w:p w:rsidR="008B5E62" w:rsidRDefault="008B5E62" w:rsidP="008B5E62"/>
    <w:p w:rsidR="008B5E62" w:rsidRPr="008B5E62" w:rsidRDefault="008B5E62" w:rsidP="008B5E62"/>
    <w:p w:rsidR="00C7535D" w:rsidRDefault="006D2E34" w:rsidP="00EC7EA6">
      <w:pPr>
        <w:pStyle w:val="Nadpis2-1"/>
        <w:keepNext w:val="0"/>
        <w:widowControl w:val="0"/>
      </w:pPr>
      <w:bookmarkStart w:id="23" w:name="_Toc66645412"/>
      <w:r>
        <w:t>S</w:t>
      </w:r>
      <w:r w:rsidR="00C7535D">
        <w:t>truktura informačního modelu</w:t>
      </w:r>
      <w:bookmarkEnd w:id="23"/>
    </w:p>
    <w:p w:rsidR="00FE06F8" w:rsidRDefault="00FE06F8" w:rsidP="00FE06F8">
      <w:pPr>
        <w:pStyle w:val="Nadpis2-2"/>
      </w:pPr>
      <w:bookmarkStart w:id="24" w:name="_Toc66645413"/>
      <w:r>
        <w:t>Obecné požadavky na Informační model</w:t>
      </w:r>
      <w:bookmarkEnd w:id="24"/>
    </w:p>
    <w:p w:rsidR="00FE06F8" w:rsidRPr="00FE06F8" w:rsidRDefault="00FE06F8" w:rsidP="003A115A">
      <w:pPr>
        <w:ind w:left="709"/>
        <w:jc w:val="both"/>
      </w:pPr>
      <w:r w:rsidRPr="00FE06F8">
        <w:t xml:space="preserve">Souřadnicové údaje jsou udávány v souřadném systému S-JTSK, </w:t>
      </w:r>
      <w:proofErr w:type="spellStart"/>
      <w:r w:rsidRPr="00FE06F8">
        <w:t>Bpv</w:t>
      </w:r>
      <w:proofErr w:type="spellEnd"/>
      <w:r w:rsidRPr="00FE06F8">
        <w:t xml:space="preserve">. Výkresy musí být vytvořeny v souřadnicovém systému ve 3. kvadrantu ( -Y, -X). </w:t>
      </w:r>
      <w:proofErr w:type="gramStart"/>
      <w:r w:rsidRPr="00FE06F8">
        <w:t>Souřadnice –X ve</w:t>
      </w:r>
      <w:proofErr w:type="gramEnd"/>
      <w:r w:rsidRPr="00FE06F8">
        <w:t xml:space="preserve"> výkresu odpovídá souřadnici Y v S-JTSK a souřadnice –Y výkresu odpovídá souřadnici X v S-JTSK. Lokální systémy jsou nepřípustné. Data určující souřadnicový systém jsou zapsány v rámci třídy </w:t>
      </w:r>
      <w:proofErr w:type="spellStart"/>
      <w:r w:rsidRPr="00FE06F8">
        <w:t>IfcCoordinateReferenceSystem</w:t>
      </w:r>
      <w:proofErr w:type="spellEnd"/>
      <w:r w:rsidRPr="00FE06F8">
        <w:t xml:space="preserve"> její podtřídy </w:t>
      </w:r>
      <w:proofErr w:type="spellStart"/>
      <w:r w:rsidRPr="00FE06F8">
        <w:t>IfcProjectedCRS</w:t>
      </w:r>
      <w:proofErr w:type="spellEnd"/>
      <w:r w:rsidRPr="00FE06F8">
        <w:t xml:space="preserve">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>Model bude v metrickém systému, jednotkách SI. (základní jednotka je metr)</w:t>
      </w:r>
      <w:r w:rsidR="004D2EA6" w:rsidRPr="00A21C61">
        <w:rPr>
          <w:sz w:val="16"/>
        </w:rPr>
        <w:t>.</w:t>
      </w:r>
      <w:r w:rsidRPr="00A21C61">
        <w:rPr>
          <w:sz w:val="16"/>
        </w:rPr>
        <w:t xml:space="preserve"> V případě, že </w:t>
      </w:r>
      <w:proofErr w:type="gramStart"/>
      <w:r w:rsidRPr="00A21C61">
        <w:rPr>
          <w:sz w:val="16"/>
        </w:rPr>
        <w:t>bude</w:t>
      </w:r>
      <w:proofErr w:type="gramEnd"/>
      <w:r w:rsidRPr="00A21C61">
        <w:rPr>
          <w:sz w:val="16"/>
        </w:rPr>
        <w:t xml:space="preserve"> model v milimetrech </w:t>
      </w:r>
      <w:proofErr w:type="gramStart"/>
      <w:r w:rsidRPr="00A21C61">
        <w:rPr>
          <w:sz w:val="16"/>
        </w:rPr>
        <w:t>musí</w:t>
      </w:r>
      <w:proofErr w:type="gramEnd"/>
      <w:r w:rsidRPr="00A21C61">
        <w:rPr>
          <w:sz w:val="16"/>
        </w:rPr>
        <w:t xml:space="preserve"> být toto uvedeno v Technické zprávě digitálních dat a nastaven dle těchto jednotek informační model stavby i dílčí modely.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Vlastnosti modelu </w:t>
      </w:r>
      <w:r w:rsidR="004D2EA6" w:rsidRPr="00A21C61">
        <w:rPr>
          <w:sz w:val="16"/>
        </w:rPr>
        <w:t>budou</w:t>
      </w:r>
      <w:r w:rsidRPr="00A21C61">
        <w:rPr>
          <w:sz w:val="16"/>
        </w:rPr>
        <w:t xml:space="preserve"> v českém jazyce.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Součástí je stručná Technická zpráva digitálních dat, popisující SW, verze a jednotlivé nástavby použité k tvorbě modelu tak, aby mohly být data snadněji interpretovány.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Nebudou se opakovat stejné elementy ve více modelech. (Duplicity)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Všechny elementy budou modelovány v pozicích a rozměrech, tak jak jsou předpokládány pro realizaci.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Geometrie výkresů je v maximální možné míře generována z informačního modelu.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Výkresová dokumentace odpovídá informačnímu modelu.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Modely jsou předány objednateli zkoordinované, bez zjevných koordinačních závad a nedostatků.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Vlastnosti jednotlivých elementů, pokud se v modelu nacházejí, jsou navzájem konformní (pro jeden údaj se nevyskytuje více označení).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Materiály, konstrukce a skladby, pokud se v modelu nacházejí, jsou v dostatečné míře označeny pro účely jejich identifikace a vykazovaní.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Prostorové dělení modelu odpovídá technologiím výstavby, pokud jsou známy. Informace o objemu / ploše je zaznamenána formou vlastností elementů.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Simulace výstavby je řešena buď pomocí definování stavebních postupů, nebo </w:t>
      </w:r>
      <w:proofErr w:type="spellStart"/>
      <w:r w:rsidRPr="00A21C61">
        <w:rPr>
          <w:sz w:val="16"/>
        </w:rPr>
        <w:t>datumů</w:t>
      </w:r>
      <w:proofErr w:type="spellEnd"/>
      <w:r w:rsidRPr="00A21C61">
        <w:rPr>
          <w:sz w:val="16"/>
        </w:rPr>
        <w:t xml:space="preserve"> postupů výstavby (projektem navrženého harmonogramu postupu výstavby). </w:t>
      </w:r>
    </w:p>
    <w:p w:rsidR="006C447C" w:rsidRDefault="006C447C" w:rsidP="006C447C">
      <w:pPr>
        <w:pStyle w:val="Nadpis2-2"/>
        <w:spacing w:before="240" w:after="120"/>
      </w:pPr>
      <w:bookmarkStart w:id="25" w:name="_Toc66645414"/>
      <w:r>
        <w:t xml:space="preserve">Základní členění </w:t>
      </w:r>
      <w:r w:rsidR="00984F22">
        <w:t xml:space="preserve">Informačního </w:t>
      </w:r>
      <w:r>
        <w:t>modelu</w:t>
      </w:r>
      <w:r w:rsidR="00F96539">
        <w:t xml:space="preserve"> a vazba na dokumentace stavby</w:t>
      </w:r>
      <w:bookmarkEnd w:id="25"/>
    </w:p>
    <w:p w:rsidR="000F18B5" w:rsidRPr="000F18B5" w:rsidRDefault="000F18B5" w:rsidP="003A115A">
      <w:pPr>
        <w:ind w:left="709"/>
        <w:jc w:val="both"/>
      </w:pPr>
      <w:r>
        <w:t>Pro celou stavbu bude vytvořen jeden Koordinační model stavby. Ten bude složen z</w:t>
      </w:r>
      <w:r w:rsidR="008D6E7B">
        <w:t> </w:t>
      </w:r>
      <w:r>
        <w:t>Dílčích</w:t>
      </w:r>
      <w:r w:rsidR="008D6E7B">
        <w:t xml:space="preserve"> </w:t>
      </w:r>
      <w:r>
        <w:t xml:space="preserve">modelů jednotlivých </w:t>
      </w:r>
      <w:r w:rsidR="00162515">
        <w:t>profesních skupin objektů nebo profesních celků odpovídajících členění dokumentace (viz kap 4.3)</w:t>
      </w:r>
      <w:r w:rsidR="00984F22">
        <w:t xml:space="preserve"> </w:t>
      </w:r>
      <w:r w:rsidR="00162515">
        <w:t xml:space="preserve">a ostatních </w:t>
      </w:r>
      <w:r w:rsidR="00984F22">
        <w:t>modelů reprezentujících ostatní podklady, jako jsou např. model stávajícího stavu</w:t>
      </w:r>
      <w:r w:rsidR="00162515">
        <w:t xml:space="preserve">, stávajících sítí </w:t>
      </w:r>
      <w:r w:rsidR="00984F22">
        <w:t>apod</w:t>
      </w:r>
      <w:r>
        <w:t>.</w:t>
      </w:r>
      <w:r w:rsidR="00492E36">
        <w:t xml:space="preserve"> Koordinační model </w:t>
      </w:r>
      <w:r w:rsidR="00DF7D51">
        <w:t xml:space="preserve">musí být </w:t>
      </w:r>
      <w:r w:rsidR="00492E36">
        <w:t>vždy prováz</w:t>
      </w:r>
      <w:r w:rsidR="00DF7D51">
        <w:t>án</w:t>
      </w:r>
      <w:r w:rsidR="00492E36">
        <w:t xml:space="preserve"> s dílčími modely.</w:t>
      </w:r>
      <w:r w:rsidR="00DF7D51">
        <w:t xml:space="preserve"> Každý dílčí model musí být jednoznačně </w:t>
      </w:r>
      <w:r w:rsidR="00D90073">
        <w:t>pojmenován</w:t>
      </w:r>
      <w:r w:rsidR="00DF7D51">
        <w:t xml:space="preserve"> a jeho název bude </w:t>
      </w:r>
      <w:r w:rsidR="00D90073">
        <w:t>vycházet ze specifikace označení</w:t>
      </w:r>
      <w:r w:rsidR="00DF7D51">
        <w:t xml:space="preserve"> profesního celku nebo profesní skupiny. </w:t>
      </w:r>
    </w:p>
    <w:p w:rsidR="00162515" w:rsidRDefault="00156E43" w:rsidP="003A115A">
      <w:pPr>
        <w:ind w:left="709"/>
        <w:jc w:val="both"/>
      </w:pPr>
      <w:r>
        <w:t>Informační model stavby bude</w:t>
      </w:r>
      <w:r w:rsidR="00162515">
        <w:t xml:space="preserve"> navazovat na členění dokumentace dle</w:t>
      </w:r>
      <w:r>
        <w:t xml:space="preserve"> standardizované struktury dokumentace</w:t>
      </w:r>
      <w:r w:rsidR="00EB5207">
        <w:t>,</w:t>
      </w:r>
      <w:r w:rsidR="00162515">
        <w:t xml:space="preserve"> která vychází z</w:t>
      </w:r>
      <w:r>
        <w:t xml:space="preserve"> </w:t>
      </w:r>
      <w:r w:rsidR="008D6E7B">
        <w:t>vyhlášk</w:t>
      </w:r>
      <w:r w:rsidR="00162515">
        <w:t>y</w:t>
      </w:r>
      <w:r w:rsidR="008D6E7B">
        <w:t xml:space="preserve"> č. 499/2006 Sb. o dokumentaci staveb, respektive dle vyhlášky č. 146/2008 Sb. o rozsahu a obsahu projektové dokumentace dopravních staveb. </w:t>
      </w:r>
    </w:p>
    <w:p w:rsidR="004727CC" w:rsidRDefault="006C447C" w:rsidP="00CC4ACF">
      <w:pPr>
        <w:pStyle w:val="Nadpis2-2"/>
        <w:spacing w:before="240"/>
      </w:pPr>
      <w:bookmarkStart w:id="26" w:name="_Toc66645415"/>
      <w:r>
        <w:t>Členění</w:t>
      </w:r>
      <w:r w:rsidR="00A8535F">
        <w:t xml:space="preserve"> modelu</w:t>
      </w:r>
      <w:r w:rsidR="00162515">
        <w:t xml:space="preserve"> dle </w:t>
      </w:r>
      <w:r>
        <w:t xml:space="preserve">dokumentace </w:t>
      </w:r>
      <w:r w:rsidR="00162515">
        <w:t>a označování objektů</w:t>
      </w:r>
      <w:bookmarkEnd w:id="26"/>
    </w:p>
    <w:p w:rsidR="00162515" w:rsidRDefault="00162515" w:rsidP="0045468B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 w:rsidR="00CC4ACF">
        <w:t>.</w:t>
      </w:r>
      <w:r>
        <w:t xml:space="preserve"> </w:t>
      </w:r>
      <w:r w:rsidR="00CC4ACF">
        <w:t>J</w:t>
      </w:r>
      <w:r>
        <w:t>edná se o členění minimálně na následující dílčí modely: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>Zabezpečovací zařízení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>Sdělovací zařízení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 xml:space="preserve">Silnoproudá technologie trakčních napájecích stanic  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>Ostatní technologická zařízení</w:t>
      </w:r>
    </w:p>
    <w:p w:rsidR="0014662F" w:rsidRDefault="0014662F">
      <w:r>
        <w:br w:type="page"/>
      </w:r>
    </w:p>
    <w:p w:rsidR="004365DF" w:rsidRDefault="004365DF" w:rsidP="0045468B">
      <w:pPr>
        <w:pStyle w:val="Text2-1"/>
      </w:pPr>
      <w:r>
        <w:lastRenderedPageBreak/>
        <w:t xml:space="preserve">Členění modelu dle profesních skupin bude provedena u </w:t>
      </w:r>
      <w:r w:rsidRPr="0045468B">
        <w:rPr>
          <w:b/>
        </w:rPr>
        <w:t>objektů stavební části</w:t>
      </w:r>
      <w:r w:rsidR="00EB5207">
        <w:t>.</w:t>
      </w:r>
      <w:r>
        <w:t xml:space="preserve"> </w:t>
      </w:r>
      <w:r w:rsidR="00EB5207">
        <w:t>J</w:t>
      </w:r>
      <w:r>
        <w:t xml:space="preserve">edná se o členění </w:t>
      </w:r>
      <w:r w:rsidR="00EB5207">
        <w:t>na</w:t>
      </w:r>
      <w:r>
        <w:t xml:space="preserve"> následující dílčí modely</w:t>
      </w:r>
      <w:r w:rsidR="00EB5207">
        <w:t xml:space="preserve">, které lze sloučit </w:t>
      </w:r>
      <w:r w:rsidR="00492E36">
        <w:t xml:space="preserve">do </w:t>
      </w:r>
      <w:r w:rsidR="00EB5207">
        <w:t>větších celků, avšak takovéto sloučení musí být odsouhlaseno Objednatelem</w:t>
      </w:r>
      <w:r>
        <w:t>: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 xml:space="preserve">Kolejový svršek a spodek 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Nástupiště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Přejezdy a přechody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Železniční mosty, silniční mosty, propustky,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Zdi opěrné, zárubní a obkladní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Návěstní lávky a krakorce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Ostatní inženýrské objekty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Potrubní vedení (kanalizace, ČOV, vodovod, plynovod)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Tunely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Pozemní komunikace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 xml:space="preserve">Parkovací a </w:t>
      </w:r>
      <w:proofErr w:type="spellStart"/>
      <w:r w:rsidRPr="0045468B">
        <w:rPr>
          <w:b/>
          <w:sz w:val="16"/>
        </w:rPr>
        <w:t>cyklo</w:t>
      </w:r>
      <w:proofErr w:type="spellEnd"/>
      <w:r w:rsidRPr="0045468B">
        <w:rPr>
          <w:b/>
          <w:sz w:val="16"/>
        </w:rPr>
        <w:t>-parkovací stání pro veřejnost, ostatní zpevněné plochy a prostranství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proofErr w:type="spellStart"/>
      <w:r w:rsidRPr="0045468B">
        <w:rPr>
          <w:b/>
          <w:sz w:val="16"/>
        </w:rPr>
        <w:t>Kabelovody</w:t>
      </w:r>
      <w:proofErr w:type="spellEnd"/>
      <w:r w:rsidRPr="0045468B">
        <w:rPr>
          <w:b/>
          <w:sz w:val="16"/>
        </w:rPr>
        <w:t>, kolektory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Protihlukové objekty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 xml:space="preserve">Pozemní stavební objekty 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Zastřešení nástupišť a výstupů z podchodu, přístřešky na nástupištích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Individuální protihluková opatření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Orientační systém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Demolice</w:t>
      </w:r>
    </w:p>
    <w:p w:rsidR="00162515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Drobná architektura a oplocení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Trakční vedení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Napájecí stanice (měnírna, trakční transformovna) - stavební část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Spínací stanice - stavební část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Ohřev výhybek (elektrický, plynový)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 xml:space="preserve">Elektrické </w:t>
      </w:r>
      <w:proofErr w:type="spellStart"/>
      <w:r w:rsidRPr="00CC4ACF">
        <w:rPr>
          <w:b/>
          <w:sz w:val="16"/>
        </w:rPr>
        <w:t>předtápěcí</w:t>
      </w:r>
      <w:proofErr w:type="spellEnd"/>
      <w:r w:rsidRPr="00CC4ACF">
        <w:rPr>
          <w:b/>
          <w:sz w:val="16"/>
        </w:rPr>
        <w:t xml:space="preserve"> zařízení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Rozvody VN, NN, osvětlení a dálkové ovládání odpojovačů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proofErr w:type="spellStart"/>
      <w:r w:rsidRPr="00CC4ACF">
        <w:rPr>
          <w:b/>
          <w:sz w:val="16"/>
        </w:rPr>
        <w:t>Ukolejnění</w:t>
      </w:r>
      <w:proofErr w:type="spellEnd"/>
      <w:r w:rsidRPr="00CC4ACF">
        <w:rPr>
          <w:b/>
          <w:sz w:val="16"/>
        </w:rPr>
        <w:t xml:space="preserve"> kovových konstrukcí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Vnější uzemnění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Ostatní kabelizace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CC4ACF" w:rsidRPr="0014662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14662F">
        <w:rPr>
          <w:b/>
          <w:sz w:val="16"/>
        </w:rPr>
        <w:t>Příprava území</w:t>
      </w:r>
      <w:r w:rsidR="0014662F" w:rsidRPr="0014662F">
        <w:rPr>
          <w:b/>
          <w:sz w:val="16"/>
        </w:rPr>
        <w:t xml:space="preserve">, </w:t>
      </w:r>
      <w:r w:rsidR="0014662F">
        <w:rPr>
          <w:b/>
          <w:sz w:val="16"/>
        </w:rPr>
        <w:t>k</w:t>
      </w:r>
      <w:r w:rsidRPr="0014662F">
        <w:rPr>
          <w:b/>
          <w:sz w:val="16"/>
        </w:rPr>
        <w:t>ácení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Úprava vodotečí</w:t>
      </w:r>
    </w:p>
    <w:p w:rsidR="00CC4ACF" w:rsidRPr="0014662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14662F">
        <w:rPr>
          <w:b/>
          <w:sz w:val="16"/>
        </w:rPr>
        <w:t>Rekultivace</w:t>
      </w:r>
      <w:r w:rsidR="0014662F" w:rsidRPr="0014662F">
        <w:rPr>
          <w:b/>
          <w:sz w:val="16"/>
        </w:rPr>
        <w:t xml:space="preserve">, </w:t>
      </w:r>
      <w:r w:rsidR="0014662F">
        <w:rPr>
          <w:b/>
          <w:sz w:val="16"/>
        </w:rPr>
        <w:t>o</w:t>
      </w:r>
      <w:r w:rsidRPr="0014662F">
        <w:rPr>
          <w:b/>
          <w:sz w:val="16"/>
        </w:rPr>
        <w:t>statní vegetační úprava</w:t>
      </w:r>
      <w:r w:rsidR="0014662F" w:rsidRPr="0014662F">
        <w:rPr>
          <w:b/>
          <w:sz w:val="16"/>
        </w:rPr>
        <w:t xml:space="preserve">, </w:t>
      </w:r>
      <w:r w:rsidR="0014662F">
        <w:rPr>
          <w:b/>
          <w:sz w:val="16"/>
        </w:rPr>
        <w:t>n</w:t>
      </w:r>
      <w:r w:rsidRPr="0014662F">
        <w:rPr>
          <w:b/>
          <w:sz w:val="16"/>
        </w:rPr>
        <w:t>áhradní výsadba</w:t>
      </w:r>
    </w:p>
    <w:p w:rsidR="00CC4ACF" w:rsidRPr="0045468B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Zabezpečení veřejných zájmů</w:t>
      </w:r>
    </w:p>
    <w:p w:rsidR="00A8535F" w:rsidRDefault="00731CEB" w:rsidP="00731CEB">
      <w:pPr>
        <w:pStyle w:val="Text2-1"/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535230">
        <w:rPr>
          <w:b/>
          <w:color w:val="FF0000"/>
        </w:rPr>
        <w:t>12</w:t>
      </w:r>
      <w:r>
        <w:t>-</w:t>
      </w:r>
      <w:r w:rsidRPr="00535230">
        <w:rPr>
          <w:b/>
          <w:color w:val="FF0000"/>
        </w:rPr>
        <w:t>34</w:t>
      </w:r>
      <w:r>
        <w:t>-</w:t>
      </w:r>
      <w:r w:rsidRPr="00535230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>
        <w:rPr>
          <w:rFonts w:cstheme="minorHAnsi"/>
        </w:rPr>
        <w:t>P</w:t>
      </w:r>
      <w:r w:rsidR="00EF7DE6" w:rsidRPr="00535230">
        <w:rPr>
          <w:rFonts w:cstheme="minorHAnsi"/>
        </w:rPr>
        <w:t xml:space="preserve">říloze </w:t>
      </w:r>
      <w:proofErr w:type="spellStart"/>
      <w:r w:rsidR="00EB5207" w:rsidRPr="00162515">
        <w:t>E_Manuál</w:t>
      </w:r>
      <w:proofErr w:type="spellEnd"/>
      <w:r w:rsidR="00EB5207" w:rsidRPr="00162515">
        <w:t xml:space="preserve"> pro strukturu dokumentace a popisové pole</w:t>
      </w:r>
      <w:r w:rsidR="00535230">
        <w:t>.</w:t>
      </w:r>
    </w:p>
    <w:p w:rsidR="00BD1227" w:rsidRDefault="00BD1227">
      <w:pPr>
        <w:rPr>
          <w:sz w:val="22"/>
        </w:rPr>
      </w:pPr>
      <w:bookmarkStart w:id="27" w:name="_Ref24089821"/>
      <w:bookmarkEnd w:id="4"/>
      <w:bookmarkEnd w:id="5"/>
      <w:bookmarkEnd w:id="6"/>
      <w:bookmarkEnd w:id="7"/>
      <w:bookmarkEnd w:id="8"/>
      <w:bookmarkEnd w:id="10"/>
      <w:r>
        <w:br w:type="page"/>
      </w:r>
    </w:p>
    <w:p w:rsidR="001C479C" w:rsidRDefault="001C479C" w:rsidP="001C479C">
      <w:pPr>
        <w:pStyle w:val="Nadpis2-2"/>
      </w:pPr>
      <w:bookmarkStart w:id="28" w:name="_Toc66645416"/>
      <w:r w:rsidRPr="001C479C">
        <w:lastRenderedPageBreak/>
        <w:t>Specifické požadavky na tvorbu informačních modelů</w:t>
      </w:r>
      <w:bookmarkEnd w:id="28"/>
    </w:p>
    <w:p w:rsidR="008725AC" w:rsidRDefault="001C479C" w:rsidP="003A115A">
      <w:pPr>
        <w:pStyle w:val="Text2-1"/>
      </w:pPr>
      <w:r>
        <w:t xml:space="preserve">Podrobnost zpracování Informačního modelu bude odpovídat podrobnosti zpracování dokumentace v příslušnou fázi zpracování, v tomto případě DSP a PDPS, které odpovídá </w:t>
      </w:r>
      <w:r>
        <w:br/>
        <w:t>LOG 300.</w:t>
      </w:r>
    </w:p>
    <w:p w:rsidR="00BD1227" w:rsidRPr="001C479C" w:rsidRDefault="00BD1227" w:rsidP="003A115A">
      <w:pPr>
        <w:pStyle w:val="Text2-1"/>
      </w:pPr>
      <w:r w:rsidRPr="00BD1227">
        <w:t xml:space="preserve">Grafická podrobnost s označením LOG 300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ve výkresové dokumentaci.  </w:t>
      </w:r>
    </w:p>
    <w:p w:rsidR="00CE5AFD" w:rsidRDefault="00B75F5A" w:rsidP="003A115A">
      <w:pPr>
        <w:pStyle w:val="Text2-1"/>
      </w:pPr>
      <w:r>
        <w:t xml:space="preserve">Grafická podrobnost společně s datovou strukturou je definovaná v Příloze A. </w:t>
      </w:r>
      <w:r w:rsidR="00CE5AFD">
        <w:t xml:space="preserve">V příloze č. </w:t>
      </w:r>
      <w:proofErr w:type="gramStart"/>
      <w:r w:rsidR="00CE5AFD">
        <w:t xml:space="preserve">A.5 - </w:t>
      </w:r>
      <w:r w:rsidR="001C479C">
        <w:t>Předpis</w:t>
      </w:r>
      <w:proofErr w:type="gramEnd"/>
      <w:r w:rsidR="001C479C">
        <w:t xml:space="preserve"> pro informační modelování staveb</w:t>
      </w:r>
      <w:r w:rsidR="00CE5AFD">
        <w:t xml:space="preserve"> </w:t>
      </w:r>
      <w:r w:rsidR="001C479C">
        <w:t>(BIM) pro stavby dopravní infrastruktury</w:t>
      </w:r>
      <w:r>
        <w:t xml:space="preserve"> jsou blíže specifikované požadavky </w:t>
      </w:r>
      <w:r w:rsidR="00C65119">
        <w:t xml:space="preserve">na podrobnost zpracování Informačního modelu. Pro danou fázi projektové přípravy se jedná o kapitoly: </w:t>
      </w:r>
    </w:p>
    <w:p w:rsidR="000D711B" w:rsidRDefault="000D711B" w:rsidP="000946C9">
      <w:pPr>
        <w:pStyle w:val="Odstavecseseznamem"/>
        <w:numPr>
          <w:ilvl w:val="1"/>
          <w:numId w:val="15"/>
        </w:numPr>
        <w:contextualSpacing w:val="0"/>
        <w:jc w:val="both"/>
      </w:pPr>
      <w:proofErr w:type="gramStart"/>
      <w:r>
        <w:t>5.</w:t>
      </w:r>
      <w:r w:rsidR="00C65119">
        <w:t>2</w:t>
      </w:r>
      <w:r>
        <w:t>.</w:t>
      </w:r>
      <w:r w:rsidR="00C65119">
        <w:t xml:space="preserve"> a 5.3</w:t>
      </w:r>
      <w:proofErr w:type="gramEnd"/>
      <w:r>
        <w:t xml:space="preserve"> </w:t>
      </w:r>
      <w:r w:rsidR="00C65119">
        <w:t>Specifikace p</w:t>
      </w:r>
      <w:r w:rsidR="00C65119" w:rsidRPr="00C65119">
        <w:t>ožadavk</w:t>
      </w:r>
      <w:r w:rsidR="00C65119">
        <w:t>ů silničních staveb</w:t>
      </w:r>
      <w:r>
        <w:t xml:space="preserve"> fáze</w:t>
      </w:r>
      <w:r w:rsidR="00C65119">
        <w:t xml:space="preserve"> DSP a PDPS</w:t>
      </w:r>
    </w:p>
    <w:p w:rsidR="000D711B" w:rsidRPr="00C65119" w:rsidRDefault="000D711B" w:rsidP="000946C9">
      <w:pPr>
        <w:pStyle w:val="Odstavecseseznamem"/>
        <w:numPr>
          <w:ilvl w:val="1"/>
          <w:numId w:val="15"/>
        </w:numPr>
        <w:contextualSpacing w:val="0"/>
        <w:jc w:val="both"/>
      </w:pPr>
      <w:r w:rsidRPr="00C65119">
        <w:t xml:space="preserve">5.4. </w:t>
      </w:r>
      <w:r w:rsidR="00C65119">
        <w:t xml:space="preserve">Požadavky na </w:t>
      </w:r>
      <w:r w:rsidRPr="00C65119">
        <w:t>Inženýrské sítě</w:t>
      </w:r>
    </w:p>
    <w:p w:rsidR="000D711B" w:rsidRPr="00C65119" w:rsidRDefault="00C65119" w:rsidP="000946C9">
      <w:pPr>
        <w:pStyle w:val="Odstavecseseznamem"/>
        <w:numPr>
          <w:ilvl w:val="1"/>
          <w:numId w:val="15"/>
        </w:numPr>
        <w:contextualSpacing w:val="0"/>
        <w:jc w:val="both"/>
      </w:pPr>
      <w:proofErr w:type="gramStart"/>
      <w:r>
        <w:t>6</w:t>
      </w:r>
      <w:r w:rsidRPr="00C65119">
        <w:t xml:space="preserve">.2. a </w:t>
      </w:r>
      <w:r>
        <w:t>6</w:t>
      </w:r>
      <w:r w:rsidRPr="00C65119">
        <w:t>.3</w:t>
      </w:r>
      <w:proofErr w:type="gramEnd"/>
      <w:r w:rsidRPr="00C65119">
        <w:t xml:space="preserve"> </w:t>
      </w:r>
      <w:r>
        <w:t>Specifikace p</w:t>
      </w:r>
      <w:r w:rsidRPr="00C65119">
        <w:t>ožadavk</w:t>
      </w:r>
      <w:r>
        <w:t>ů železničních staveb</w:t>
      </w:r>
      <w:r w:rsidRPr="00C65119">
        <w:t xml:space="preserve"> fáze DSP a PDPS</w:t>
      </w:r>
    </w:p>
    <w:p w:rsidR="000D711B" w:rsidRPr="00C65119" w:rsidRDefault="00C65119" w:rsidP="003A115A">
      <w:pPr>
        <w:ind w:left="709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3.2</w:t>
      </w:r>
      <w:r w:rsidRPr="00C65119">
        <w:t>.</w:t>
      </w:r>
    </w:p>
    <w:p w:rsidR="000D711B" w:rsidRDefault="000D711B" w:rsidP="000D711B"/>
    <w:p w:rsidR="00D07538" w:rsidRDefault="00D07538" w:rsidP="001C479C">
      <w:pPr>
        <w:rPr>
          <w:rFonts w:asciiTheme="majorHAnsi" w:hAnsiTheme="majorHAnsi"/>
          <w:b/>
          <w:caps/>
          <w:sz w:val="22"/>
        </w:rPr>
      </w:pPr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29" w:name="_Toc66645417"/>
      <w:r w:rsidRPr="004727CC">
        <w:lastRenderedPageBreak/>
        <w:t xml:space="preserve">Struktura </w:t>
      </w:r>
      <w:r>
        <w:t>společného datového</w:t>
      </w:r>
      <w:bookmarkEnd w:id="29"/>
      <w:r>
        <w:t xml:space="preserve"> </w:t>
      </w:r>
      <w:bookmarkEnd w:id="27"/>
    </w:p>
    <w:p w:rsidR="008C245E" w:rsidRPr="008C245E" w:rsidRDefault="008C245E" w:rsidP="008C245E">
      <w:r>
        <w:t xml:space="preserve">Návrh architektury datového prostředí musí být </w:t>
      </w:r>
      <w:r w:rsidR="00FA75C8">
        <w:t>proveden</w:t>
      </w:r>
      <w:r>
        <w:t xml:space="preserve"> tak, aby v rámci CDE nedocházelo k duplicitám uložených dat. Základní struktura </w:t>
      </w:r>
      <w:r w:rsidR="00FA75C8">
        <w:t xml:space="preserve">CDE </w:t>
      </w:r>
      <w:r>
        <w:t xml:space="preserve">vychází </w:t>
      </w:r>
      <w:r w:rsidR="00FA75C8">
        <w:t>prioritně ze struktury dokumentace a činností související s přípravou a zpracováním a dokumentace tak, aby byl v CDE zachycen celý proces zpracování a projednání Díla.</w:t>
      </w:r>
    </w:p>
    <w:p w:rsidR="00D61CCA" w:rsidRPr="00D61CCA" w:rsidRDefault="00360BFE" w:rsidP="00D61CCA">
      <w:pPr>
        <w:pStyle w:val="Nadpis2-2"/>
        <w:spacing w:before="240" w:after="120"/>
      </w:pPr>
      <w:bookmarkStart w:id="30" w:name="_Toc66645418"/>
      <w:r>
        <w:t>Struktura společného datového prostředí</w:t>
      </w:r>
      <w:bookmarkEnd w:id="3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7"/>
        <w:gridCol w:w="2213"/>
        <w:gridCol w:w="5548"/>
      </w:tblGrid>
      <w:tr w:rsidR="00B148BD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14739E" w:rsidRPr="00216B6F" w:rsidRDefault="0014739E" w:rsidP="00566B9B">
            <w:pPr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:rsidR="0014739E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216B6F" w:rsidRPr="004E53AE" w:rsidRDefault="001D2F23" w:rsidP="00360BFE">
            <w:pPr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216B6F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:rsidRP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1D2F23" w:rsidRDefault="001D2F23" w:rsidP="00BC1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 plánu realizace Díla. Základním nosním dokumentem musí být podrobný plán plnění díla, vždy v aktuální verzi.</w:t>
            </w:r>
          </w:p>
        </w:tc>
      </w:tr>
      <w:tr w:rsid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807373" w:rsidRPr="00216B6F" w:rsidRDefault="00807373" w:rsidP="00360BFE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D10779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216B6F" w:rsidRPr="003C1418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metodické  dokumenty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D07538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D07538" w:rsidRDefault="00D07538" w:rsidP="00360BFE"/>
        </w:tc>
        <w:tc>
          <w:tcPr>
            <w:tcW w:w="2213" w:type="dxa"/>
          </w:tcPr>
          <w:p w:rsidR="00D07538" w:rsidRDefault="0061676A" w:rsidP="0061676A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ukončené</w:t>
            </w:r>
          </w:p>
        </w:tc>
        <w:tc>
          <w:tcPr>
            <w:tcW w:w="5548" w:type="dxa"/>
          </w:tcPr>
          <w:p w:rsidR="00D07538" w:rsidRDefault="0061676A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Dokumentace zpracované v předešlých stupních, které jsou závazným podkladem pro zpracování Díla (např. ZP, DUS apod.)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00169D">
            <w:pPr>
              <w:spacing w:before="40"/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00169D">
            <w:pPr>
              <w:spacing w:before="40"/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</w:tbl>
    <w:p w:rsidR="00C86D57" w:rsidRDefault="00C86D57" w:rsidP="00360BFE"/>
    <w:p w:rsidR="00C86D57" w:rsidRDefault="00D61CCA">
      <w:r>
        <w:t xml:space="preserve">Navržená výchozí adresářová struktura nemusí být definitivní. Jeden </w:t>
      </w:r>
      <w:r w:rsidR="002E542E">
        <w:t>z</w:t>
      </w:r>
      <w:r>
        <w:t> cílů BIM projektu je optimalizace a posouzení vhodné struktury CDE.</w:t>
      </w:r>
      <w:r w:rsidR="00C86D57">
        <w:br w:type="page"/>
      </w:r>
    </w:p>
    <w:p w:rsidR="00332496" w:rsidRDefault="00332496" w:rsidP="00332496">
      <w:pPr>
        <w:pStyle w:val="Nadpis2-2"/>
      </w:pPr>
      <w:bookmarkStart w:id="31" w:name="_Ref46408358"/>
      <w:bookmarkStart w:id="32" w:name="_Toc66645419"/>
      <w:r>
        <w:lastRenderedPageBreak/>
        <w:t>Základní struktura dokumentace stavby</w:t>
      </w:r>
      <w:bookmarkEnd w:id="31"/>
      <w:bookmarkEnd w:id="32"/>
    </w:p>
    <w:tbl>
      <w:tblPr>
        <w:tblStyle w:val="Mkatabulky"/>
        <w:tblW w:w="0" w:type="auto"/>
        <w:tblInd w:w="221" w:type="dxa"/>
        <w:tblLayout w:type="fixed"/>
        <w:tblCellMar>
          <w:top w:w="23" w:type="dxa"/>
          <w:bottom w:w="23" w:type="dxa"/>
        </w:tblCellMar>
        <w:tblLook w:val="04A0" w:firstRow="1" w:lastRow="0" w:firstColumn="1" w:lastColumn="0" w:noHBand="0" w:noVBand="1"/>
      </w:tblPr>
      <w:tblGrid>
        <w:gridCol w:w="992"/>
        <w:gridCol w:w="1565"/>
        <w:gridCol w:w="1077"/>
        <w:gridCol w:w="5013"/>
      </w:tblGrid>
      <w:tr w:rsidR="00E87124" w:rsidRPr="006A7DC1" w:rsidTr="00E87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b/>
              </w:rPr>
            </w:pPr>
            <w:r w:rsidRPr="009456BF">
              <w:rPr>
                <w:b/>
              </w:rPr>
              <w:t>Označení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456BF">
              <w:rPr>
                <w:b/>
              </w:rPr>
              <w:t>Název části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A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Průvodní zpráva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B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Souhrnná technická zpráva</w:t>
            </w:r>
          </w:p>
        </w:tc>
      </w:tr>
      <w:tr w:rsidR="00E87124" w:rsidRPr="006A7DC1" w:rsidTr="00E87124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C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Situační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C.1</w:t>
            </w:r>
            <w:proofErr w:type="gramEnd"/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Situační výkres širších vztahů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C.2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Katastrální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C.3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Koordinační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C.4</w:t>
            </w:r>
            <w:proofErr w:type="gramEnd"/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Speciální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D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 xml:space="preserve">Dokumentace objektů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D.1</w:t>
            </w:r>
            <w:proofErr w:type="gramEnd"/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Technologická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D.2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Stavební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D.3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Požárně bezpečnostní řešení</w:t>
            </w:r>
          </w:p>
        </w:tc>
      </w:tr>
      <w:tr w:rsidR="00E87124" w:rsidRPr="009456BF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7655" w:type="dxa"/>
            <w:gridSpan w:val="3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>Dokladová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N.1</w:t>
            </w:r>
            <w:proofErr w:type="gramEnd"/>
          </w:p>
        </w:tc>
        <w:tc>
          <w:tcPr>
            <w:tcW w:w="1565" w:type="dxa"/>
            <w:vMerge w:val="restart"/>
            <w:tcBorders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Dokladová část pro správní řízení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N.1.1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Závazná stanoviska</w:t>
            </w:r>
            <w:r>
              <w:rPr>
                <w:rFonts w:asciiTheme="minorHAnsi" w:hAnsiTheme="minorHAnsi"/>
                <w:szCs w:val="14"/>
              </w:rPr>
              <w:t xml:space="preserve"> a</w:t>
            </w:r>
            <w:r w:rsidRPr="006D77EF">
              <w:rPr>
                <w:rFonts w:asciiTheme="minorHAnsi" w:hAnsiTheme="minorHAnsi"/>
                <w:szCs w:val="14"/>
              </w:rPr>
              <w:t xml:space="preserve"> vyjádření dotčených orgánů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Dokumentace vlivů záměru na životní prostředí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N.1.3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77EF">
              <w:t>Doklad podle jiného právního předpisu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N.1.4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</w:t>
            </w:r>
            <w:r w:rsidRPr="006D77EF">
              <w:rPr>
                <w:rFonts w:asciiTheme="minorHAnsi" w:hAnsiTheme="minorHAnsi"/>
                <w:szCs w:val="14"/>
              </w:rPr>
              <w:t>tanoviska vlastníků veřejné dopravní a technické infrastruktury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N.1.5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Geodetický podklad zpracovaný podle jiných právních předpisů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N.1.6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Ostatní stanoviska, vyjádření, posudky, studie a výsledky 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N.1.7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Prohlášení o shodě vydané notifikovanou osobou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N.1.8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1A22DA">
              <w:rPr>
                <w:rFonts w:asciiTheme="minorHAnsi" w:hAnsiTheme="minorHAnsi"/>
                <w:szCs w:val="14"/>
              </w:rPr>
              <w:t>Projekt zpracovaný báňským projektantem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N.1.9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 xml:space="preserve">růkaz energetické náročnosti </w:t>
            </w:r>
            <w:r>
              <w:rPr>
                <w:rFonts w:asciiTheme="minorHAnsi" w:hAnsiTheme="minorHAnsi"/>
                <w:szCs w:val="14"/>
              </w:rPr>
              <w:t>budovy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Doklady objednatele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1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>oklady o projednání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E</w:t>
            </w:r>
            <w:r w:rsidRPr="006A7DC1">
              <w:rPr>
                <w:rFonts w:asciiTheme="minorHAnsi" w:hAnsiTheme="minorHAnsi"/>
                <w:szCs w:val="14"/>
              </w:rPr>
              <w:t>nergetické výpočty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3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>osouzení v rámci procesu řízení rizik,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4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registr subsystémů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5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</w:t>
            </w:r>
            <w:proofErr w:type="gramStart"/>
            <w:r w:rsidRPr="006A7DC1">
              <w:rPr>
                <w:rFonts w:asciiTheme="minorHAnsi" w:hAnsiTheme="minorHAnsi"/>
                <w:szCs w:val="14"/>
              </w:rPr>
              <w:t>posuzovaní</w:t>
            </w:r>
            <w:proofErr w:type="gramEnd"/>
            <w:r w:rsidRPr="006A7DC1">
              <w:rPr>
                <w:rFonts w:asciiTheme="minorHAnsi" w:hAnsiTheme="minorHAnsi"/>
                <w:szCs w:val="14"/>
              </w:rPr>
              <w:t xml:space="preserve"> shody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R</w:t>
            </w:r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Náklady stavby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R.1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Souhrnný rozpočet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R.2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Náklady SO a PS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R.90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SO 90-90 - </w:t>
            </w:r>
            <w:r w:rsidRPr="00C66F4B">
              <w:rPr>
                <w:rFonts w:asciiTheme="minorHAnsi" w:hAnsiTheme="minorHAnsi"/>
                <w:szCs w:val="14"/>
              </w:rPr>
              <w:t>Likvidace odpadů včetně dopravy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bottom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R.98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nil"/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 98-98 – Všeobecný objekt</w:t>
            </w:r>
          </w:p>
        </w:tc>
      </w:tr>
    </w:tbl>
    <w:p w:rsidR="00766D4F" w:rsidRPr="00766D4F" w:rsidRDefault="00766D4F" w:rsidP="00766D4F">
      <w:pPr>
        <w:pStyle w:val="Nadpis2-1"/>
        <w:keepNext w:val="0"/>
        <w:widowControl w:val="0"/>
      </w:pPr>
      <w:bookmarkStart w:id="33" w:name="_Toc66645420"/>
      <w:r w:rsidRPr="00766D4F">
        <w:lastRenderedPageBreak/>
        <w:t xml:space="preserve">Softwarové </w:t>
      </w:r>
      <w:r w:rsidR="00854DAB">
        <w:t>nástroje</w:t>
      </w:r>
      <w:r w:rsidRPr="00766D4F">
        <w:t xml:space="preserve"> a datové formáty</w:t>
      </w:r>
      <w:bookmarkEnd w:id="33"/>
    </w:p>
    <w:p w:rsidR="00CB2E41" w:rsidRDefault="00CB2E41" w:rsidP="00CB2E41">
      <w:pPr>
        <w:pStyle w:val="Nadpis2-2"/>
      </w:pPr>
      <w:bookmarkStart w:id="34" w:name="_Toc66645421"/>
      <w:r>
        <w:t>Datové formáty Informačního modelu</w:t>
      </w:r>
      <w:bookmarkEnd w:id="34"/>
    </w:p>
    <w:p w:rsidR="005A5094" w:rsidRDefault="002E614A" w:rsidP="00332496">
      <w:pPr>
        <w:ind w:left="709"/>
      </w:pPr>
      <w:r w:rsidRPr="002E614A">
        <w:t xml:space="preserve">Výpis jednotlivých softwarových nástrojů (SW) dle profesních skupin objektů bude uvedený v dokumentu BEP. Uvádí se profesní nástroje nativního formátu a formátu </w:t>
      </w:r>
      <w:proofErr w:type="spellStart"/>
      <w:r w:rsidRPr="002E614A">
        <w:t>ifc</w:t>
      </w:r>
      <w:proofErr w:type="spellEnd"/>
      <w:r w:rsidRPr="002E614A">
        <w:t xml:space="preserve">., </w:t>
      </w:r>
      <w:proofErr w:type="spellStart"/>
      <w:r w:rsidRPr="002E614A">
        <w:t>pdf</w:t>
      </w:r>
      <w:proofErr w:type="spellEnd"/>
      <w:r w:rsidRPr="002E614A">
        <w:t>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>
        <w:t xml:space="preserve">Informační model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Pr="00332496">
        <w:t>informační model</w:t>
      </w:r>
      <w:r w:rsidR="00432BF2" w:rsidRPr="00332496">
        <w:t xml:space="preserve"> vytvářen (např. </w:t>
      </w:r>
      <w:proofErr w:type="spellStart"/>
      <w:r w:rsidR="00432BF2" w:rsidRPr="00332496">
        <w:t>dwg</w:t>
      </w:r>
      <w:proofErr w:type="spellEnd"/>
      <w:r w:rsidR="00432BF2" w:rsidRPr="00332496">
        <w:t xml:space="preserve">, </w:t>
      </w:r>
      <w:proofErr w:type="spellStart"/>
      <w:r w:rsidR="00432BF2" w:rsidRPr="00332496">
        <w:t>dgn</w:t>
      </w:r>
      <w:proofErr w:type="spellEnd"/>
      <w:r w:rsidR="00432BF2" w:rsidRPr="00332496">
        <w:t>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informačního modelu (např. </w:t>
      </w:r>
      <w:proofErr w:type="spellStart"/>
      <w:r w:rsidRPr="00332496">
        <w:t>nwd</w:t>
      </w:r>
      <w:proofErr w:type="spellEnd"/>
      <w:r w:rsidR="004F69E1" w:rsidRPr="00332496">
        <w:t xml:space="preserve">; </w:t>
      </w:r>
      <w:proofErr w:type="spellStart"/>
      <w:r w:rsidR="004F69E1" w:rsidRPr="00332496">
        <w:t>idgn</w:t>
      </w:r>
      <w:proofErr w:type="spellEnd"/>
      <w:r w:rsidRPr="00332496">
        <w:t xml:space="preserve">);   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35" w:name="_Toc66645422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35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Informačního modelu,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>propojení Informačního modelu s harmonogramem realizace díla, tj. návrhu stavebních postupu prací na realizaci stavby,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Informačního modelu s </w:t>
      </w:r>
      <w:r w:rsidR="007E2FF4">
        <w:t>náklady stavby</w:t>
      </w:r>
      <w:r>
        <w:t>.</w:t>
      </w:r>
    </w:p>
    <w:p w:rsidR="00791F06" w:rsidRDefault="00450AC0" w:rsidP="00450AC0">
      <w:pPr>
        <w:pStyle w:val="Nadpis2-2"/>
      </w:pPr>
      <w:bookmarkStart w:id="36" w:name="_Toc66645423"/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36"/>
    </w:p>
    <w:p w:rsidR="002E614A" w:rsidRDefault="002E614A" w:rsidP="003A115A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>Předpis pro informační modelování staveb (BIM) pro stavby dopravní infrastruktury - Datový standard pro PDSP včetně příloh - prozatímní verze (září 2019)</w:t>
      </w:r>
      <w:r w:rsidR="001472A2">
        <w:t>“.</w:t>
      </w:r>
    </w:p>
    <w:p w:rsidR="002E614A" w:rsidRPr="006314A3" w:rsidRDefault="002E614A" w:rsidP="00825D40">
      <w:pPr>
        <w:ind w:left="709"/>
        <w:jc w:val="both"/>
      </w:pPr>
      <w:r>
        <w:t>Informační model bude strukturován tak aby byl tvořen skupi</w:t>
      </w:r>
      <w:r w:rsidR="00C1356E">
        <w:t>nami</w:t>
      </w:r>
      <w:r>
        <w:t xml:space="preserve"> elementů </w:t>
      </w:r>
      <w:r w:rsidR="00C1356E">
        <w:t>složených</w:t>
      </w:r>
      <w:r>
        <w:t> </w:t>
      </w:r>
      <w:r w:rsidR="00C1356E">
        <w:t xml:space="preserve">z </w:t>
      </w:r>
      <w:r>
        <w:t>jednotlivých elementů a skupin</w:t>
      </w:r>
      <w:r w:rsidR="00C1356E">
        <w:t>ami</w:t>
      </w:r>
      <w:r>
        <w:t xml:space="preserve"> vlastností sdružujících jednotlivé vlastnosti elementů.</w:t>
      </w:r>
      <w:r w:rsidR="0020689C">
        <w:t xml:space="preserve"> </w:t>
      </w:r>
      <w:r w:rsidR="0020689C" w:rsidRPr="006314A3">
        <w:t>Základní skupiny vlastností vycházející z metodiky „Předpis pro informační modelování staveb (BIM) pro stavby dopravní infrastruktury - Datový standard pro PDSP včetně příloh - prozatímní verze (září 2019)</w:t>
      </w:r>
      <w:r w:rsidR="005D5508" w:rsidRPr="006314A3">
        <w:t xml:space="preserve">“, jsou rozšířeny o jednu sadu informací spojených s klasifikací CCI. </w:t>
      </w:r>
    </w:p>
    <w:p w:rsidR="00534112" w:rsidRDefault="00C1356E" w:rsidP="00825D40">
      <w:pPr>
        <w:pStyle w:val="Text2-1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:rsidR="00534112" w:rsidRDefault="00534112" w:rsidP="00534112">
      <w:pPr>
        <w:ind w:firstLine="709"/>
        <w:jc w:val="both"/>
      </w:pPr>
      <w:r>
        <w:t>- 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20689C" w:rsidRDefault="00534112" w:rsidP="00534112">
      <w:pPr>
        <w:ind w:firstLine="709"/>
        <w:jc w:val="both"/>
        <w:rPr>
          <w:color w:val="005DC2" w:themeColor="accent1" w:themeTint="BF"/>
        </w:rPr>
      </w:pPr>
      <w:r>
        <w:t xml:space="preserve">- </w:t>
      </w: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  <w:r w:rsidR="00562C2B" w:rsidRPr="006314A3">
        <w:t xml:space="preserve"> (doplněná verze SŽ o CCI)</w:t>
      </w:r>
    </w:p>
    <w:p w:rsidR="00C1356E" w:rsidRDefault="00534112" w:rsidP="00534112">
      <w:pPr>
        <w:ind w:firstLine="709"/>
        <w:jc w:val="both"/>
      </w:pPr>
      <w:r>
        <w:t>- Příloh A_</w:t>
      </w:r>
      <w:r w:rsidR="009418CC">
        <w:t>3</w:t>
      </w:r>
      <w:r>
        <w:t xml:space="preserve"> – Datová struktura pro pozemní stavby</w:t>
      </w:r>
      <w:r w:rsidR="00C1356E">
        <w:t xml:space="preserve"> </w:t>
      </w:r>
    </w:p>
    <w:p w:rsidR="002E614A" w:rsidRPr="00970AFF" w:rsidRDefault="002E614A" w:rsidP="00825D40">
      <w:pPr>
        <w:pStyle w:val="Text2-1"/>
        <w:rPr>
          <w:b/>
          <w:u w:val="single"/>
        </w:rPr>
      </w:pPr>
      <w:r w:rsidRPr="00970AFF">
        <w:rPr>
          <w:b/>
          <w:u w:val="single"/>
        </w:rPr>
        <w:t>Skupiny vlastností budou rozdělené na části: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lastRenderedPageBreak/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793611" w:rsidRPr="006314A3" w:rsidRDefault="00793611" w:rsidP="00793611">
      <w:pPr>
        <w:pStyle w:val="Nadpis2-2"/>
      </w:pPr>
      <w:bookmarkStart w:id="37" w:name="_Toc66645424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37"/>
    </w:p>
    <w:p w:rsidR="00224BD2" w:rsidRPr="006314A3" w:rsidRDefault="00224BD2" w:rsidP="00224BD2">
      <w:pPr>
        <w:pStyle w:val="Text2-1"/>
      </w:pPr>
      <w:r w:rsidRPr="00224BD2">
        <w:rPr>
          <w:b/>
        </w:rPr>
        <w:drawing>
          <wp:anchor distT="0" distB="0" distL="114300" distR="114300" simplePos="0" relativeHeight="251658240" behindDoc="1" locked="0" layoutInCell="1" allowOverlap="1" wp14:anchorId="51FD250A" wp14:editId="7782C72C">
            <wp:simplePos x="0" y="0"/>
            <wp:positionH relativeFrom="column">
              <wp:posOffset>474980</wp:posOffset>
            </wp:positionH>
            <wp:positionV relativeFrom="paragraph">
              <wp:posOffset>951230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Struktura klasifikace</w:t>
      </w:r>
      <w:r w:rsidR="00B82D6B">
        <w:t xml:space="preserve"> CCI</w:t>
      </w:r>
      <w:r>
        <w:t xml:space="preserve"> je navržen s ohledem na informační modelování a digitální zpracování informací. Klasifikace se skládá z několika úrovní, kde každá úroveň popisuje skupinu činností probíhajících v různých obdobích životního cyklu staveb. Dále jsou tyto kódované činnosti doplněny širokou řadou vlastností umožňujících vzájemnou kombinovatelnost a doplňování.</w:t>
      </w:r>
    </w:p>
    <w:p w:rsidR="00224BD2" w:rsidRDefault="00224BD2" w:rsidP="00224BD2">
      <w:pPr>
        <w:jc w:val="both"/>
        <w:rPr>
          <w:b/>
        </w:rPr>
      </w:pPr>
    </w:p>
    <w:p w:rsidR="0014678D" w:rsidRPr="00EB7E82" w:rsidRDefault="00224BD2" w:rsidP="00224BD2">
      <w:pPr>
        <w:ind w:left="709"/>
        <w:jc w:val="both"/>
      </w:pPr>
      <w:r w:rsidRPr="00224BD2">
        <w:rPr>
          <w:b/>
        </w:rPr>
        <w:t>Komplexy a stavební entity</w:t>
      </w:r>
      <w:r>
        <w:t xml:space="preserve"> zahrnují v</w:t>
      </w:r>
      <w:r w:rsidR="0014678D" w:rsidRPr="00EB7E82">
        <w:t xml:space="preserve">ybudovaný prostor </w:t>
      </w:r>
      <w:r>
        <w:t>reprezentující</w:t>
      </w:r>
      <w:r w:rsidR="0014678D" w:rsidRPr="00EB7E82">
        <w:t xml:space="preserve"> místa kde je vykonávána libovolná lidská činnost za užívání výsledků stavební činnosti</w:t>
      </w:r>
      <w:r>
        <w:t>, přičemž s</w:t>
      </w:r>
      <w:r w:rsidR="0014678D" w:rsidRPr="00EB7E82">
        <w:t>tavební entita – budovy nebo inženýrské stavby zahrnující jeden nebo více vybudovaných prostor</w:t>
      </w:r>
    </w:p>
    <w:p w:rsidR="0014678D" w:rsidRPr="00EB7E82" w:rsidRDefault="0014678D" w:rsidP="00224BD2">
      <w:pPr>
        <w:ind w:left="709"/>
        <w:jc w:val="both"/>
      </w:pPr>
      <w:r w:rsidRPr="0035657D">
        <w:rPr>
          <w:b/>
        </w:rPr>
        <w:t>Funkční systémy</w:t>
      </w:r>
      <w:r w:rsidRPr="00EB7E82">
        <w:t xml:space="preserve"> – </w:t>
      </w:r>
      <w:r w:rsidR="0035657D">
        <w:t>j</w:t>
      </w:r>
      <w:r w:rsidR="0035657D" w:rsidRPr="0035657D">
        <w:t>sou podskupinou stavebních entit -</w:t>
      </w:r>
      <w:r w:rsidR="0035657D">
        <w:t xml:space="preserve"> </w:t>
      </w:r>
      <w:r w:rsidR="0035657D" w:rsidRPr="0035657D">
        <w:t>spolupracující komponenty s jedním účelem</w:t>
      </w:r>
      <w:r w:rsidRPr="00EB7E82">
        <w:t>.</w:t>
      </w:r>
    </w:p>
    <w:p w:rsidR="0014678D" w:rsidRPr="00EB7E82" w:rsidRDefault="0014678D" w:rsidP="00224BD2">
      <w:pPr>
        <w:ind w:left="709"/>
        <w:jc w:val="both"/>
      </w:pPr>
      <w:r w:rsidRPr="0035657D">
        <w:rPr>
          <w:b/>
        </w:rPr>
        <w:t>Konstrukční systém</w:t>
      </w:r>
      <w:r w:rsidRPr="00EB7E82">
        <w:t xml:space="preserve"> – </w:t>
      </w:r>
      <w:r w:rsidR="0035657D" w:rsidRPr="0035657D">
        <w:t>část funkčního systému se společným</w:t>
      </w:r>
      <w:r w:rsidRPr="00EB7E82">
        <w:t xml:space="preserve">. </w:t>
      </w:r>
    </w:p>
    <w:p w:rsidR="0014678D" w:rsidRPr="00EB7E82" w:rsidRDefault="0014678D" w:rsidP="00224BD2">
      <w:pPr>
        <w:ind w:left="709"/>
        <w:jc w:val="both"/>
      </w:pPr>
      <w:r w:rsidRPr="0035657D">
        <w:rPr>
          <w:b/>
        </w:rPr>
        <w:t>Komponenty</w:t>
      </w:r>
      <w:r w:rsidRPr="00EB7E82">
        <w:t xml:space="preserve"> - </w:t>
      </w:r>
      <w:r w:rsidR="0035657D">
        <w:t>s</w:t>
      </w:r>
      <w:r w:rsidRPr="00EB7E82">
        <w:t xml:space="preserve">tavební prvek (stavební element pro potřeby DSS) prováděných v jednom funkčním či konstrukčním systému.   </w:t>
      </w:r>
    </w:p>
    <w:p w:rsidR="0035657D" w:rsidRDefault="0035657D">
      <w:r>
        <w:br w:type="page"/>
      </w:r>
    </w:p>
    <w:p w:rsidR="00224BD2" w:rsidRPr="006314A3" w:rsidRDefault="00224BD2" w:rsidP="00224BD2">
      <w:pPr>
        <w:pStyle w:val="Text2-1"/>
      </w:pPr>
      <w:r w:rsidRPr="006314A3">
        <w:lastRenderedPageBreak/>
        <w:t>Pro třídění informací v rámci Informačních modelů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224BD2" w:rsidRPr="006314A3" w:rsidRDefault="0014678D" w:rsidP="000946C9">
      <w:pPr>
        <w:pStyle w:val="Odstavecseseznamem"/>
        <w:numPr>
          <w:ilvl w:val="0"/>
          <w:numId w:val="18"/>
        </w:numPr>
        <w:spacing w:line="264" w:lineRule="auto"/>
      </w:pPr>
      <w:r>
        <w:t>k</w:t>
      </w:r>
      <w:r w:rsidR="00224BD2" w:rsidRPr="006314A3">
        <w:t>omplex</w:t>
      </w:r>
      <w:r>
        <w:t>y  - budou určeny d</w:t>
      </w:r>
      <w:r w:rsidRPr="0014678D">
        <w:t>le umístění elementu v projektu</w:t>
      </w:r>
    </w:p>
    <w:p w:rsidR="00224BD2" w:rsidRPr="006314A3" w:rsidRDefault="00224BD2" w:rsidP="000946C9">
      <w:pPr>
        <w:pStyle w:val="Odstavecseseznamem"/>
        <w:numPr>
          <w:ilvl w:val="0"/>
          <w:numId w:val="18"/>
        </w:numPr>
        <w:spacing w:line="264" w:lineRule="auto"/>
      </w:pPr>
      <w:r w:rsidRPr="006314A3">
        <w:t>s</w:t>
      </w:r>
      <w:r w:rsidR="0014678D">
        <w:t>tavební entita - budou určeny d</w:t>
      </w:r>
      <w:r w:rsidR="0014678D" w:rsidRPr="0014678D">
        <w:t>le umístění elementu v projektu</w:t>
      </w:r>
      <w:r w:rsidR="0014678D">
        <w:t xml:space="preserve"> </w:t>
      </w:r>
    </w:p>
    <w:p w:rsidR="00224BD2" w:rsidRPr="006314A3" w:rsidRDefault="00224BD2" w:rsidP="000946C9">
      <w:pPr>
        <w:pStyle w:val="Odstavecseseznamem"/>
        <w:numPr>
          <w:ilvl w:val="0"/>
          <w:numId w:val="18"/>
        </w:numPr>
        <w:spacing w:line="264" w:lineRule="auto"/>
      </w:pPr>
      <w:r w:rsidRPr="006314A3">
        <w:t>funkční systém</w:t>
      </w:r>
      <w:r w:rsidR="0014678D">
        <w:t xml:space="preserve"> –</w:t>
      </w:r>
      <w:r w:rsidR="0035657D">
        <w:t xml:space="preserve"> jsou definované u DS SŽ</w:t>
      </w:r>
      <w:r w:rsidR="0014678D">
        <w:t xml:space="preserve">  </w:t>
      </w:r>
      <w:r w:rsidR="0014678D" w:rsidRPr="0014678D">
        <w:rPr>
          <w:vertAlign w:val="superscript"/>
        </w:rPr>
        <w:t>*)</w:t>
      </w:r>
    </w:p>
    <w:p w:rsidR="00224BD2" w:rsidRPr="006314A3" w:rsidRDefault="00224BD2" w:rsidP="000946C9">
      <w:pPr>
        <w:pStyle w:val="Odstavecseseznamem"/>
        <w:numPr>
          <w:ilvl w:val="0"/>
          <w:numId w:val="18"/>
        </w:numPr>
        <w:spacing w:line="264" w:lineRule="auto"/>
      </w:pPr>
      <w:r w:rsidRPr="006314A3">
        <w:t>technický systém</w:t>
      </w:r>
      <w:r w:rsidR="0035657D">
        <w:t xml:space="preserve"> </w:t>
      </w:r>
      <w:r w:rsidR="0035657D">
        <w:t xml:space="preserve">– jsou definované u DS SŽ  </w:t>
      </w:r>
      <w:r w:rsidR="0035657D" w:rsidRPr="0014678D">
        <w:rPr>
          <w:vertAlign w:val="superscript"/>
        </w:rPr>
        <w:t>*)</w:t>
      </w:r>
    </w:p>
    <w:p w:rsidR="00224BD2" w:rsidRDefault="00224BD2" w:rsidP="000946C9">
      <w:pPr>
        <w:pStyle w:val="Odstavecseseznamem"/>
        <w:numPr>
          <w:ilvl w:val="0"/>
          <w:numId w:val="18"/>
        </w:numPr>
        <w:spacing w:line="264" w:lineRule="auto"/>
      </w:pPr>
      <w:r w:rsidRPr="006314A3">
        <w:t>komponent</w:t>
      </w:r>
      <w:r w:rsidR="0035657D">
        <w:t xml:space="preserve"> </w:t>
      </w:r>
      <w:r w:rsidR="0035657D">
        <w:t xml:space="preserve">– jsou definované u DS SŽ  </w:t>
      </w:r>
      <w:r w:rsidR="0035657D" w:rsidRPr="0014678D">
        <w:rPr>
          <w:vertAlign w:val="superscript"/>
        </w:rPr>
        <w:t>*)</w:t>
      </w:r>
    </w:p>
    <w:p w:rsidR="0035657D" w:rsidRDefault="0035657D" w:rsidP="0035657D">
      <w:pPr>
        <w:ind w:left="709"/>
      </w:pPr>
      <w:r>
        <w:t xml:space="preserve">*) V Příloze </w:t>
      </w:r>
      <w:proofErr w:type="gramStart"/>
      <w:r>
        <w:t xml:space="preserve">A.2 - </w:t>
      </w:r>
      <w:bookmarkStart w:id="38" w:name="_GoBack"/>
      <w:bookmarkEnd w:id="38"/>
      <w:r w:rsidRPr="0035657D">
        <w:t>Datový</w:t>
      </w:r>
      <w:proofErr w:type="gramEnd"/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provedeno předběžné zatřídění ze strany Objednatele. Ostatní nezatříděné prvky ve stavbě Zhotovitel zatřídí dle systému Klasifikace CCI a způsob zatřídění projedná s Objednatelem.</w:t>
      </w:r>
    </w:p>
    <w:sectPr w:rsidR="0035657D" w:rsidSect="000B2B4D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6C9" w:rsidRDefault="000946C9" w:rsidP="00962258">
      <w:r>
        <w:separator/>
      </w:r>
    </w:p>
  </w:endnote>
  <w:endnote w:type="continuationSeparator" w:id="0">
    <w:p w:rsidR="000946C9" w:rsidRDefault="000946C9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4678D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4678D" w:rsidRPr="00B8518B" w:rsidRDefault="0014678D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657D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657D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4678D" w:rsidRPr="003462EB" w:rsidRDefault="0014678D" w:rsidP="007C657F">
          <w:pPr>
            <w:pStyle w:val="Zpatvpravo"/>
            <w:contextualSpacing/>
          </w:pPr>
          <w:fldSimple w:instr=" STYLEREF  _Název_akce  \* MERGEFORMAT ">
            <w:r w:rsidR="0035657D">
              <w:rPr>
                <w:noProof/>
              </w:rPr>
              <w:t>„Novostavba ŽST Praha-Letiště Václava Havla“</w:t>
            </w:r>
          </w:fldSimple>
        </w:p>
        <w:p w:rsidR="0014678D" w:rsidRDefault="0014678D" w:rsidP="00824308">
          <w:pPr>
            <w:pStyle w:val="Zpatvpravo"/>
            <w:contextualSpacing/>
          </w:pPr>
          <w:r>
            <w:t>BIM Protokol – Příloha B</w:t>
          </w:r>
        </w:p>
        <w:p w:rsidR="0014678D" w:rsidRPr="003462EB" w:rsidRDefault="0014678D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:rsidR="0014678D" w:rsidRPr="00980288" w:rsidRDefault="0014678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4678D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4678D" w:rsidRPr="003462EB" w:rsidRDefault="0014678D" w:rsidP="00980288">
          <w:pPr>
            <w:pStyle w:val="Zpatvlevo"/>
            <w:contextualSpacing/>
          </w:pPr>
          <w:fldSimple w:instr=" STYLEREF  _Název_akce  \* MERGEFORMAT ">
            <w:r w:rsidR="0035657D">
              <w:rPr>
                <w:noProof/>
              </w:rPr>
              <w:t>„Novostavba ŽST Praha-Letiště Václava Havla“</w:t>
            </w:r>
          </w:fldSimple>
        </w:p>
        <w:p w:rsidR="0014678D" w:rsidRDefault="0014678D" w:rsidP="0017529C">
          <w:pPr>
            <w:pStyle w:val="Zpatvlevo"/>
            <w:contextualSpacing/>
          </w:pPr>
          <w:r>
            <w:t>BIM Protokol – Příloha B</w:t>
          </w:r>
        </w:p>
        <w:p w:rsidR="0014678D" w:rsidRPr="003462EB" w:rsidRDefault="0014678D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14678D" w:rsidRPr="009E09BE" w:rsidRDefault="0014678D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657D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657D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</w:tr>
  </w:tbl>
  <w:p w:rsidR="0014678D" w:rsidRPr="00B8518B" w:rsidRDefault="0014678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78D" w:rsidRPr="00B8518B" w:rsidRDefault="0014678D" w:rsidP="00460660">
    <w:pPr>
      <w:pStyle w:val="Zpat"/>
      <w:rPr>
        <w:sz w:val="2"/>
        <w:szCs w:val="2"/>
      </w:rPr>
    </w:pPr>
  </w:p>
  <w:p w:rsidR="0014678D" w:rsidRDefault="0014678D" w:rsidP="00054FC6">
    <w:pPr>
      <w:pStyle w:val="Zpat"/>
      <w:rPr>
        <w:rFonts w:cs="Calibri"/>
        <w:szCs w:val="12"/>
      </w:rPr>
    </w:pPr>
  </w:p>
  <w:p w:rsidR="0014678D" w:rsidRDefault="0014678D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6C9" w:rsidRDefault="000946C9" w:rsidP="00962258">
      <w:r>
        <w:separator/>
      </w:r>
    </w:p>
  </w:footnote>
  <w:footnote w:type="continuationSeparator" w:id="0">
    <w:p w:rsidR="000946C9" w:rsidRDefault="000946C9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4678D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4678D" w:rsidRPr="00B8518B" w:rsidRDefault="0014678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4678D" w:rsidRDefault="0014678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4678D" w:rsidRPr="00D6163D" w:rsidRDefault="0014678D" w:rsidP="00D6163D">
          <w:pPr>
            <w:pStyle w:val="Druhdokumentu"/>
          </w:pPr>
        </w:p>
      </w:tc>
    </w:tr>
  </w:tbl>
  <w:p w:rsidR="0014678D" w:rsidRPr="00D6163D" w:rsidRDefault="0014678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4678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4678D" w:rsidRPr="00B8518B" w:rsidRDefault="0014678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01952912" wp14:editId="52554DA3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4678D" w:rsidRDefault="0014678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4678D" w:rsidRPr="00D6163D" w:rsidRDefault="0014678D" w:rsidP="00FC6389">
          <w:pPr>
            <w:pStyle w:val="Druhdokumentu"/>
          </w:pPr>
        </w:p>
      </w:tc>
    </w:tr>
    <w:tr w:rsidR="0014678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4678D" w:rsidRPr="00B8518B" w:rsidRDefault="0014678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4678D" w:rsidRDefault="0014678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4678D" w:rsidRPr="00D6163D" w:rsidRDefault="0014678D" w:rsidP="00FC6389">
          <w:pPr>
            <w:pStyle w:val="Druhdokumentu"/>
          </w:pPr>
        </w:p>
      </w:tc>
    </w:tr>
  </w:tbl>
  <w:p w:rsidR="0014678D" w:rsidRPr="00D6163D" w:rsidRDefault="0014678D" w:rsidP="00FC6389">
    <w:pPr>
      <w:pStyle w:val="Zhlav"/>
      <w:rPr>
        <w:sz w:val="8"/>
        <w:szCs w:val="8"/>
      </w:rPr>
    </w:pPr>
  </w:p>
  <w:p w:rsidR="0014678D" w:rsidRPr="00460660" w:rsidRDefault="0014678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7"/>
  </w:num>
  <w:num w:numId="5">
    <w:abstractNumId w:val="9"/>
  </w:num>
  <w:num w:numId="6">
    <w:abstractNumId w:val="15"/>
  </w:num>
  <w:num w:numId="7">
    <w:abstractNumId w:val="0"/>
  </w:num>
  <w:num w:numId="8">
    <w:abstractNumId w:val="5"/>
  </w:num>
  <w:num w:numId="9">
    <w:abstractNumId w:val="16"/>
  </w:num>
  <w:num w:numId="10">
    <w:abstractNumId w:val="3"/>
  </w:num>
  <w:num w:numId="11">
    <w:abstractNumId w:val="13"/>
  </w:num>
  <w:num w:numId="12">
    <w:abstractNumId w:val="14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12FF"/>
    <w:rsid w:val="0001286D"/>
    <w:rsid w:val="00012E22"/>
    <w:rsid w:val="00012EC4"/>
    <w:rsid w:val="00017A2F"/>
    <w:rsid w:val="00017F3C"/>
    <w:rsid w:val="00022A91"/>
    <w:rsid w:val="00026A24"/>
    <w:rsid w:val="0003075E"/>
    <w:rsid w:val="00030AE2"/>
    <w:rsid w:val="000328F3"/>
    <w:rsid w:val="00035A5B"/>
    <w:rsid w:val="00037718"/>
    <w:rsid w:val="000403DB"/>
    <w:rsid w:val="00041EC8"/>
    <w:rsid w:val="0005299A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9217F"/>
    <w:rsid w:val="00092EC4"/>
    <w:rsid w:val="000946C9"/>
    <w:rsid w:val="000A37BE"/>
    <w:rsid w:val="000A3BC2"/>
    <w:rsid w:val="000A419A"/>
    <w:rsid w:val="000A6855"/>
    <w:rsid w:val="000B09D6"/>
    <w:rsid w:val="000B2B4D"/>
    <w:rsid w:val="000B408F"/>
    <w:rsid w:val="000B4EB8"/>
    <w:rsid w:val="000B5C59"/>
    <w:rsid w:val="000B608D"/>
    <w:rsid w:val="000B6560"/>
    <w:rsid w:val="000C1956"/>
    <w:rsid w:val="000C2CF7"/>
    <w:rsid w:val="000C41F2"/>
    <w:rsid w:val="000C444E"/>
    <w:rsid w:val="000C5FC3"/>
    <w:rsid w:val="000D22C4"/>
    <w:rsid w:val="000D27D1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F05DC"/>
    <w:rsid w:val="000F15F1"/>
    <w:rsid w:val="000F18B5"/>
    <w:rsid w:val="000F494E"/>
    <w:rsid w:val="000F56C8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4C8"/>
    <w:rsid w:val="0011668C"/>
    <w:rsid w:val="00117F99"/>
    <w:rsid w:val="00122586"/>
    <w:rsid w:val="00126A47"/>
    <w:rsid w:val="001322BC"/>
    <w:rsid w:val="001410F7"/>
    <w:rsid w:val="001417BE"/>
    <w:rsid w:val="00145A26"/>
    <w:rsid w:val="0014662F"/>
    <w:rsid w:val="0014678D"/>
    <w:rsid w:val="00146BCB"/>
    <w:rsid w:val="001472A2"/>
    <w:rsid w:val="0014739E"/>
    <w:rsid w:val="0015027B"/>
    <w:rsid w:val="00153EFB"/>
    <w:rsid w:val="00156E43"/>
    <w:rsid w:val="00162515"/>
    <w:rsid w:val="001656A2"/>
    <w:rsid w:val="00170EC5"/>
    <w:rsid w:val="001747C1"/>
    <w:rsid w:val="001747D1"/>
    <w:rsid w:val="0017529C"/>
    <w:rsid w:val="00177D6B"/>
    <w:rsid w:val="0018478E"/>
    <w:rsid w:val="00186A7F"/>
    <w:rsid w:val="00191D54"/>
    <w:rsid w:val="00191F90"/>
    <w:rsid w:val="00193742"/>
    <w:rsid w:val="00193897"/>
    <w:rsid w:val="00195366"/>
    <w:rsid w:val="00197FEF"/>
    <w:rsid w:val="001A0901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479C"/>
    <w:rsid w:val="001C645F"/>
    <w:rsid w:val="001D2F23"/>
    <w:rsid w:val="001D3429"/>
    <w:rsid w:val="001D41BC"/>
    <w:rsid w:val="001D4362"/>
    <w:rsid w:val="001D6F20"/>
    <w:rsid w:val="001E0521"/>
    <w:rsid w:val="001E09C4"/>
    <w:rsid w:val="001E4906"/>
    <w:rsid w:val="001E678E"/>
    <w:rsid w:val="001F18FE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4BD2"/>
    <w:rsid w:val="00225E3D"/>
    <w:rsid w:val="002333CD"/>
    <w:rsid w:val="0023379B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6149"/>
    <w:rsid w:val="00257351"/>
    <w:rsid w:val="00261A5B"/>
    <w:rsid w:val="00262E5B"/>
    <w:rsid w:val="00265AE6"/>
    <w:rsid w:val="00273380"/>
    <w:rsid w:val="00276AFE"/>
    <w:rsid w:val="00280C98"/>
    <w:rsid w:val="00290D7E"/>
    <w:rsid w:val="00291AC6"/>
    <w:rsid w:val="00293CA2"/>
    <w:rsid w:val="002A1108"/>
    <w:rsid w:val="002A2E55"/>
    <w:rsid w:val="002A3B57"/>
    <w:rsid w:val="002A4C27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46F7"/>
    <w:rsid w:val="002D7FD6"/>
    <w:rsid w:val="002E0CD7"/>
    <w:rsid w:val="002E0CFB"/>
    <w:rsid w:val="002E37A9"/>
    <w:rsid w:val="002E542E"/>
    <w:rsid w:val="002E5C7B"/>
    <w:rsid w:val="002E614A"/>
    <w:rsid w:val="002E6DC1"/>
    <w:rsid w:val="002F0D10"/>
    <w:rsid w:val="002F4333"/>
    <w:rsid w:val="0030202F"/>
    <w:rsid w:val="00302A44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1CD"/>
    <w:rsid w:val="0032622D"/>
    <w:rsid w:val="00327EEF"/>
    <w:rsid w:val="0033026C"/>
    <w:rsid w:val="0033239F"/>
    <w:rsid w:val="00332496"/>
    <w:rsid w:val="00334918"/>
    <w:rsid w:val="00335C7E"/>
    <w:rsid w:val="003418A3"/>
    <w:rsid w:val="0034249E"/>
    <w:rsid w:val="0034274B"/>
    <w:rsid w:val="0034570B"/>
    <w:rsid w:val="00346DB4"/>
    <w:rsid w:val="00347117"/>
    <w:rsid w:val="0034719F"/>
    <w:rsid w:val="00350A35"/>
    <w:rsid w:val="003520F8"/>
    <w:rsid w:val="00352C3C"/>
    <w:rsid w:val="0035657D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0DD7"/>
    <w:rsid w:val="003A115A"/>
    <w:rsid w:val="003A24E3"/>
    <w:rsid w:val="003A2D24"/>
    <w:rsid w:val="003A35A1"/>
    <w:rsid w:val="003B18A5"/>
    <w:rsid w:val="003B50C2"/>
    <w:rsid w:val="003B7154"/>
    <w:rsid w:val="003C1418"/>
    <w:rsid w:val="003C33F2"/>
    <w:rsid w:val="003C3CFF"/>
    <w:rsid w:val="003C6679"/>
    <w:rsid w:val="003C742D"/>
    <w:rsid w:val="003C7C1C"/>
    <w:rsid w:val="003D5B89"/>
    <w:rsid w:val="003D756E"/>
    <w:rsid w:val="003E420D"/>
    <w:rsid w:val="003E4A3A"/>
    <w:rsid w:val="003E4C13"/>
    <w:rsid w:val="003F323E"/>
    <w:rsid w:val="004030DE"/>
    <w:rsid w:val="004070A3"/>
    <w:rsid w:val="004078F3"/>
    <w:rsid w:val="0041068C"/>
    <w:rsid w:val="00411F11"/>
    <w:rsid w:val="00420964"/>
    <w:rsid w:val="004243B8"/>
    <w:rsid w:val="004247C5"/>
    <w:rsid w:val="00425397"/>
    <w:rsid w:val="00425962"/>
    <w:rsid w:val="00425E30"/>
    <w:rsid w:val="00427794"/>
    <w:rsid w:val="00432BF2"/>
    <w:rsid w:val="004365DF"/>
    <w:rsid w:val="00436D2B"/>
    <w:rsid w:val="004403D4"/>
    <w:rsid w:val="00450AC0"/>
    <w:rsid w:val="00450F07"/>
    <w:rsid w:val="00453CD3"/>
    <w:rsid w:val="0045468B"/>
    <w:rsid w:val="0046023A"/>
    <w:rsid w:val="00460660"/>
    <w:rsid w:val="00463BD5"/>
    <w:rsid w:val="00464BA9"/>
    <w:rsid w:val="004727CC"/>
    <w:rsid w:val="0047596D"/>
    <w:rsid w:val="00480060"/>
    <w:rsid w:val="00483969"/>
    <w:rsid w:val="00486107"/>
    <w:rsid w:val="0049088E"/>
    <w:rsid w:val="00491827"/>
    <w:rsid w:val="00492E36"/>
    <w:rsid w:val="004944BB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2EA6"/>
    <w:rsid w:val="004D7BA0"/>
    <w:rsid w:val="004E30DB"/>
    <w:rsid w:val="004E53AE"/>
    <w:rsid w:val="004E5717"/>
    <w:rsid w:val="004E7A1F"/>
    <w:rsid w:val="004F4B9B"/>
    <w:rsid w:val="004F5233"/>
    <w:rsid w:val="004F69E1"/>
    <w:rsid w:val="005029B7"/>
    <w:rsid w:val="0050414E"/>
    <w:rsid w:val="0050666E"/>
    <w:rsid w:val="00511AB9"/>
    <w:rsid w:val="005169A6"/>
    <w:rsid w:val="0052168A"/>
    <w:rsid w:val="00522353"/>
    <w:rsid w:val="00522787"/>
    <w:rsid w:val="00523BB5"/>
    <w:rsid w:val="00523EA7"/>
    <w:rsid w:val="00527C71"/>
    <w:rsid w:val="00531CB9"/>
    <w:rsid w:val="00534112"/>
    <w:rsid w:val="00535230"/>
    <w:rsid w:val="00535BD2"/>
    <w:rsid w:val="00536998"/>
    <w:rsid w:val="005378DE"/>
    <w:rsid w:val="005406EB"/>
    <w:rsid w:val="00545398"/>
    <w:rsid w:val="00547160"/>
    <w:rsid w:val="0055082D"/>
    <w:rsid w:val="00553375"/>
    <w:rsid w:val="00553B7C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5DBF"/>
    <w:rsid w:val="00586EB5"/>
    <w:rsid w:val="0058742A"/>
    <w:rsid w:val="00593333"/>
    <w:rsid w:val="005934DD"/>
    <w:rsid w:val="0059552A"/>
    <w:rsid w:val="00595C17"/>
    <w:rsid w:val="005A0C70"/>
    <w:rsid w:val="005A1F44"/>
    <w:rsid w:val="005A21DC"/>
    <w:rsid w:val="005A5094"/>
    <w:rsid w:val="005B03EA"/>
    <w:rsid w:val="005B6ED2"/>
    <w:rsid w:val="005C1301"/>
    <w:rsid w:val="005C2A27"/>
    <w:rsid w:val="005C6B4A"/>
    <w:rsid w:val="005D3799"/>
    <w:rsid w:val="005D3C39"/>
    <w:rsid w:val="005D5508"/>
    <w:rsid w:val="005D71E4"/>
    <w:rsid w:val="005D7DF1"/>
    <w:rsid w:val="005E1D1B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E65"/>
    <w:rsid w:val="00601A8C"/>
    <w:rsid w:val="00601DA8"/>
    <w:rsid w:val="00606FD6"/>
    <w:rsid w:val="0061068E"/>
    <w:rsid w:val="0061091F"/>
    <w:rsid w:val="006115D3"/>
    <w:rsid w:val="0061238A"/>
    <w:rsid w:val="00615E89"/>
    <w:rsid w:val="0061676A"/>
    <w:rsid w:val="00616865"/>
    <w:rsid w:val="00616C63"/>
    <w:rsid w:val="00620CC1"/>
    <w:rsid w:val="00630707"/>
    <w:rsid w:val="006314A3"/>
    <w:rsid w:val="00632BA9"/>
    <w:rsid w:val="00632CA3"/>
    <w:rsid w:val="00637AF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6A73"/>
    <w:rsid w:val="006776B6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0AFD"/>
    <w:rsid w:val="006D10AD"/>
    <w:rsid w:val="006D1298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314D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3D69"/>
    <w:rsid w:val="00734C04"/>
    <w:rsid w:val="00734D00"/>
    <w:rsid w:val="00736204"/>
    <w:rsid w:val="00736586"/>
    <w:rsid w:val="00736FEE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142"/>
    <w:rsid w:val="0076286B"/>
    <w:rsid w:val="0076393D"/>
    <w:rsid w:val="00763FD6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3611"/>
    <w:rsid w:val="00797054"/>
    <w:rsid w:val="007A1D8F"/>
    <w:rsid w:val="007A5172"/>
    <w:rsid w:val="007A5E94"/>
    <w:rsid w:val="007A67A0"/>
    <w:rsid w:val="007A7285"/>
    <w:rsid w:val="007A7386"/>
    <w:rsid w:val="007B1858"/>
    <w:rsid w:val="007B33C3"/>
    <w:rsid w:val="007B3491"/>
    <w:rsid w:val="007B3F5B"/>
    <w:rsid w:val="007B570C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2FF4"/>
    <w:rsid w:val="007E4999"/>
    <w:rsid w:val="007E4A6E"/>
    <w:rsid w:val="007E7110"/>
    <w:rsid w:val="007F56A7"/>
    <w:rsid w:val="00800851"/>
    <w:rsid w:val="0080109F"/>
    <w:rsid w:val="0080171C"/>
    <w:rsid w:val="00807373"/>
    <w:rsid w:val="00807DD0"/>
    <w:rsid w:val="00810E5C"/>
    <w:rsid w:val="00813851"/>
    <w:rsid w:val="00814178"/>
    <w:rsid w:val="0081519D"/>
    <w:rsid w:val="00816930"/>
    <w:rsid w:val="00817D38"/>
    <w:rsid w:val="00821D01"/>
    <w:rsid w:val="00823714"/>
    <w:rsid w:val="00823823"/>
    <w:rsid w:val="00824308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42D5B"/>
    <w:rsid w:val="00846789"/>
    <w:rsid w:val="00847A26"/>
    <w:rsid w:val="00854DAB"/>
    <w:rsid w:val="00856E6D"/>
    <w:rsid w:val="00856F85"/>
    <w:rsid w:val="008610D3"/>
    <w:rsid w:val="00861B5C"/>
    <w:rsid w:val="0086206C"/>
    <w:rsid w:val="00866FC9"/>
    <w:rsid w:val="0087066C"/>
    <w:rsid w:val="008725AC"/>
    <w:rsid w:val="00873B0B"/>
    <w:rsid w:val="008843D5"/>
    <w:rsid w:val="00887308"/>
    <w:rsid w:val="00887BBB"/>
    <w:rsid w:val="00887E78"/>
    <w:rsid w:val="00887F36"/>
    <w:rsid w:val="00890A4F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CD3"/>
    <w:rsid w:val="008A5F0D"/>
    <w:rsid w:val="008A6425"/>
    <w:rsid w:val="008A6B0D"/>
    <w:rsid w:val="008B4343"/>
    <w:rsid w:val="008B5E62"/>
    <w:rsid w:val="008B755B"/>
    <w:rsid w:val="008C245E"/>
    <w:rsid w:val="008C24A8"/>
    <w:rsid w:val="008C282B"/>
    <w:rsid w:val="008C2F0A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E99"/>
    <w:rsid w:val="008E188E"/>
    <w:rsid w:val="008E3E4F"/>
    <w:rsid w:val="008E7580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1370"/>
    <w:rsid w:val="00936091"/>
    <w:rsid w:val="00936FCC"/>
    <w:rsid w:val="00940D8A"/>
    <w:rsid w:val="009418CC"/>
    <w:rsid w:val="00943B64"/>
    <w:rsid w:val="00945E89"/>
    <w:rsid w:val="00945FFB"/>
    <w:rsid w:val="0094600E"/>
    <w:rsid w:val="00950944"/>
    <w:rsid w:val="00951B30"/>
    <w:rsid w:val="00952994"/>
    <w:rsid w:val="00954F39"/>
    <w:rsid w:val="00961B4A"/>
    <w:rsid w:val="00962258"/>
    <w:rsid w:val="00966E44"/>
    <w:rsid w:val="0096775C"/>
    <w:rsid w:val="009678B7"/>
    <w:rsid w:val="00970AFF"/>
    <w:rsid w:val="0097207A"/>
    <w:rsid w:val="0097239D"/>
    <w:rsid w:val="009732F4"/>
    <w:rsid w:val="009745A4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3C55"/>
    <w:rsid w:val="009C418E"/>
    <w:rsid w:val="009C442C"/>
    <w:rsid w:val="009C5267"/>
    <w:rsid w:val="009C7634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52E"/>
    <w:rsid w:val="00A16838"/>
    <w:rsid w:val="00A21C61"/>
    <w:rsid w:val="00A2258E"/>
    <w:rsid w:val="00A22EA6"/>
    <w:rsid w:val="00A2495E"/>
    <w:rsid w:val="00A24AF3"/>
    <w:rsid w:val="00A36778"/>
    <w:rsid w:val="00A4050F"/>
    <w:rsid w:val="00A42C1B"/>
    <w:rsid w:val="00A4385B"/>
    <w:rsid w:val="00A45875"/>
    <w:rsid w:val="00A47C9E"/>
    <w:rsid w:val="00A50641"/>
    <w:rsid w:val="00A530BF"/>
    <w:rsid w:val="00A55575"/>
    <w:rsid w:val="00A55C42"/>
    <w:rsid w:val="00A5645F"/>
    <w:rsid w:val="00A56D9C"/>
    <w:rsid w:val="00A6001B"/>
    <w:rsid w:val="00A6177B"/>
    <w:rsid w:val="00A62E2B"/>
    <w:rsid w:val="00A62E74"/>
    <w:rsid w:val="00A63480"/>
    <w:rsid w:val="00A63728"/>
    <w:rsid w:val="00A66136"/>
    <w:rsid w:val="00A67D0D"/>
    <w:rsid w:val="00A703A2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117C"/>
    <w:rsid w:val="00A8289D"/>
    <w:rsid w:val="00A82953"/>
    <w:rsid w:val="00A83A0C"/>
    <w:rsid w:val="00A84B71"/>
    <w:rsid w:val="00A84DB3"/>
    <w:rsid w:val="00A8535F"/>
    <w:rsid w:val="00A94C2F"/>
    <w:rsid w:val="00AA33D4"/>
    <w:rsid w:val="00AA3977"/>
    <w:rsid w:val="00AA4CBB"/>
    <w:rsid w:val="00AA65FA"/>
    <w:rsid w:val="00AA6D76"/>
    <w:rsid w:val="00AA7351"/>
    <w:rsid w:val="00AC0B35"/>
    <w:rsid w:val="00AD056F"/>
    <w:rsid w:val="00AD0C7B"/>
    <w:rsid w:val="00AD1302"/>
    <w:rsid w:val="00AD1A95"/>
    <w:rsid w:val="00AD38D0"/>
    <w:rsid w:val="00AD5F1A"/>
    <w:rsid w:val="00AD6731"/>
    <w:rsid w:val="00AD6883"/>
    <w:rsid w:val="00AE0956"/>
    <w:rsid w:val="00AE3E2F"/>
    <w:rsid w:val="00AE5819"/>
    <w:rsid w:val="00AF5B9B"/>
    <w:rsid w:val="00B008D5"/>
    <w:rsid w:val="00B00CFD"/>
    <w:rsid w:val="00B02228"/>
    <w:rsid w:val="00B02F73"/>
    <w:rsid w:val="00B0619F"/>
    <w:rsid w:val="00B101FD"/>
    <w:rsid w:val="00B11CAD"/>
    <w:rsid w:val="00B13A26"/>
    <w:rsid w:val="00B148BD"/>
    <w:rsid w:val="00B15D0D"/>
    <w:rsid w:val="00B16137"/>
    <w:rsid w:val="00B16FAA"/>
    <w:rsid w:val="00B2160D"/>
    <w:rsid w:val="00B22106"/>
    <w:rsid w:val="00B30F61"/>
    <w:rsid w:val="00B322DA"/>
    <w:rsid w:val="00B32C36"/>
    <w:rsid w:val="00B43A83"/>
    <w:rsid w:val="00B45E9F"/>
    <w:rsid w:val="00B46848"/>
    <w:rsid w:val="00B46D03"/>
    <w:rsid w:val="00B50AB2"/>
    <w:rsid w:val="00B5431A"/>
    <w:rsid w:val="00B67657"/>
    <w:rsid w:val="00B67C4E"/>
    <w:rsid w:val="00B70D51"/>
    <w:rsid w:val="00B75EE1"/>
    <w:rsid w:val="00B75F5A"/>
    <w:rsid w:val="00B77481"/>
    <w:rsid w:val="00B77821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7CC3"/>
    <w:rsid w:val="00BA4AF4"/>
    <w:rsid w:val="00BA7959"/>
    <w:rsid w:val="00BC06C4"/>
    <w:rsid w:val="00BC1D12"/>
    <w:rsid w:val="00BC1F23"/>
    <w:rsid w:val="00BC3BEF"/>
    <w:rsid w:val="00BD1227"/>
    <w:rsid w:val="00BD1386"/>
    <w:rsid w:val="00BD407C"/>
    <w:rsid w:val="00BD6BC7"/>
    <w:rsid w:val="00BD7752"/>
    <w:rsid w:val="00BD7E91"/>
    <w:rsid w:val="00BD7F0D"/>
    <w:rsid w:val="00BE008E"/>
    <w:rsid w:val="00BE3B69"/>
    <w:rsid w:val="00BE62F6"/>
    <w:rsid w:val="00BF14E7"/>
    <w:rsid w:val="00BF1FF5"/>
    <w:rsid w:val="00BF4164"/>
    <w:rsid w:val="00BF4E86"/>
    <w:rsid w:val="00C01FF3"/>
    <w:rsid w:val="00C02BA9"/>
    <w:rsid w:val="00C02D0A"/>
    <w:rsid w:val="00C03A6E"/>
    <w:rsid w:val="00C1356E"/>
    <w:rsid w:val="00C13860"/>
    <w:rsid w:val="00C17A70"/>
    <w:rsid w:val="00C21581"/>
    <w:rsid w:val="00C226C0"/>
    <w:rsid w:val="00C24A6A"/>
    <w:rsid w:val="00C26BA0"/>
    <w:rsid w:val="00C33702"/>
    <w:rsid w:val="00C35480"/>
    <w:rsid w:val="00C42FE6"/>
    <w:rsid w:val="00C44EE1"/>
    <w:rsid w:val="00C44F6A"/>
    <w:rsid w:val="00C52E9C"/>
    <w:rsid w:val="00C61210"/>
    <w:rsid w:val="00C6198E"/>
    <w:rsid w:val="00C63382"/>
    <w:rsid w:val="00C65119"/>
    <w:rsid w:val="00C708EA"/>
    <w:rsid w:val="00C70F2E"/>
    <w:rsid w:val="00C71821"/>
    <w:rsid w:val="00C74A8C"/>
    <w:rsid w:val="00C7535D"/>
    <w:rsid w:val="00C75AC7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2DFC"/>
    <w:rsid w:val="00CB2E41"/>
    <w:rsid w:val="00CB4F7B"/>
    <w:rsid w:val="00CB6A37"/>
    <w:rsid w:val="00CB6EA9"/>
    <w:rsid w:val="00CB7684"/>
    <w:rsid w:val="00CC1850"/>
    <w:rsid w:val="00CC201D"/>
    <w:rsid w:val="00CC2ECE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E12CA"/>
    <w:rsid w:val="00CE1E5E"/>
    <w:rsid w:val="00CE282E"/>
    <w:rsid w:val="00CE348C"/>
    <w:rsid w:val="00CE3F0A"/>
    <w:rsid w:val="00CE5AFD"/>
    <w:rsid w:val="00CF0B07"/>
    <w:rsid w:val="00CF489E"/>
    <w:rsid w:val="00CF5030"/>
    <w:rsid w:val="00CF5109"/>
    <w:rsid w:val="00CF6728"/>
    <w:rsid w:val="00D034A0"/>
    <w:rsid w:val="00D0660F"/>
    <w:rsid w:val="00D0732C"/>
    <w:rsid w:val="00D07538"/>
    <w:rsid w:val="00D10779"/>
    <w:rsid w:val="00D12A91"/>
    <w:rsid w:val="00D13D43"/>
    <w:rsid w:val="00D13F4C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4595"/>
    <w:rsid w:val="00D56D50"/>
    <w:rsid w:val="00D574CF"/>
    <w:rsid w:val="00D608D9"/>
    <w:rsid w:val="00D6163D"/>
    <w:rsid w:val="00D61CCA"/>
    <w:rsid w:val="00D634BA"/>
    <w:rsid w:val="00D6482E"/>
    <w:rsid w:val="00D661C8"/>
    <w:rsid w:val="00D70454"/>
    <w:rsid w:val="00D72800"/>
    <w:rsid w:val="00D7595A"/>
    <w:rsid w:val="00D831A3"/>
    <w:rsid w:val="00D86B3B"/>
    <w:rsid w:val="00D90073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666E"/>
    <w:rsid w:val="00DA6EBB"/>
    <w:rsid w:val="00DB1F05"/>
    <w:rsid w:val="00DB538D"/>
    <w:rsid w:val="00DC40E4"/>
    <w:rsid w:val="00DC52FE"/>
    <w:rsid w:val="00DD46F3"/>
    <w:rsid w:val="00DD7920"/>
    <w:rsid w:val="00DE2A22"/>
    <w:rsid w:val="00DE51A5"/>
    <w:rsid w:val="00DE56F2"/>
    <w:rsid w:val="00DF116D"/>
    <w:rsid w:val="00DF4DDD"/>
    <w:rsid w:val="00DF7D51"/>
    <w:rsid w:val="00E014A7"/>
    <w:rsid w:val="00E01840"/>
    <w:rsid w:val="00E04A7B"/>
    <w:rsid w:val="00E07022"/>
    <w:rsid w:val="00E073BD"/>
    <w:rsid w:val="00E07B04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2926"/>
    <w:rsid w:val="00E57922"/>
    <w:rsid w:val="00E618C4"/>
    <w:rsid w:val="00E7218A"/>
    <w:rsid w:val="00E725BB"/>
    <w:rsid w:val="00E72A34"/>
    <w:rsid w:val="00E73358"/>
    <w:rsid w:val="00E7340A"/>
    <w:rsid w:val="00E74C82"/>
    <w:rsid w:val="00E754A8"/>
    <w:rsid w:val="00E75724"/>
    <w:rsid w:val="00E760F0"/>
    <w:rsid w:val="00E80813"/>
    <w:rsid w:val="00E824D4"/>
    <w:rsid w:val="00E84C3A"/>
    <w:rsid w:val="00E84CD2"/>
    <w:rsid w:val="00E87124"/>
    <w:rsid w:val="00E878EE"/>
    <w:rsid w:val="00E91823"/>
    <w:rsid w:val="00E92279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7EA6"/>
    <w:rsid w:val="00ED0703"/>
    <w:rsid w:val="00ED14BD"/>
    <w:rsid w:val="00ED1B69"/>
    <w:rsid w:val="00ED582A"/>
    <w:rsid w:val="00EE5FD3"/>
    <w:rsid w:val="00EE7236"/>
    <w:rsid w:val="00EE7256"/>
    <w:rsid w:val="00EF0070"/>
    <w:rsid w:val="00EF0A3A"/>
    <w:rsid w:val="00EF1373"/>
    <w:rsid w:val="00EF50D1"/>
    <w:rsid w:val="00EF7DE6"/>
    <w:rsid w:val="00F01538"/>
    <w:rsid w:val="00F01652"/>
    <w:rsid w:val="00F016C7"/>
    <w:rsid w:val="00F02AA0"/>
    <w:rsid w:val="00F034BB"/>
    <w:rsid w:val="00F067C2"/>
    <w:rsid w:val="00F07EC4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20CA"/>
    <w:rsid w:val="00F433A8"/>
    <w:rsid w:val="00F436DD"/>
    <w:rsid w:val="00F45607"/>
    <w:rsid w:val="00F466B7"/>
    <w:rsid w:val="00F4722B"/>
    <w:rsid w:val="00F4724E"/>
    <w:rsid w:val="00F50745"/>
    <w:rsid w:val="00F50A13"/>
    <w:rsid w:val="00F535CA"/>
    <w:rsid w:val="00F54432"/>
    <w:rsid w:val="00F546C4"/>
    <w:rsid w:val="00F61CAA"/>
    <w:rsid w:val="00F62191"/>
    <w:rsid w:val="00F63BC9"/>
    <w:rsid w:val="00F64A6E"/>
    <w:rsid w:val="00F659EB"/>
    <w:rsid w:val="00F65E53"/>
    <w:rsid w:val="00F66D84"/>
    <w:rsid w:val="00F705D1"/>
    <w:rsid w:val="00F73F32"/>
    <w:rsid w:val="00F76A0A"/>
    <w:rsid w:val="00F800C9"/>
    <w:rsid w:val="00F80921"/>
    <w:rsid w:val="00F81AA3"/>
    <w:rsid w:val="00F86BA6"/>
    <w:rsid w:val="00F8788B"/>
    <w:rsid w:val="00F96539"/>
    <w:rsid w:val="00F969D7"/>
    <w:rsid w:val="00FA07FB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2BDD"/>
    <w:rsid w:val="00FC6389"/>
    <w:rsid w:val="00FD4F9D"/>
    <w:rsid w:val="00FD7F5B"/>
    <w:rsid w:val="00FE06F8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0C09"/>
    <w:rsid w:val="00097F3B"/>
    <w:rsid w:val="000A65BB"/>
    <w:rsid w:val="001A11D4"/>
    <w:rsid w:val="001F12AB"/>
    <w:rsid w:val="002169DE"/>
    <w:rsid w:val="002902A1"/>
    <w:rsid w:val="00303665"/>
    <w:rsid w:val="00376087"/>
    <w:rsid w:val="003851F1"/>
    <w:rsid w:val="0038667C"/>
    <w:rsid w:val="00397518"/>
    <w:rsid w:val="003B1CFE"/>
    <w:rsid w:val="003D31E0"/>
    <w:rsid w:val="004329F3"/>
    <w:rsid w:val="00474145"/>
    <w:rsid w:val="004E7D75"/>
    <w:rsid w:val="00553056"/>
    <w:rsid w:val="005700A3"/>
    <w:rsid w:val="005A144F"/>
    <w:rsid w:val="005D1CA2"/>
    <w:rsid w:val="00614072"/>
    <w:rsid w:val="00665620"/>
    <w:rsid w:val="00726EE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A55A14"/>
    <w:rsid w:val="00B95752"/>
    <w:rsid w:val="00BA77E8"/>
    <w:rsid w:val="00C97FB1"/>
    <w:rsid w:val="00D90A23"/>
    <w:rsid w:val="00D93A8B"/>
    <w:rsid w:val="00DD6724"/>
    <w:rsid w:val="00E05882"/>
    <w:rsid w:val="00E06587"/>
    <w:rsid w:val="00F37E0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0E3923-59FD-4017-9D82-72A3F8CC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20</Pages>
  <Words>5714</Words>
  <Characters>33719</Characters>
  <Application>Microsoft Office Word</Application>
  <DocSecurity>0</DocSecurity>
  <Lines>280</Lines>
  <Paragraphs>78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Salavová Mariana, Ing.</dc:creator>
  <cp:lastModifiedBy>Salavová Mariana, Ing.</cp:lastModifiedBy>
  <cp:revision>35</cp:revision>
  <cp:lastPrinted>2019-11-14T12:52:00Z</cp:lastPrinted>
  <dcterms:created xsi:type="dcterms:W3CDTF">2021-03-06T17:51:00Z</dcterms:created>
  <dcterms:modified xsi:type="dcterms:W3CDTF">2021-03-14T19:30:00Z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