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874E25" w14:textId="77777777" w:rsidR="000719BB" w:rsidRDefault="000719BB" w:rsidP="006C2343">
      <w:pPr>
        <w:pStyle w:val="Titul2"/>
      </w:pPr>
    </w:p>
    <w:p w14:paraId="3CCDA447" w14:textId="77777777" w:rsidR="00826B7B" w:rsidRDefault="00826B7B" w:rsidP="006C2343">
      <w:pPr>
        <w:pStyle w:val="Titul2"/>
      </w:pPr>
    </w:p>
    <w:p w14:paraId="38241288" w14:textId="77777777" w:rsidR="003254A3" w:rsidRPr="000719BB" w:rsidRDefault="003254A3" w:rsidP="006C2343">
      <w:pPr>
        <w:pStyle w:val="Titul2"/>
      </w:pPr>
    </w:p>
    <w:p w14:paraId="5AE7C3F8" w14:textId="77777777" w:rsidR="00AD0C7B" w:rsidRDefault="00AD0C7B" w:rsidP="006C2343">
      <w:pPr>
        <w:pStyle w:val="Titul1"/>
      </w:pPr>
      <w:r>
        <w:t>Technická specifikace</w:t>
      </w:r>
    </w:p>
    <w:p w14:paraId="0855F5C3" w14:textId="77777777" w:rsidR="003254A3" w:rsidRDefault="003254A3" w:rsidP="00AD0C7B">
      <w:pPr>
        <w:pStyle w:val="Titul2"/>
      </w:pPr>
    </w:p>
    <w:p w14:paraId="64C1E632" w14:textId="77777777" w:rsidR="00AD0C7B" w:rsidRDefault="0069470F" w:rsidP="006C2343">
      <w:pPr>
        <w:pStyle w:val="Titul1"/>
      </w:pPr>
      <w:r>
        <w:t xml:space="preserve">Zvláštní </w:t>
      </w:r>
      <w:r w:rsidR="00AD0C7B">
        <w:t>technické podmínky</w:t>
      </w:r>
    </w:p>
    <w:p w14:paraId="7DA8FA61" w14:textId="77777777" w:rsidR="00AD0C7B" w:rsidRDefault="00AD0C7B" w:rsidP="00EB46E5">
      <w:pPr>
        <w:pStyle w:val="Titul2"/>
      </w:pPr>
    </w:p>
    <w:p w14:paraId="569A62DC"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7BCF6311" w14:textId="77777777" w:rsidR="002007BA" w:rsidRDefault="002007BA" w:rsidP="006C2343">
      <w:pPr>
        <w:pStyle w:val="Tituldatum"/>
      </w:pPr>
    </w:p>
    <w:sdt>
      <w:sdtPr>
        <w:rPr>
          <w:rStyle w:val="Nzevakce"/>
        </w:rPr>
        <w:alias w:val="Název akce - VYplnit pole - přenese se do zápatí"/>
        <w:tag w:val="Název akce"/>
        <w:id w:val="1889687308"/>
        <w:placeholder>
          <w:docPart w:val="7E0B9D85395343178746C20452E2E637"/>
        </w:placeholder>
        <w:text/>
      </w:sdtPr>
      <w:sdtEndPr>
        <w:rPr>
          <w:rStyle w:val="Standardnpsmoodstavce"/>
          <w:b w:val="0"/>
          <w:sz w:val="24"/>
        </w:rPr>
      </w:sdtEndPr>
      <w:sdtContent>
        <w:p w14:paraId="5E187883" w14:textId="77777777" w:rsidR="00BF54FE" w:rsidRDefault="00312FD2" w:rsidP="006C2343">
          <w:pPr>
            <w:pStyle w:val="Tituldatum"/>
          </w:pPr>
          <w:r w:rsidRPr="00312FD2">
            <w:rPr>
              <w:rStyle w:val="Nzevakce"/>
            </w:rPr>
            <w:t>Rekonstrukce nástupišť v </w:t>
          </w:r>
          <w:proofErr w:type="spellStart"/>
          <w:r w:rsidRPr="00312FD2">
            <w:rPr>
              <w:rStyle w:val="Nzevakce"/>
            </w:rPr>
            <w:t>žst</w:t>
          </w:r>
          <w:proofErr w:type="spellEnd"/>
          <w:r w:rsidRPr="00312FD2">
            <w:rPr>
              <w:rStyle w:val="Nzevakce"/>
            </w:rPr>
            <w:t>. Adamov</w:t>
          </w:r>
        </w:p>
      </w:sdtContent>
    </w:sdt>
    <w:p w14:paraId="6BD424CF" w14:textId="77777777" w:rsidR="00BF54FE" w:rsidRDefault="00BF54FE" w:rsidP="006C2343">
      <w:pPr>
        <w:pStyle w:val="Tituldatum"/>
      </w:pPr>
    </w:p>
    <w:p w14:paraId="449516A1" w14:textId="77777777" w:rsidR="009226C1" w:rsidRDefault="009226C1" w:rsidP="006C2343">
      <w:pPr>
        <w:pStyle w:val="Tituldatum"/>
      </w:pPr>
    </w:p>
    <w:p w14:paraId="2691FB07" w14:textId="77777777" w:rsidR="003B111D" w:rsidRDefault="003B111D" w:rsidP="006C2343">
      <w:pPr>
        <w:pStyle w:val="Tituldatum"/>
      </w:pPr>
    </w:p>
    <w:p w14:paraId="4957FB88" w14:textId="2B87F080" w:rsidR="00826B7B" w:rsidRPr="006C2343" w:rsidRDefault="006C2343" w:rsidP="006C2343">
      <w:pPr>
        <w:pStyle w:val="Tituldatum"/>
      </w:pPr>
      <w:r w:rsidRPr="00A71777">
        <w:t xml:space="preserve">Datum vydání: </w:t>
      </w:r>
      <w:r w:rsidRPr="00A71777">
        <w:tab/>
      </w:r>
      <w:r w:rsidR="00802EE1" w:rsidRPr="00A71777">
        <w:t>2</w:t>
      </w:r>
      <w:r w:rsidR="00A71777" w:rsidRPr="00A71777">
        <w:t>3</w:t>
      </w:r>
      <w:r w:rsidRPr="00A71777">
        <w:t xml:space="preserve">. </w:t>
      </w:r>
      <w:r w:rsidR="00A71777" w:rsidRPr="00A71777">
        <w:t>2</w:t>
      </w:r>
      <w:r w:rsidRPr="00A71777">
        <w:t>. 20</w:t>
      </w:r>
      <w:r w:rsidR="007D3FA6" w:rsidRPr="00A71777">
        <w:t>2</w:t>
      </w:r>
      <w:r w:rsidR="00802EE1" w:rsidRPr="00A71777">
        <w:t>1</w:t>
      </w:r>
      <w:r w:rsidR="0076790E">
        <w:t xml:space="preserve"> </w:t>
      </w:r>
    </w:p>
    <w:p w14:paraId="4F596EE4" w14:textId="77777777" w:rsidR="00826B7B" w:rsidRDefault="00826B7B">
      <w:r>
        <w:br w:type="page"/>
      </w:r>
    </w:p>
    <w:p w14:paraId="34FFFC8B" w14:textId="77777777" w:rsidR="00BD7E91" w:rsidRPr="00A71777" w:rsidRDefault="00BD7E91" w:rsidP="00B101FD">
      <w:pPr>
        <w:pStyle w:val="Nadpisbezsl1-1"/>
      </w:pPr>
      <w:r w:rsidRPr="00A71777">
        <w:lastRenderedPageBreak/>
        <w:t>Obsah</w:t>
      </w:r>
      <w:r w:rsidR="00887F36" w:rsidRPr="00A71777">
        <w:t xml:space="preserve"> </w:t>
      </w:r>
    </w:p>
    <w:p w14:paraId="7A815A05" w14:textId="77777777" w:rsidR="00501815" w:rsidRDefault="00BD7E91">
      <w:pPr>
        <w:pStyle w:val="Obsah1"/>
        <w:rPr>
          <w:rFonts w:asciiTheme="minorHAnsi" w:eastAsiaTheme="minorEastAsia" w:hAnsiTheme="minorHAnsi"/>
          <w:b w:val="0"/>
          <w:caps w:val="0"/>
          <w:noProof/>
          <w:spacing w:val="0"/>
          <w:sz w:val="22"/>
          <w:szCs w:val="22"/>
          <w:lang w:eastAsia="cs-CZ"/>
        </w:rPr>
      </w:pPr>
      <w:r w:rsidRPr="00A71777">
        <w:fldChar w:fldCharType="begin"/>
      </w:r>
      <w:r w:rsidRPr="00A71777">
        <w:instrText xml:space="preserve"> TOC \o "1-2" \h \z \u </w:instrText>
      </w:r>
      <w:r w:rsidRPr="00A71777">
        <w:fldChar w:fldCharType="separate"/>
      </w:r>
      <w:hyperlink w:anchor="_Toc64880616" w:history="1">
        <w:r w:rsidR="00501815" w:rsidRPr="00E647DE">
          <w:rPr>
            <w:rStyle w:val="Hypertextovodkaz"/>
          </w:rPr>
          <w:t>SEZNAM ZKRATEK</w:t>
        </w:r>
        <w:r w:rsidR="00501815">
          <w:rPr>
            <w:noProof/>
            <w:webHidden/>
          </w:rPr>
          <w:tab/>
        </w:r>
        <w:r w:rsidR="00501815">
          <w:rPr>
            <w:noProof/>
            <w:webHidden/>
          </w:rPr>
          <w:fldChar w:fldCharType="begin"/>
        </w:r>
        <w:r w:rsidR="00501815">
          <w:rPr>
            <w:noProof/>
            <w:webHidden/>
          </w:rPr>
          <w:instrText xml:space="preserve"> PAGEREF _Toc64880616 \h </w:instrText>
        </w:r>
        <w:r w:rsidR="00501815">
          <w:rPr>
            <w:noProof/>
            <w:webHidden/>
          </w:rPr>
        </w:r>
        <w:r w:rsidR="00501815">
          <w:rPr>
            <w:noProof/>
            <w:webHidden/>
          </w:rPr>
          <w:fldChar w:fldCharType="separate"/>
        </w:r>
        <w:r w:rsidR="00501815">
          <w:rPr>
            <w:noProof/>
            <w:webHidden/>
          </w:rPr>
          <w:t>2</w:t>
        </w:r>
        <w:r w:rsidR="00501815">
          <w:rPr>
            <w:noProof/>
            <w:webHidden/>
          </w:rPr>
          <w:fldChar w:fldCharType="end"/>
        </w:r>
      </w:hyperlink>
    </w:p>
    <w:p w14:paraId="4F67686D" w14:textId="77777777" w:rsidR="00501815" w:rsidRDefault="00501815">
      <w:pPr>
        <w:pStyle w:val="Obsah1"/>
        <w:rPr>
          <w:rFonts w:asciiTheme="minorHAnsi" w:eastAsiaTheme="minorEastAsia" w:hAnsiTheme="minorHAnsi"/>
          <w:b w:val="0"/>
          <w:caps w:val="0"/>
          <w:noProof/>
          <w:spacing w:val="0"/>
          <w:sz w:val="22"/>
          <w:szCs w:val="22"/>
          <w:lang w:eastAsia="cs-CZ"/>
        </w:rPr>
      </w:pPr>
      <w:hyperlink w:anchor="_Toc64880617" w:history="1">
        <w:r w:rsidRPr="00E647DE">
          <w:rPr>
            <w:rStyle w:val="Hypertextovodkaz"/>
          </w:rPr>
          <w:t>1.</w:t>
        </w:r>
        <w:r>
          <w:rPr>
            <w:rFonts w:asciiTheme="minorHAnsi" w:eastAsiaTheme="minorEastAsia" w:hAnsiTheme="minorHAnsi"/>
            <w:b w:val="0"/>
            <w:caps w:val="0"/>
            <w:noProof/>
            <w:spacing w:val="0"/>
            <w:sz w:val="22"/>
            <w:szCs w:val="22"/>
            <w:lang w:eastAsia="cs-CZ"/>
          </w:rPr>
          <w:tab/>
        </w:r>
        <w:r w:rsidRPr="00E647DE">
          <w:rPr>
            <w:rStyle w:val="Hypertextovodkaz"/>
          </w:rPr>
          <w:t>SPECIFIKACE PŘEDMĚTU DÍLA</w:t>
        </w:r>
        <w:r>
          <w:rPr>
            <w:noProof/>
            <w:webHidden/>
          </w:rPr>
          <w:tab/>
        </w:r>
        <w:r>
          <w:rPr>
            <w:noProof/>
            <w:webHidden/>
          </w:rPr>
          <w:fldChar w:fldCharType="begin"/>
        </w:r>
        <w:r>
          <w:rPr>
            <w:noProof/>
            <w:webHidden/>
          </w:rPr>
          <w:instrText xml:space="preserve"> PAGEREF _Toc64880617 \h </w:instrText>
        </w:r>
        <w:r>
          <w:rPr>
            <w:noProof/>
            <w:webHidden/>
          </w:rPr>
        </w:r>
        <w:r>
          <w:rPr>
            <w:noProof/>
            <w:webHidden/>
          </w:rPr>
          <w:fldChar w:fldCharType="separate"/>
        </w:r>
        <w:r>
          <w:rPr>
            <w:noProof/>
            <w:webHidden/>
          </w:rPr>
          <w:t>3</w:t>
        </w:r>
        <w:r>
          <w:rPr>
            <w:noProof/>
            <w:webHidden/>
          </w:rPr>
          <w:fldChar w:fldCharType="end"/>
        </w:r>
      </w:hyperlink>
    </w:p>
    <w:p w14:paraId="4D1E0C1E" w14:textId="77777777" w:rsidR="00501815" w:rsidRDefault="00501815">
      <w:pPr>
        <w:pStyle w:val="Obsah2"/>
        <w:rPr>
          <w:rFonts w:asciiTheme="minorHAnsi" w:eastAsiaTheme="minorEastAsia" w:hAnsiTheme="minorHAnsi"/>
          <w:noProof/>
          <w:spacing w:val="0"/>
          <w:sz w:val="22"/>
          <w:szCs w:val="22"/>
          <w:lang w:eastAsia="cs-CZ"/>
        </w:rPr>
      </w:pPr>
      <w:hyperlink w:anchor="_Toc64880618" w:history="1">
        <w:r w:rsidRPr="00E647DE">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E647DE">
          <w:rPr>
            <w:rStyle w:val="Hypertextovodkaz"/>
          </w:rPr>
          <w:t>Účel a rozsah předmětu Díla</w:t>
        </w:r>
        <w:r>
          <w:rPr>
            <w:noProof/>
            <w:webHidden/>
          </w:rPr>
          <w:tab/>
        </w:r>
        <w:r>
          <w:rPr>
            <w:noProof/>
            <w:webHidden/>
          </w:rPr>
          <w:fldChar w:fldCharType="begin"/>
        </w:r>
        <w:r>
          <w:rPr>
            <w:noProof/>
            <w:webHidden/>
          </w:rPr>
          <w:instrText xml:space="preserve"> PAGEREF _Toc64880618 \h </w:instrText>
        </w:r>
        <w:r>
          <w:rPr>
            <w:noProof/>
            <w:webHidden/>
          </w:rPr>
        </w:r>
        <w:r>
          <w:rPr>
            <w:noProof/>
            <w:webHidden/>
          </w:rPr>
          <w:fldChar w:fldCharType="separate"/>
        </w:r>
        <w:r>
          <w:rPr>
            <w:noProof/>
            <w:webHidden/>
          </w:rPr>
          <w:t>3</w:t>
        </w:r>
        <w:r>
          <w:rPr>
            <w:noProof/>
            <w:webHidden/>
          </w:rPr>
          <w:fldChar w:fldCharType="end"/>
        </w:r>
      </w:hyperlink>
    </w:p>
    <w:p w14:paraId="14C3B1AB" w14:textId="77777777" w:rsidR="00501815" w:rsidRDefault="00501815">
      <w:pPr>
        <w:pStyle w:val="Obsah2"/>
        <w:rPr>
          <w:rFonts w:asciiTheme="minorHAnsi" w:eastAsiaTheme="minorEastAsia" w:hAnsiTheme="minorHAnsi"/>
          <w:noProof/>
          <w:spacing w:val="0"/>
          <w:sz w:val="22"/>
          <w:szCs w:val="22"/>
          <w:lang w:eastAsia="cs-CZ"/>
        </w:rPr>
      </w:pPr>
      <w:hyperlink w:anchor="_Toc64880619" w:history="1">
        <w:r w:rsidRPr="00E647DE">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E647DE">
          <w:rPr>
            <w:rStyle w:val="Hypertextovodkaz"/>
          </w:rPr>
          <w:t>Umístění stavby</w:t>
        </w:r>
        <w:r>
          <w:rPr>
            <w:noProof/>
            <w:webHidden/>
          </w:rPr>
          <w:tab/>
        </w:r>
        <w:r>
          <w:rPr>
            <w:noProof/>
            <w:webHidden/>
          </w:rPr>
          <w:fldChar w:fldCharType="begin"/>
        </w:r>
        <w:r>
          <w:rPr>
            <w:noProof/>
            <w:webHidden/>
          </w:rPr>
          <w:instrText xml:space="preserve"> PAGEREF _Toc64880619 \h </w:instrText>
        </w:r>
        <w:r>
          <w:rPr>
            <w:noProof/>
            <w:webHidden/>
          </w:rPr>
        </w:r>
        <w:r>
          <w:rPr>
            <w:noProof/>
            <w:webHidden/>
          </w:rPr>
          <w:fldChar w:fldCharType="separate"/>
        </w:r>
        <w:r>
          <w:rPr>
            <w:noProof/>
            <w:webHidden/>
          </w:rPr>
          <w:t>3</w:t>
        </w:r>
        <w:r>
          <w:rPr>
            <w:noProof/>
            <w:webHidden/>
          </w:rPr>
          <w:fldChar w:fldCharType="end"/>
        </w:r>
      </w:hyperlink>
    </w:p>
    <w:p w14:paraId="3283ADA3" w14:textId="77777777" w:rsidR="00501815" w:rsidRDefault="00501815">
      <w:pPr>
        <w:pStyle w:val="Obsah1"/>
        <w:rPr>
          <w:rFonts w:asciiTheme="minorHAnsi" w:eastAsiaTheme="minorEastAsia" w:hAnsiTheme="minorHAnsi"/>
          <w:b w:val="0"/>
          <w:caps w:val="0"/>
          <w:noProof/>
          <w:spacing w:val="0"/>
          <w:sz w:val="22"/>
          <w:szCs w:val="22"/>
          <w:lang w:eastAsia="cs-CZ"/>
        </w:rPr>
      </w:pPr>
      <w:hyperlink w:anchor="_Toc64880620" w:history="1">
        <w:r w:rsidRPr="00E647DE">
          <w:rPr>
            <w:rStyle w:val="Hypertextovodkaz"/>
          </w:rPr>
          <w:t>2.</w:t>
        </w:r>
        <w:r>
          <w:rPr>
            <w:rFonts w:asciiTheme="minorHAnsi" w:eastAsiaTheme="minorEastAsia" w:hAnsiTheme="minorHAnsi"/>
            <w:b w:val="0"/>
            <w:caps w:val="0"/>
            <w:noProof/>
            <w:spacing w:val="0"/>
            <w:sz w:val="22"/>
            <w:szCs w:val="22"/>
            <w:lang w:eastAsia="cs-CZ"/>
          </w:rPr>
          <w:tab/>
        </w:r>
        <w:r w:rsidRPr="00E647DE">
          <w:rPr>
            <w:rStyle w:val="Hypertextovodkaz"/>
          </w:rPr>
          <w:t>PŘEHLED VÝCHOZÍCH PODKLADŮ</w:t>
        </w:r>
        <w:r>
          <w:rPr>
            <w:noProof/>
            <w:webHidden/>
          </w:rPr>
          <w:tab/>
        </w:r>
        <w:r>
          <w:rPr>
            <w:noProof/>
            <w:webHidden/>
          </w:rPr>
          <w:fldChar w:fldCharType="begin"/>
        </w:r>
        <w:r>
          <w:rPr>
            <w:noProof/>
            <w:webHidden/>
          </w:rPr>
          <w:instrText xml:space="preserve"> PAGEREF _Toc64880620 \h </w:instrText>
        </w:r>
        <w:r>
          <w:rPr>
            <w:noProof/>
            <w:webHidden/>
          </w:rPr>
        </w:r>
        <w:r>
          <w:rPr>
            <w:noProof/>
            <w:webHidden/>
          </w:rPr>
          <w:fldChar w:fldCharType="separate"/>
        </w:r>
        <w:r>
          <w:rPr>
            <w:noProof/>
            <w:webHidden/>
          </w:rPr>
          <w:t>4</w:t>
        </w:r>
        <w:r>
          <w:rPr>
            <w:noProof/>
            <w:webHidden/>
          </w:rPr>
          <w:fldChar w:fldCharType="end"/>
        </w:r>
      </w:hyperlink>
    </w:p>
    <w:p w14:paraId="00A908C1" w14:textId="77777777" w:rsidR="00501815" w:rsidRDefault="00501815">
      <w:pPr>
        <w:pStyle w:val="Obsah2"/>
        <w:rPr>
          <w:rFonts w:asciiTheme="minorHAnsi" w:eastAsiaTheme="minorEastAsia" w:hAnsiTheme="minorHAnsi"/>
          <w:noProof/>
          <w:spacing w:val="0"/>
          <w:sz w:val="22"/>
          <w:szCs w:val="22"/>
          <w:lang w:eastAsia="cs-CZ"/>
        </w:rPr>
      </w:pPr>
      <w:hyperlink w:anchor="_Toc64880621" w:history="1">
        <w:r w:rsidRPr="00E647DE">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E647DE">
          <w:rPr>
            <w:rStyle w:val="Hypertextovodkaz"/>
          </w:rPr>
          <w:t>Projektová dokumentace</w:t>
        </w:r>
        <w:r>
          <w:rPr>
            <w:noProof/>
            <w:webHidden/>
          </w:rPr>
          <w:tab/>
        </w:r>
        <w:r>
          <w:rPr>
            <w:noProof/>
            <w:webHidden/>
          </w:rPr>
          <w:fldChar w:fldCharType="begin"/>
        </w:r>
        <w:r>
          <w:rPr>
            <w:noProof/>
            <w:webHidden/>
          </w:rPr>
          <w:instrText xml:space="preserve"> PAGEREF _Toc64880621 \h </w:instrText>
        </w:r>
        <w:r>
          <w:rPr>
            <w:noProof/>
            <w:webHidden/>
          </w:rPr>
        </w:r>
        <w:r>
          <w:rPr>
            <w:noProof/>
            <w:webHidden/>
          </w:rPr>
          <w:fldChar w:fldCharType="separate"/>
        </w:r>
        <w:r>
          <w:rPr>
            <w:noProof/>
            <w:webHidden/>
          </w:rPr>
          <w:t>4</w:t>
        </w:r>
        <w:r>
          <w:rPr>
            <w:noProof/>
            <w:webHidden/>
          </w:rPr>
          <w:fldChar w:fldCharType="end"/>
        </w:r>
      </w:hyperlink>
    </w:p>
    <w:p w14:paraId="6FC192FA" w14:textId="77777777" w:rsidR="00501815" w:rsidRDefault="00501815">
      <w:pPr>
        <w:pStyle w:val="Obsah2"/>
        <w:rPr>
          <w:rFonts w:asciiTheme="minorHAnsi" w:eastAsiaTheme="minorEastAsia" w:hAnsiTheme="minorHAnsi"/>
          <w:noProof/>
          <w:spacing w:val="0"/>
          <w:sz w:val="22"/>
          <w:szCs w:val="22"/>
          <w:lang w:eastAsia="cs-CZ"/>
        </w:rPr>
      </w:pPr>
      <w:hyperlink w:anchor="_Toc64880622" w:history="1">
        <w:r w:rsidRPr="00E647DE">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E647DE">
          <w:rPr>
            <w:rStyle w:val="Hypertextovodkaz"/>
          </w:rPr>
          <w:t>Související dokumentace</w:t>
        </w:r>
        <w:r>
          <w:rPr>
            <w:noProof/>
            <w:webHidden/>
          </w:rPr>
          <w:tab/>
        </w:r>
        <w:r>
          <w:rPr>
            <w:noProof/>
            <w:webHidden/>
          </w:rPr>
          <w:fldChar w:fldCharType="begin"/>
        </w:r>
        <w:r>
          <w:rPr>
            <w:noProof/>
            <w:webHidden/>
          </w:rPr>
          <w:instrText xml:space="preserve"> PAGEREF _Toc64880622 \h </w:instrText>
        </w:r>
        <w:r>
          <w:rPr>
            <w:noProof/>
            <w:webHidden/>
          </w:rPr>
        </w:r>
        <w:r>
          <w:rPr>
            <w:noProof/>
            <w:webHidden/>
          </w:rPr>
          <w:fldChar w:fldCharType="separate"/>
        </w:r>
        <w:r>
          <w:rPr>
            <w:noProof/>
            <w:webHidden/>
          </w:rPr>
          <w:t>4</w:t>
        </w:r>
        <w:r>
          <w:rPr>
            <w:noProof/>
            <w:webHidden/>
          </w:rPr>
          <w:fldChar w:fldCharType="end"/>
        </w:r>
      </w:hyperlink>
      <w:bookmarkStart w:id="0" w:name="_GoBack"/>
      <w:bookmarkEnd w:id="0"/>
    </w:p>
    <w:p w14:paraId="703069DE" w14:textId="77777777" w:rsidR="00501815" w:rsidRDefault="00501815">
      <w:pPr>
        <w:pStyle w:val="Obsah1"/>
        <w:rPr>
          <w:rFonts w:asciiTheme="minorHAnsi" w:eastAsiaTheme="minorEastAsia" w:hAnsiTheme="minorHAnsi"/>
          <w:b w:val="0"/>
          <w:caps w:val="0"/>
          <w:noProof/>
          <w:spacing w:val="0"/>
          <w:sz w:val="22"/>
          <w:szCs w:val="22"/>
          <w:lang w:eastAsia="cs-CZ"/>
        </w:rPr>
      </w:pPr>
      <w:hyperlink w:anchor="_Toc64880623" w:history="1">
        <w:r w:rsidRPr="00E647DE">
          <w:rPr>
            <w:rStyle w:val="Hypertextovodkaz"/>
          </w:rPr>
          <w:t>3.</w:t>
        </w:r>
        <w:r>
          <w:rPr>
            <w:rFonts w:asciiTheme="minorHAnsi" w:eastAsiaTheme="minorEastAsia" w:hAnsiTheme="minorHAnsi"/>
            <w:b w:val="0"/>
            <w:caps w:val="0"/>
            <w:noProof/>
            <w:spacing w:val="0"/>
            <w:sz w:val="22"/>
            <w:szCs w:val="22"/>
            <w:lang w:eastAsia="cs-CZ"/>
          </w:rPr>
          <w:tab/>
        </w:r>
        <w:r w:rsidRPr="00E647DE">
          <w:rPr>
            <w:rStyle w:val="Hypertextovodkaz"/>
          </w:rPr>
          <w:t>KOORDINACE S JINÝMI STAVBAMI</w:t>
        </w:r>
        <w:r>
          <w:rPr>
            <w:noProof/>
            <w:webHidden/>
          </w:rPr>
          <w:tab/>
        </w:r>
        <w:r>
          <w:rPr>
            <w:noProof/>
            <w:webHidden/>
          </w:rPr>
          <w:fldChar w:fldCharType="begin"/>
        </w:r>
        <w:r>
          <w:rPr>
            <w:noProof/>
            <w:webHidden/>
          </w:rPr>
          <w:instrText xml:space="preserve"> PAGEREF _Toc64880623 \h </w:instrText>
        </w:r>
        <w:r>
          <w:rPr>
            <w:noProof/>
            <w:webHidden/>
          </w:rPr>
        </w:r>
        <w:r>
          <w:rPr>
            <w:noProof/>
            <w:webHidden/>
          </w:rPr>
          <w:fldChar w:fldCharType="separate"/>
        </w:r>
        <w:r>
          <w:rPr>
            <w:noProof/>
            <w:webHidden/>
          </w:rPr>
          <w:t>4</w:t>
        </w:r>
        <w:r>
          <w:rPr>
            <w:noProof/>
            <w:webHidden/>
          </w:rPr>
          <w:fldChar w:fldCharType="end"/>
        </w:r>
      </w:hyperlink>
    </w:p>
    <w:p w14:paraId="0C5A685B" w14:textId="77777777" w:rsidR="00501815" w:rsidRDefault="00501815">
      <w:pPr>
        <w:pStyle w:val="Obsah1"/>
        <w:rPr>
          <w:rFonts w:asciiTheme="minorHAnsi" w:eastAsiaTheme="minorEastAsia" w:hAnsiTheme="minorHAnsi"/>
          <w:b w:val="0"/>
          <w:caps w:val="0"/>
          <w:noProof/>
          <w:spacing w:val="0"/>
          <w:sz w:val="22"/>
          <w:szCs w:val="22"/>
          <w:lang w:eastAsia="cs-CZ"/>
        </w:rPr>
      </w:pPr>
      <w:hyperlink w:anchor="_Toc64880624" w:history="1">
        <w:r w:rsidRPr="00E647DE">
          <w:rPr>
            <w:rStyle w:val="Hypertextovodkaz"/>
          </w:rPr>
          <w:t>4.</w:t>
        </w:r>
        <w:r>
          <w:rPr>
            <w:rFonts w:asciiTheme="minorHAnsi" w:eastAsiaTheme="minorEastAsia" w:hAnsiTheme="minorHAnsi"/>
            <w:b w:val="0"/>
            <w:caps w:val="0"/>
            <w:noProof/>
            <w:spacing w:val="0"/>
            <w:sz w:val="22"/>
            <w:szCs w:val="22"/>
            <w:lang w:eastAsia="cs-CZ"/>
          </w:rPr>
          <w:tab/>
        </w:r>
        <w:r w:rsidRPr="00E647DE">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_Toc64880624 \h </w:instrText>
        </w:r>
        <w:r>
          <w:rPr>
            <w:noProof/>
            <w:webHidden/>
          </w:rPr>
        </w:r>
        <w:r>
          <w:rPr>
            <w:noProof/>
            <w:webHidden/>
          </w:rPr>
          <w:fldChar w:fldCharType="separate"/>
        </w:r>
        <w:r>
          <w:rPr>
            <w:noProof/>
            <w:webHidden/>
          </w:rPr>
          <w:t>4</w:t>
        </w:r>
        <w:r>
          <w:rPr>
            <w:noProof/>
            <w:webHidden/>
          </w:rPr>
          <w:fldChar w:fldCharType="end"/>
        </w:r>
      </w:hyperlink>
    </w:p>
    <w:p w14:paraId="03622488" w14:textId="77777777" w:rsidR="00501815" w:rsidRDefault="00501815">
      <w:pPr>
        <w:pStyle w:val="Obsah2"/>
        <w:rPr>
          <w:rFonts w:asciiTheme="minorHAnsi" w:eastAsiaTheme="minorEastAsia" w:hAnsiTheme="minorHAnsi"/>
          <w:noProof/>
          <w:spacing w:val="0"/>
          <w:sz w:val="22"/>
          <w:szCs w:val="22"/>
          <w:lang w:eastAsia="cs-CZ"/>
        </w:rPr>
      </w:pPr>
      <w:hyperlink w:anchor="_Toc64880625" w:history="1">
        <w:r w:rsidRPr="00E647DE">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E647DE">
          <w:rPr>
            <w:rStyle w:val="Hypertextovodkaz"/>
          </w:rPr>
          <w:t>Všeobecně</w:t>
        </w:r>
        <w:r>
          <w:rPr>
            <w:noProof/>
            <w:webHidden/>
          </w:rPr>
          <w:tab/>
        </w:r>
        <w:r>
          <w:rPr>
            <w:noProof/>
            <w:webHidden/>
          </w:rPr>
          <w:fldChar w:fldCharType="begin"/>
        </w:r>
        <w:r>
          <w:rPr>
            <w:noProof/>
            <w:webHidden/>
          </w:rPr>
          <w:instrText xml:space="preserve"> PAGEREF _Toc64880625 \h </w:instrText>
        </w:r>
        <w:r>
          <w:rPr>
            <w:noProof/>
            <w:webHidden/>
          </w:rPr>
        </w:r>
        <w:r>
          <w:rPr>
            <w:noProof/>
            <w:webHidden/>
          </w:rPr>
          <w:fldChar w:fldCharType="separate"/>
        </w:r>
        <w:r>
          <w:rPr>
            <w:noProof/>
            <w:webHidden/>
          </w:rPr>
          <w:t>4</w:t>
        </w:r>
        <w:r>
          <w:rPr>
            <w:noProof/>
            <w:webHidden/>
          </w:rPr>
          <w:fldChar w:fldCharType="end"/>
        </w:r>
      </w:hyperlink>
    </w:p>
    <w:p w14:paraId="67203518" w14:textId="77777777" w:rsidR="00501815" w:rsidRDefault="00501815">
      <w:pPr>
        <w:pStyle w:val="Obsah2"/>
        <w:rPr>
          <w:rFonts w:asciiTheme="minorHAnsi" w:eastAsiaTheme="minorEastAsia" w:hAnsiTheme="minorHAnsi"/>
          <w:noProof/>
          <w:spacing w:val="0"/>
          <w:sz w:val="22"/>
          <w:szCs w:val="22"/>
          <w:lang w:eastAsia="cs-CZ"/>
        </w:rPr>
      </w:pPr>
      <w:hyperlink w:anchor="_Toc64880626" w:history="1">
        <w:r w:rsidRPr="00E647DE">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E647DE">
          <w:rPr>
            <w:rStyle w:val="Hypertextovodkaz"/>
          </w:rPr>
          <w:t>Zeměměřická činnost zhotovitele</w:t>
        </w:r>
        <w:r>
          <w:rPr>
            <w:noProof/>
            <w:webHidden/>
          </w:rPr>
          <w:tab/>
        </w:r>
        <w:r>
          <w:rPr>
            <w:noProof/>
            <w:webHidden/>
          </w:rPr>
          <w:fldChar w:fldCharType="begin"/>
        </w:r>
        <w:r>
          <w:rPr>
            <w:noProof/>
            <w:webHidden/>
          </w:rPr>
          <w:instrText xml:space="preserve"> PAGEREF _Toc64880626 \h </w:instrText>
        </w:r>
        <w:r>
          <w:rPr>
            <w:noProof/>
            <w:webHidden/>
          </w:rPr>
        </w:r>
        <w:r>
          <w:rPr>
            <w:noProof/>
            <w:webHidden/>
          </w:rPr>
          <w:fldChar w:fldCharType="separate"/>
        </w:r>
        <w:r>
          <w:rPr>
            <w:noProof/>
            <w:webHidden/>
          </w:rPr>
          <w:t>6</w:t>
        </w:r>
        <w:r>
          <w:rPr>
            <w:noProof/>
            <w:webHidden/>
          </w:rPr>
          <w:fldChar w:fldCharType="end"/>
        </w:r>
      </w:hyperlink>
    </w:p>
    <w:p w14:paraId="59A1C2B1" w14:textId="77777777" w:rsidR="00501815" w:rsidRDefault="00501815">
      <w:pPr>
        <w:pStyle w:val="Obsah2"/>
        <w:rPr>
          <w:rFonts w:asciiTheme="minorHAnsi" w:eastAsiaTheme="minorEastAsia" w:hAnsiTheme="minorHAnsi"/>
          <w:noProof/>
          <w:spacing w:val="0"/>
          <w:sz w:val="22"/>
          <w:szCs w:val="22"/>
          <w:lang w:eastAsia="cs-CZ"/>
        </w:rPr>
      </w:pPr>
      <w:hyperlink w:anchor="_Toc64880627" w:history="1">
        <w:r w:rsidRPr="00E647DE">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E647DE">
          <w:rPr>
            <w:rStyle w:val="Hypertextovodkaz"/>
          </w:rPr>
          <w:t>Doklady překládané zhotovitelem</w:t>
        </w:r>
        <w:r>
          <w:rPr>
            <w:noProof/>
            <w:webHidden/>
          </w:rPr>
          <w:tab/>
        </w:r>
        <w:r>
          <w:rPr>
            <w:noProof/>
            <w:webHidden/>
          </w:rPr>
          <w:fldChar w:fldCharType="begin"/>
        </w:r>
        <w:r>
          <w:rPr>
            <w:noProof/>
            <w:webHidden/>
          </w:rPr>
          <w:instrText xml:space="preserve"> PAGEREF _Toc64880627 \h </w:instrText>
        </w:r>
        <w:r>
          <w:rPr>
            <w:noProof/>
            <w:webHidden/>
          </w:rPr>
        </w:r>
        <w:r>
          <w:rPr>
            <w:noProof/>
            <w:webHidden/>
          </w:rPr>
          <w:fldChar w:fldCharType="separate"/>
        </w:r>
        <w:r>
          <w:rPr>
            <w:noProof/>
            <w:webHidden/>
          </w:rPr>
          <w:t>6</w:t>
        </w:r>
        <w:r>
          <w:rPr>
            <w:noProof/>
            <w:webHidden/>
          </w:rPr>
          <w:fldChar w:fldCharType="end"/>
        </w:r>
      </w:hyperlink>
    </w:p>
    <w:p w14:paraId="2DB6EC80" w14:textId="77777777" w:rsidR="00501815" w:rsidRDefault="00501815">
      <w:pPr>
        <w:pStyle w:val="Obsah2"/>
        <w:rPr>
          <w:rFonts w:asciiTheme="minorHAnsi" w:eastAsiaTheme="minorEastAsia" w:hAnsiTheme="minorHAnsi"/>
          <w:noProof/>
          <w:spacing w:val="0"/>
          <w:sz w:val="22"/>
          <w:szCs w:val="22"/>
          <w:lang w:eastAsia="cs-CZ"/>
        </w:rPr>
      </w:pPr>
      <w:hyperlink w:anchor="_Toc64880628" w:history="1">
        <w:r w:rsidRPr="00E647DE">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E647DE">
          <w:rPr>
            <w:rStyle w:val="Hypertextovodkaz"/>
          </w:rPr>
          <w:t>Dokumentace zhotovitele pro stavbu</w:t>
        </w:r>
        <w:r>
          <w:rPr>
            <w:noProof/>
            <w:webHidden/>
          </w:rPr>
          <w:tab/>
        </w:r>
        <w:r>
          <w:rPr>
            <w:noProof/>
            <w:webHidden/>
          </w:rPr>
          <w:fldChar w:fldCharType="begin"/>
        </w:r>
        <w:r>
          <w:rPr>
            <w:noProof/>
            <w:webHidden/>
          </w:rPr>
          <w:instrText xml:space="preserve"> PAGEREF _Toc64880628 \h </w:instrText>
        </w:r>
        <w:r>
          <w:rPr>
            <w:noProof/>
            <w:webHidden/>
          </w:rPr>
        </w:r>
        <w:r>
          <w:rPr>
            <w:noProof/>
            <w:webHidden/>
          </w:rPr>
          <w:fldChar w:fldCharType="separate"/>
        </w:r>
        <w:r>
          <w:rPr>
            <w:noProof/>
            <w:webHidden/>
          </w:rPr>
          <w:t>6</w:t>
        </w:r>
        <w:r>
          <w:rPr>
            <w:noProof/>
            <w:webHidden/>
          </w:rPr>
          <w:fldChar w:fldCharType="end"/>
        </w:r>
      </w:hyperlink>
    </w:p>
    <w:p w14:paraId="5D9BA910" w14:textId="77777777" w:rsidR="00501815" w:rsidRDefault="00501815">
      <w:pPr>
        <w:pStyle w:val="Obsah2"/>
        <w:rPr>
          <w:rFonts w:asciiTheme="minorHAnsi" w:eastAsiaTheme="minorEastAsia" w:hAnsiTheme="minorHAnsi"/>
          <w:noProof/>
          <w:spacing w:val="0"/>
          <w:sz w:val="22"/>
          <w:szCs w:val="22"/>
          <w:lang w:eastAsia="cs-CZ"/>
        </w:rPr>
      </w:pPr>
      <w:hyperlink w:anchor="_Toc64880629" w:history="1">
        <w:r w:rsidRPr="00E647DE">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E647DE">
          <w:rPr>
            <w:rStyle w:val="Hypertextovodkaz"/>
          </w:rPr>
          <w:t>Dokumentace skutečného provedení stavby</w:t>
        </w:r>
        <w:r>
          <w:rPr>
            <w:noProof/>
            <w:webHidden/>
          </w:rPr>
          <w:tab/>
        </w:r>
        <w:r>
          <w:rPr>
            <w:noProof/>
            <w:webHidden/>
          </w:rPr>
          <w:fldChar w:fldCharType="begin"/>
        </w:r>
        <w:r>
          <w:rPr>
            <w:noProof/>
            <w:webHidden/>
          </w:rPr>
          <w:instrText xml:space="preserve"> PAGEREF _Toc64880629 \h </w:instrText>
        </w:r>
        <w:r>
          <w:rPr>
            <w:noProof/>
            <w:webHidden/>
          </w:rPr>
        </w:r>
        <w:r>
          <w:rPr>
            <w:noProof/>
            <w:webHidden/>
          </w:rPr>
          <w:fldChar w:fldCharType="separate"/>
        </w:r>
        <w:r>
          <w:rPr>
            <w:noProof/>
            <w:webHidden/>
          </w:rPr>
          <w:t>7</w:t>
        </w:r>
        <w:r>
          <w:rPr>
            <w:noProof/>
            <w:webHidden/>
          </w:rPr>
          <w:fldChar w:fldCharType="end"/>
        </w:r>
      </w:hyperlink>
    </w:p>
    <w:p w14:paraId="37B1BE5A" w14:textId="77777777" w:rsidR="00501815" w:rsidRDefault="00501815">
      <w:pPr>
        <w:pStyle w:val="Obsah2"/>
        <w:rPr>
          <w:rFonts w:asciiTheme="minorHAnsi" w:eastAsiaTheme="minorEastAsia" w:hAnsiTheme="minorHAnsi"/>
          <w:noProof/>
          <w:spacing w:val="0"/>
          <w:sz w:val="22"/>
          <w:szCs w:val="22"/>
          <w:lang w:eastAsia="cs-CZ"/>
        </w:rPr>
      </w:pPr>
      <w:hyperlink w:anchor="_Toc64880630" w:history="1">
        <w:r w:rsidRPr="00E647DE">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E647DE">
          <w:rPr>
            <w:rStyle w:val="Hypertextovodkaz"/>
          </w:rPr>
          <w:t>Zabezpečovací zařízení</w:t>
        </w:r>
        <w:r>
          <w:rPr>
            <w:noProof/>
            <w:webHidden/>
          </w:rPr>
          <w:tab/>
        </w:r>
        <w:r>
          <w:rPr>
            <w:noProof/>
            <w:webHidden/>
          </w:rPr>
          <w:fldChar w:fldCharType="begin"/>
        </w:r>
        <w:r>
          <w:rPr>
            <w:noProof/>
            <w:webHidden/>
          </w:rPr>
          <w:instrText xml:space="preserve"> PAGEREF _Toc64880630 \h </w:instrText>
        </w:r>
        <w:r>
          <w:rPr>
            <w:noProof/>
            <w:webHidden/>
          </w:rPr>
        </w:r>
        <w:r>
          <w:rPr>
            <w:noProof/>
            <w:webHidden/>
          </w:rPr>
          <w:fldChar w:fldCharType="separate"/>
        </w:r>
        <w:r>
          <w:rPr>
            <w:noProof/>
            <w:webHidden/>
          </w:rPr>
          <w:t>8</w:t>
        </w:r>
        <w:r>
          <w:rPr>
            <w:noProof/>
            <w:webHidden/>
          </w:rPr>
          <w:fldChar w:fldCharType="end"/>
        </w:r>
      </w:hyperlink>
    </w:p>
    <w:p w14:paraId="38E05FFB" w14:textId="77777777" w:rsidR="00501815" w:rsidRDefault="00501815">
      <w:pPr>
        <w:pStyle w:val="Obsah2"/>
        <w:rPr>
          <w:rFonts w:asciiTheme="minorHAnsi" w:eastAsiaTheme="minorEastAsia" w:hAnsiTheme="minorHAnsi"/>
          <w:noProof/>
          <w:spacing w:val="0"/>
          <w:sz w:val="22"/>
          <w:szCs w:val="22"/>
          <w:lang w:eastAsia="cs-CZ"/>
        </w:rPr>
      </w:pPr>
      <w:hyperlink w:anchor="_Toc64880631" w:history="1">
        <w:r w:rsidRPr="00E647DE">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E647DE">
          <w:rPr>
            <w:rStyle w:val="Hypertextovodkaz"/>
          </w:rPr>
          <w:t>Sdělovací zařízení</w:t>
        </w:r>
        <w:r>
          <w:rPr>
            <w:noProof/>
            <w:webHidden/>
          </w:rPr>
          <w:tab/>
        </w:r>
        <w:r>
          <w:rPr>
            <w:noProof/>
            <w:webHidden/>
          </w:rPr>
          <w:fldChar w:fldCharType="begin"/>
        </w:r>
        <w:r>
          <w:rPr>
            <w:noProof/>
            <w:webHidden/>
          </w:rPr>
          <w:instrText xml:space="preserve"> PAGEREF _Toc64880631 \h </w:instrText>
        </w:r>
        <w:r>
          <w:rPr>
            <w:noProof/>
            <w:webHidden/>
          </w:rPr>
        </w:r>
        <w:r>
          <w:rPr>
            <w:noProof/>
            <w:webHidden/>
          </w:rPr>
          <w:fldChar w:fldCharType="separate"/>
        </w:r>
        <w:r>
          <w:rPr>
            <w:noProof/>
            <w:webHidden/>
          </w:rPr>
          <w:t>8</w:t>
        </w:r>
        <w:r>
          <w:rPr>
            <w:noProof/>
            <w:webHidden/>
          </w:rPr>
          <w:fldChar w:fldCharType="end"/>
        </w:r>
      </w:hyperlink>
    </w:p>
    <w:p w14:paraId="12CEFF7F" w14:textId="77777777" w:rsidR="00501815" w:rsidRDefault="00501815">
      <w:pPr>
        <w:pStyle w:val="Obsah2"/>
        <w:rPr>
          <w:rFonts w:asciiTheme="minorHAnsi" w:eastAsiaTheme="minorEastAsia" w:hAnsiTheme="minorHAnsi"/>
          <w:noProof/>
          <w:spacing w:val="0"/>
          <w:sz w:val="22"/>
          <w:szCs w:val="22"/>
          <w:lang w:eastAsia="cs-CZ"/>
        </w:rPr>
      </w:pPr>
      <w:hyperlink w:anchor="_Toc64880632" w:history="1">
        <w:r w:rsidRPr="00E647DE">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E647DE">
          <w:rPr>
            <w:rStyle w:val="Hypertextovodkaz"/>
          </w:rPr>
          <w:t>Železniční spodek</w:t>
        </w:r>
        <w:r>
          <w:rPr>
            <w:noProof/>
            <w:webHidden/>
          </w:rPr>
          <w:tab/>
        </w:r>
        <w:r>
          <w:rPr>
            <w:noProof/>
            <w:webHidden/>
          </w:rPr>
          <w:fldChar w:fldCharType="begin"/>
        </w:r>
        <w:r>
          <w:rPr>
            <w:noProof/>
            <w:webHidden/>
          </w:rPr>
          <w:instrText xml:space="preserve"> PAGEREF _Toc64880632 \h </w:instrText>
        </w:r>
        <w:r>
          <w:rPr>
            <w:noProof/>
            <w:webHidden/>
          </w:rPr>
        </w:r>
        <w:r>
          <w:rPr>
            <w:noProof/>
            <w:webHidden/>
          </w:rPr>
          <w:fldChar w:fldCharType="separate"/>
        </w:r>
        <w:r>
          <w:rPr>
            <w:noProof/>
            <w:webHidden/>
          </w:rPr>
          <w:t>8</w:t>
        </w:r>
        <w:r>
          <w:rPr>
            <w:noProof/>
            <w:webHidden/>
          </w:rPr>
          <w:fldChar w:fldCharType="end"/>
        </w:r>
      </w:hyperlink>
    </w:p>
    <w:p w14:paraId="2A2C606A" w14:textId="77777777" w:rsidR="00501815" w:rsidRDefault="00501815">
      <w:pPr>
        <w:pStyle w:val="Obsah2"/>
        <w:rPr>
          <w:rFonts w:asciiTheme="minorHAnsi" w:eastAsiaTheme="minorEastAsia" w:hAnsiTheme="minorHAnsi"/>
          <w:noProof/>
          <w:spacing w:val="0"/>
          <w:sz w:val="22"/>
          <w:szCs w:val="22"/>
          <w:lang w:eastAsia="cs-CZ"/>
        </w:rPr>
      </w:pPr>
      <w:hyperlink w:anchor="_Toc64880633" w:history="1">
        <w:r w:rsidRPr="00E647DE">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E647DE">
          <w:rPr>
            <w:rStyle w:val="Hypertextovodkaz"/>
          </w:rPr>
          <w:t>Mosty, propustky a zdi</w:t>
        </w:r>
        <w:r>
          <w:rPr>
            <w:noProof/>
            <w:webHidden/>
          </w:rPr>
          <w:tab/>
        </w:r>
        <w:r>
          <w:rPr>
            <w:noProof/>
            <w:webHidden/>
          </w:rPr>
          <w:fldChar w:fldCharType="begin"/>
        </w:r>
        <w:r>
          <w:rPr>
            <w:noProof/>
            <w:webHidden/>
          </w:rPr>
          <w:instrText xml:space="preserve"> PAGEREF _Toc64880633 \h </w:instrText>
        </w:r>
        <w:r>
          <w:rPr>
            <w:noProof/>
            <w:webHidden/>
          </w:rPr>
        </w:r>
        <w:r>
          <w:rPr>
            <w:noProof/>
            <w:webHidden/>
          </w:rPr>
          <w:fldChar w:fldCharType="separate"/>
        </w:r>
        <w:r>
          <w:rPr>
            <w:noProof/>
            <w:webHidden/>
          </w:rPr>
          <w:t>8</w:t>
        </w:r>
        <w:r>
          <w:rPr>
            <w:noProof/>
            <w:webHidden/>
          </w:rPr>
          <w:fldChar w:fldCharType="end"/>
        </w:r>
      </w:hyperlink>
    </w:p>
    <w:p w14:paraId="037B7B9B" w14:textId="77777777" w:rsidR="00501815" w:rsidRDefault="00501815">
      <w:pPr>
        <w:pStyle w:val="Obsah2"/>
        <w:rPr>
          <w:rFonts w:asciiTheme="minorHAnsi" w:eastAsiaTheme="minorEastAsia" w:hAnsiTheme="minorHAnsi"/>
          <w:noProof/>
          <w:spacing w:val="0"/>
          <w:sz w:val="22"/>
          <w:szCs w:val="22"/>
          <w:lang w:eastAsia="cs-CZ"/>
        </w:rPr>
      </w:pPr>
      <w:hyperlink w:anchor="_Toc64880634" w:history="1">
        <w:r w:rsidRPr="00E647DE">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E647DE">
          <w:rPr>
            <w:rStyle w:val="Hypertextovodkaz"/>
          </w:rPr>
          <w:t>Ostatní inženýrské objekty</w:t>
        </w:r>
        <w:r>
          <w:rPr>
            <w:noProof/>
            <w:webHidden/>
          </w:rPr>
          <w:tab/>
        </w:r>
        <w:r>
          <w:rPr>
            <w:noProof/>
            <w:webHidden/>
          </w:rPr>
          <w:fldChar w:fldCharType="begin"/>
        </w:r>
        <w:r>
          <w:rPr>
            <w:noProof/>
            <w:webHidden/>
          </w:rPr>
          <w:instrText xml:space="preserve"> PAGEREF _Toc64880634 \h </w:instrText>
        </w:r>
        <w:r>
          <w:rPr>
            <w:noProof/>
            <w:webHidden/>
          </w:rPr>
        </w:r>
        <w:r>
          <w:rPr>
            <w:noProof/>
            <w:webHidden/>
          </w:rPr>
          <w:fldChar w:fldCharType="separate"/>
        </w:r>
        <w:r>
          <w:rPr>
            <w:noProof/>
            <w:webHidden/>
          </w:rPr>
          <w:t>9</w:t>
        </w:r>
        <w:r>
          <w:rPr>
            <w:noProof/>
            <w:webHidden/>
          </w:rPr>
          <w:fldChar w:fldCharType="end"/>
        </w:r>
      </w:hyperlink>
    </w:p>
    <w:p w14:paraId="3341AC85" w14:textId="77777777" w:rsidR="00501815" w:rsidRDefault="00501815">
      <w:pPr>
        <w:pStyle w:val="Obsah2"/>
        <w:rPr>
          <w:rFonts w:asciiTheme="minorHAnsi" w:eastAsiaTheme="minorEastAsia" w:hAnsiTheme="minorHAnsi"/>
          <w:noProof/>
          <w:spacing w:val="0"/>
          <w:sz w:val="22"/>
          <w:szCs w:val="22"/>
          <w:lang w:eastAsia="cs-CZ"/>
        </w:rPr>
      </w:pPr>
      <w:hyperlink w:anchor="_Toc64880635" w:history="1">
        <w:r w:rsidRPr="00E647DE">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E647DE">
          <w:rPr>
            <w:rStyle w:val="Hypertextovodkaz"/>
          </w:rPr>
          <w:t>Pozemní stavební objekty</w:t>
        </w:r>
        <w:r>
          <w:rPr>
            <w:noProof/>
            <w:webHidden/>
          </w:rPr>
          <w:tab/>
        </w:r>
        <w:r>
          <w:rPr>
            <w:noProof/>
            <w:webHidden/>
          </w:rPr>
          <w:fldChar w:fldCharType="begin"/>
        </w:r>
        <w:r>
          <w:rPr>
            <w:noProof/>
            <w:webHidden/>
          </w:rPr>
          <w:instrText xml:space="preserve"> PAGEREF _Toc64880635 \h </w:instrText>
        </w:r>
        <w:r>
          <w:rPr>
            <w:noProof/>
            <w:webHidden/>
          </w:rPr>
        </w:r>
        <w:r>
          <w:rPr>
            <w:noProof/>
            <w:webHidden/>
          </w:rPr>
          <w:fldChar w:fldCharType="separate"/>
        </w:r>
        <w:r>
          <w:rPr>
            <w:noProof/>
            <w:webHidden/>
          </w:rPr>
          <w:t>9</w:t>
        </w:r>
        <w:r>
          <w:rPr>
            <w:noProof/>
            <w:webHidden/>
          </w:rPr>
          <w:fldChar w:fldCharType="end"/>
        </w:r>
      </w:hyperlink>
    </w:p>
    <w:p w14:paraId="79844188" w14:textId="77777777" w:rsidR="00501815" w:rsidRDefault="00501815">
      <w:pPr>
        <w:pStyle w:val="Obsah2"/>
        <w:rPr>
          <w:rFonts w:asciiTheme="minorHAnsi" w:eastAsiaTheme="minorEastAsia" w:hAnsiTheme="minorHAnsi"/>
          <w:noProof/>
          <w:spacing w:val="0"/>
          <w:sz w:val="22"/>
          <w:szCs w:val="22"/>
          <w:lang w:eastAsia="cs-CZ"/>
        </w:rPr>
      </w:pPr>
      <w:hyperlink w:anchor="_Toc64880636" w:history="1">
        <w:r w:rsidRPr="00E647DE">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E647DE">
          <w:rPr>
            <w:rStyle w:val="Hypertextovodkaz"/>
          </w:rPr>
          <w:t>Životní prostředí a nakládání s odpady</w:t>
        </w:r>
        <w:r>
          <w:rPr>
            <w:noProof/>
            <w:webHidden/>
          </w:rPr>
          <w:tab/>
        </w:r>
        <w:r>
          <w:rPr>
            <w:noProof/>
            <w:webHidden/>
          </w:rPr>
          <w:fldChar w:fldCharType="begin"/>
        </w:r>
        <w:r>
          <w:rPr>
            <w:noProof/>
            <w:webHidden/>
          </w:rPr>
          <w:instrText xml:space="preserve"> PAGEREF _Toc64880636 \h </w:instrText>
        </w:r>
        <w:r>
          <w:rPr>
            <w:noProof/>
            <w:webHidden/>
          </w:rPr>
        </w:r>
        <w:r>
          <w:rPr>
            <w:noProof/>
            <w:webHidden/>
          </w:rPr>
          <w:fldChar w:fldCharType="separate"/>
        </w:r>
        <w:r>
          <w:rPr>
            <w:noProof/>
            <w:webHidden/>
          </w:rPr>
          <w:t>9</w:t>
        </w:r>
        <w:r>
          <w:rPr>
            <w:noProof/>
            <w:webHidden/>
          </w:rPr>
          <w:fldChar w:fldCharType="end"/>
        </w:r>
      </w:hyperlink>
    </w:p>
    <w:p w14:paraId="61D2E8BA" w14:textId="77777777" w:rsidR="00501815" w:rsidRDefault="00501815">
      <w:pPr>
        <w:pStyle w:val="Obsah2"/>
        <w:rPr>
          <w:rFonts w:asciiTheme="minorHAnsi" w:eastAsiaTheme="minorEastAsia" w:hAnsiTheme="minorHAnsi"/>
          <w:noProof/>
          <w:spacing w:val="0"/>
          <w:sz w:val="22"/>
          <w:szCs w:val="22"/>
          <w:lang w:eastAsia="cs-CZ"/>
        </w:rPr>
      </w:pPr>
      <w:hyperlink w:anchor="_Toc64880637" w:history="1">
        <w:r w:rsidRPr="00E647DE">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E647DE">
          <w:rPr>
            <w:rStyle w:val="Hypertextovodkaz"/>
          </w:rPr>
          <w:t>Publicita stavby spolufinancované Evropskou unií</w:t>
        </w:r>
        <w:r>
          <w:rPr>
            <w:noProof/>
            <w:webHidden/>
          </w:rPr>
          <w:tab/>
        </w:r>
        <w:r>
          <w:rPr>
            <w:noProof/>
            <w:webHidden/>
          </w:rPr>
          <w:fldChar w:fldCharType="begin"/>
        </w:r>
        <w:r>
          <w:rPr>
            <w:noProof/>
            <w:webHidden/>
          </w:rPr>
          <w:instrText xml:space="preserve"> PAGEREF _Toc64880637 \h </w:instrText>
        </w:r>
        <w:r>
          <w:rPr>
            <w:noProof/>
            <w:webHidden/>
          </w:rPr>
        </w:r>
        <w:r>
          <w:rPr>
            <w:noProof/>
            <w:webHidden/>
          </w:rPr>
          <w:fldChar w:fldCharType="separate"/>
        </w:r>
        <w:r>
          <w:rPr>
            <w:noProof/>
            <w:webHidden/>
          </w:rPr>
          <w:t>9</w:t>
        </w:r>
        <w:r>
          <w:rPr>
            <w:noProof/>
            <w:webHidden/>
          </w:rPr>
          <w:fldChar w:fldCharType="end"/>
        </w:r>
      </w:hyperlink>
    </w:p>
    <w:p w14:paraId="73371E2E" w14:textId="77777777" w:rsidR="00501815" w:rsidRDefault="00501815">
      <w:pPr>
        <w:pStyle w:val="Obsah2"/>
        <w:rPr>
          <w:rFonts w:asciiTheme="minorHAnsi" w:eastAsiaTheme="minorEastAsia" w:hAnsiTheme="minorHAnsi"/>
          <w:noProof/>
          <w:spacing w:val="0"/>
          <w:sz w:val="22"/>
          <w:szCs w:val="22"/>
          <w:lang w:eastAsia="cs-CZ"/>
        </w:rPr>
      </w:pPr>
      <w:hyperlink w:anchor="_Toc64880638" w:history="1">
        <w:r w:rsidRPr="00E647DE">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E647DE">
          <w:rPr>
            <w:rStyle w:val="Hypertextovodkaz"/>
          </w:rPr>
          <w:t>Publicita stavby</w:t>
        </w:r>
        <w:r>
          <w:rPr>
            <w:noProof/>
            <w:webHidden/>
          </w:rPr>
          <w:tab/>
        </w:r>
        <w:r>
          <w:rPr>
            <w:noProof/>
            <w:webHidden/>
          </w:rPr>
          <w:fldChar w:fldCharType="begin"/>
        </w:r>
        <w:r>
          <w:rPr>
            <w:noProof/>
            <w:webHidden/>
          </w:rPr>
          <w:instrText xml:space="preserve"> PAGEREF _Toc64880638 \h </w:instrText>
        </w:r>
        <w:r>
          <w:rPr>
            <w:noProof/>
            <w:webHidden/>
          </w:rPr>
        </w:r>
        <w:r>
          <w:rPr>
            <w:noProof/>
            <w:webHidden/>
          </w:rPr>
          <w:fldChar w:fldCharType="separate"/>
        </w:r>
        <w:r>
          <w:rPr>
            <w:noProof/>
            <w:webHidden/>
          </w:rPr>
          <w:t>10</w:t>
        </w:r>
        <w:r>
          <w:rPr>
            <w:noProof/>
            <w:webHidden/>
          </w:rPr>
          <w:fldChar w:fldCharType="end"/>
        </w:r>
      </w:hyperlink>
    </w:p>
    <w:p w14:paraId="248DB928" w14:textId="77777777" w:rsidR="00501815" w:rsidRDefault="00501815">
      <w:pPr>
        <w:pStyle w:val="Obsah1"/>
        <w:rPr>
          <w:rFonts w:asciiTheme="minorHAnsi" w:eastAsiaTheme="minorEastAsia" w:hAnsiTheme="minorHAnsi"/>
          <w:b w:val="0"/>
          <w:caps w:val="0"/>
          <w:noProof/>
          <w:spacing w:val="0"/>
          <w:sz w:val="22"/>
          <w:szCs w:val="22"/>
          <w:lang w:eastAsia="cs-CZ"/>
        </w:rPr>
      </w:pPr>
      <w:hyperlink w:anchor="_Toc64880639" w:history="1">
        <w:r w:rsidRPr="00E647DE">
          <w:rPr>
            <w:rStyle w:val="Hypertextovodkaz"/>
          </w:rPr>
          <w:t>5.</w:t>
        </w:r>
        <w:r>
          <w:rPr>
            <w:rFonts w:asciiTheme="minorHAnsi" w:eastAsiaTheme="minorEastAsia" w:hAnsiTheme="minorHAnsi"/>
            <w:b w:val="0"/>
            <w:caps w:val="0"/>
            <w:noProof/>
            <w:spacing w:val="0"/>
            <w:sz w:val="22"/>
            <w:szCs w:val="22"/>
            <w:lang w:eastAsia="cs-CZ"/>
          </w:rPr>
          <w:tab/>
        </w:r>
        <w:r w:rsidRPr="00E647DE">
          <w:rPr>
            <w:rStyle w:val="Hypertextovodkaz"/>
          </w:rPr>
          <w:t>ORGANIZACE VÝSTAVBY, VÝLUKY</w:t>
        </w:r>
        <w:r>
          <w:rPr>
            <w:noProof/>
            <w:webHidden/>
          </w:rPr>
          <w:tab/>
        </w:r>
        <w:r>
          <w:rPr>
            <w:noProof/>
            <w:webHidden/>
          </w:rPr>
          <w:fldChar w:fldCharType="begin"/>
        </w:r>
        <w:r>
          <w:rPr>
            <w:noProof/>
            <w:webHidden/>
          </w:rPr>
          <w:instrText xml:space="preserve"> PAGEREF _Toc64880639 \h </w:instrText>
        </w:r>
        <w:r>
          <w:rPr>
            <w:noProof/>
            <w:webHidden/>
          </w:rPr>
        </w:r>
        <w:r>
          <w:rPr>
            <w:noProof/>
            <w:webHidden/>
          </w:rPr>
          <w:fldChar w:fldCharType="separate"/>
        </w:r>
        <w:r>
          <w:rPr>
            <w:noProof/>
            <w:webHidden/>
          </w:rPr>
          <w:t>11</w:t>
        </w:r>
        <w:r>
          <w:rPr>
            <w:noProof/>
            <w:webHidden/>
          </w:rPr>
          <w:fldChar w:fldCharType="end"/>
        </w:r>
      </w:hyperlink>
    </w:p>
    <w:p w14:paraId="6C05037A" w14:textId="77777777" w:rsidR="00501815" w:rsidRDefault="00501815">
      <w:pPr>
        <w:pStyle w:val="Obsah1"/>
        <w:rPr>
          <w:rFonts w:asciiTheme="minorHAnsi" w:eastAsiaTheme="minorEastAsia" w:hAnsiTheme="minorHAnsi"/>
          <w:b w:val="0"/>
          <w:caps w:val="0"/>
          <w:noProof/>
          <w:spacing w:val="0"/>
          <w:sz w:val="22"/>
          <w:szCs w:val="22"/>
          <w:lang w:eastAsia="cs-CZ"/>
        </w:rPr>
      </w:pPr>
      <w:hyperlink w:anchor="_Toc64880640" w:history="1">
        <w:r w:rsidRPr="00E647DE">
          <w:rPr>
            <w:rStyle w:val="Hypertextovodkaz"/>
          </w:rPr>
          <w:t>6.</w:t>
        </w:r>
        <w:r>
          <w:rPr>
            <w:rFonts w:asciiTheme="minorHAnsi" w:eastAsiaTheme="minorEastAsia" w:hAnsiTheme="minorHAnsi"/>
            <w:b w:val="0"/>
            <w:caps w:val="0"/>
            <w:noProof/>
            <w:spacing w:val="0"/>
            <w:sz w:val="22"/>
            <w:szCs w:val="22"/>
            <w:lang w:eastAsia="cs-CZ"/>
          </w:rPr>
          <w:tab/>
        </w:r>
        <w:r w:rsidRPr="00E647DE">
          <w:rPr>
            <w:rStyle w:val="Hypertextovodkaz"/>
          </w:rPr>
          <w:t>SOUVISEJÍCÍ DOKUMENTY A PŘEDPISY</w:t>
        </w:r>
        <w:r>
          <w:rPr>
            <w:noProof/>
            <w:webHidden/>
          </w:rPr>
          <w:tab/>
        </w:r>
        <w:r>
          <w:rPr>
            <w:noProof/>
            <w:webHidden/>
          </w:rPr>
          <w:fldChar w:fldCharType="begin"/>
        </w:r>
        <w:r>
          <w:rPr>
            <w:noProof/>
            <w:webHidden/>
          </w:rPr>
          <w:instrText xml:space="preserve"> PAGEREF _Toc64880640 \h </w:instrText>
        </w:r>
        <w:r>
          <w:rPr>
            <w:noProof/>
            <w:webHidden/>
          </w:rPr>
        </w:r>
        <w:r>
          <w:rPr>
            <w:noProof/>
            <w:webHidden/>
          </w:rPr>
          <w:fldChar w:fldCharType="separate"/>
        </w:r>
        <w:r>
          <w:rPr>
            <w:noProof/>
            <w:webHidden/>
          </w:rPr>
          <w:t>12</w:t>
        </w:r>
        <w:r>
          <w:rPr>
            <w:noProof/>
            <w:webHidden/>
          </w:rPr>
          <w:fldChar w:fldCharType="end"/>
        </w:r>
      </w:hyperlink>
    </w:p>
    <w:p w14:paraId="17635842" w14:textId="77777777" w:rsidR="00501815" w:rsidRDefault="00501815">
      <w:pPr>
        <w:pStyle w:val="Obsah1"/>
        <w:rPr>
          <w:rFonts w:asciiTheme="minorHAnsi" w:eastAsiaTheme="minorEastAsia" w:hAnsiTheme="minorHAnsi"/>
          <w:b w:val="0"/>
          <w:caps w:val="0"/>
          <w:noProof/>
          <w:spacing w:val="0"/>
          <w:sz w:val="22"/>
          <w:szCs w:val="22"/>
          <w:lang w:eastAsia="cs-CZ"/>
        </w:rPr>
      </w:pPr>
      <w:hyperlink w:anchor="_Toc64880641" w:history="1">
        <w:r w:rsidRPr="00E647DE">
          <w:rPr>
            <w:rStyle w:val="Hypertextovodkaz"/>
          </w:rPr>
          <w:t>7.</w:t>
        </w:r>
        <w:r>
          <w:rPr>
            <w:rFonts w:asciiTheme="minorHAnsi" w:eastAsiaTheme="minorEastAsia" w:hAnsiTheme="minorHAnsi"/>
            <w:b w:val="0"/>
            <w:caps w:val="0"/>
            <w:noProof/>
            <w:spacing w:val="0"/>
            <w:sz w:val="22"/>
            <w:szCs w:val="22"/>
            <w:lang w:eastAsia="cs-CZ"/>
          </w:rPr>
          <w:tab/>
        </w:r>
        <w:r w:rsidRPr="00E647DE">
          <w:rPr>
            <w:rStyle w:val="Hypertextovodkaz"/>
          </w:rPr>
          <w:t>PŘÍLOHY</w:t>
        </w:r>
        <w:r>
          <w:rPr>
            <w:noProof/>
            <w:webHidden/>
          </w:rPr>
          <w:tab/>
        </w:r>
        <w:r>
          <w:rPr>
            <w:noProof/>
            <w:webHidden/>
          </w:rPr>
          <w:fldChar w:fldCharType="begin"/>
        </w:r>
        <w:r>
          <w:rPr>
            <w:noProof/>
            <w:webHidden/>
          </w:rPr>
          <w:instrText xml:space="preserve"> PAGEREF _Toc64880641 \h </w:instrText>
        </w:r>
        <w:r>
          <w:rPr>
            <w:noProof/>
            <w:webHidden/>
          </w:rPr>
        </w:r>
        <w:r>
          <w:rPr>
            <w:noProof/>
            <w:webHidden/>
          </w:rPr>
          <w:fldChar w:fldCharType="separate"/>
        </w:r>
        <w:r>
          <w:rPr>
            <w:noProof/>
            <w:webHidden/>
          </w:rPr>
          <w:t>12</w:t>
        </w:r>
        <w:r>
          <w:rPr>
            <w:noProof/>
            <w:webHidden/>
          </w:rPr>
          <w:fldChar w:fldCharType="end"/>
        </w:r>
      </w:hyperlink>
    </w:p>
    <w:p w14:paraId="6CC33DE9" w14:textId="77777777" w:rsidR="0069470F" w:rsidRDefault="00BD7E91" w:rsidP="00476F2F">
      <w:pPr>
        <w:pStyle w:val="Textbezodsazen"/>
      </w:pPr>
      <w:r w:rsidRPr="00A71777">
        <w:fldChar w:fldCharType="end"/>
      </w:r>
    </w:p>
    <w:p w14:paraId="192B107A" w14:textId="77777777" w:rsidR="00476F2F" w:rsidRDefault="00476F2F" w:rsidP="00476F2F">
      <w:pPr>
        <w:pStyle w:val="Textbezodsazen"/>
      </w:pPr>
    </w:p>
    <w:p w14:paraId="2423E37A" w14:textId="77777777" w:rsidR="0069470F" w:rsidRPr="003B5AAE" w:rsidRDefault="0069470F" w:rsidP="0069470F">
      <w:pPr>
        <w:pStyle w:val="ZTPinfo-text"/>
        <w:rPr>
          <w:b/>
        </w:rPr>
      </w:pPr>
    </w:p>
    <w:p w14:paraId="0FDA79EB" w14:textId="77777777" w:rsidR="0069470F" w:rsidRDefault="0069470F" w:rsidP="005D7A71">
      <w:pPr>
        <w:pStyle w:val="Nadpisbezsl1-1"/>
        <w:outlineLvl w:val="0"/>
      </w:pPr>
      <w:bookmarkStart w:id="1" w:name="_Toc64880616"/>
      <w:r w:rsidRPr="00A71777">
        <w:t>SEZNAM ZKRATEK</w:t>
      </w:r>
      <w:bookmarkEnd w:id="1"/>
    </w:p>
    <w:p w14:paraId="4B83E17F"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4B0C074D" w14:textId="77777777" w:rsidTr="00F23844">
        <w:tc>
          <w:tcPr>
            <w:tcW w:w="1250" w:type="dxa"/>
            <w:tcMar>
              <w:top w:w="28" w:type="dxa"/>
              <w:left w:w="0" w:type="dxa"/>
              <w:bottom w:w="28" w:type="dxa"/>
              <w:right w:w="0" w:type="dxa"/>
            </w:tcMar>
          </w:tcPr>
          <w:p w14:paraId="1D6E96A9" w14:textId="77777777" w:rsidR="00E01EC2" w:rsidRDefault="00E01EC2" w:rsidP="00F23844">
            <w:pPr>
              <w:pStyle w:val="Zkratky1"/>
            </w:pPr>
            <w:r>
              <w:t xml:space="preserve">SŽDC </w:t>
            </w:r>
            <w:r>
              <w:tab/>
            </w:r>
          </w:p>
        </w:tc>
        <w:tc>
          <w:tcPr>
            <w:tcW w:w="7452" w:type="dxa"/>
            <w:tcMar>
              <w:top w:w="28" w:type="dxa"/>
              <w:left w:w="0" w:type="dxa"/>
              <w:bottom w:w="28" w:type="dxa"/>
              <w:right w:w="0" w:type="dxa"/>
            </w:tcMar>
          </w:tcPr>
          <w:p w14:paraId="36969CD9" w14:textId="77777777" w:rsidR="00E01EC2" w:rsidRDefault="00E01EC2" w:rsidP="007D64DE">
            <w:pPr>
              <w:pStyle w:val="Zkratky2"/>
            </w:pPr>
            <w:r>
              <w:t>Správa železniční dopravní cesty, státní organizace</w:t>
            </w:r>
          </w:p>
        </w:tc>
      </w:tr>
      <w:tr w:rsidR="0069470F" w:rsidRPr="00AD0C7B" w14:paraId="7D19B7D5" w14:textId="77777777" w:rsidTr="00F23844">
        <w:tc>
          <w:tcPr>
            <w:tcW w:w="1250" w:type="dxa"/>
            <w:tcMar>
              <w:top w:w="28" w:type="dxa"/>
              <w:left w:w="0" w:type="dxa"/>
              <w:bottom w:w="28" w:type="dxa"/>
              <w:right w:w="0" w:type="dxa"/>
            </w:tcMar>
          </w:tcPr>
          <w:p w14:paraId="2780DFFA" w14:textId="77777777" w:rsidR="0069470F" w:rsidRPr="00AD0C7B" w:rsidRDefault="008F71EF" w:rsidP="00F23844">
            <w:pPr>
              <w:pStyle w:val="Zkratky1"/>
            </w:pPr>
            <w:r>
              <w:t xml:space="preserve">ESD </w:t>
            </w:r>
            <w:r>
              <w:tab/>
            </w:r>
          </w:p>
        </w:tc>
        <w:tc>
          <w:tcPr>
            <w:tcW w:w="7452" w:type="dxa"/>
            <w:tcMar>
              <w:top w:w="28" w:type="dxa"/>
              <w:left w:w="0" w:type="dxa"/>
              <w:bottom w:w="28" w:type="dxa"/>
              <w:right w:w="0" w:type="dxa"/>
            </w:tcMar>
          </w:tcPr>
          <w:p w14:paraId="161D4CD8" w14:textId="77777777" w:rsidR="0069470F" w:rsidRPr="006115D3" w:rsidRDefault="008F71EF" w:rsidP="007D64DE">
            <w:pPr>
              <w:pStyle w:val="Zkratky2"/>
            </w:pPr>
            <w:r>
              <w:t>Elektronický stavební deník</w:t>
            </w:r>
          </w:p>
        </w:tc>
      </w:tr>
      <w:tr w:rsidR="0069470F" w:rsidRPr="00AD0C7B" w14:paraId="7B586800" w14:textId="77777777" w:rsidTr="00F23844">
        <w:tc>
          <w:tcPr>
            <w:tcW w:w="1250" w:type="dxa"/>
            <w:tcMar>
              <w:top w:w="28" w:type="dxa"/>
              <w:left w:w="0" w:type="dxa"/>
              <w:bottom w:w="28" w:type="dxa"/>
              <w:right w:w="0" w:type="dxa"/>
            </w:tcMar>
          </w:tcPr>
          <w:p w14:paraId="46038FC2" w14:textId="77777777" w:rsidR="0069470F" w:rsidRPr="00AD0C7B" w:rsidRDefault="0069470F" w:rsidP="00F23844">
            <w:pPr>
              <w:pStyle w:val="Zkratky1"/>
            </w:pPr>
          </w:p>
        </w:tc>
        <w:tc>
          <w:tcPr>
            <w:tcW w:w="7452" w:type="dxa"/>
            <w:tcMar>
              <w:top w:w="28" w:type="dxa"/>
              <w:left w:w="0" w:type="dxa"/>
              <w:bottom w:w="28" w:type="dxa"/>
              <w:right w:w="0" w:type="dxa"/>
            </w:tcMar>
          </w:tcPr>
          <w:p w14:paraId="11AED61A" w14:textId="77777777" w:rsidR="0069470F" w:rsidRPr="006115D3" w:rsidRDefault="0069470F" w:rsidP="007D64DE">
            <w:pPr>
              <w:pStyle w:val="Zkratky2"/>
            </w:pPr>
          </w:p>
        </w:tc>
      </w:tr>
      <w:tr w:rsidR="0069470F" w:rsidRPr="00AD0C7B" w14:paraId="67507C2E" w14:textId="77777777" w:rsidTr="00F23844">
        <w:tc>
          <w:tcPr>
            <w:tcW w:w="1250" w:type="dxa"/>
            <w:tcMar>
              <w:top w:w="28" w:type="dxa"/>
              <w:left w:w="0" w:type="dxa"/>
              <w:bottom w:w="28" w:type="dxa"/>
              <w:right w:w="0" w:type="dxa"/>
            </w:tcMar>
          </w:tcPr>
          <w:p w14:paraId="099ACFEC" w14:textId="77777777" w:rsidR="0069470F" w:rsidRPr="00AD0C7B" w:rsidRDefault="0069470F" w:rsidP="00F23844">
            <w:pPr>
              <w:pStyle w:val="Zkratky1"/>
            </w:pPr>
          </w:p>
        </w:tc>
        <w:tc>
          <w:tcPr>
            <w:tcW w:w="7452" w:type="dxa"/>
            <w:tcMar>
              <w:top w:w="28" w:type="dxa"/>
              <w:left w:w="0" w:type="dxa"/>
              <w:bottom w:w="28" w:type="dxa"/>
              <w:right w:w="0" w:type="dxa"/>
            </w:tcMar>
          </w:tcPr>
          <w:p w14:paraId="13275765" w14:textId="77777777" w:rsidR="0069470F" w:rsidRPr="006115D3" w:rsidRDefault="0069470F" w:rsidP="007D64DE">
            <w:pPr>
              <w:pStyle w:val="Zkratky2"/>
            </w:pPr>
          </w:p>
        </w:tc>
      </w:tr>
      <w:tr w:rsidR="0069470F" w:rsidRPr="00AD0C7B" w14:paraId="626C173F" w14:textId="77777777" w:rsidTr="00F23844">
        <w:tc>
          <w:tcPr>
            <w:tcW w:w="1250" w:type="dxa"/>
            <w:tcMar>
              <w:top w:w="28" w:type="dxa"/>
              <w:left w:w="0" w:type="dxa"/>
              <w:bottom w:w="28" w:type="dxa"/>
              <w:right w:w="0" w:type="dxa"/>
            </w:tcMar>
          </w:tcPr>
          <w:p w14:paraId="15B8DD49" w14:textId="77777777" w:rsidR="0069470F" w:rsidRPr="00AD0C7B" w:rsidRDefault="0069470F" w:rsidP="00F23844">
            <w:pPr>
              <w:pStyle w:val="Zkratky1"/>
            </w:pPr>
          </w:p>
        </w:tc>
        <w:tc>
          <w:tcPr>
            <w:tcW w:w="7452" w:type="dxa"/>
            <w:tcMar>
              <w:top w:w="28" w:type="dxa"/>
              <w:left w:w="0" w:type="dxa"/>
              <w:bottom w:w="28" w:type="dxa"/>
              <w:right w:w="0" w:type="dxa"/>
            </w:tcMar>
          </w:tcPr>
          <w:p w14:paraId="700DF48F" w14:textId="77777777" w:rsidR="0069470F" w:rsidRPr="006115D3" w:rsidRDefault="0069470F" w:rsidP="007D64DE">
            <w:pPr>
              <w:pStyle w:val="Zkratky2"/>
            </w:pPr>
          </w:p>
        </w:tc>
      </w:tr>
    </w:tbl>
    <w:p w14:paraId="67C4AB1E" w14:textId="77777777" w:rsidR="00AD0C7B" w:rsidRDefault="00AD0C7B"/>
    <w:p w14:paraId="4C74F3E9" w14:textId="77777777" w:rsidR="008B23D0" w:rsidRDefault="008B23D0"/>
    <w:p w14:paraId="3DBE1933" w14:textId="77777777" w:rsidR="008B23D0" w:rsidRDefault="008B23D0"/>
    <w:p w14:paraId="40D9850E" w14:textId="77777777" w:rsidR="008B23D0" w:rsidRDefault="008B23D0"/>
    <w:p w14:paraId="7EE598ED" w14:textId="53C1F9FF" w:rsidR="0069470F" w:rsidRDefault="0069470F" w:rsidP="0069470F">
      <w:pPr>
        <w:pStyle w:val="Nadpis2-1"/>
      </w:pPr>
      <w:bookmarkStart w:id="2" w:name="_Toc7077108"/>
      <w:bookmarkStart w:id="3" w:name="_Toc64880617"/>
      <w:r>
        <w:lastRenderedPageBreak/>
        <w:t xml:space="preserve">SPECIFIKACE </w:t>
      </w:r>
      <w:r w:rsidRPr="00BB2C9A">
        <w:t>PŘEDMĚTU</w:t>
      </w:r>
      <w:r>
        <w:t xml:space="preserve"> DÍLA</w:t>
      </w:r>
      <w:bookmarkEnd w:id="2"/>
      <w:bookmarkEnd w:id="3"/>
    </w:p>
    <w:p w14:paraId="4928C60A" w14:textId="77777777" w:rsidR="0069470F" w:rsidRDefault="0069470F" w:rsidP="00CC396D">
      <w:pPr>
        <w:pStyle w:val="Nadpis2-2"/>
      </w:pPr>
      <w:bookmarkStart w:id="4" w:name="_Toc7077109"/>
      <w:bookmarkStart w:id="5" w:name="_Toc64880618"/>
      <w:r>
        <w:t>Účel a rozsah předmětu Díla</w:t>
      </w:r>
      <w:bookmarkEnd w:id="4"/>
      <w:bookmarkEnd w:id="5"/>
    </w:p>
    <w:p w14:paraId="3C4256E8" w14:textId="77777777" w:rsidR="0069470F" w:rsidRDefault="0069470F" w:rsidP="00D32A86">
      <w:pPr>
        <w:pStyle w:val="Text2-1"/>
      </w:pPr>
      <w:r>
        <w:t>Předmětem díla je zhotovení stavby „</w:t>
      </w:r>
      <w:r w:rsidR="00D32A86" w:rsidRPr="00D32A86">
        <w:t xml:space="preserve">Rekonstrukce nástupišť v </w:t>
      </w:r>
      <w:proofErr w:type="spellStart"/>
      <w:r w:rsidR="00D32A86" w:rsidRPr="00D32A86">
        <w:t>žst</w:t>
      </w:r>
      <w:proofErr w:type="spellEnd"/>
      <w:r w:rsidR="00D32A86" w:rsidRPr="00D32A86">
        <w:t>. Adamov</w:t>
      </w:r>
      <w:r>
        <w:t xml:space="preserve">“ jejímž cílem je </w:t>
      </w:r>
      <w:r w:rsidR="000C73AE">
        <w:t>rekonstrukce železniční stanice Adamov, nacházející se v km 171,191 celostátní železniční trati TEN-T Brno – Česká Třebová.</w:t>
      </w:r>
    </w:p>
    <w:p w14:paraId="580CE3FD" w14:textId="2A26444A" w:rsidR="00D32A86" w:rsidRPr="00F035C6" w:rsidRDefault="00D32A86" w:rsidP="00D32A86">
      <w:pPr>
        <w:pStyle w:val="Text2-1"/>
      </w:pPr>
      <w:r w:rsidRPr="00D521C3">
        <w:rPr>
          <w:rFonts w:eastAsia="Times New Roman" w:cs="Arial"/>
          <w:lang w:eastAsia="cs-CZ"/>
        </w:rPr>
        <w:t xml:space="preserve">Účelem stavby je zvýšení </w:t>
      </w:r>
      <w:r>
        <w:rPr>
          <w:rFonts w:eastAsia="Times New Roman" w:cs="Arial"/>
          <w:lang w:eastAsia="cs-CZ"/>
        </w:rPr>
        <w:t xml:space="preserve">plynulosti a </w:t>
      </w:r>
      <w:r w:rsidRPr="00D521C3">
        <w:rPr>
          <w:rFonts w:eastAsia="Times New Roman" w:cs="Arial"/>
          <w:lang w:eastAsia="cs-CZ"/>
        </w:rPr>
        <w:t>bezpečnosti provozu, zajištění bezbariérového přístupu pro osoby s omezenou schopností pohybu a orientace, zajištění parametrů interoperability a splnění požadavků platné legislativy.</w:t>
      </w:r>
      <w:r>
        <w:rPr>
          <w:rFonts w:eastAsia="Times New Roman" w:cs="Arial"/>
          <w:lang w:eastAsia="cs-CZ"/>
        </w:rPr>
        <w:t xml:space="preserve"> Budou zřízena dvě nová ostrovní nástupiště </w:t>
      </w:r>
      <w:r w:rsidR="000C73AE">
        <w:rPr>
          <w:rFonts w:eastAsia="Times New Roman" w:cs="Arial"/>
          <w:lang w:eastAsia="cs-CZ"/>
        </w:rPr>
        <w:t xml:space="preserve">výšky 550 mm nad temenem kolejnic, </w:t>
      </w:r>
      <w:r>
        <w:rPr>
          <w:rFonts w:eastAsia="Times New Roman" w:cs="Arial"/>
          <w:lang w:eastAsia="cs-CZ"/>
        </w:rPr>
        <w:t>s bezbariérovým mimoúrovňovým přístupem z lávky pomocí</w:t>
      </w:r>
      <w:r w:rsidRPr="003A20B7">
        <w:rPr>
          <w:rFonts w:eastAsia="Times New Roman" w:cs="Arial"/>
          <w:lang w:eastAsia="cs-CZ"/>
        </w:rPr>
        <w:t xml:space="preserve"> schodiš</w:t>
      </w:r>
      <w:r>
        <w:rPr>
          <w:rFonts w:eastAsia="Times New Roman" w:cs="Arial"/>
          <w:lang w:eastAsia="cs-CZ"/>
        </w:rPr>
        <w:t>ť</w:t>
      </w:r>
      <w:r w:rsidRPr="003A20B7">
        <w:rPr>
          <w:rFonts w:eastAsia="Times New Roman" w:cs="Arial"/>
          <w:lang w:eastAsia="cs-CZ"/>
        </w:rPr>
        <w:t xml:space="preserve"> a výtah</w:t>
      </w:r>
      <w:r>
        <w:rPr>
          <w:rFonts w:eastAsia="Times New Roman" w:cs="Arial"/>
          <w:lang w:eastAsia="cs-CZ"/>
        </w:rPr>
        <w:t>ů. Pro realizaci lávky dojde k demolici</w:t>
      </w:r>
      <w:r w:rsidRPr="003A20B7">
        <w:rPr>
          <w:rFonts w:eastAsia="Times New Roman" w:cs="Arial"/>
          <w:lang w:eastAsia="cs-CZ"/>
        </w:rPr>
        <w:t xml:space="preserve"> nevyužívan</w:t>
      </w:r>
      <w:r>
        <w:rPr>
          <w:rFonts w:eastAsia="Times New Roman" w:cs="Arial"/>
          <w:lang w:eastAsia="cs-CZ"/>
        </w:rPr>
        <w:t>é</w:t>
      </w:r>
      <w:r w:rsidRPr="003A20B7">
        <w:rPr>
          <w:rFonts w:eastAsia="Times New Roman" w:cs="Arial"/>
          <w:lang w:eastAsia="cs-CZ"/>
        </w:rPr>
        <w:t xml:space="preserve"> </w:t>
      </w:r>
      <w:r>
        <w:rPr>
          <w:rFonts w:eastAsia="Times New Roman" w:cs="Arial"/>
          <w:lang w:eastAsia="cs-CZ"/>
        </w:rPr>
        <w:t>části</w:t>
      </w:r>
      <w:r w:rsidRPr="003A20B7">
        <w:rPr>
          <w:rFonts w:eastAsia="Times New Roman" w:cs="Arial"/>
          <w:lang w:eastAsia="cs-CZ"/>
        </w:rPr>
        <w:t xml:space="preserve"> výpravní budovy. </w:t>
      </w:r>
      <w:r>
        <w:rPr>
          <w:rFonts w:eastAsia="Times New Roman" w:cs="Arial"/>
          <w:lang w:eastAsia="cs-CZ"/>
        </w:rPr>
        <w:t xml:space="preserve">Prostory výpravní budovy pro odbavení cestujících budou rekonstruovány. Pracoviště výpravčího bude vymístěno z výpravní budovy do nové technologické budovy. Třetí staniční kolej bude prodloužena </w:t>
      </w:r>
      <w:r w:rsidRPr="003A20B7">
        <w:rPr>
          <w:rFonts w:eastAsia="Times New Roman" w:cs="Arial"/>
          <w:lang w:eastAsia="cs-CZ"/>
        </w:rPr>
        <w:t>pro umožnění odbavení nákladních vlaků délky 740 metrů.</w:t>
      </w:r>
    </w:p>
    <w:p w14:paraId="605FE216" w14:textId="6F46D4FD" w:rsidR="00F035C6" w:rsidRPr="00A71777" w:rsidRDefault="00F035C6" w:rsidP="00F035C6">
      <w:pPr>
        <w:pStyle w:val="Text2-1"/>
      </w:pPr>
      <w:r w:rsidRPr="00F035C6">
        <w:t>1.1.3</w:t>
      </w:r>
      <w:r w:rsidRPr="00F035C6">
        <w:tab/>
        <w:t xml:space="preserve">Součástí díla je i zajištění </w:t>
      </w:r>
      <w:r w:rsidRPr="00A71777">
        <w:t>publicity stavby spolufinancované Evropskou unií z Nástroje pro propojení Evropy (CEF) viz 4.13 Publicita stavby spolufinancované Evropskou unii.</w:t>
      </w:r>
    </w:p>
    <w:p w14:paraId="0193355C" w14:textId="77777777" w:rsidR="0069470F" w:rsidRDefault="0069470F" w:rsidP="000C73AE">
      <w:pPr>
        <w:pStyle w:val="Text2-1"/>
      </w:pPr>
      <w:r w:rsidRPr="00DB4332">
        <w:t>Rozsah Díla „</w:t>
      </w:r>
      <w:r w:rsidR="000C73AE" w:rsidRPr="000C73AE">
        <w:t xml:space="preserve">Rekonstrukce nástupišť v </w:t>
      </w:r>
      <w:proofErr w:type="spellStart"/>
      <w:r w:rsidR="000C73AE" w:rsidRPr="000C73AE">
        <w:t>žst</w:t>
      </w:r>
      <w:proofErr w:type="spellEnd"/>
      <w:r w:rsidR="000C73AE" w:rsidRPr="000C73AE">
        <w:t>. Adamov</w:t>
      </w:r>
      <w:r w:rsidRPr="00DB4332">
        <w:t>“ je</w:t>
      </w:r>
      <w:r w:rsidR="000C73AE">
        <w:t>:</w:t>
      </w:r>
    </w:p>
    <w:p w14:paraId="0772B2BD" w14:textId="77777777" w:rsidR="001615A9" w:rsidRDefault="001615A9" w:rsidP="005354B7">
      <w:pPr>
        <w:pStyle w:val="Odrka1-1"/>
      </w:pPr>
      <w:r>
        <w:t>zhotovení stavby dle zadávací dokumentace,</w:t>
      </w:r>
    </w:p>
    <w:p w14:paraId="563FA57F" w14:textId="77777777" w:rsidR="001615A9" w:rsidRDefault="001615A9" w:rsidP="005354B7">
      <w:pPr>
        <w:pStyle w:val="Odrka1-1"/>
      </w:pPr>
      <w:r>
        <w:t>zpracování Realizační dokumentace stavby,</w:t>
      </w:r>
    </w:p>
    <w:p w14:paraId="62BCDE40" w14:textId="77777777" w:rsidR="001615A9" w:rsidRDefault="001615A9" w:rsidP="005354B7">
      <w:pPr>
        <w:pStyle w:val="Odrka1-1"/>
      </w:pPr>
      <w:r>
        <w:t>vypracování Dokumentace skutečného provedení stavby</w:t>
      </w:r>
      <w:r w:rsidR="00941F4D">
        <w:t>.</w:t>
      </w:r>
    </w:p>
    <w:p w14:paraId="02A72EFF" w14:textId="77777777" w:rsidR="0069470F" w:rsidRDefault="0069470F" w:rsidP="0069470F">
      <w:pPr>
        <w:pStyle w:val="Nadpis2-2"/>
      </w:pPr>
      <w:bookmarkStart w:id="6" w:name="_Toc7077110"/>
      <w:bookmarkStart w:id="7" w:name="_Toc64880619"/>
      <w:r>
        <w:t>Umístění stavby</w:t>
      </w:r>
      <w:bookmarkEnd w:id="6"/>
      <w:bookmarkEnd w:id="7"/>
    </w:p>
    <w:p w14:paraId="62C295C5" w14:textId="77777777" w:rsidR="0069470F" w:rsidRDefault="00A41A6B" w:rsidP="0069470F">
      <w:pPr>
        <w:pStyle w:val="Text2-1"/>
      </w:pPr>
      <w:r w:rsidRPr="00E02A0A">
        <w:t>S</w:t>
      </w:r>
      <w:r w:rsidRPr="00717090">
        <w:t xml:space="preserve">tavba je situována v ose železniční tratě č. </w:t>
      </w:r>
      <w:r>
        <w:t>260 Brno – Česká Třebová a</w:t>
      </w:r>
      <w:r w:rsidRPr="00717090">
        <w:t xml:space="preserve"> zachovává stávající poměry v</w:t>
      </w:r>
      <w:r w:rsidRPr="00E02A0A">
        <w:t> </w:t>
      </w:r>
      <w:r w:rsidRPr="00717090">
        <w:t>území</w:t>
      </w:r>
      <w:r w:rsidRPr="00E02A0A">
        <w:t>.</w:t>
      </w:r>
    </w:p>
    <w:p w14:paraId="5DF89C0E" w14:textId="77777777" w:rsidR="000C73AE" w:rsidRPr="00BE7BB4" w:rsidRDefault="000C73AE" w:rsidP="000C73AE">
      <w:pPr>
        <w:pStyle w:val="Odrka1-1"/>
        <w:numPr>
          <w:ilvl w:val="0"/>
          <w:numId w:val="4"/>
        </w:numPr>
      </w:pPr>
      <w:r w:rsidRPr="00BE7BB4">
        <w:t>Kraj:</w:t>
      </w:r>
      <w:r w:rsidRPr="00BE7BB4">
        <w:tab/>
      </w:r>
      <w:r w:rsidRPr="00BE7BB4">
        <w:tab/>
      </w:r>
      <w:r w:rsidRPr="00BE7BB4">
        <w:tab/>
      </w:r>
      <w:r>
        <w:t>Jihomoravský</w:t>
      </w:r>
      <w:r w:rsidRPr="00BE7BB4">
        <w:t xml:space="preserve"> </w:t>
      </w:r>
    </w:p>
    <w:p w14:paraId="2587AEBD" w14:textId="77777777" w:rsidR="000C73AE" w:rsidRPr="00BE7BB4" w:rsidRDefault="000C73AE" w:rsidP="000C73AE">
      <w:pPr>
        <w:pStyle w:val="Odrka1-1"/>
        <w:numPr>
          <w:ilvl w:val="0"/>
          <w:numId w:val="4"/>
        </w:numPr>
      </w:pPr>
      <w:r w:rsidRPr="00BE7BB4">
        <w:t xml:space="preserve">Okres: </w:t>
      </w:r>
      <w:r w:rsidRPr="00BE7BB4">
        <w:tab/>
      </w:r>
      <w:r w:rsidRPr="00BE7BB4">
        <w:tab/>
      </w:r>
      <w:r w:rsidRPr="00BE7BB4">
        <w:tab/>
      </w:r>
      <w:r>
        <w:t>Blansko</w:t>
      </w:r>
    </w:p>
    <w:p w14:paraId="6147407B" w14:textId="77777777" w:rsidR="000C73AE" w:rsidRPr="00BE7BB4" w:rsidRDefault="000C73AE" w:rsidP="00690861">
      <w:pPr>
        <w:pStyle w:val="Odrka1-1"/>
        <w:numPr>
          <w:ilvl w:val="0"/>
          <w:numId w:val="4"/>
        </w:numPr>
      </w:pPr>
      <w:r w:rsidRPr="00BE7BB4">
        <w:t>Katastrální území:</w:t>
      </w:r>
      <w:r w:rsidRPr="00BE7BB4">
        <w:tab/>
      </w:r>
      <w:r>
        <w:tab/>
        <w:t>Adamov</w:t>
      </w:r>
    </w:p>
    <w:p w14:paraId="058194E4" w14:textId="77777777" w:rsidR="000C73AE" w:rsidRPr="00BE7BB4" w:rsidRDefault="000C73AE" w:rsidP="000C73AE">
      <w:pPr>
        <w:pStyle w:val="Odrka1-1"/>
        <w:numPr>
          <w:ilvl w:val="0"/>
          <w:numId w:val="4"/>
        </w:numPr>
      </w:pPr>
      <w:r w:rsidRPr="00BE7BB4">
        <w:t>TUDU:</w:t>
      </w:r>
      <w:r w:rsidRPr="00BE7BB4">
        <w:tab/>
      </w:r>
      <w:r w:rsidRPr="00BE7BB4">
        <w:tab/>
      </w:r>
      <w:r w:rsidRPr="00BE7BB4">
        <w:tab/>
      </w:r>
      <w:r>
        <w:t>2002</w:t>
      </w:r>
    </w:p>
    <w:tbl>
      <w:tblPr>
        <w:tblStyle w:val="Tabulka10"/>
        <w:tblW w:w="8051" w:type="dxa"/>
        <w:tblInd w:w="737" w:type="dxa"/>
        <w:tblLook w:val="04A0" w:firstRow="1" w:lastRow="0" w:firstColumn="1" w:lastColumn="0" w:noHBand="0" w:noVBand="1"/>
      </w:tblPr>
      <w:tblGrid>
        <w:gridCol w:w="4599"/>
        <w:gridCol w:w="3452"/>
      </w:tblGrid>
      <w:tr w:rsidR="000C73AE" w:rsidRPr="00B32BD6" w14:paraId="12FF47AD" w14:textId="77777777" w:rsidTr="006908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99" w:type="dxa"/>
            <w:tcBorders>
              <w:bottom w:val="single" w:sz="2" w:space="0" w:color="auto"/>
            </w:tcBorders>
            <w:shd w:val="clear" w:color="auto" w:fill="auto"/>
          </w:tcPr>
          <w:p w14:paraId="57399903" w14:textId="77777777" w:rsidR="000C73AE" w:rsidRPr="00B32BD6" w:rsidRDefault="000C73AE" w:rsidP="000C73AE">
            <w:pPr>
              <w:pStyle w:val="Tabulka"/>
            </w:pPr>
            <w:r w:rsidRPr="00B32BD6">
              <w:t>Kategorie dráhy podle zákona č. 266/1994 Sb. o</w:t>
            </w:r>
            <w:r>
              <w:t> </w:t>
            </w:r>
            <w:r w:rsidRPr="00B32BD6">
              <w:t>drahách, ve znění pozdějších předpisů</w:t>
            </w:r>
          </w:p>
        </w:tc>
        <w:tc>
          <w:tcPr>
            <w:tcW w:w="3452" w:type="dxa"/>
            <w:tcBorders>
              <w:bottom w:val="single" w:sz="2" w:space="0" w:color="auto"/>
            </w:tcBorders>
            <w:shd w:val="clear" w:color="auto" w:fill="auto"/>
            <w:vAlign w:val="top"/>
          </w:tcPr>
          <w:p w14:paraId="57AFEC0B" w14:textId="77777777" w:rsidR="000C73AE" w:rsidRPr="00B32BD6" w:rsidRDefault="000C73AE" w:rsidP="000C73AE">
            <w:pPr>
              <w:pStyle w:val="Tabulka"/>
              <w:cnfStyle w:val="100000000000" w:firstRow="1" w:lastRow="0" w:firstColumn="0" w:lastColumn="0" w:oddVBand="0" w:evenVBand="0" w:oddHBand="0" w:evenHBand="0" w:firstRowFirstColumn="0" w:firstRowLastColumn="0" w:lastRowFirstColumn="0" w:lastRowLastColumn="0"/>
            </w:pPr>
            <w:r w:rsidRPr="00B32BD6">
              <w:t>Celostátní</w:t>
            </w:r>
          </w:p>
        </w:tc>
      </w:tr>
      <w:tr w:rsidR="000C73AE" w:rsidRPr="00B32BD6" w14:paraId="7E6416D0" w14:textId="77777777" w:rsidTr="00690861">
        <w:tc>
          <w:tcPr>
            <w:cnfStyle w:val="001000000000" w:firstRow="0" w:lastRow="0" w:firstColumn="1" w:lastColumn="0" w:oddVBand="0" w:evenVBand="0" w:oddHBand="0" w:evenHBand="0" w:firstRowFirstColumn="0" w:firstRowLastColumn="0" w:lastRowFirstColumn="0" w:lastRowLastColumn="0"/>
            <w:tcW w:w="4599" w:type="dxa"/>
            <w:tcBorders>
              <w:top w:val="single" w:sz="2" w:space="0" w:color="auto"/>
            </w:tcBorders>
          </w:tcPr>
          <w:p w14:paraId="666D7DFB" w14:textId="77777777" w:rsidR="000C73AE" w:rsidRPr="00B32BD6" w:rsidRDefault="000C73AE" w:rsidP="000C73AE">
            <w:pPr>
              <w:pStyle w:val="Tabulka"/>
            </w:pPr>
            <w:r w:rsidRPr="00B32BD6">
              <w:t>Kategorie dráhy podle TSI INF</w:t>
            </w:r>
          </w:p>
        </w:tc>
        <w:tc>
          <w:tcPr>
            <w:tcW w:w="3452" w:type="dxa"/>
            <w:tcBorders>
              <w:top w:val="single" w:sz="2" w:space="0" w:color="auto"/>
            </w:tcBorders>
          </w:tcPr>
          <w:p w14:paraId="1186E0A0" w14:textId="77777777" w:rsidR="000C73AE" w:rsidRPr="00B32BD6" w:rsidRDefault="000C73AE" w:rsidP="000C73AE">
            <w:pPr>
              <w:pStyle w:val="Tabulka"/>
              <w:cnfStyle w:val="000000000000" w:firstRow="0" w:lastRow="0" w:firstColumn="0" w:lastColumn="0" w:oddVBand="0" w:evenVBand="0" w:oddHBand="0" w:evenHBand="0" w:firstRowFirstColumn="0" w:firstRowLastColumn="0" w:lastRowFirstColumn="0" w:lastRowLastColumn="0"/>
            </w:pPr>
            <w:r w:rsidRPr="00B32BD6">
              <w:t>P3/F1</w:t>
            </w:r>
          </w:p>
        </w:tc>
      </w:tr>
      <w:tr w:rsidR="000C73AE" w:rsidRPr="00B32BD6" w14:paraId="7C5D386A" w14:textId="77777777" w:rsidTr="00690861">
        <w:tc>
          <w:tcPr>
            <w:cnfStyle w:val="001000000000" w:firstRow="0" w:lastRow="0" w:firstColumn="1" w:lastColumn="0" w:oddVBand="0" w:evenVBand="0" w:oddHBand="0" w:evenHBand="0" w:firstRowFirstColumn="0" w:firstRowLastColumn="0" w:lastRowFirstColumn="0" w:lastRowLastColumn="0"/>
            <w:tcW w:w="4599" w:type="dxa"/>
          </w:tcPr>
          <w:p w14:paraId="60CC2EB5" w14:textId="77777777" w:rsidR="000C73AE" w:rsidRPr="00B32BD6" w:rsidRDefault="000C73AE" w:rsidP="000C73AE">
            <w:pPr>
              <w:pStyle w:val="Tabulka"/>
            </w:pPr>
            <w:r w:rsidRPr="00B32BD6">
              <w:t>Součást sítě TEN-T</w:t>
            </w:r>
            <w:r w:rsidRPr="00B32BD6">
              <w:tab/>
            </w:r>
          </w:p>
        </w:tc>
        <w:tc>
          <w:tcPr>
            <w:tcW w:w="3452" w:type="dxa"/>
          </w:tcPr>
          <w:p w14:paraId="1428CD6B" w14:textId="77777777" w:rsidR="000C73AE" w:rsidRPr="00B32BD6" w:rsidRDefault="000C73AE" w:rsidP="000C73AE">
            <w:pPr>
              <w:pStyle w:val="Tabulka"/>
              <w:cnfStyle w:val="000000000000" w:firstRow="0" w:lastRow="0" w:firstColumn="0" w:lastColumn="0" w:oddVBand="0" w:evenVBand="0" w:oddHBand="0" w:evenHBand="0" w:firstRowFirstColumn="0" w:firstRowLastColumn="0" w:lastRowFirstColumn="0" w:lastRowLastColumn="0"/>
            </w:pPr>
            <w:r w:rsidRPr="00B32BD6">
              <w:t>ANO</w:t>
            </w:r>
          </w:p>
        </w:tc>
      </w:tr>
      <w:tr w:rsidR="000C73AE" w:rsidRPr="00B32BD6" w14:paraId="41438686" w14:textId="77777777" w:rsidTr="00690861">
        <w:tc>
          <w:tcPr>
            <w:cnfStyle w:val="001000000000" w:firstRow="0" w:lastRow="0" w:firstColumn="1" w:lastColumn="0" w:oddVBand="0" w:evenVBand="0" w:oddHBand="0" w:evenHBand="0" w:firstRowFirstColumn="0" w:firstRowLastColumn="0" w:lastRowFirstColumn="0" w:lastRowLastColumn="0"/>
            <w:tcW w:w="4599" w:type="dxa"/>
          </w:tcPr>
          <w:p w14:paraId="1F4A43B4" w14:textId="77777777" w:rsidR="000C73AE" w:rsidRPr="00B32BD6" w:rsidRDefault="000C73AE" w:rsidP="000C73AE">
            <w:pPr>
              <w:pStyle w:val="Tabulka"/>
            </w:pPr>
            <w:r w:rsidRPr="00B32BD6">
              <w:t>Číslo trati podle Prohlášení o dráze</w:t>
            </w:r>
          </w:p>
        </w:tc>
        <w:tc>
          <w:tcPr>
            <w:tcW w:w="3452" w:type="dxa"/>
          </w:tcPr>
          <w:p w14:paraId="7F141A57" w14:textId="77777777" w:rsidR="000C73AE" w:rsidRPr="00B32BD6" w:rsidRDefault="000C73AE" w:rsidP="000C73AE">
            <w:pPr>
              <w:pStyle w:val="Tabulka"/>
              <w:cnfStyle w:val="000000000000" w:firstRow="0" w:lastRow="0" w:firstColumn="0" w:lastColumn="0" w:oddVBand="0" w:evenVBand="0" w:oddHBand="0" w:evenHBand="0" w:firstRowFirstColumn="0" w:firstRowLastColumn="0" w:lastRowFirstColumn="0" w:lastRowLastColumn="0"/>
            </w:pPr>
            <w:r>
              <w:t>74</w:t>
            </w:r>
            <w:r w:rsidRPr="00B32BD6">
              <w:t>0 00</w:t>
            </w:r>
          </w:p>
        </w:tc>
      </w:tr>
      <w:tr w:rsidR="000C73AE" w:rsidRPr="00B32BD6" w14:paraId="4902FF6B" w14:textId="77777777" w:rsidTr="00690861">
        <w:tc>
          <w:tcPr>
            <w:cnfStyle w:val="001000000000" w:firstRow="0" w:lastRow="0" w:firstColumn="1" w:lastColumn="0" w:oddVBand="0" w:evenVBand="0" w:oddHBand="0" w:evenHBand="0" w:firstRowFirstColumn="0" w:firstRowLastColumn="0" w:lastRowFirstColumn="0" w:lastRowLastColumn="0"/>
            <w:tcW w:w="4599" w:type="dxa"/>
          </w:tcPr>
          <w:p w14:paraId="568C9387" w14:textId="77777777" w:rsidR="000C73AE" w:rsidRPr="00B32BD6" w:rsidRDefault="000C73AE" w:rsidP="000C73AE">
            <w:pPr>
              <w:pStyle w:val="Tabulka"/>
            </w:pPr>
            <w:r w:rsidRPr="00B32BD6">
              <w:t>Číslo trati podle nákresného jízdního řádu</w:t>
            </w:r>
          </w:p>
        </w:tc>
        <w:tc>
          <w:tcPr>
            <w:tcW w:w="3452" w:type="dxa"/>
          </w:tcPr>
          <w:p w14:paraId="6A047B81" w14:textId="77777777" w:rsidR="000C73AE" w:rsidRPr="00B32BD6" w:rsidRDefault="000C73AE" w:rsidP="000C73AE">
            <w:pPr>
              <w:pStyle w:val="Tabulka"/>
              <w:cnfStyle w:val="000000000000" w:firstRow="0" w:lastRow="0" w:firstColumn="0" w:lastColumn="0" w:oddVBand="0" w:evenVBand="0" w:oddHBand="0" w:evenHBand="0" w:firstRowFirstColumn="0" w:firstRowLastColumn="0" w:lastRowFirstColumn="0" w:lastRowLastColumn="0"/>
            </w:pPr>
            <w:r>
              <w:t>326A</w:t>
            </w:r>
          </w:p>
        </w:tc>
      </w:tr>
      <w:tr w:rsidR="000C73AE" w:rsidRPr="00B32BD6" w14:paraId="77F12B5C" w14:textId="77777777" w:rsidTr="00690861">
        <w:tc>
          <w:tcPr>
            <w:cnfStyle w:val="001000000000" w:firstRow="0" w:lastRow="0" w:firstColumn="1" w:lastColumn="0" w:oddVBand="0" w:evenVBand="0" w:oddHBand="0" w:evenHBand="0" w:firstRowFirstColumn="0" w:firstRowLastColumn="0" w:lastRowFirstColumn="0" w:lastRowLastColumn="0"/>
            <w:tcW w:w="4599" w:type="dxa"/>
          </w:tcPr>
          <w:p w14:paraId="130D99DE" w14:textId="77777777" w:rsidR="000C73AE" w:rsidRPr="00B32BD6" w:rsidRDefault="000C73AE" w:rsidP="000C73AE">
            <w:pPr>
              <w:pStyle w:val="Tabulka"/>
            </w:pPr>
            <w:r w:rsidRPr="00B32BD6">
              <w:t>Číslo trati podle knižního jízdního řádu</w:t>
            </w:r>
          </w:p>
        </w:tc>
        <w:tc>
          <w:tcPr>
            <w:tcW w:w="3452" w:type="dxa"/>
          </w:tcPr>
          <w:p w14:paraId="0BD4A601" w14:textId="77777777" w:rsidR="000C73AE" w:rsidRPr="00B32BD6" w:rsidRDefault="000C73AE" w:rsidP="000C73AE">
            <w:pPr>
              <w:pStyle w:val="Tabulka"/>
              <w:cnfStyle w:val="000000000000" w:firstRow="0" w:lastRow="0" w:firstColumn="0" w:lastColumn="0" w:oddVBand="0" w:evenVBand="0" w:oddHBand="0" w:evenHBand="0" w:firstRowFirstColumn="0" w:firstRowLastColumn="0" w:lastRowFirstColumn="0" w:lastRowLastColumn="0"/>
            </w:pPr>
            <w:r>
              <w:t>260</w:t>
            </w:r>
          </w:p>
        </w:tc>
      </w:tr>
      <w:tr w:rsidR="000C73AE" w:rsidRPr="00B32BD6" w14:paraId="1A3D9447" w14:textId="77777777" w:rsidTr="00690861">
        <w:tc>
          <w:tcPr>
            <w:cnfStyle w:val="001000000000" w:firstRow="0" w:lastRow="0" w:firstColumn="1" w:lastColumn="0" w:oddVBand="0" w:evenVBand="0" w:oddHBand="0" w:evenHBand="0" w:firstRowFirstColumn="0" w:firstRowLastColumn="0" w:lastRowFirstColumn="0" w:lastRowLastColumn="0"/>
            <w:tcW w:w="4599" w:type="dxa"/>
          </w:tcPr>
          <w:p w14:paraId="7A194EB2" w14:textId="77777777" w:rsidR="000C73AE" w:rsidRPr="00B32BD6" w:rsidRDefault="000C73AE" w:rsidP="000C73AE">
            <w:pPr>
              <w:pStyle w:val="Tabulka"/>
            </w:pPr>
            <w:r w:rsidRPr="00B32BD6">
              <w:t>Číslo traťového a definičního úseku</w:t>
            </w:r>
          </w:p>
        </w:tc>
        <w:tc>
          <w:tcPr>
            <w:tcW w:w="3452" w:type="dxa"/>
          </w:tcPr>
          <w:p w14:paraId="37ED009F" w14:textId="77777777" w:rsidR="000C73AE" w:rsidRPr="00B32BD6" w:rsidRDefault="000C73AE" w:rsidP="00690861">
            <w:pPr>
              <w:pStyle w:val="Tabulka"/>
              <w:cnfStyle w:val="000000000000" w:firstRow="0" w:lastRow="0" w:firstColumn="0" w:lastColumn="0" w:oddVBand="0" w:evenVBand="0" w:oddHBand="0" w:evenHBand="0" w:firstRowFirstColumn="0" w:firstRowLastColumn="0" w:lastRowFirstColumn="0" w:lastRowLastColumn="0"/>
            </w:pPr>
            <w:r>
              <w:t>2002D1, 2002</w:t>
            </w:r>
            <w:r w:rsidR="00690861">
              <w:t>DA</w:t>
            </w:r>
            <w:r>
              <w:t>, 2002</w:t>
            </w:r>
            <w:r w:rsidR="00690861">
              <w:t>DB, 200208</w:t>
            </w:r>
          </w:p>
        </w:tc>
      </w:tr>
      <w:tr w:rsidR="000C73AE" w:rsidRPr="00B32BD6" w14:paraId="7C2E0B12" w14:textId="77777777" w:rsidTr="00690861">
        <w:tc>
          <w:tcPr>
            <w:cnfStyle w:val="001000000000" w:firstRow="0" w:lastRow="0" w:firstColumn="1" w:lastColumn="0" w:oddVBand="0" w:evenVBand="0" w:oddHBand="0" w:evenHBand="0" w:firstRowFirstColumn="0" w:firstRowLastColumn="0" w:lastRowFirstColumn="0" w:lastRowLastColumn="0"/>
            <w:tcW w:w="4599" w:type="dxa"/>
          </w:tcPr>
          <w:p w14:paraId="476E2A54" w14:textId="77777777" w:rsidR="000C73AE" w:rsidRPr="00B32BD6" w:rsidRDefault="000C73AE" w:rsidP="000C73AE">
            <w:pPr>
              <w:pStyle w:val="Tabulka"/>
            </w:pPr>
            <w:r w:rsidRPr="00B32BD6">
              <w:t>Traťová třída zatížení</w:t>
            </w:r>
          </w:p>
        </w:tc>
        <w:tc>
          <w:tcPr>
            <w:tcW w:w="3452" w:type="dxa"/>
          </w:tcPr>
          <w:p w14:paraId="685ABDBE" w14:textId="77777777" w:rsidR="000C73AE" w:rsidRPr="00B32BD6" w:rsidRDefault="000C73AE" w:rsidP="000C73AE">
            <w:pPr>
              <w:pStyle w:val="Tabulka"/>
              <w:cnfStyle w:val="000000000000" w:firstRow="0" w:lastRow="0" w:firstColumn="0" w:lastColumn="0" w:oddVBand="0" w:evenVBand="0" w:oddHBand="0" w:evenHBand="0" w:firstRowFirstColumn="0" w:firstRowLastColumn="0" w:lastRowFirstColumn="0" w:lastRowLastColumn="0"/>
            </w:pPr>
            <w:r w:rsidRPr="00B32BD6">
              <w:t>D4</w:t>
            </w:r>
          </w:p>
        </w:tc>
      </w:tr>
      <w:tr w:rsidR="000C73AE" w:rsidRPr="00B32BD6" w14:paraId="408547F3" w14:textId="77777777" w:rsidTr="00690861">
        <w:tc>
          <w:tcPr>
            <w:cnfStyle w:val="001000000000" w:firstRow="0" w:lastRow="0" w:firstColumn="1" w:lastColumn="0" w:oddVBand="0" w:evenVBand="0" w:oddHBand="0" w:evenHBand="0" w:firstRowFirstColumn="0" w:firstRowLastColumn="0" w:lastRowFirstColumn="0" w:lastRowLastColumn="0"/>
            <w:tcW w:w="4599" w:type="dxa"/>
          </w:tcPr>
          <w:p w14:paraId="0D6BA4B5" w14:textId="77777777" w:rsidR="000C73AE" w:rsidRPr="00B32BD6" w:rsidRDefault="000C73AE" w:rsidP="000C73AE">
            <w:pPr>
              <w:pStyle w:val="Tabulka"/>
            </w:pPr>
            <w:r w:rsidRPr="00B32BD6">
              <w:t>Maximální traťová rychlost</w:t>
            </w:r>
          </w:p>
        </w:tc>
        <w:tc>
          <w:tcPr>
            <w:tcW w:w="3452" w:type="dxa"/>
          </w:tcPr>
          <w:p w14:paraId="759A6E45" w14:textId="77777777" w:rsidR="000C73AE" w:rsidRPr="00B32BD6" w:rsidRDefault="00690861" w:rsidP="00690861">
            <w:pPr>
              <w:pStyle w:val="Tabulka"/>
              <w:cnfStyle w:val="000000000000" w:firstRow="0" w:lastRow="0" w:firstColumn="0" w:lastColumn="0" w:oddVBand="0" w:evenVBand="0" w:oddHBand="0" w:evenHBand="0" w:firstRowFirstColumn="0" w:firstRowLastColumn="0" w:lastRowFirstColumn="0" w:lastRowLastColumn="0"/>
            </w:pPr>
            <w:r>
              <w:t>95</w:t>
            </w:r>
            <w:r w:rsidR="000C73AE" w:rsidRPr="00B32BD6">
              <w:t xml:space="preserve"> km/h</w:t>
            </w:r>
          </w:p>
        </w:tc>
      </w:tr>
      <w:tr w:rsidR="000C73AE" w:rsidRPr="00B32BD6" w14:paraId="3EDA678D" w14:textId="77777777" w:rsidTr="00690861">
        <w:tc>
          <w:tcPr>
            <w:cnfStyle w:val="001000000000" w:firstRow="0" w:lastRow="0" w:firstColumn="1" w:lastColumn="0" w:oddVBand="0" w:evenVBand="0" w:oddHBand="0" w:evenHBand="0" w:firstRowFirstColumn="0" w:firstRowLastColumn="0" w:lastRowFirstColumn="0" w:lastRowLastColumn="0"/>
            <w:tcW w:w="4599" w:type="dxa"/>
          </w:tcPr>
          <w:p w14:paraId="54260AEB" w14:textId="77777777" w:rsidR="000C73AE" w:rsidRPr="00B32BD6" w:rsidRDefault="000C73AE" w:rsidP="000C73AE">
            <w:pPr>
              <w:pStyle w:val="Tabulka"/>
            </w:pPr>
            <w:r w:rsidRPr="00B32BD6">
              <w:t>Trakční soustava</w:t>
            </w:r>
          </w:p>
        </w:tc>
        <w:tc>
          <w:tcPr>
            <w:tcW w:w="3452" w:type="dxa"/>
          </w:tcPr>
          <w:p w14:paraId="527DCAD0" w14:textId="77777777" w:rsidR="000C73AE" w:rsidRPr="00B32BD6" w:rsidRDefault="000C73AE" w:rsidP="000C73AE">
            <w:pPr>
              <w:pStyle w:val="Tabulka"/>
              <w:cnfStyle w:val="000000000000" w:firstRow="0" w:lastRow="0" w:firstColumn="0" w:lastColumn="0" w:oddVBand="0" w:evenVBand="0" w:oddHBand="0" w:evenHBand="0" w:firstRowFirstColumn="0" w:firstRowLastColumn="0" w:lastRowFirstColumn="0" w:lastRowLastColumn="0"/>
            </w:pPr>
            <w:r w:rsidRPr="00B32BD6">
              <w:t xml:space="preserve">25 </w:t>
            </w:r>
            <w:proofErr w:type="spellStart"/>
            <w:r w:rsidRPr="00B32BD6">
              <w:t>kV</w:t>
            </w:r>
            <w:proofErr w:type="spellEnd"/>
            <w:r>
              <w:t xml:space="preserve"> AC</w:t>
            </w:r>
          </w:p>
        </w:tc>
      </w:tr>
      <w:tr w:rsidR="000C73AE" w:rsidRPr="00B32BD6" w14:paraId="45B75904" w14:textId="77777777" w:rsidTr="00690861">
        <w:tc>
          <w:tcPr>
            <w:cnfStyle w:val="001000000000" w:firstRow="0" w:lastRow="0" w:firstColumn="1" w:lastColumn="0" w:oddVBand="0" w:evenVBand="0" w:oddHBand="0" w:evenHBand="0" w:firstRowFirstColumn="0" w:firstRowLastColumn="0" w:lastRowFirstColumn="0" w:lastRowLastColumn="0"/>
            <w:tcW w:w="4599" w:type="dxa"/>
          </w:tcPr>
          <w:p w14:paraId="5BC36BD4" w14:textId="77777777" w:rsidR="000C73AE" w:rsidRPr="00B32BD6" w:rsidRDefault="000C73AE" w:rsidP="000C73AE">
            <w:pPr>
              <w:pStyle w:val="Tabulka"/>
            </w:pPr>
            <w:r w:rsidRPr="00B32BD6">
              <w:t>Počet traťových kolejí</w:t>
            </w:r>
          </w:p>
        </w:tc>
        <w:tc>
          <w:tcPr>
            <w:tcW w:w="3452" w:type="dxa"/>
          </w:tcPr>
          <w:p w14:paraId="730C9B86" w14:textId="77777777" w:rsidR="000C73AE" w:rsidRPr="00B32BD6" w:rsidRDefault="000C73AE" w:rsidP="000C73AE">
            <w:pPr>
              <w:pStyle w:val="Tabulka"/>
              <w:cnfStyle w:val="000000000000" w:firstRow="0" w:lastRow="0" w:firstColumn="0" w:lastColumn="0" w:oddVBand="0" w:evenVBand="0" w:oddHBand="0" w:evenHBand="0" w:firstRowFirstColumn="0" w:firstRowLastColumn="0" w:lastRowFirstColumn="0" w:lastRowLastColumn="0"/>
            </w:pPr>
            <w:r w:rsidRPr="00B32BD6">
              <w:t>2</w:t>
            </w:r>
          </w:p>
        </w:tc>
      </w:tr>
    </w:tbl>
    <w:p w14:paraId="25DED9AD" w14:textId="77777777" w:rsidR="000C73AE" w:rsidRDefault="000C73AE" w:rsidP="000C73AE">
      <w:pPr>
        <w:pStyle w:val="Text2-1"/>
      </w:pPr>
      <w:r>
        <w:t>Na řešený tratový úsek se vztahuje zákon č. 416/2009 Sb., o urychlení výstavby dopravní, vodní a energetické infrastruktury a infrastruktury elektronických komunikacích, ve znění pozdějších předpisů.</w:t>
      </w:r>
    </w:p>
    <w:p w14:paraId="715198E9" w14:textId="77777777" w:rsidR="0069470F" w:rsidRDefault="0069470F" w:rsidP="0069470F">
      <w:pPr>
        <w:pStyle w:val="Nadpis2-1"/>
      </w:pPr>
      <w:bookmarkStart w:id="8" w:name="_Toc7077111"/>
      <w:bookmarkStart w:id="9" w:name="_Toc64880620"/>
      <w:r>
        <w:lastRenderedPageBreak/>
        <w:t>PŘEHLED VÝCHOZÍCH PODKLADŮ</w:t>
      </w:r>
      <w:bookmarkEnd w:id="8"/>
      <w:bookmarkEnd w:id="9"/>
    </w:p>
    <w:p w14:paraId="62642565" w14:textId="77777777" w:rsidR="0069470F" w:rsidRDefault="0069470F" w:rsidP="0069470F">
      <w:pPr>
        <w:pStyle w:val="Nadpis2-2"/>
      </w:pPr>
      <w:bookmarkStart w:id="10" w:name="_Toc7077112"/>
      <w:bookmarkStart w:id="11" w:name="_Toc64880621"/>
      <w:r>
        <w:t>Projektová dokumentace</w:t>
      </w:r>
      <w:bookmarkEnd w:id="10"/>
      <w:bookmarkEnd w:id="11"/>
    </w:p>
    <w:p w14:paraId="36FB6C2F" w14:textId="77777777" w:rsidR="00A41A6B" w:rsidRDefault="00A41A6B" w:rsidP="00A41A6B">
      <w:pPr>
        <w:pStyle w:val="Text2-1"/>
      </w:pPr>
      <w:r>
        <w:t>Podklady pro zhotovení stavby jsou:</w:t>
      </w:r>
    </w:p>
    <w:p w14:paraId="66720E67" w14:textId="77777777" w:rsidR="0069470F" w:rsidRDefault="0069470F" w:rsidP="00A41A6B">
      <w:pPr>
        <w:pStyle w:val="Text2-2"/>
      </w:pPr>
      <w:r>
        <w:t>Projektová dokumentace „</w:t>
      </w:r>
      <w:r w:rsidR="00A41A6B" w:rsidRPr="00D32A86">
        <w:t xml:space="preserve">Rekonstrukce nástupišť v </w:t>
      </w:r>
      <w:proofErr w:type="spellStart"/>
      <w:r w:rsidR="00A41A6B" w:rsidRPr="00D32A86">
        <w:t>žst</w:t>
      </w:r>
      <w:proofErr w:type="spellEnd"/>
      <w:r w:rsidR="00A41A6B" w:rsidRPr="00D32A86">
        <w:t>. Adamov</w:t>
      </w:r>
      <w:r>
        <w:t xml:space="preserve">“, zpracovatel </w:t>
      </w:r>
      <w:r w:rsidR="00A41A6B" w:rsidRPr="00A41A6B">
        <w:t>SUDOP BRNO, spol. s r.o.</w:t>
      </w:r>
      <w:r w:rsidR="00A41A6B">
        <w:t>,</w:t>
      </w:r>
      <w:r>
        <w:t xml:space="preserve"> </w:t>
      </w:r>
      <w:r w:rsidR="00A41A6B" w:rsidRPr="00803DE0">
        <w:t>Kounicova 688/26, 611 36 Brno</w:t>
      </w:r>
      <w:r w:rsidR="00A41A6B">
        <w:t xml:space="preserve"> </w:t>
      </w:r>
      <w:r>
        <w:t>datum</w:t>
      </w:r>
      <w:r w:rsidR="00A41A6B">
        <w:t xml:space="preserve"> 09/2020.</w:t>
      </w:r>
    </w:p>
    <w:p w14:paraId="409F82A0" w14:textId="77777777" w:rsidR="00A41A6B" w:rsidRDefault="00A41A6B" w:rsidP="00A41A6B">
      <w:pPr>
        <w:pStyle w:val="Text2-2"/>
      </w:pPr>
      <w:r>
        <w:t>Projektová dokumentace „</w:t>
      </w:r>
      <w:r w:rsidRPr="00D32A86">
        <w:t xml:space="preserve">Rekonstrukce nástupišť v </w:t>
      </w:r>
      <w:proofErr w:type="spellStart"/>
      <w:r w:rsidRPr="00D32A86">
        <w:t>žst</w:t>
      </w:r>
      <w:proofErr w:type="spellEnd"/>
      <w:r w:rsidRPr="00D32A86">
        <w:t>. Adamov</w:t>
      </w:r>
      <w:r>
        <w:t xml:space="preserve"> – kolej č. 4“, zpracovatel </w:t>
      </w:r>
      <w:r w:rsidRPr="00A41A6B">
        <w:t>SUDOP BRNO, spol. s r.o.</w:t>
      </w:r>
      <w:r>
        <w:t xml:space="preserve">, </w:t>
      </w:r>
      <w:r w:rsidRPr="00803DE0">
        <w:t>Kounicova 688/26, 611 36 Brno</w:t>
      </w:r>
      <w:r>
        <w:t xml:space="preserve"> datum 09/2020.</w:t>
      </w:r>
    </w:p>
    <w:p w14:paraId="5D5EC375" w14:textId="5D198BAB" w:rsidR="00F035C6" w:rsidRDefault="00F035C6" w:rsidP="00F035C6">
      <w:pPr>
        <w:pStyle w:val="Text2-2"/>
        <w:numPr>
          <w:ilvl w:val="0"/>
          <w:numId w:val="0"/>
        </w:numPr>
        <w:ind w:left="737"/>
      </w:pPr>
      <w:r w:rsidRPr="00F035C6">
        <w:t xml:space="preserve">Zhotovitel po uzavření SOD obdrží elektronickou podobu </w:t>
      </w:r>
      <w:r w:rsidR="00EB3AE1">
        <w:t xml:space="preserve">obou </w:t>
      </w:r>
      <w:r w:rsidRPr="00F035C6">
        <w:t>Projektov</w:t>
      </w:r>
      <w:r w:rsidR="00EB3AE1">
        <w:t>ých</w:t>
      </w:r>
      <w:r w:rsidRPr="00F035C6">
        <w:t xml:space="preserve"> dokumentac</w:t>
      </w:r>
      <w:r w:rsidR="00EB3AE1">
        <w:t>í</w:t>
      </w:r>
      <w:r w:rsidRPr="00F035C6">
        <w:t xml:space="preserve"> v</w:t>
      </w:r>
      <w:r>
        <w:t> </w:t>
      </w:r>
      <w:r w:rsidRPr="00F035C6">
        <w:t>otevřené formě.</w:t>
      </w:r>
    </w:p>
    <w:p w14:paraId="4262FB9B" w14:textId="77777777" w:rsidR="0069470F" w:rsidRDefault="0069470F" w:rsidP="0069470F">
      <w:pPr>
        <w:pStyle w:val="Nadpis2-2"/>
      </w:pPr>
      <w:bookmarkStart w:id="12" w:name="_Toc7077113"/>
      <w:bookmarkStart w:id="13" w:name="_Toc64880622"/>
      <w:r>
        <w:t>Související dokumentace</w:t>
      </w:r>
      <w:bookmarkEnd w:id="12"/>
      <w:bookmarkEnd w:id="13"/>
    </w:p>
    <w:p w14:paraId="6A5B4E16" w14:textId="77777777" w:rsidR="0069470F" w:rsidRDefault="00EE4CE7" w:rsidP="00EE4CE7">
      <w:pPr>
        <w:pStyle w:val="Text2-1"/>
      </w:pPr>
      <w:r w:rsidRPr="006106D6">
        <w:t xml:space="preserve">Stavební povolení, posuzovací a schvalovací protokol </w:t>
      </w:r>
      <w:r w:rsidRPr="003A45F5">
        <w:t>projekt</w:t>
      </w:r>
      <w:r>
        <w:t>ové dokumentace</w:t>
      </w:r>
      <w:r w:rsidRPr="003A45F5">
        <w:t xml:space="preserve"> stavby bud</w:t>
      </w:r>
      <w:r>
        <w:t>ou</w:t>
      </w:r>
      <w:r w:rsidRPr="003A45F5">
        <w:t xml:space="preserve"> předán</w:t>
      </w:r>
      <w:r>
        <w:t>y</w:t>
      </w:r>
      <w:r w:rsidRPr="003A45F5">
        <w:t xml:space="preserve"> bez zbytečného odkladu vítěznému uchazeči.</w:t>
      </w:r>
      <w:r w:rsidR="0069470F" w:rsidRPr="0077778B">
        <w:t xml:space="preserve"> </w:t>
      </w:r>
    </w:p>
    <w:p w14:paraId="4BCF8798" w14:textId="77777777" w:rsidR="0069470F" w:rsidRDefault="0069470F" w:rsidP="0069470F">
      <w:pPr>
        <w:pStyle w:val="Nadpis2-1"/>
      </w:pPr>
      <w:bookmarkStart w:id="14" w:name="_Toc7077114"/>
      <w:bookmarkStart w:id="15" w:name="_Toc64880623"/>
      <w:r>
        <w:t>KOORDINACE S JINÝMI STAVBAMI</w:t>
      </w:r>
      <w:bookmarkEnd w:id="14"/>
      <w:bookmarkEnd w:id="15"/>
      <w:r>
        <w:t xml:space="preserve"> </w:t>
      </w:r>
    </w:p>
    <w:p w14:paraId="7391B7BE"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apod. </w:t>
      </w:r>
    </w:p>
    <w:p w14:paraId="3842F8F2" w14:textId="77777777" w:rsidR="0069470F" w:rsidRPr="007F380A" w:rsidRDefault="0069470F" w:rsidP="0069470F">
      <w:pPr>
        <w:pStyle w:val="Text2-1"/>
      </w:pPr>
      <w:r w:rsidRPr="007F380A">
        <w:t xml:space="preserve">Koordinace musí probíhat zejména s níže uvedenými </w:t>
      </w:r>
      <w:r w:rsidR="007F380A">
        <w:t>akcemi</w:t>
      </w:r>
      <w:r w:rsidRPr="007F380A">
        <w:t>:</w:t>
      </w:r>
    </w:p>
    <w:p w14:paraId="7C553EBE" w14:textId="77777777" w:rsidR="00EE4CE7" w:rsidRPr="007F380A" w:rsidRDefault="00EE4CE7" w:rsidP="00A360CB">
      <w:pPr>
        <w:pStyle w:val="Odstavec1-1a"/>
        <w:numPr>
          <w:ilvl w:val="0"/>
          <w:numId w:val="5"/>
        </w:numPr>
        <w:spacing w:after="120"/>
      </w:pPr>
      <w:r w:rsidRPr="007F380A">
        <w:t xml:space="preserve">Brno-Maloměřice </w:t>
      </w:r>
      <w:proofErr w:type="gramStart"/>
      <w:r w:rsidRPr="007F380A">
        <w:t>St.6 – Adamov</w:t>
      </w:r>
      <w:proofErr w:type="gramEnd"/>
      <w:r w:rsidRPr="007F380A">
        <w:t>, BC</w:t>
      </w:r>
      <w:r w:rsidR="007F380A" w:rsidRPr="007F380A">
        <w:t xml:space="preserve"> (realizace proběhne souběžně)</w:t>
      </w:r>
    </w:p>
    <w:p w14:paraId="6D54EF43" w14:textId="77777777" w:rsidR="00EE4CE7" w:rsidRPr="007F380A" w:rsidRDefault="00EE4CE7" w:rsidP="00A360CB">
      <w:pPr>
        <w:pStyle w:val="Odstavec1-1a"/>
        <w:numPr>
          <w:ilvl w:val="0"/>
          <w:numId w:val="5"/>
        </w:numPr>
        <w:spacing w:after="120"/>
      </w:pPr>
      <w:r w:rsidRPr="007F380A">
        <w:t>Adamov - Blansko, BC</w:t>
      </w:r>
      <w:r w:rsidR="007F380A" w:rsidRPr="007F380A">
        <w:t xml:space="preserve"> (realizace proběhne souběžně)</w:t>
      </w:r>
    </w:p>
    <w:p w14:paraId="6E6BE170" w14:textId="77777777" w:rsidR="007F380A" w:rsidRDefault="007F380A" w:rsidP="00A360CB">
      <w:pPr>
        <w:pStyle w:val="Odstavec1-1a"/>
        <w:numPr>
          <w:ilvl w:val="0"/>
          <w:numId w:val="5"/>
        </w:numPr>
        <w:spacing w:after="120"/>
      </w:pPr>
      <w:r w:rsidRPr="007F380A">
        <w:t>Investice Města Adamov: Parkovací plochy, ulice Nádražní v</w:t>
      </w:r>
      <w:r>
        <w:t> </w:t>
      </w:r>
      <w:r w:rsidRPr="007F380A">
        <w:t>Adamově</w:t>
      </w:r>
    </w:p>
    <w:p w14:paraId="3BB46885" w14:textId="77777777" w:rsidR="007F380A" w:rsidRPr="009160F8" w:rsidRDefault="007F380A" w:rsidP="007F380A">
      <w:pPr>
        <w:pStyle w:val="Text2-1"/>
      </w:pPr>
      <w:r>
        <w:t>Zhotovitel</w:t>
      </w:r>
      <w:r w:rsidRPr="009160F8">
        <w:t xml:space="preserve"> si zajistí aktuální informace o investicích a opravných pracích SŽ, které bude</w:t>
      </w:r>
      <w:r>
        <w:t xml:space="preserve"> nutné koordinovat a o stavbách plánovaných městem Adamov,</w:t>
      </w:r>
      <w:r w:rsidRPr="009C3DCE">
        <w:t xml:space="preserve"> které je nutné koordinova</w:t>
      </w:r>
      <w:r>
        <w:t>t.</w:t>
      </w:r>
    </w:p>
    <w:p w14:paraId="131A8046" w14:textId="77777777" w:rsidR="007F380A" w:rsidRPr="007F380A" w:rsidRDefault="007F380A" w:rsidP="007F380A">
      <w:pPr>
        <w:pStyle w:val="Text2-1"/>
      </w:pPr>
      <w:r w:rsidRPr="00A51687">
        <w:t>Koordinace se stavbami přeložek, které jsou vyvolány stavbou "</w:t>
      </w:r>
      <w:r w:rsidRPr="00D32A86">
        <w:t xml:space="preserve">Rekonstrukce nástupišť v </w:t>
      </w:r>
      <w:proofErr w:type="spellStart"/>
      <w:r w:rsidRPr="00D32A86">
        <w:t>žst</w:t>
      </w:r>
      <w:proofErr w:type="spellEnd"/>
      <w:r w:rsidRPr="00D32A86">
        <w:t>. Adamov</w:t>
      </w:r>
      <w:r w:rsidRPr="00A51687">
        <w:t>" a jejichž i</w:t>
      </w:r>
      <w:r>
        <w:t xml:space="preserve">nvestory jsou </w:t>
      </w:r>
      <w:proofErr w:type="gramStart"/>
      <w:r>
        <w:t>společnosti E.ON</w:t>
      </w:r>
      <w:proofErr w:type="gramEnd"/>
      <w:r>
        <w:t>, CETIN,</w:t>
      </w:r>
      <w:r w:rsidRPr="00A51687">
        <w:t xml:space="preserve"> ČD Telematika</w:t>
      </w:r>
      <w:r>
        <w:t xml:space="preserve"> a Vodafone</w:t>
      </w:r>
      <w:r w:rsidRPr="00A51687">
        <w:t>; zhotovitel dodrží smluvní ustanovení, vzniklá mezi Správou železnic a</w:t>
      </w:r>
      <w:r>
        <w:t> </w:t>
      </w:r>
      <w:r w:rsidRPr="00A51687">
        <w:t>těmito společnostmi.</w:t>
      </w:r>
      <w:r w:rsidR="00220B27">
        <w:t xml:space="preserve"> </w:t>
      </w:r>
    </w:p>
    <w:p w14:paraId="7AB7BB9E" w14:textId="77777777" w:rsidR="0069470F" w:rsidRDefault="0069470F" w:rsidP="0069470F">
      <w:pPr>
        <w:pStyle w:val="Nadpis2-1"/>
      </w:pPr>
      <w:bookmarkStart w:id="16" w:name="_Toc7077115"/>
      <w:bookmarkStart w:id="17" w:name="_Toc64880624"/>
      <w:r>
        <w:t xml:space="preserve">ZVLÁŠTNÍ </w:t>
      </w:r>
      <w:r w:rsidRPr="00EC2E51">
        <w:t>TECHNICKÉ</w:t>
      </w:r>
      <w:r>
        <w:t xml:space="preserve"> PODMÍNKY A POŽADAVKY NA PROVEDENÍ DÍLA</w:t>
      </w:r>
      <w:bookmarkEnd w:id="16"/>
      <w:bookmarkEnd w:id="17"/>
    </w:p>
    <w:p w14:paraId="75A59375" w14:textId="77777777" w:rsidR="0069470F" w:rsidRDefault="0069470F" w:rsidP="0069470F">
      <w:pPr>
        <w:pStyle w:val="Nadpis2-2"/>
      </w:pPr>
      <w:bookmarkStart w:id="18" w:name="_Toc7077116"/>
      <w:bookmarkStart w:id="19" w:name="_Toc64880625"/>
      <w:r>
        <w:t>Všeobecně</w:t>
      </w:r>
      <w:bookmarkEnd w:id="18"/>
      <w:bookmarkEnd w:id="19"/>
      <w:r w:rsidR="006E2933">
        <w:t xml:space="preserve"> </w:t>
      </w:r>
    </w:p>
    <w:p w14:paraId="6C16E178" w14:textId="77777777" w:rsidR="002E3BCB" w:rsidRDefault="00E70C13" w:rsidP="0069470F">
      <w:pPr>
        <w:pStyle w:val="Text2-1"/>
      </w:pPr>
      <w:r>
        <w:t>P</w:t>
      </w:r>
      <w:r w:rsidR="002E3BCB">
        <w:t xml:space="preserve">rojektové dokumentace a stavební řízení </w:t>
      </w:r>
      <w:r>
        <w:t xml:space="preserve">jsou </w:t>
      </w:r>
      <w:r w:rsidR="002E3BCB">
        <w:t>rozděleny na stavby „Rekonstrukce nástupišť v </w:t>
      </w:r>
      <w:proofErr w:type="spellStart"/>
      <w:r w:rsidR="002E3BCB">
        <w:t>žst</w:t>
      </w:r>
      <w:proofErr w:type="spellEnd"/>
      <w:r w:rsidR="002E3BCB">
        <w:t>. Adamov“ a „Rekonstrukce nástupišť v </w:t>
      </w:r>
      <w:proofErr w:type="spellStart"/>
      <w:r w:rsidR="002E3BCB">
        <w:t>žst</w:t>
      </w:r>
      <w:proofErr w:type="spellEnd"/>
      <w:r w:rsidR="002E3BCB">
        <w:t xml:space="preserve">. Adamov – kolej č. 4“. Důvodem je </w:t>
      </w:r>
      <w:r w:rsidR="004B673E">
        <w:t>Objednatelem</w:t>
      </w:r>
      <w:r w:rsidR="002E3BCB">
        <w:t xml:space="preserve"> předpokládané vyvlast</w:t>
      </w:r>
      <w:r>
        <w:t xml:space="preserve">ňovací řízení ve věci nemovitosti nacházející se na p. č. st. 116, k. </w:t>
      </w:r>
      <w:proofErr w:type="spellStart"/>
      <w:r>
        <w:t>ú.</w:t>
      </w:r>
      <w:proofErr w:type="spellEnd"/>
      <w:r>
        <w:t xml:space="preserve"> Adamov. V době </w:t>
      </w:r>
      <w:r w:rsidR="004B673E">
        <w:t>konání veřejné soutěže Objednatel</w:t>
      </w:r>
      <w:r>
        <w:t xml:space="preserve"> </w:t>
      </w:r>
      <w:r w:rsidR="00F45DDC" w:rsidRPr="00A71777">
        <w:t>očekává, že stavba „Rekonstrukce nástupišť v </w:t>
      </w:r>
      <w:proofErr w:type="spellStart"/>
      <w:r w:rsidR="00F45DDC" w:rsidRPr="00A71777">
        <w:t>žst</w:t>
      </w:r>
      <w:proofErr w:type="spellEnd"/>
      <w:r w:rsidR="00F45DDC" w:rsidRPr="00A71777">
        <w:t xml:space="preserve">. Adamov – kolej č. 4“ bude vlivem vyvlastňování dokončena v pozdějším termínu, viz </w:t>
      </w:r>
      <w:r w:rsidRPr="00A71777">
        <w:t>stavební postup</w:t>
      </w:r>
      <w:r w:rsidR="00F45DDC" w:rsidRPr="00A71777">
        <w:t>y</w:t>
      </w:r>
      <w:r w:rsidRPr="00A71777">
        <w:t xml:space="preserve"> dle Sekcí v části 5.1.4.</w:t>
      </w:r>
      <w:r w:rsidR="00F45DDC" w:rsidRPr="00A71777">
        <w:t xml:space="preserve"> Na totožném harmonogramu jsou postaveny projektové dokumentace obou staveb</w:t>
      </w:r>
      <w:r w:rsidR="00F45DDC">
        <w:t>.</w:t>
      </w:r>
    </w:p>
    <w:p w14:paraId="67BA155E" w14:textId="77777777" w:rsidR="00220B27" w:rsidRDefault="00220B27" w:rsidP="0069470F">
      <w:pPr>
        <w:pStyle w:val="Text2-1"/>
      </w:pPr>
      <w:r w:rsidRPr="00BA5095">
        <w:t xml:space="preserve">Součástí zhotovení je </w:t>
      </w:r>
      <w:r>
        <w:t>za stavbu „Rekonstrukce nástupišť v </w:t>
      </w:r>
      <w:proofErr w:type="spellStart"/>
      <w:r>
        <w:t>žst</w:t>
      </w:r>
      <w:proofErr w:type="spellEnd"/>
      <w:r>
        <w:t xml:space="preserve">. Adamov“ Zkušební provoz. Zkušební provoz bude zahájen 11. 12. 2022, a to </w:t>
      </w:r>
      <w:r w:rsidRPr="00BA5095">
        <w:t xml:space="preserve">u SO/PS zabezpečovacího </w:t>
      </w:r>
      <w:r>
        <w:t xml:space="preserve">zařízení, rozhlasového zařízení, </w:t>
      </w:r>
      <w:r w:rsidRPr="00BA5095">
        <w:t xml:space="preserve">informačního a orientačního systému, železničního svršku a spodku, nástupišť, mostních objektů, EOV, úprav </w:t>
      </w:r>
      <w:r>
        <w:t xml:space="preserve">silnoproudých </w:t>
      </w:r>
      <w:r w:rsidRPr="00BA5095">
        <w:t>rozvod</w:t>
      </w:r>
      <w:r>
        <w:t>ů</w:t>
      </w:r>
      <w:r w:rsidRPr="00BA5095">
        <w:t xml:space="preserve">, </w:t>
      </w:r>
      <w:r w:rsidRPr="00BA5095">
        <w:lastRenderedPageBreak/>
        <w:t>osvětlení a</w:t>
      </w:r>
      <w:r>
        <w:t> </w:t>
      </w:r>
      <w:r w:rsidRPr="00BA5095">
        <w:t>trakčního vedení</w:t>
      </w:r>
      <w:r>
        <w:t xml:space="preserve">. Uvedené se netýká </w:t>
      </w:r>
      <w:r w:rsidR="00402471">
        <w:t>SO/PS, jež jsou součástí</w:t>
      </w:r>
      <w:r>
        <w:t xml:space="preserve"> „Rekonstrukce nástupišť v </w:t>
      </w:r>
      <w:proofErr w:type="spellStart"/>
      <w:r>
        <w:t>žst</w:t>
      </w:r>
      <w:proofErr w:type="spellEnd"/>
      <w:r>
        <w:t>. Adamov – kolej č. 4“.</w:t>
      </w:r>
    </w:p>
    <w:p w14:paraId="68D2B673" w14:textId="77777777" w:rsidR="00421BD4" w:rsidRPr="0055530F" w:rsidRDefault="008F71EF" w:rsidP="0069470F">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Buildary.online</w:t>
      </w:r>
      <w:proofErr w:type="spellEnd"/>
      <w:r w:rsidRPr="00802EE1">
        <w:t xml:space="preserve"> - elektronický stavební deník“ (</w:t>
      </w:r>
      <w:hyperlink r:id="rId12" w:history="1">
        <w:r w:rsidRPr="00802EE1">
          <w:rPr>
            <w:rStyle w:val="Hypertextovodkaz"/>
            <w:noProof w:val="0"/>
          </w:rPr>
          <w:t>https://www.buildary.online/cs/moduly/elektronicky-stavebni-denik</w:t>
        </w:r>
      </w:hyperlink>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licenčních jednotek pro aplikaci </w:t>
      </w:r>
      <w:proofErr w:type="spellStart"/>
      <w:r w:rsidRPr="00802EE1">
        <w:t>Buildary.online</w:t>
      </w:r>
      <w:proofErr w:type="spellEnd"/>
      <w:r w:rsidRPr="00802EE1">
        <w:t xml:space="preserve"> pro vedení ESD a to na celou dobu povinnosti vést </w:t>
      </w:r>
      <w:r w:rsidRPr="0055530F">
        <w:t xml:space="preserve">stavební deník dle § 157 zákona č. 183/2006 Sb. stavební zákon, v platném znění. Ustanovení odstavců 3.1.2 a 3.1.3 </w:t>
      </w:r>
      <w:r w:rsidR="00A801B7" w:rsidRPr="0055530F">
        <w:t>VTP/R-F/12/20</w:t>
      </w:r>
      <w:r w:rsidRPr="0055530F">
        <w:t xml:space="preserve"> se nepoužije, ustanovení bodu 3.3 </w:t>
      </w:r>
      <w:r w:rsidR="00A801B7" w:rsidRPr="0055530F">
        <w:t>VTP/R-F/12/20</w:t>
      </w:r>
      <w:r w:rsidRPr="0055530F">
        <w:t xml:space="preserve"> se použije v přiměřené míře s ohledem na vedení ESD.</w:t>
      </w:r>
      <w:r w:rsidR="00421BD4" w:rsidRPr="0055530F">
        <w:t xml:space="preserve"> </w:t>
      </w:r>
    </w:p>
    <w:p w14:paraId="76AE4AEB" w14:textId="77777777" w:rsidR="00802EE1" w:rsidRDefault="00802EE1" w:rsidP="00802EE1">
      <w:pPr>
        <w:pStyle w:val="Text2-1"/>
        <w:numPr>
          <w:ilvl w:val="2"/>
          <w:numId w:val="10"/>
        </w:numPr>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14:paraId="177CFDDA" w14:textId="77777777" w:rsidR="00802EE1" w:rsidRPr="001A64B9" w:rsidRDefault="00802EE1" w:rsidP="00802EE1">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14:paraId="31235E00" w14:textId="77777777" w:rsidR="00802EE1" w:rsidRDefault="00802EE1" w:rsidP="00802EE1">
      <w:pPr>
        <w:pStyle w:val="Odstavec1-1a"/>
        <w:numPr>
          <w:ilvl w:val="0"/>
          <w:numId w:val="6"/>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[169,8 kHz] - trasy kabelů (v případě požadavku umístění po cca 50 m); přípojky; zakopané spojky; křížení kabelů; servisní smyčky; paty instalačních trubek; ohyby, změny hloubky; poklopy; rozvodové smyčky.</w:t>
      </w:r>
    </w:p>
    <w:p w14:paraId="34D9FC9E" w14:textId="77777777" w:rsidR="00802EE1" w:rsidRDefault="00802EE1" w:rsidP="00802EE1">
      <w:pPr>
        <w:pStyle w:val="Odstavec1-1a"/>
        <w:numPr>
          <w:ilvl w:val="0"/>
          <w:numId w:val="5"/>
        </w:numPr>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[145,7 kHz] - </w:t>
      </w:r>
      <w:r w:rsidRPr="00962766">
        <w:t>trasy</w:t>
      </w:r>
      <w:r>
        <w:t xml:space="preserve"> potrubí; paty servisních sloupců; potrubí z PVC; všechny typy ventilů; křížení, rozdvojky; čistící výstupy; konce obalů.</w:t>
      </w:r>
    </w:p>
    <w:p w14:paraId="29BD1257" w14:textId="77777777" w:rsidR="00802EE1" w:rsidRDefault="00802EE1" w:rsidP="00802EE1">
      <w:pPr>
        <w:pStyle w:val="Odstavec1-1a"/>
        <w:numPr>
          <w:ilvl w:val="0"/>
          <w:numId w:val="5"/>
        </w:numPr>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[383,0 kHz]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 spojů.</w:t>
      </w:r>
    </w:p>
    <w:p w14:paraId="55755E62" w14:textId="77777777" w:rsidR="00802EE1" w:rsidRDefault="00802EE1" w:rsidP="00802EE1">
      <w:pPr>
        <w:pStyle w:val="Odstavec1-1a"/>
        <w:numPr>
          <w:ilvl w:val="0"/>
          <w:numId w:val="5"/>
        </w:numPr>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[101,4 kHz] - trasy kabelů sdělovacích optických a HDPE (v případě požadavku umístění po cca 50 m a na lomové body); uložení kabelových metalických spojek; anomálie na kabelové trase – v </w:t>
      </w:r>
      <w:r w:rsidRPr="001A64B9">
        <w:t>případě</w:t>
      </w:r>
      <w:r>
        <w:t xml:space="preserve">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12B2BA15" w14:textId="77777777" w:rsidR="00802EE1" w:rsidRDefault="00802EE1" w:rsidP="00802EE1">
      <w:pPr>
        <w:pStyle w:val="Odstavec1-1a"/>
        <w:numPr>
          <w:ilvl w:val="0"/>
          <w:numId w:val="5"/>
        </w:numPr>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[66,35 kHz] - 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6D99815B" w14:textId="77777777" w:rsidR="00802EE1" w:rsidRDefault="00802EE1" w:rsidP="00802EE1">
      <w:pPr>
        <w:pStyle w:val="Odstavec1-1a"/>
        <w:numPr>
          <w:ilvl w:val="0"/>
          <w:numId w:val="5"/>
        </w:numPr>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[121,6 kHz] - ventily; všechny typy armatur; čistící výstupy; paty servisních sloupců; vedlejší vedení; značení tras nekovových objektů.</w:t>
      </w:r>
    </w:p>
    <w:p w14:paraId="35047612" w14:textId="77777777" w:rsidR="00802EE1" w:rsidRDefault="00802EE1" w:rsidP="00802EE1">
      <w:pPr>
        <w:pStyle w:val="Text2-2"/>
        <w:numPr>
          <w:ilvl w:val="3"/>
          <w:numId w:val="10"/>
        </w:numPr>
      </w:pPr>
      <w:r>
        <w:t>Označníky je nutno k uloženým kabelům, potrubím a podzemním zařízením pevně upevňovat (např. plastovou vázací páskou).</w:t>
      </w:r>
    </w:p>
    <w:p w14:paraId="07326DAE" w14:textId="77777777" w:rsidR="00802EE1" w:rsidRDefault="00802EE1" w:rsidP="00802EE1">
      <w:pPr>
        <w:pStyle w:val="Text2-2"/>
        <w:numPr>
          <w:ilvl w:val="3"/>
          <w:numId w:val="10"/>
        </w:numPr>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34A65739" w14:textId="77777777" w:rsidR="00802EE1" w:rsidRDefault="00802EE1" w:rsidP="00802EE1">
      <w:pPr>
        <w:pStyle w:val="Text2-2"/>
        <w:numPr>
          <w:ilvl w:val="3"/>
          <w:numId w:val="10"/>
        </w:numPr>
      </w:pPr>
      <w:r>
        <w:lastRenderedPageBreak/>
        <w:t>U složek, které nemají žádnou elektronickou databázi, se bude tato informace zadávat ve stejném znění do dokumentace.</w:t>
      </w:r>
    </w:p>
    <w:p w14:paraId="6C6CE339" w14:textId="77777777" w:rsidR="00802EE1" w:rsidRDefault="00802EE1" w:rsidP="00802EE1">
      <w:pPr>
        <w:pStyle w:val="Text2-2"/>
        <w:numPr>
          <w:ilvl w:val="3"/>
          <w:numId w:val="10"/>
        </w:numPr>
      </w:pPr>
      <w:r>
        <w:t xml:space="preserve">Informace o použití </w:t>
      </w:r>
      <w:proofErr w:type="spellStart"/>
      <w:r>
        <w:t>markerů</w:t>
      </w:r>
      <w:proofErr w:type="spellEnd"/>
      <w:r>
        <w:t xml:space="preserve"> bude zaznamenaná do DSPS.</w:t>
      </w:r>
    </w:p>
    <w:p w14:paraId="2855E06B" w14:textId="07CFDD86" w:rsidR="00802EE1" w:rsidRDefault="00802EE1" w:rsidP="00802EE1">
      <w:pPr>
        <w:pStyle w:val="Text2-2"/>
        <w:numPr>
          <w:ilvl w:val="3"/>
          <w:numId w:val="10"/>
        </w:numPr>
      </w:pPr>
      <w:r>
        <w:t xml:space="preserve">Do digitální dokumentace se budou zaznamenávat </w:t>
      </w:r>
      <w:proofErr w:type="spellStart"/>
      <w:r>
        <w:t>markery</w:t>
      </w:r>
      <w:proofErr w:type="spellEnd"/>
      <w:r>
        <w:t xml:space="preserve"> ve tvaru kolečka s velkým písmenem M uprostřed ve všech 6</w:t>
      </w:r>
      <w:r w:rsidR="00A71777">
        <w:t xml:space="preserve"> </w:t>
      </w:r>
      <w:r>
        <w:t xml:space="preserve">vrstvách odpovídajících kategoriím podzemních vedení. Značka bude tvarově stejná pro všech 6 vrstev, rozlišení kategorie bude pouze barvou, která bude odpovídat barvě </w:t>
      </w:r>
      <w:proofErr w:type="spellStart"/>
      <w:r>
        <w:t>markeru</w:t>
      </w:r>
      <w:proofErr w:type="spellEnd"/>
      <w:r>
        <w:t>.</w:t>
      </w:r>
    </w:p>
    <w:p w14:paraId="0E244285" w14:textId="392A2DA6" w:rsidR="002F34A4" w:rsidRPr="00AB60CD" w:rsidRDefault="002F34A4" w:rsidP="00AB60CD">
      <w:pPr>
        <w:pStyle w:val="Text2-1"/>
      </w:pPr>
      <w:r w:rsidRPr="00E712E2">
        <w:t>Před zahájením a po dokončení stavby budou provedeny pasporty komunikací používaný</w:t>
      </w:r>
      <w:r>
        <w:t>ch</w:t>
      </w:r>
      <w:r w:rsidRPr="00E712E2">
        <w:t xml:space="preserve"> pro staveništní dopravu za přítomnosti jejich správců. </w:t>
      </w:r>
      <w:bookmarkStart w:id="20" w:name="_Hlk42872152"/>
      <w:r w:rsidRPr="00E712E2">
        <w:t xml:space="preserve">Náklady na pasporty komunikací </w:t>
      </w:r>
      <w:r w:rsidR="00AB60CD">
        <w:t xml:space="preserve">i opravy komunikací </w:t>
      </w:r>
      <w:r w:rsidRPr="00E712E2">
        <w:t xml:space="preserve">jsou součástí ceny Díla </w:t>
      </w:r>
      <w:r w:rsidRPr="007013B9">
        <w:t>a jsou promítnuty do Všeobecného objektu SO 98</w:t>
      </w:r>
      <w:r w:rsidRPr="007013B9">
        <w:noBreakHyphen/>
        <w:t>98, polož</w:t>
      </w:r>
      <w:r w:rsidR="00AB60CD">
        <w:t>e</w:t>
      </w:r>
      <w:r w:rsidRPr="007013B9">
        <w:t>k</w:t>
      </w:r>
      <w:r w:rsidR="00AB60CD">
        <w:t xml:space="preserve"> v části </w:t>
      </w:r>
      <w:r w:rsidR="00AB60CD" w:rsidRPr="00AB60CD">
        <w:t>Zajištění veřejných zájmů - pasportizace a opravy vozovek</w:t>
      </w:r>
      <w:r w:rsidRPr="00AB60CD">
        <w:t xml:space="preserve">. </w:t>
      </w:r>
      <w:bookmarkEnd w:id="20"/>
    </w:p>
    <w:p w14:paraId="20189A98" w14:textId="2AD70815" w:rsidR="00623852" w:rsidRPr="00AB60CD" w:rsidRDefault="000F6DD9" w:rsidP="00623852">
      <w:pPr>
        <w:pStyle w:val="Text2-1"/>
      </w:pPr>
      <w:r w:rsidRPr="00AB60CD">
        <w:t>Z</w:t>
      </w:r>
      <w:r w:rsidR="00623852" w:rsidRPr="00AB60CD">
        <w:t xml:space="preserve">hotovitel </w:t>
      </w:r>
      <w:r w:rsidRPr="00AB60CD">
        <w:t>dále v </w:t>
      </w:r>
      <w:r w:rsidR="00623852" w:rsidRPr="00AB60CD">
        <w:t xml:space="preserve">SO 98-98, položce </w:t>
      </w:r>
      <w:r w:rsidR="00AB60CD" w:rsidRPr="00AB60CD">
        <w:t>č. 2</w:t>
      </w:r>
      <w:r w:rsidR="004B1A38">
        <w:t>5</w:t>
      </w:r>
      <w:r w:rsidR="00AB60CD" w:rsidRPr="00AB60CD">
        <w:t xml:space="preserve"> Rekognoskace vozovek a oplocení </w:t>
      </w:r>
      <w:r w:rsidRPr="00AB60CD">
        <w:t>zohlední</w:t>
      </w:r>
      <w:r w:rsidR="00623852" w:rsidRPr="00AB60CD">
        <w:t xml:space="preserve"> </w:t>
      </w:r>
      <w:r w:rsidRPr="00AB60CD">
        <w:t xml:space="preserve">případné škody vzniklé v k. ú Adamov na </w:t>
      </w:r>
      <w:r w:rsidR="00AB60CD" w:rsidRPr="00AB60CD">
        <w:t xml:space="preserve">oplocení </w:t>
      </w:r>
      <w:r w:rsidRPr="00AB60CD">
        <w:t>pozem</w:t>
      </w:r>
      <w:r w:rsidR="00AB60CD" w:rsidRPr="00AB60CD">
        <w:t>ku</w:t>
      </w:r>
      <w:r w:rsidR="004B1A38">
        <w:t xml:space="preserve"> 411/3 a na zahradě a dřevinách na pozemku 437/1.</w:t>
      </w:r>
      <w:r w:rsidRPr="00AB60CD">
        <w:t xml:space="preserve"> </w:t>
      </w:r>
    </w:p>
    <w:p w14:paraId="6AEF8E7C" w14:textId="77777777" w:rsidR="0069470F" w:rsidRDefault="0069470F" w:rsidP="0069470F">
      <w:pPr>
        <w:pStyle w:val="Nadpis2-2"/>
      </w:pPr>
      <w:bookmarkStart w:id="21" w:name="_Toc7077117"/>
      <w:bookmarkStart w:id="22" w:name="_Toc64880626"/>
      <w:r>
        <w:t>Zeměměřická činnost zhotovitele</w:t>
      </w:r>
      <w:bookmarkEnd w:id="21"/>
      <w:bookmarkEnd w:id="22"/>
    </w:p>
    <w:p w14:paraId="033A2004" w14:textId="77777777" w:rsidR="0069470F" w:rsidRDefault="004B673E" w:rsidP="0069470F">
      <w:pPr>
        <w:pStyle w:val="Text2-1"/>
      </w:pPr>
      <w:r w:rsidRPr="00942BDD">
        <w:t xml:space="preserve">Součástí díla a nabídkové ceny je zaměření stávající a stanovení nové hranice mezi pozemky č. </w:t>
      </w:r>
      <w:r>
        <w:t>399/1</w:t>
      </w:r>
      <w:r w:rsidRPr="00942BDD">
        <w:t>a č.</w:t>
      </w:r>
      <w:r w:rsidRPr="004B673E">
        <w:t xml:space="preserve"> </w:t>
      </w:r>
      <w:r>
        <w:t>437/1</w:t>
      </w:r>
      <w:r w:rsidRPr="00942BDD">
        <w:t xml:space="preserve"> v katastrálním území </w:t>
      </w:r>
      <w:r>
        <w:t>Adamov</w:t>
      </w:r>
      <w:r w:rsidRPr="00942BDD">
        <w:t>. Zhotovitel tuto hranici v součinnosti s Objednatelem kladně projedná s oběma vlastníky a následně vyhotoví geometrický oddělovací plán a smlouvy pro převod vlastnictví oddělené části pozemku.</w:t>
      </w:r>
    </w:p>
    <w:p w14:paraId="67EADB65" w14:textId="77777777" w:rsidR="004B673E" w:rsidRPr="004B673E" w:rsidRDefault="004B673E" w:rsidP="004B673E">
      <w:pPr>
        <w:pStyle w:val="Text2-1"/>
      </w:pPr>
      <w:r w:rsidRPr="004B673E">
        <w:t>Zrušený bod ŽBP v prostoru nově zřizované koleje č. 3b bude v rámci stavby přesunut do nové polohy a zaměřen.</w:t>
      </w:r>
    </w:p>
    <w:p w14:paraId="37EF9666" w14:textId="77777777" w:rsidR="0069470F" w:rsidRDefault="0069470F" w:rsidP="0069470F">
      <w:pPr>
        <w:pStyle w:val="Nadpis2-2"/>
      </w:pPr>
      <w:bookmarkStart w:id="23" w:name="_Toc7077118"/>
      <w:bookmarkStart w:id="24" w:name="_Toc64880627"/>
      <w:r>
        <w:t>Doklady překládané zhotovitelem</w:t>
      </w:r>
      <w:bookmarkEnd w:id="23"/>
      <w:bookmarkEnd w:id="24"/>
    </w:p>
    <w:p w14:paraId="7D699653" w14:textId="77777777" w:rsidR="00554C2B" w:rsidRPr="006C33D8" w:rsidRDefault="00554C2B" w:rsidP="00554C2B">
      <w:pPr>
        <w:pStyle w:val="Text2-1"/>
      </w:pPr>
      <w:r>
        <w:t>P</w:t>
      </w:r>
      <w:r w:rsidRPr="006C33D8">
        <w:t>řed zahájením prací na objektech, jejichž součástí jsou „Určená technická zařízení“ ve</w:t>
      </w:r>
      <w:r>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t xml:space="preserve">Zhotovitel </w:t>
      </w:r>
      <w:r w:rsidRPr="006C33D8">
        <w:t>předložení doklad o tom, že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14:paraId="56B8F519" w14:textId="77777777" w:rsidR="00DE2F79" w:rsidRPr="00942BDD" w:rsidRDefault="00DE2F79" w:rsidP="00DE2F79">
      <w:pPr>
        <w:pStyle w:val="Text2-1"/>
        <w:numPr>
          <w:ilvl w:val="2"/>
          <w:numId w:val="10"/>
        </w:numPr>
      </w:pPr>
      <w:r w:rsidRPr="00942BDD">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14:paraId="109F9F2B" w14:textId="77777777" w:rsidR="00DE2F79" w:rsidRPr="00942BDD" w:rsidRDefault="00DE2F79" w:rsidP="00DE2F79">
      <w:pPr>
        <w:pStyle w:val="Odrka1-1"/>
        <w:numPr>
          <w:ilvl w:val="0"/>
          <w:numId w:val="4"/>
        </w:numPr>
      </w:pPr>
      <w:r w:rsidRPr="00942BDD">
        <w:t xml:space="preserve">T-05 c) nebo platná F-08 Vedoucí prací pro montáž sdělovacích zařízení; </w:t>
      </w:r>
    </w:p>
    <w:p w14:paraId="56A9FB5A" w14:textId="77777777" w:rsidR="00DE2F79" w:rsidRPr="00942BDD" w:rsidRDefault="00DE2F79" w:rsidP="00DE2F79">
      <w:pPr>
        <w:pStyle w:val="Odrka1-1"/>
        <w:numPr>
          <w:ilvl w:val="0"/>
          <w:numId w:val="4"/>
        </w:numPr>
      </w:pPr>
      <w:r w:rsidRPr="00942BDD">
        <w:t>Z-06 c) nebo platná F-06 Vedoucí prací pro montáž zabezpečovacích zařízení;</w:t>
      </w:r>
    </w:p>
    <w:p w14:paraId="521C9784" w14:textId="77777777" w:rsidR="00DE2F79" w:rsidRPr="00942BDD" w:rsidRDefault="00DE2F79" w:rsidP="00DE2F79">
      <w:pPr>
        <w:pStyle w:val="Odrka1-1"/>
        <w:numPr>
          <w:ilvl w:val="0"/>
          <w:numId w:val="4"/>
        </w:numPr>
      </w:pPr>
      <w:r w:rsidRPr="00942BDD">
        <w:t>Osvědčení o způsobilosti zhotovitele pro provádění prací ASP přesnou metodou pomocí dat naměřených měřícím zařízením PPK;</w:t>
      </w:r>
    </w:p>
    <w:p w14:paraId="2DED8B68" w14:textId="77777777" w:rsidR="00DE2F79" w:rsidRPr="00942BDD" w:rsidRDefault="00DE2F79" w:rsidP="00DE2F79">
      <w:pPr>
        <w:pStyle w:val="Odrka1-1"/>
        <w:numPr>
          <w:ilvl w:val="0"/>
          <w:numId w:val="4"/>
        </w:numPr>
        <w:rPr>
          <w:spacing w:val="-2"/>
        </w:rPr>
      </w:pPr>
      <w:r w:rsidRPr="00942BDD">
        <w:rPr>
          <w:spacing w:val="-2"/>
        </w:rPr>
        <w:t xml:space="preserve">Osvědčení způsobilosti ke svařování kolejnic (stykově </w:t>
      </w:r>
      <w:proofErr w:type="spellStart"/>
      <w:r w:rsidRPr="00942BDD">
        <w:rPr>
          <w:spacing w:val="-2"/>
        </w:rPr>
        <w:t>odtavovací</w:t>
      </w:r>
      <w:proofErr w:type="spellEnd"/>
      <w:r w:rsidRPr="00942BDD">
        <w:rPr>
          <w:spacing w:val="-2"/>
        </w:rPr>
        <w:t xml:space="preserve"> a </w:t>
      </w:r>
      <w:proofErr w:type="spellStart"/>
      <w:r w:rsidRPr="00942BDD">
        <w:rPr>
          <w:spacing w:val="-2"/>
        </w:rPr>
        <w:t>aluminotermické</w:t>
      </w:r>
      <w:proofErr w:type="spellEnd"/>
      <w:r w:rsidRPr="00942BDD">
        <w:rPr>
          <w:spacing w:val="-2"/>
        </w:rPr>
        <w:t>)</w:t>
      </w:r>
    </w:p>
    <w:p w14:paraId="0D09D034" w14:textId="77777777" w:rsidR="0069470F" w:rsidRDefault="00DE2F79" w:rsidP="00DE2F79">
      <w:pPr>
        <w:pStyle w:val="Text2-1"/>
      </w:pPr>
      <w:r w:rsidRPr="00942BDD">
        <w:t>Výše uvedené doklady upravující odbornou způsobilost musí osvědčit odbornou způsobilost samotného dodavatele (je-li fyzickou osobou) nebo jiné osoby, která bude pro dodavatele příslušnou činnost vykonávat.</w:t>
      </w:r>
    </w:p>
    <w:p w14:paraId="4C850FF0" w14:textId="77777777" w:rsidR="0069470F" w:rsidRDefault="0069470F" w:rsidP="0069470F">
      <w:pPr>
        <w:pStyle w:val="Nadpis2-2"/>
      </w:pPr>
      <w:bookmarkStart w:id="25" w:name="_Toc7077119"/>
      <w:bookmarkStart w:id="26" w:name="_Toc64880628"/>
      <w:r>
        <w:t>Dokumentace zhotovitele pro stavbu</w:t>
      </w:r>
      <w:bookmarkEnd w:id="25"/>
      <w:bookmarkEnd w:id="26"/>
    </w:p>
    <w:p w14:paraId="27C15B1B" w14:textId="77777777" w:rsidR="0069470F" w:rsidRPr="00DE2F79" w:rsidRDefault="00B17BBA" w:rsidP="0069470F">
      <w:pPr>
        <w:pStyle w:val="Text2-1"/>
      </w:pPr>
      <w:r w:rsidRPr="00DE2F79">
        <w:t xml:space="preserve">Součástí předmětu díla je i vyhotovení Realizační dokumentace stavby (výrobní, montážní, dílenské, dokumentace dodavatele mostních objektů), která v případě potřeby rozpracovává podrobně zadávací dokumentaci (PDPS) dle přílohy č. 4 vyhlášky č. 146/2008 Sb. o rozsahu a obsahu projektové dokumentace dopravních staveb, </w:t>
      </w:r>
      <w:r w:rsidRPr="00DE2F79">
        <w:lastRenderedPageBreak/>
        <w:t>v platném znění, příslušných TKP Staveb státních drah a Směrnice GŘ č. 11/2006 Dokumentace pro přípravu staveb na železničních drahách celostátních a regionálních, v platném znění (dále „Směrnice GŘ č. 11/2006“), zejména pro:</w:t>
      </w:r>
    </w:p>
    <w:p w14:paraId="3FD0EA62" w14:textId="14E42A90" w:rsidR="0069470F" w:rsidRPr="00DE2F79" w:rsidRDefault="00DE2F79" w:rsidP="00994777">
      <w:pPr>
        <w:pStyle w:val="Odstavec1-1a"/>
        <w:numPr>
          <w:ilvl w:val="0"/>
          <w:numId w:val="8"/>
        </w:numPr>
        <w:spacing w:after="120"/>
      </w:pPr>
      <w:r w:rsidRPr="00DE2F79">
        <w:t>SO mostních</w:t>
      </w:r>
      <w:r w:rsidR="0026294B">
        <w:t xml:space="preserve"> a pozemních </w:t>
      </w:r>
      <w:r w:rsidRPr="00DE2F79">
        <w:t>objektů</w:t>
      </w:r>
    </w:p>
    <w:p w14:paraId="4CBC87B2" w14:textId="77777777" w:rsidR="0069470F" w:rsidRPr="00DE2F79" w:rsidRDefault="00DE2F79" w:rsidP="00A360CB">
      <w:pPr>
        <w:pStyle w:val="Odstavec1-1a"/>
        <w:numPr>
          <w:ilvl w:val="0"/>
          <w:numId w:val="6"/>
        </w:numPr>
        <w:spacing w:after="120"/>
      </w:pPr>
      <w:r w:rsidRPr="00DE2F79">
        <w:t>PS staničního</w:t>
      </w:r>
      <w:r w:rsidR="0069470F" w:rsidRPr="00DE2F79">
        <w:t xml:space="preserve"> zabezpečovacího zařízení včetně návazností na t</w:t>
      </w:r>
      <w:r w:rsidRPr="00DE2F79">
        <w:t>echnologie sdělovacího zařízení</w:t>
      </w:r>
    </w:p>
    <w:p w14:paraId="77AE8630" w14:textId="77777777" w:rsidR="0069470F" w:rsidRPr="00DE2F79" w:rsidRDefault="0069470F" w:rsidP="00A360CB">
      <w:pPr>
        <w:pStyle w:val="Odstavec1-1a"/>
        <w:numPr>
          <w:ilvl w:val="0"/>
          <w:numId w:val="5"/>
        </w:numPr>
        <w:spacing w:after="120"/>
      </w:pPr>
      <w:r w:rsidRPr="00DE2F79">
        <w:t>PS sdělovacího zařízení</w:t>
      </w:r>
    </w:p>
    <w:p w14:paraId="7D5EC70F" w14:textId="77777777" w:rsidR="0069470F" w:rsidRDefault="0069470F" w:rsidP="0069470F">
      <w:pPr>
        <w:pStyle w:val="Text2-1"/>
      </w:pPr>
      <w:r>
        <w:t xml:space="preserve">Zhotovitel RDS dodá schválenou výkresovou dokumentaci pro provizorní </w:t>
      </w:r>
      <w:r w:rsidR="00DE2F79">
        <w:t>trafostanici</w:t>
      </w:r>
      <w:r>
        <w:t>, řešící pouze cílový stav a rozhodující stavební postupy, odso</w:t>
      </w:r>
      <w:r w:rsidR="00EB2F1F">
        <w:t>uhlasené v připomínkovém řízení.</w:t>
      </w:r>
    </w:p>
    <w:p w14:paraId="380792BF" w14:textId="77777777" w:rsidR="0069470F" w:rsidRDefault="0069470F" w:rsidP="0069470F">
      <w:pPr>
        <w:pStyle w:val="Text2-1"/>
      </w:pPr>
      <w:r>
        <w:t>Za dodání schválené související výkresové dokumentace pro ostatní stavební postupy zodpovídá Zhotovitel stavby v souladu se Směrnicí GŘ č. 11/2006, Příloha č. 4.</w:t>
      </w:r>
    </w:p>
    <w:p w14:paraId="15956C73" w14:textId="77777777" w:rsidR="0069470F" w:rsidRDefault="0069470F" w:rsidP="0069470F">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r w:rsidR="005154B9">
        <w:t>.</w:t>
      </w:r>
    </w:p>
    <w:p w14:paraId="206E410F" w14:textId="77777777" w:rsidR="00556EF4" w:rsidRDefault="00556EF4" w:rsidP="0069470F">
      <w:pPr>
        <w:pStyle w:val="Text2-1"/>
      </w:pPr>
      <w:r w:rsidRPr="00FB3E6A">
        <w:t>V případě, že Zhotovitel stavby změní nebo upraví stavební postupy realizace stavby a</w:t>
      </w:r>
      <w:r>
        <w:t> </w:t>
      </w:r>
      <w:r w:rsidRPr="00FB3E6A">
        <w:t xml:space="preserve">vznikne tím potřeba již schválené závěrové tabulky </w:t>
      </w:r>
      <w:r>
        <w:t xml:space="preserve">(ZT) </w:t>
      </w:r>
      <w:r w:rsidRPr="00FB3E6A">
        <w:t>přepracovat, Zhotovitel stavby zajist</w:t>
      </w:r>
      <w:r>
        <w:t>í</w:t>
      </w:r>
      <w:r w:rsidRPr="00FB3E6A">
        <w:t xml:space="preserve"> </w:t>
      </w:r>
      <w:r>
        <w:t xml:space="preserve">vytvoření ZT, přezkoušení </w:t>
      </w:r>
      <w:r w:rsidRPr="00FB3E6A">
        <w:t>ZT</w:t>
      </w:r>
      <w:r>
        <w:t xml:space="preserve"> a</w:t>
      </w:r>
      <w:r w:rsidRPr="00FB3E6A">
        <w:t xml:space="preserve"> schválení O14 a RCP). </w:t>
      </w:r>
      <w:r>
        <w:t>N</w:t>
      </w:r>
      <w:r w:rsidRPr="00FB3E6A">
        <w:t>áklady plynoucí ze zajištění, přezkoušení a schválení závěrových tabulek uhrad</w:t>
      </w:r>
      <w:r>
        <w:t>í</w:t>
      </w:r>
      <w:r w:rsidRPr="00FB3E6A">
        <w:t xml:space="preserve"> Zhotovitel stavby.</w:t>
      </w:r>
    </w:p>
    <w:p w14:paraId="40C2A8A7" w14:textId="77777777" w:rsidR="0069470F" w:rsidRDefault="00DE2F79" w:rsidP="0069470F">
      <w:pPr>
        <w:pStyle w:val="Text2-1"/>
      </w:pPr>
      <w:r w:rsidRPr="00452AC1">
        <w:t>Stavba byla ve fázi DSP kladně posouzena notifikovanou osobou na shodu s technickými požadavky na interoperabilitu bez doplňujících podmínek. Zpracování případných změn vyplývajících z Technických specifikací interoperability, které budou platné pro notifikaci stavby ve „fázi výroby" je, včetně získání samotné notifikace, součástí plnění předmětu díla a uchazeči o realizaci této stavby je zapracují do své nabídky. Obsahem notifikace stavby bylo posouzení na shodu s technickými požadavky na interoperabilitu pro strukturální subsystémy CCS, INI a ENE, příp. další požadované v době zpracování. Výsledkem notifikace bylo získání certifikátů (ověření notifikovanou osobou) dle platné legislativy. Zajištění sledování shody z hlediska Interoperability (případných změn) již v průběhu stavby je povinností Zhotovitele. V případě dopadu těchto změn na realizaci nebo následné získání notifikace je povinen tyto skutečnosti neprodleně oznámit Objednateli.</w:t>
      </w:r>
    </w:p>
    <w:p w14:paraId="06CCDE19" w14:textId="77777777" w:rsidR="0069470F" w:rsidRDefault="0069470F" w:rsidP="0069470F">
      <w:pPr>
        <w:pStyle w:val="Nadpis2-2"/>
      </w:pPr>
      <w:bookmarkStart w:id="27" w:name="_Toc7077120"/>
      <w:bookmarkStart w:id="28" w:name="_Toc64880629"/>
      <w:r>
        <w:t>Dokumentace skutečného provedení stavby</w:t>
      </w:r>
      <w:bookmarkEnd w:id="27"/>
      <w:bookmarkEnd w:id="28"/>
    </w:p>
    <w:p w14:paraId="7C7106DF" w14:textId="77777777" w:rsidR="00E85009" w:rsidRPr="00FA34C0" w:rsidRDefault="0069470F" w:rsidP="00E85009">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w:t>
      </w:r>
      <w:bookmarkStart w:id="29" w:name="_Ref62136016"/>
      <w:r w:rsidR="00FA34C0">
        <w:t xml:space="preserve"> objemu dat (např. externí HD).</w:t>
      </w:r>
    </w:p>
    <w:p w14:paraId="17219625" w14:textId="77777777" w:rsidR="00E85009" w:rsidRPr="004C1E41" w:rsidRDefault="00E85009" w:rsidP="00E85009">
      <w:pPr>
        <w:pStyle w:val="Text2-1"/>
      </w:pPr>
      <w:bookmarkStart w:id="30" w:name="_Ref62143672"/>
      <w:r w:rsidRPr="009E728E">
        <w:rPr>
          <w:b/>
        </w:rPr>
        <w:t>ES prohlášení o ověření subsystému:</w:t>
      </w:r>
      <w:bookmarkEnd w:id="29"/>
      <w:bookmarkEnd w:id="30"/>
    </w:p>
    <w:p w14:paraId="7E89CA1A" w14:textId="77777777"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071B3E49" w14:textId="77777777" w:rsidR="00E85009" w:rsidRDefault="00E85009" w:rsidP="00E85009">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B312D4B" w14:textId="77777777" w:rsidR="00E85009" w:rsidRDefault="00E85009" w:rsidP="00E85009">
      <w:pPr>
        <w:pStyle w:val="Text2-2"/>
      </w:pPr>
      <w:r>
        <w:t xml:space="preserve">Vydání nebo aktualizace ES certifikátu o ověření subsystému je nutné vždy v případech, kdy se zásadně mění některá součást subsystému nebo jeho </w:t>
      </w:r>
      <w:r>
        <w:lastRenderedPageBreak/>
        <w:t xml:space="preserve">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68A3679E" w14:textId="4D489161" w:rsidR="00E85009" w:rsidRDefault="00E85009" w:rsidP="00E85009">
      <w:pPr>
        <w:pStyle w:val="Text2-2"/>
      </w:pPr>
      <w:r>
        <w:t>Postup s vydáním Posouzení změny subsystému notifikovanou osobou lze použít při dílčích změnách subsystému bez změny jeho funkce (např. úpravy v topologii kolejiště, zřízení nového vstupu do oblasti ETCS, rekonfigurace BTS apod</w:t>
      </w:r>
      <w:r w:rsidR="00A71777">
        <w:t>.</w:t>
      </w:r>
      <w:r>
        <w:t xml:space="preserve">). Přitom Zhotovitel nebo Objednatel může upřednostnit vydání nového nebo aktualizaci stávajícího ES certifikátu o ověření subsystému před vydáním Posouzení změny subsystému notifikovanou osobou. </w:t>
      </w:r>
    </w:p>
    <w:p w14:paraId="5FCAFC47" w14:textId="77777777" w:rsidR="00E85009" w:rsidRDefault="00E85009" w:rsidP="00E85009">
      <w:pPr>
        <w:pStyle w:val="Text2-2"/>
      </w:pPr>
      <w:r>
        <w:t>Ve sporných případech, kdy není možno určit, zda lze použít postup s vydáním Posouzení změny subsystému notifikovanou osobou, musí Zhotovitel postupovat podle stanoviska notifikované osoby.</w:t>
      </w:r>
    </w:p>
    <w:p w14:paraId="093D0E82" w14:textId="77777777" w:rsidR="00E85009" w:rsidRPr="009E728E" w:rsidRDefault="00E85009" w:rsidP="00E85009">
      <w:pPr>
        <w:pStyle w:val="Text2-2"/>
      </w:pPr>
      <w:r>
        <w:t>Zhotovitel musí rovněž zajistit aktualizaci nebo vydání nového průkazu způsobilosti UTZ.</w:t>
      </w:r>
    </w:p>
    <w:p w14:paraId="12CB58F2" w14:textId="77777777" w:rsidR="0069470F" w:rsidRDefault="0069470F" w:rsidP="0069470F">
      <w:pPr>
        <w:pStyle w:val="Nadpis2-2"/>
      </w:pPr>
      <w:bookmarkStart w:id="31" w:name="_Toc7077121"/>
      <w:bookmarkStart w:id="32" w:name="_Toc64880630"/>
      <w:r>
        <w:t>Zabezpečovací zařízení</w:t>
      </w:r>
      <w:bookmarkEnd w:id="31"/>
      <w:bookmarkEnd w:id="32"/>
    </w:p>
    <w:p w14:paraId="1E2008F2" w14:textId="77777777" w:rsidR="004E26DF" w:rsidRDefault="004E26DF" w:rsidP="0069470F">
      <w:pPr>
        <w:pStyle w:val="Text2-1"/>
      </w:pPr>
      <w:r>
        <w:t xml:space="preserve">S uvedením nového staničního zabezpečovacího zařízení do provozu zajistí Zhotovitel zaškolení pro provoz a obsluhu, údržbu, základní náhradní díly včetně potřebné měřící techniky a servisu. </w:t>
      </w:r>
    </w:p>
    <w:p w14:paraId="4E03E067" w14:textId="77777777" w:rsidR="0069470F" w:rsidRDefault="0069470F" w:rsidP="0069470F">
      <w:pPr>
        <w:pStyle w:val="Nadpis2-2"/>
      </w:pPr>
      <w:bookmarkStart w:id="33" w:name="_Toc7077122"/>
      <w:bookmarkStart w:id="34" w:name="_Toc64880631"/>
      <w:r>
        <w:t>Sdělovací zařízení</w:t>
      </w:r>
      <w:bookmarkEnd w:id="33"/>
      <w:bookmarkEnd w:id="34"/>
    </w:p>
    <w:p w14:paraId="05C49F42" w14:textId="77777777" w:rsidR="006E2933" w:rsidRDefault="00B177E5" w:rsidP="006E2933">
      <w:pPr>
        <w:pStyle w:val="Text2-1"/>
      </w:pPr>
      <w:bookmarkStart w:id="35" w:name="_Toc7077123"/>
      <w:r>
        <w:t>Při demontáži zařízení bude Zhotovitel postupovat tak, aby demontovaná zařízení byla i nadále použitelná pro další možnou montáž do nových lokalit nebo popř. na náhradní díly v souladu se Směrnicí SŽDC č. 42 Hospodaření s vyzískaným materiálem.</w:t>
      </w:r>
    </w:p>
    <w:p w14:paraId="631E5BE0" w14:textId="77777777" w:rsidR="00B177E5" w:rsidRDefault="00B177E5" w:rsidP="006E2933">
      <w:pPr>
        <w:pStyle w:val="Text2-1"/>
      </w:pPr>
      <w:r>
        <w:t>Zhotovitel provede úzkou koordinaci pokládky místní kabelizace, rozhlasové kabelizace, kabelizace informačního systému, zabezpečovacího zařízení a venkovního osvětlení.</w:t>
      </w:r>
    </w:p>
    <w:p w14:paraId="1EB7835C" w14:textId="77777777" w:rsidR="00B177E5" w:rsidRDefault="00B177E5" w:rsidP="006E2933">
      <w:pPr>
        <w:pStyle w:val="Text2-1"/>
      </w:pPr>
      <w:r>
        <w:t>Materiál navržený Zhotovitelem na provedení ochrany sdělovacích vedení bude konzultován a odsouhlasen Správcem stavby. Zhotovitel zapracuje změny vyvolané ochranou stávající kabelizace do kabelové knihy plánů a správci nebo majiteli zařízení bude předáno geodetické zaměření skutečného stavu sdělovacího zařízení.</w:t>
      </w:r>
    </w:p>
    <w:p w14:paraId="6778B1B0" w14:textId="77777777" w:rsidR="00826EBD" w:rsidRPr="00D63A90" w:rsidRDefault="00826EBD" w:rsidP="00826EBD">
      <w:pPr>
        <w:pStyle w:val="Text2-1"/>
      </w:pPr>
      <w:r>
        <w:t>V rámci výstavby musí být trvale zachován v provozu stávající traťový kabel.</w:t>
      </w:r>
    </w:p>
    <w:p w14:paraId="013711E1" w14:textId="77777777" w:rsidR="00B177E5" w:rsidRDefault="00B177E5" w:rsidP="006E2933">
      <w:pPr>
        <w:pStyle w:val="Text2-1"/>
      </w:pPr>
      <w:r>
        <w:t>Ochranné trubky HDPE budou kladeny do výkopu s dodržením minimálního poloměru ohybu 2 m tak, aby bylo možné dodatečně zafouknout optické kabely.</w:t>
      </w:r>
    </w:p>
    <w:p w14:paraId="38B593B8" w14:textId="77777777" w:rsidR="00B177E5" w:rsidRDefault="00B177E5" w:rsidP="00B177E5">
      <w:pPr>
        <w:pStyle w:val="Text2-1"/>
      </w:pPr>
      <w:r>
        <w:t>IP adresy přiděluje výhradně SŽ, Odbor zabezpečovací a telekomunikační techniky. Zhotovitel si IP adresy vyžádá v dostatečném předstihu před zahájením montáže.</w:t>
      </w:r>
    </w:p>
    <w:p w14:paraId="28F0CF6A" w14:textId="6034A682" w:rsidR="00B177E5" w:rsidRDefault="00B177E5" w:rsidP="00B177E5">
      <w:pPr>
        <w:pStyle w:val="Text2-1"/>
      </w:pPr>
      <w:r w:rsidRPr="002C7BB8">
        <w:t>Zhotovitel musí respektovat „Zásady a požadavky na budování systémů DŘT a DDTS“ –</w:t>
      </w:r>
      <w:proofErr w:type="gramStart"/>
      <w:r w:rsidRPr="002C7BB8">
        <w:t>č.j.</w:t>
      </w:r>
      <w:proofErr w:type="gramEnd"/>
      <w:r w:rsidRPr="002C7BB8">
        <w:t xml:space="preserve"> 11577/2015-014 ze dne 16.</w:t>
      </w:r>
      <w:r>
        <w:t xml:space="preserve"> </w:t>
      </w:r>
      <w:r w:rsidRPr="002C7BB8">
        <w:t>03.</w:t>
      </w:r>
      <w:r>
        <w:t xml:space="preserve"> </w:t>
      </w:r>
      <w:r w:rsidRPr="002C7BB8">
        <w:t xml:space="preserve">2015 </w:t>
      </w:r>
      <w:r w:rsidRPr="00D63A90">
        <w:t>viz příloha</w:t>
      </w:r>
      <w:r w:rsidR="00EB3AE1">
        <w:t xml:space="preserve"> 7.1.1</w:t>
      </w:r>
      <w:r w:rsidRPr="00D63A90">
        <w:t>.</w:t>
      </w:r>
    </w:p>
    <w:p w14:paraId="18A1BC3F" w14:textId="77777777" w:rsidR="00C621A7" w:rsidRDefault="00C621A7" w:rsidP="00C621A7">
      <w:pPr>
        <w:pStyle w:val="Nadpis2-2"/>
      </w:pPr>
      <w:bookmarkStart w:id="36" w:name="_Toc64880632"/>
      <w:bookmarkEnd w:id="35"/>
      <w:r>
        <w:t>Železniční spodek</w:t>
      </w:r>
      <w:bookmarkEnd w:id="36"/>
    </w:p>
    <w:p w14:paraId="0FBF6919" w14:textId="77777777" w:rsidR="00C621A7" w:rsidRPr="00C621A7" w:rsidRDefault="00C621A7" w:rsidP="00C621A7">
      <w:pPr>
        <w:pStyle w:val="Text2-1"/>
      </w:pPr>
      <w:r>
        <w:t xml:space="preserve">Během realizace </w:t>
      </w:r>
      <w:r w:rsidRPr="00C621A7">
        <w:t xml:space="preserve">bude nezbytné při stavebních postupech realizace SO 15-16-01 </w:t>
      </w:r>
      <w:proofErr w:type="spellStart"/>
      <w:r w:rsidRPr="00C621A7">
        <w:t>Žst</w:t>
      </w:r>
      <w:proofErr w:type="spellEnd"/>
      <w:r w:rsidRPr="00C621A7">
        <w:t xml:space="preserve">. Adamov, železniční spodek dbát </w:t>
      </w:r>
      <w:r>
        <w:t xml:space="preserve">na existenci </w:t>
      </w:r>
      <w:r w:rsidR="008B0573">
        <w:t>pozemního objektu</w:t>
      </w:r>
      <w:r w:rsidRPr="00C621A7">
        <w:t xml:space="preserve"> </w:t>
      </w:r>
      <w:r w:rsidR="008B0573" w:rsidRPr="00C621A7">
        <w:t>nacházející</w:t>
      </w:r>
      <w:r w:rsidR="008B0573">
        <w:t>ho</w:t>
      </w:r>
      <w:r w:rsidR="008B0573" w:rsidRPr="00C621A7">
        <w:t xml:space="preserve"> se na p.</w:t>
      </w:r>
      <w:r w:rsidR="008B0573">
        <w:t> </w:t>
      </w:r>
      <w:r w:rsidR="008B0573" w:rsidRPr="00C621A7">
        <w:t xml:space="preserve">č. st. 116, k. </w:t>
      </w:r>
      <w:proofErr w:type="spellStart"/>
      <w:r w:rsidR="008B0573" w:rsidRPr="00C621A7">
        <w:t>ú.</w:t>
      </w:r>
      <w:proofErr w:type="spellEnd"/>
      <w:r w:rsidR="008B0573" w:rsidRPr="00C621A7">
        <w:t xml:space="preserve"> Adamov</w:t>
      </w:r>
      <w:r w:rsidR="008B0573">
        <w:t>.</w:t>
      </w:r>
      <w:r w:rsidR="008B0573" w:rsidRPr="00C621A7">
        <w:t xml:space="preserve"> </w:t>
      </w:r>
      <w:r w:rsidR="008B0573">
        <w:t>K demolici objektu bude přistoupeno po</w:t>
      </w:r>
      <w:r w:rsidRPr="00C621A7">
        <w:t xml:space="preserve"> ukončení vyvlastňova</w:t>
      </w:r>
      <w:r w:rsidR="008B0573">
        <w:t>cího řízení.</w:t>
      </w:r>
    </w:p>
    <w:p w14:paraId="3D2F9E01" w14:textId="77777777" w:rsidR="0069470F" w:rsidRDefault="0069470F" w:rsidP="0069470F">
      <w:pPr>
        <w:pStyle w:val="Nadpis2-2"/>
      </w:pPr>
      <w:bookmarkStart w:id="37" w:name="_Toc7077129"/>
      <w:bookmarkStart w:id="38" w:name="_Toc64880633"/>
      <w:r>
        <w:t>Mosty, propustky a zdi</w:t>
      </w:r>
      <w:bookmarkEnd w:id="37"/>
      <w:bookmarkEnd w:id="38"/>
    </w:p>
    <w:p w14:paraId="66CD4F7F" w14:textId="6CBE2D17" w:rsidR="0069470F" w:rsidRDefault="00C621A7" w:rsidP="0069470F">
      <w:pPr>
        <w:pStyle w:val="Text2-1"/>
      </w:pPr>
      <w:r>
        <w:t xml:space="preserve">Stávající lávka pro pěší bude </w:t>
      </w:r>
      <w:r w:rsidR="00AB727A">
        <w:t xml:space="preserve">v souladu s harmonogramem </w:t>
      </w:r>
      <w:r>
        <w:t xml:space="preserve">v provozu do doby, než dojde ke zprovoznění </w:t>
      </w:r>
      <w:r w:rsidR="00AB727A">
        <w:t xml:space="preserve">nové </w:t>
      </w:r>
      <w:r>
        <w:t>lávky</w:t>
      </w:r>
      <w:r w:rsidR="00AB727A">
        <w:t xml:space="preserve"> pro pěší (SO 15-19-01), přístupového chodníku s osvětlením (SO 15-18-03</w:t>
      </w:r>
      <w:r w:rsidR="00D64EA1">
        <w:t>, SO 15-16-04</w:t>
      </w:r>
      <w:r w:rsidR="00AB727A">
        <w:t>)</w:t>
      </w:r>
      <w:r w:rsidR="00D64EA1">
        <w:t xml:space="preserve"> a přeložky veřejného osvětlení (SO 15-06-21). </w:t>
      </w:r>
      <w:r>
        <w:t xml:space="preserve">Během stavebních postupů tak bude zachována kontinuita mimoúrovňového prostupu pro pěší </w:t>
      </w:r>
      <w:r w:rsidR="00D64EA1">
        <w:t>z ulice Hybešova na ulici Nádražní</w:t>
      </w:r>
      <w:r>
        <w:t xml:space="preserve">, v prostoru </w:t>
      </w:r>
      <w:proofErr w:type="spellStart"/>
      <w:r>
        <w:t>žst</w:t>
      </w:r>
      <w:proofErr w:type="spellEnd"/>
      <w:r>
        <w:t>. Adamov.</w:t>
      </w:r>
      <w:r w:rsidR="00AB727A">
        <w:t xml:space="preserve"> </w:t>
      </w:r>
    </w:p>
    <w:p w14:paraId="3ADD125B" w14:textId="1C458CC6" w:rsidR="00D64EA1" w:rsidRDefault="00853EAD" w:rsidP="00AB727A">
      <w:pPr>
        <w:pStyle w:val="Text2-1"/>
      </w:pPr>
      <w:r>
        <w:lastRenderedPageBreak/>
        <w:t>Bude kladen důraz na výstavbu</w:t>
      </w:r>
      <w:r w:rsidR="00D64EA1">
        <w:t xml:space="preserve"> technologické láv</w:t>
      </w:r>
      <w:r>
        <w:t xml:space="preserve">ky a přepojování </w:t>
      </w:r>
      <w:r w:rsidR="00826EBD">
        <w:t xml:space="preserve">veškerých </w:t>
      </w:r>
      <w:r>
        <w:t>inženýrských sítí</w:t>
      </w:r>
      <w:r w:rsidR="00D64EA1">
        <w:t xml:space="preserve"> dle navržených postupů a harmonogramu.  </w:t>
      </w:r>
    </w:p>
    <w:p w14:paraId="6D6FB1BF" w14:textId="77777777" w:rsidR="0069470F" w:rsidRDefault="0069470F" w:rsidP="0069470F">
      <w:pPr>
        <w:pStyle w:val="Nadpis2-2"/>
      </w:pPr>
      <w:bookmarkStart w:id="39" w:name="_Toc7077130"/>
      <w:bookmarkStart w:id="40" w:name="_Toc64880634"/>
      <w:r>
        <w:t>Ostatní inženýrské objekty</w:t>
      </w:r>
      <w:bookmarkEnd w:id="39"/>
      <w:bookmarkEnd w:id="40"/>
    </w:p>
    <w:p w14:paraId="7102DAD4" w14:textId="77777777" w:rsidR="00C621A7" w:rsidRDefault="00E86DC3" w:rsidP="00C621A7">
      <w:pPr>
        <w:pStyle w:val="Text2-1"/>
      </w:pPr>
      <w:r w:rsidRPr="00D1277F">
        <w:t xml:space="preserve">Pro realizaci úprav </w:t>
      </w:r>
      <w:r w:rsidR="00C621A7">
        <w:t xml:space="preserve">dotčené </w:t>
      </w:r>
      <w:r w:rsidR="00145BAF">
        <w:t>infrastruktur</w:t>
      </w:r>
      <w:r w:rsidR="00C621A7">
        <w:t>y</w:t>
      </w:r>
      <w:r w:rsidR="00145BAF">
        <w:t xml:space="preserve"> společností</w:t>
      </w:r>
      <w:r w:rsidRPr="00D1277F">
        <w:t xml:space="preserve"> </w:t>
      </w:r>
      <w:r w:rsidR="00145BAF">
        <w:t xml:space="preserve">CETIN, </w:t>
      </w:r>
      <w:r w:rsidRPr="00D1277F">
        <w:t xml:space="preserve">ČD Telematika </w:t>
      </w:r>
      <w:r w:rsidR="00145BAF">
        <w:t xml:space="preserve">a Vodafone </w:t>
      </w:r>
      <w:r w:rsidRPr="00D1277F">
        <w:t>j</w:t>
      </w:r>
      <w:r w:rsidR="00145BAF">
        <w:t>sou</w:t>
      </w:r>
      <w:r w:rsidRPr="00D1277F">
        <w:t xml:space="preserve"> mezi Objednatelem a vlastník</w:t>
      </w:r>
      <w:r w:rsidR="00145BAF">
        <w:t>y</w:t>
      </w:r>
      <w:r w:rsidRPr="00D1277F">
        <w:t xml:space="preserve"> rozvodů podepsán</w:t>
      </w:r>
      <w:r w:rsidR="00145BAF">
        <w:t>y</w:t>
      </w:r>
      <w:r w:rsidRPr="00D1277F">
        <w:t xml:space="preserve"> smlouv</w:t>
      </w:r>
      <w:r w:rsidR="00145BAF">
        <w:t>y</w:t>
      </w:r>
      <w:r w:rsidRPr="00D1277F">
        <w:t xml:space="preserve"> o realizaci </w:t>
      </w:r>
      <w:r w:rsidR="00145BAF">
        <w:t>úprav</w:t>
      </w:r>
      <w:r w:rsidRPr="00D1277F">
        <w:t xml:space="preserve"> </w:t>
      </w:r>
      <w:r w:rsidR="00145BAF">
        <w:t xml:space="preserve">dotčené </w:t>
      </w:r>
      <w:r w:rsidRPr="00D1277F">
        <w:t>sítě elektronických komunikací. Předmětn</w:t>
      </w:r>
      <w:r w:rsidR="00145BAF">
        <w:t>é</w:t>
      </w:r>
      <w:r w:rsidRPr="00D1277F">
        <w:t xml:space="preserve"> </w:t>
      </w:r>
      <w:r w:rsidR="00C621A7" w:rsidRPr="00D1277F">
        <w:t>bud</w:t>
      </w:r>
      <w:r w:rsidR="00C621A7">
        <w:t>ou</w:t>
      </w:r>
      <w:r w:rsidR="00C621A7" w:rsidRPr="00D1277F">
        <w:t xml:space="preserve"> realizován</w:t>
      </w:r>
      <w:r w:rsidR="00C621A7">
        <w:t>y</w:t>
      </w:r>
      <w:r w:rsidR="00C621A7" w:rsidRPr="00D1277F">
        <w:t xml:space="preserve"> </w:t>
      </w:r>
      <w:r w:rsidR="00C621A7">
        <w:t>v režii vlastníků rozvodů</w:t>
      </w:r>
      <w:r w:rsidR="00C621A7" w:rsidRPr="00D1277F">
        <w:t>, ne</w:t>
      </w:r>
      <w:r w:rsidR="00C621A7">
        <w:t>jsou</w:t>
      </w:r>
      <w:r w:rsidR="00C621A7" w:rsidRPr="00D1277F">
        <w:t xml:space="preserve"> předmětem Díla a je</w:t>
      </w:r>
      <w:r w:rsidR="00C621A7">
        <w:t>jich</w:t>
      </w:r>
      <w:r w:rsidR="00C621A7" w:rsidRPr="00D1277F">
        <w:t xml:space="preserve"> soupisy prací nebudou oceňovány.</w:t>
      </w:r>
      <w:r w:rsidR="00C621A7">
        <w:t xml:space="preserve"> Jedná se o:</w:t>
      </w:r>
    </w:p>
    <w:p w14:paraId="1591ED55" w14:textId="77777777" w:rsidR="00C621A7" w:rsidRDefault="00C621A7" w:rsidP="00C621A7">
      <w:pPr>
        <w:pStyle w:val="Text2-1"/>
        <w:numPr>
          <w:ilvl w:val="0"/>
          <w:numId w:val="37"/>
        </w:numPr>
        <w:ind w:left="993" w:hanging="142"/>
      </w:pPr>
      <w:r>
        <w:t xml:space="preserve">SO 15-14-02 </w:t>
      </w:r>
      <w:proofErr w:type="spellStart"/>
      <w:r>
        <w:t>Žst</w:t>
      </w:r>
      <w:proofErr w:type="spellEnd"/>
      <w:r>
        <w:t>. Adamov, ochrana sdělovacích kabelů ČD-T</w:t>
      </w:r>
    </w:p>
    <w:p w14:paraId="1A4A822A" w14:textId="77777777" w:rsidR="00C621A7" w:rsidRDefault="00C621A7" w:rsidP="00C621A7">
      <w:pPr>
        <w:pStyle w:val="Text2-1"/>
        <w:numPr>
          <w:ilvl w:val="0"/>
          <w:numId w:val="38"/>
        </w:numPr>
        <w:ind w:left="993" w:hanging="142"/>
      </w:pPr>
      <w:r>
        <w:t xml:space="preserve">SO 15-14-03 </w:t>
      </w:r>
      <w:proofErr w:type="spellStart"/>
      <w:r>
        <w:t>Žst</w:t>
      </w:r>
      <w:proofErr w:type="spellEnd"/>
      <w:r>
        <w:t>. Adamov, ochrana sdělovacích kabelů cizích operátorů - CETIN</w:t>
      </w:r>
    </w:p>
    <w:p w14:paraId="37704626" w14:textId="77777777" w:rsidR="00E86DC3" w:rsidRDefault="00C621A7" w:rsidP="00C621A7">
      <w:pPr>
        <w:pStyle w:val="Text2-1"/>
        <w:numPr>
          <w:ilvl w:val="0"/>
          <w:numId w:val="38"/>
        </w:numPr>
        <w:ind w:left="993" w:hanging="142"/>
      </w:pPr>
      <w:r>
        <w:t xml:space="preserve">SO 15-14-04 </w:t>
      </w:r>
      <w:proofErr w:type="spellStart"/>
      <w:r>
        <w:t>Žst</w:t>
      </w:r>
      <w:proofErr w:type="spellEnd"/>
      <w:r>
        <w:t>. Adamov, ochrana sdělovacích kabelů cizích operátorů – Vodafone</w:t>
      </w:r>
    </w:p>
    <w:p w14:paraId="693FDED1" w14:textId="77777777" w:rsidR="00C621A7" w:rsidRDefault="00C621A7" w:rsidP="00C621A7">
      <w:pPr>
        <w:pStyle w:val="Text2-1"/>
        <w:numPr>
          <w:ilvl w:val="0"/>
          <w:numId w:val="38"/>
        </w:numPr>
        <w:ind w:left="993" w:hanging="142"/>
      </w:pPr>
      <w:r>
        <w:t xml:space="preserve">PS 15-14-08 </w:t>
      </w:r>
      <w:proofErr w:type="spellStart"/>
      <w:r w:rsidRPr="00C621A7">
        <w:t>Žst</w:t>
      </w:r>
      <w:proofErr w:type="spellEnd"/>
      <w:r w:rsidRPr="00C621A7">
        <w:t>. Adamov, úprava DOK ČD-T</w:t>
      </w:r>
    </w:p>
    <w:p w14:paraId="5253EEE9" w14:textId="012C4883" w:rsidR="00C621A7" w:rsidRDefault="00C621A7" w:rsidP="00DF6093">
      <w:pPr>
        <w:pStyle w:val="Text2-1"/>
        <w:numPr>
          <w:ilvl w:val="0"/>
          <w:numId w:val="38"/>
        </w:numPr>
        <w:ind w:left="993" w:hanging="142"/>
      </w:pPr>
      <w:r w:rsidRPr="00C621A7">
        <w:t>SO 15-12-21</w:t>
      </w:r>
      <w:r w:rsidR="00DF6093">
        <w:t xml:space="preserve"> </w:t>
      </w:r>
      <w:proofErr w:type="spellStart"/>
      <w:r w:rsidRPr="00C621A7">
        <w:t>Žst</w:t>
      </w:r>
      <w:proofErr w:type="spellEnd"/>
      <w:r w:rsidRPr="00C621A7">
        <w:t xml:space="preserve">. Adamov, přeložka kabelů </w:t>
      </w:r>
      <w:proofErr w:type="spellStart"/>
      <w:proofErr w:type="gramStart"/>
      <w:r w:rsidRPr="00C621A7">
        <w:t>vn</w:t>
      </w:r>
      <w:proofErr w:type="spellEnd"/>
      <w:r w:rsidRPr="00C621A7">
        <w:t xml:space="preserve"> E.ON</w:t>
      </w:r>
      <w:proofErr w:type="gramEnd"/>
      <w:r>
        <w:t xml:space="preserve"> </w:t>
      </w:r>
    </w:p>
    <w:p w14:paraId="5A2995D8" w14:textId="77777777" w:rsidR="0069470F" w:rsidRDefault="0069470F" w:rsidP="0069470F">
      <w:pPr>
        <w:pStyle w:val="Nadpis2-2"/>
      </w:pPr>
      <w:bookmarkStart w:id="41" w:name="_Toc7077135"/>
      <w:bookmarkStart w:id="42" w:name="_Toc64880635"/>
      <w:r>
        <w:t>Pozemní stavební objekty</w:t>
      </w:r>
      <w:bookmarkEnd w:id="41"/>
      <w:bookmarkEnd w:id="42"/>
    </w:p>
    <w:p w14:paraId="086660E1" w14:textId="77777777" w:rsidR="008B0573" w:rsidRDefault="008B0573" w:rsidP="000F6DD9">
      <w:pPr>
        <w:pStyle w:val="Text2-1"/>
      </w:pPr>
      <w:r>
        <w:t xml:space="preserve">Během realizace </w:t>
      </w:r>
      <w:r w:rsidRPr="00C621A7">
        <w:t xml:space="preserve">bude nezbytné při stavebních postupech realizace </w:t>
      </w:r>
      <w:r w:rsidRPr="000F6DD9">
        <w:t>SO 15-15-02</w:t>
      </w:r>
      <w:r>
        <w:t xml:space="preserve"> </w:t>
      </w:r>
      <w:proofErr w:type="spellStart"/>
      <w:r w:rsidRPr="000F6DD9">
        <w:t>Žst</w:t>
      </w:r>
      <w:proofErr w:type="spellEnd"/>
      <w:r w:rsidRPr="000F6DD9">
        <w:t>. Adamov, technologická budova</w:t>
      </w:r>
      <w:r w:rsidRPr="00C621A7">
        <w:t xml:space="preserve"> dbát </w:t>
      </w:r>
      <w:r>
        <w:t>na existenci pozemního objektu</w:t>
      </w:r>
      <w:r w:rsidRPr="00C621A7">
        <w:t xml:space="preserve"> nacházející</w:t>
      </w:r>
      <w:r>
        <w:t>ho</w:t>
      </w:r>
      <w:r w:rsidRPr="00C621A7">
        <w:t xml:space="preserve"> se na p.</w:t>
      </w:r>
      <w:r>
        <w:t> </w:t>
      </w:r>
      <w:r w:rsidRPr="00C621A7">
        <w:t xml:space="preserve">č. st. 116, k. </w:t>
      </w:r>
      <w:proofErr w:type="spellStart"/>
      <w:r w:rsidRPr="00C621A7">
        <w:t>ú.</w:t>
      </w:r>
      <w:proofErr w:type="spellEnd"/>
      <w:r w:rsidRPr="00C621A7">
        <w:t xml:space="preserve"> Adamov</w:t>
      </w:r>
      <w:r>
        <w:t>.</w:t>
      </w:r>
      <w:r w:rsidRPr="00C621A7">
        <w:t xml:space="preserve"> </w:t>
      </w:r>
      <w:r>
        <w:t>K demolici objektu bude přistoupeno po</w:t>
      </w:r>
      <w:r w:rsidRPr="00C621A7">
        <w:t xml:space="preserve"> ukončení vyvlastňova</w:t>
      </w:r>
      <w:r>
        <w:t>cího řízení.</w:t>
      </w:r>
    </w:p>
    <w:p w14:paraId="5A9F504F" w14:textId="40393E7D" w:rsidR="00F80AC6" w:rsidRDefault="00F80AC6" w:rsidP="009122A3">
      <w:pPr>
        <w:pStyle w:val="Text2-1"/>
      </w:pPr>
      <w:r>
        <w:t xml:space="preserve">Ve výpravní budově dojde ke zřízení provizorního zázemí pro cestující. </w:t>
      </w:r>
      <w:r w:rsidR="009122A3">
        <w:t>Bude</w:t>
      </w:r>
      <w:r w:rsidR="009122A3" w:rsidRPr="009122A3">
        <w:t xml:space="preserve"> zajištěno veřejné (provizorní) WC a čekací prostor pro cestující.</w:t>
      </w:r>
      <w:r w:rsidR="009122A3">
        <w:t xml:space="preserve"> </w:t>
      </w:r>
      <w:r>
        <w:t xml:space="preserve">Zhotovitel zajistí denní úklid zřízeného zázemí; </w:t>
      </w:r>
      <w:r w:rsidR="00D87C4D">
        <w:t>viz položka č. 2</w:t>
      </w:r>
      <w:r w:rsidR="004B1A38">
        <w:t>3</w:t>
      </w:r>
      <w:r w:rsidR="00D87C4D">
        <w:t xml:space="preserve"> Služby zajišťující úklid v SO 98-98 Všeobecný objekt</w:t>
      </w:r>
      <w:r w:rsidR="00AB60CD">
        <w:t>.</w:t>
      </w:r>
      <w:r w:rsidR="00853EAD">
        <w:t xml:space="preserve"> </w:t>
      </w:r>
    </w:p>
    <w:p w14:paraId="4D68CA0B" w14:textId="0742B940" w:rsidR="005711C9" w:rsidRDefault="005711C9" w:rsidP="005711C9">
      <w:pPr>
        <w:pStyle w:val="Text2-1"/>
      </w:pPr>
      <w:r w:rsidRPr="005711C9">
        <w:t xml:space="preserve">Zhotovitel zajistí, na základě dodatečného požadavku ČD, a.s., provizorní prostory pro prodej jízdních dokladů formou buňky. Uzamykatelný prostor bude vybaven výdejovým okénkem a zahrne připojení elektřinou 230 V, datovou síť a klimatizační, resp. otopnou jednotku. </w:t>
      </w:r>
      <w:r>
        <w:t xml:space="preserve">Nad výdejovým okénkem bude přístřešek a okno bude zabezpečeno mřížemi. </w:t>
      </w:r>
      <w:r w:rsidRPr="005711C9">
        <w:t xml:space="preserve">Buňka bude situována v blízkosti provizoria sdělovacího zařízení. Dále bude zachován provoz </w:t>
      </w:r>
      <w:proofErr w:type="spellStart"/>
      <w:r w:rsidRPr="005711C9">
        <w:t>označovače</w:t>
      </w:r>
      <w:proofErr w:type="spellEnd"/>
      <w:r w:rsidRPr="005711C9">
        <w:t xml:space="preserve"> jízdenek</w:t>
      </w:r>
      <w:r>
        <w:t xml:space="preserve"> </w:t>
      </w:r>
      <w:r w:rsidRPr="005711C9">
        <w:t>v odsunuté poloze</w:t>
      </w:r>
      <w:r>
        <w:t>,</w:t>
      </w:r>
      <w:r w:rsidRPr="005711C9">
        <w:t xml:space="preserve"> přístupné cestujícím, a to až do zprovoznění nového </w:t>
      </w:r>
      <w:proofErr w:type="spellStart"/>
      <w:r w:rsidRPr="005711C9">
        <w:t>označovače</w:t>
      </w:r>
      <w:proofErr w:type="spellEnd"/>
      <w:r w:rsidRPr="005711C9">
        <w:t xml:space="preserve"> v prostoru výpravní budovy. Veškeré informační prvky ve vlastnictví ČD a. s. budou uvnitř i vně budovy sejmuty a předány správci.</w:t>
      </w:r>
      <w:r w:rsidR="00F423F9">
        <w:t xml:space="preserve"> </w:t>
      </w:r>
      <w:r w:rsidR="00D43C5A">
        <w:t>Položka č. 26 Zřízení provizorní poklady v SO 98-98 Všeobecný objekt.</w:t>
      </w:r>
    </w:p>
    <w:p w14:paraId="0F9CC091" w14:textId="77777777" w:rsidR="0069470F" w:rsidRDefault="0069470F" w:rsidP="0069470F">
      <w:pPr>
        <w:pStyle w:val="Nadpis2-2"/>
      </w:pPr>
      <w:bookmarkStart w:id="43" w:name="_Toc7077138"/>
      <w:bookmarkStart w:id="44" w:name="_Toc64880636"/>
      <w:r>
        <w:t>Životní prostředí a nakládání s odpady</w:t>
      </w:r>
      <w:bookmarkEnd w:id="43"/>
      <w:bookmarkEnd w:id="44"/>
    </w:p>
    <w:p w14:paraId="0B9426A0" w14:textId="77777777" w:rsidR="0047736E" w:rsidRPr="00DD76C0" w:rsidRDefault="0047736E" w:rsidP="00DD76C0">
      <w:pPr>
        <w:pStyle w:val="Text2-1"/>
        <w:rPr>
          <w:b/>
        </w:rPr>
      </w:pPr>
      <w:r w:rsidRPr="00DD76C0">
        <w:rPr>
          <w:rStyle w:val="Tun"/>
          <w:b w:val="0"/>
        </w:rPr>
        <w:t>Zhotovitel stavby si zajistí rozsah skládek sám, a to dle celkového množství a kategorie odpadů a tuto cenu si včetně rizika zohlední v</w:t>
      </w:r>
      <w:r w:rsidR="00020B06" w:rsidRPr="00DD76C0">
        <w:rPr>
          <w:rStyle w:val="Tun"/>
          <w:b w:val="0"/>
        </w:rPr>
        <w:t> </w:t>
      </w:r>
      <w:r w:rsidRPr="00DD76C0">
        <w:rPr>
          <w:rStyle w:val="Tun"/>
          <w:b w:val="0"/>
        </w:rPr>
        <w:t>nabídkové ceně položky</w:t>
      </w:r>
      <w:r w:rsidR="00020B06" w:rsidRPr="00DD76C0">
        <w:rPr>
          <w:rStyle w:val="Tun"/>
          <w:b w:val="0"/>
        </w:rPr>
        <w:t>.</w:t>
      </w:r>
      <w:r w:rsidR="00020B06" w:rsidRPr="00DD76C0">
        <w:rPr>
          <w:b/>
        </w:rPr>
        <w:t xml:space="preserve">   </w:t>
      </w:r>
    </w:p>
    <w:p w14:paraId="4D9A7CD6" w14:textId="77777777" w:rsidR="00C374CB" w:rsidRDefault="0047736E" w:rsidP="00233FEF">
      <w:pPr>
        <w:pStyle w:val="Text2-1"/>
        <w:rPr>
          <w:b/>
        </w:rPr>
      </w:pPr>
      <w:r w:rsidRPr="00DD76C0">
        <w:rPr>
          <w:rStyle w:val="Tun"/>
          <w:b w:val="0"/>
        </w:rPr>
        <w:t>Polohy a vzdálenosti skládek pro likvidaci odpadů uvedené v</w:t>
      </w:r>
      <w:r w:rsidR="00020B06" w:rsidRPr="00DD76C0">
        <w:rPr>
          <w:rStyle w:val="Tun"/>
          <w:b w:val="0"/>
        </w:rPr>
        <w:t> </w:t>
      </w:r>
      <w:r w:rsidRPr="00DD76C0">
        <w:rPr>
          <w:rStyle w:val="Tun"/>
          <w:b w:val="0"/>
        </w:rPr>
        <w:t>Projektové dokumentaci jsou pouze informativní a slouží pro interní potřeby Objednatele a stavebního řízení. Umístění skládek není podkladem pro výběrové řízení na zhotovitele stavby, má tedy pouze informativní charakter</w:t>
      </w:r>
      <w:r w:rsidR="00020B06" w:rsidRPr="00DD76C0">
        <w:rPr>
          <w:rStyle w:val="Tun"/>
          <w:b w:val="0"/>
        </w:rPr>
        <w:t>.</w:t>
      </w:r>
      <w:r w:rsidR="00DD76C0" w:rsidRPr="00DD76C0">
        <w:rPr>
          <w:b/>
        </w:rPr>
        <w:t xml:space="preserve"> </w:t>
      </w:r>
    </w:p>
    <w:p w14:paraId="630F1364" w14:textId="77777777" w:rsidR="00BE6959" w:rsidRDefault="00BE6959" w:rsidP="00BE6959">
      <w:pPr>
        <w:pStyle w:val="Nadpis2-2"/>
      </w:pPr>
      <w:bookmarkStart w:id="45" w:name="_Ref3280427"/>
      <w:bookmarkStart w:id="46" w:name="_Toc7077139"/>
      <w:bookmarkStart w:id="47" w:name="_Ref62138603"/>
      <w:bookmarkStart w:id="48" w:name="_Toc63778099"/>
      <w:bookmarkStart w:id="49" w:name="_Toc64550944"/>
      <w:bookmarkStart w:id="50" w:name="_Toc64880637"/>
      <w:r>
        <w:t>Publicita</w:t>
      </w:r>
      <w:bookmarkEnd w:id="45"/>
      <w:bookmarkEnd w:id="46"/>
      <w:r>
        <w:t xml:space="preserve"> </w:t>
      </w:r>
      <w:r w:rsidRPr="00042DF8">
        <w:t>stavby spolufinancované Evropskou uni</w:t>
      </w:r>
      <w:r>
        <w:t>í</w:t>
      </w:r>
      <w:bookmarkEnd w:id="47"/>
      <w:bookmarkEnd w:id="48"/>
      <w:bookmarkEnd w:id="49"/>
      <w:bookmarkEnd w:id="50"/>
    </w:p>
    <w:p w14:paraId="0AF09D4D" w14:textId="77777777" w:rsidR="00BC6AEE" w:rsidRDefault="00BE6959" w:rsidP="00BE6959">
      <w:pPr>
        <w:pStyle w:val="Text2-1"/>
      </w:pPr>
      <w:r>
        <w:t>Rozsah publicity CEF stanovují Pravidla publicity projektů spolufinancovaných z </w:t>
      </w:r>
      <w:proofErr w:type="spellStart"/>
      <w:r>
        <w:t>Connecting</w:t>
      </w:r>
      <w:proofErr w:type="spellEnd"/>
      <w:r>
        <w:t xml:space="preserve"> </w:t>
      </w:r>
      <w:proofErr w:type="spellStart"/>
      <w:r>
        <w:t>Europe</w:t>
      </w:r>
      <w:proofErr w:type="spellEnd"/>
      <w:r>
        <w:t xml:space="preserve"> </w:t>
      </w:r>
      <w:proofErr w:type="spellStart"/>
      <w:r w:rsidRPr="00DE589D">
        <w:t>Facility</w:t>
      </w:r>
      <w:proofErr w:type="spellEnd"/>
      <w:r w:rsidRPr="00DE589D">
        <w:t xml:space="preserve"> (CEF) a spočívá v instalaci jednoho velkoplošného billboardu včetně přelepů, slavnostního zahájení a ukončení stavby pro 50 účastníků, po dokončení stavby instalaci jedné pamětní desky a</w:t>
      </w:r>
      <w:r>
        <w:t xml:space="preserve"> </w:t>
      </w:r>
      <w:r w:rsidR="00A6568C">
        <w:t xml:space="preserve">spolupráci při </w:t>
      </w:r>
      <w:r>
        <w:t>prezentaci projektu na webových stránkách Objednatele. Zhotovitel také poskytne Objednateli fotografickou dokumentaci (cca 30 fotek v elektronické podobě) jak z přípravy a</w:t>
      </w:r>
      <w:r w:rsidR="00A6568C">
        <w:t> </w:t>
      </w:r>
      <w:r>
        <w:t>průběhu realizace, tak i po dokončení stavby. Součástí propagace je i demontáž billboardů po instalaci pamětních plaket.</w:t>
      </w:r>
    </w:p>
    <w:p w14:paraId="2C85D8A3" w14:textId="799E8D2D" w:rsidR="00BE6959" w:rsidRDefault="00501815" w:rsidP="00BE6959">
      <w:pPr>
        <w:pStyle w:val="Text2-1"/>
      </w:pPr>
      <w:r>
        <w:t>Pro</w:t>
      </w:r>
      <w:r w:rsidR="00BC6AEE">
        <w:t xml:space="preserve"> slavnostní zahájení a ukončení projektu provede </w:t>
      </w:r>
      <w:r>
        <w:t xml:space="preserve">Zhotovitel </w:t>
      </w:r>
      <w:r w:rsidR="00BC6AEE">
        <w:t>zajištění</w:t>
      </w:r>
      <w:r>
        <w:t>:</w:t>
      </w:r>
      <w:r w:rsidR="00BC6AEE">
        <w:t xml:space="preserve"> odpovídajícího prostoru (včetně ozvučení, osvětlení, pódia, řečnického pultu, konferenčního mobiliáře, zastřešení (dle potřeby), projekční plochy, projektoru, slavnostních prvků zahájení </w:t>
      </w:r>
      <w:r w:rsidR="00BC6AEE">
        <w:lastRenderedPageBreak/>
        <w:t>nebo ukončení ad.); Banneru (v místě konání slavnostního zahájení nebo ukončení projektu se základními informacemi o rozměrech 1×2 m, kovová oka po 50 cm); Pozvánky (včetně zajištění grafického návrhu dle podkladů Objednavatele, redakční úpravu, předtiskovou přípravu, tisk a distribuci pozvánek poštou, e-mailem dle seznamu povinně zvaných hostů a aktuálního seznamu hostů - rozměru 210×148 cm, barva 4/0, gramáž 250 g, matná křída); Ostatních dekoračních předmětů (vlajky EU a</w:t>
      </w:r>
      <w:r>
        <w:t> </w:t>
      </w:r>
      <w:r w:rsidR="00BC6AEE">
        <w:t>ČR budou Zhotoviteli Objednatelem zapůjčeny); Fotodokumentace (Zhotovitel zajistí fotodokumentaci při slavnostním zahájení, ukončení, konferenci, pro PR potřeby Objednatele. Set fotografií 10 ks v tiskové kvalitě včetně postprodukce. Předání proběhne v elektronické podobě); Tisková zpráva (tisková zpráva bude vyvěšena na webových stránkách Objednatele a podle dohodnutého media listu předána ČTK i</w:t>
      </w:r>
      <w:r>
        <w:t> </w:t>
      </w:r>
      <w:r w:rsidR="00BC6AEE">
        <w:t>ostatním médiím. Zhotovitel zajistí sepsání zprávy dle zadání Objednatele, provede grafickou úpravu tiskových materiálů, kancelářský tisk pro potřeby tiskové zprávy, Objednatel vytvoří media list a Zhotovitel zajistí rozesílání/uveřejnění tiskové zprávy).</w:t>
      </w:r>
      <w:r w:rsidR="00BE6959">
        <w:t xml:space="preserve">  </w:t>
      </w:r>
    </w:p>
    <w:p w14:paraId="3975E92F" w14:textId="04DF4323" w:rsidR="00BE6959" w:rsidRPr="00A6568C" w:rsidRDefault="00BE6959" w:rsidP="00DE589D">
      <w:pPr>
        <w:pStyle w:val="Text2-1"/>
      </w:pPr>
      <w:r>
        <w:t xml:space="preserve">Zhotovitel provede zpracování návrhu (s logem SŽ dle platného grafického manuálu jednotného vizuálního stylu a to včetně použitého řezu písma, </w:t>
      </w:r>
      <w:r w:rsidRPr="004461DF">
        <w:t xml:space="preserve">viz </w:t>
      </w:r>
      <w:hyperlink r:id="rId13" w:history="1">
        <w:r w:rsidR="00DE589D" w:rsidRPr="00E72471">
          <w:rPr>
            <w:rStyle w:val="Hypertextovodkaz"/>
            <w:noProof w:val="0"/>
          </w:rPr>
          <w:t>https://www.spravazeleznic.cz/kontakty/sprava-webu-a-logomanual</w:t>
        </w:r>
      </w:hyperlink>
      <w:r>
        <w:t xml:space="preserve">), zapracování připomínek Objednatele, výběr materiálu a výrobu, barevnou úpravu, orámování, zajistí stavební práce v souvislosti s instalací a údržbu, bezpečnost práce a bezpečnost stavby, instalaci a produkční práce. Všechny prvky propagace budou před </w:t>
      </w:r>
      <w:r w:rsidRPr="00A6568C">
        <w:t>instalací/vytištěním písemně odsouhlaseny Objednatelem.</w:t>
      </w:r>
    </w:p>
    <w:p w14:paraId="3522DA91" w14:textId="70FDCA8C" w:rsidR="00A6568C" w:rsidRPr="00A6568C" w:rsidRDefault="00A6568C" w:rsidP="00A6568C">
      <w:pPr>
        <w:pStyle w:val="Text2-1"/>
      </w:pPr>
      <w:r w:rsidRPr="00A6568C">
        <w:t>Publicitu stavby spolufinancované EU Objednatel vyhrazuje jako změnu závazku ze smlouvy v souladu s ustanovením § 100 odst. 1 ZZVZ. Zhotoviteli bude uhrazen jen skutečně provedený rozsah tohoto plnění.</w:t>
      </w:r>
    </w:p>
    <w:p w14:paraId="3AB4027C" w14:textId="77777777" w:rsidR="001615A9" w:rsidRPr="005354B7" w:rsidRDefault="001615A9" w:rsidP="001615A9">
      <w:pPr>
        <w:pStyle w:val="Nadpis2-2"/>
      </w:pPr>
      <w:bookmarkStart w:id="51" w:name="_Toc64880638"/>
      <w:r w:rsidRPr="005354B7">
        <w:t>Publicita stavby</w:t>
      </w:r>
      <w:bookmarkEnd w:id="51"/>
    </w:p>
    <w:p w14:paraId="26D01E06" w14:textId="5693CBB5" w:rsidR="00C74A07" w:rsidRPr="00CC0216" w:rsidRDefault="00C74A07" w:rsidP="00DE589D">
      <w:pPr>
        <w:pStyle w:val="Text2-1"/>
      </w:pPr>
      <w:r w:rsidRPr="00CC0216">
        <w:t>Zhotovitel zajistí po předání staveniště</w:t>
      </w:r>
      <w:r w:rsidRPr="00CC0216">
        <w:rPr>
          <w:color w:val="000000"/>
        </w:rPr>
        <w:t xml:space="preserve"> po domluvě s Objednatelem</w:t>
      </w:r>
      <w:r w:rsidRPr="00CC0216">
        <w:t xml:space="preserve"> výrobu a instalaci informačních materiálů, jejichž obsahem budou informace pro veřejnost o realizované stavbě, na místě dočasného zařízení staveniště (např. lešení, oplocení apod.) dle možností umístění. Grafické zpracování bude provedeno dle pokynů Objednavatele. Návrhy, použitý materiál, umístění vždy odsouhlasí Objednavatel. </w:t>
      </w:r>
      <w:r w:rsidR="00DE589D" w:rsidRPr="00DE589D">
        <w:t xml:space="preserve">(Simona Vernerová, Bc., M: 702 048 909, E: </w:t>
      </w:r>
      <w:hyperlink r:id="rId14" w:history="1">
        <w:r w:rsidR="00DE589D" w:rsidRPr="00E72471">
          <w:rPr>
            <w:rStyle w:val="Hypertextovodkaz"/>
            <w:noProof w:val="0"/>
          </w:rPr>
          <w:t>vernerova@spravazeleznic.cz</w:t>
        </w:r>
      </w:hyperlink>
      <w:r w:rsidR="00DE589D" w:rsidRPr="00DE589D">
        <w:t>)</w:t>
      </w:r>
    </w:p>
    <w:p w14:paraId="191C90E4" w14:textId="77777777" w:rsidR="00C74A07" w:rsidRPr="00CC0216" w:rsidRDefault="00C74A07" w:rsidP="00C74A07">
      <w:pPr>
        <w:pStyle w:val="Text2-1"/>
        <w:rPr>
          <w:sz w:val="20"/>
          <w:szCs w:val="20"/>
        </w:rPr>
      </w:pPr>
      <w:r w:rsidRPr="00CC0216">
        <w:t>Zpracování prezenčních a propagačních materiálů pro stavbu bude v souladu s jednotným vizuálním stylem organizace dle Grafického manuálu jednotného vizuálního stylu SŽ, který je k dispozici na webových stránkách organizace (</w:t>
      </w:r>
      <w:hyperlink r:id="rId15" w:history="1">
        <w:r w:rsidRPr="00CC0216">
          <w:rPr>
            <w:rStyle w:val="Hypertextovodkaz"/>
          </w:rPr>
          <w:t>www.spravazeleznic.cz/kontakty/sprava-webu-a-logomanual</w:t>
        </w:r>
      </w:hyperlink>
      <w:r w:rsidRPr="00CC0216">
        <w:t>).</w:t>
      </w:r>
    </w:p>
    <w:p w14:paraId="77EF43F4" w14:textId="72CBB49D" w:rsidR="00C74A07" w:rsidRPr="00CC0216" w:rsidRDefault="00C74A07" w:rsidP="00C74A07">
      <w:pPr>
        <w:pStyle w:val="Text2-2"/>
      </w:pPr>
      <w:r w:rsidRPr="00CC0216">
        <w:t xml:space="preserve">Typy informačních materiálů: informační plachty, přebaly a </w:t>
      </w:r>
      <w:proofErr w:type="spellStart"/>
      <w:r w:rsidRPr="00CC0216">
        <w:t>Dibond</w:t>
      </w:r>
      <w:proofErr w:type="spellEnd"/>
      <w:r w:rsidRPr="00CC0216">
        <w:t xml:space="preserve"> desky na oplocení ve velikosti šíře až 3 m × výška až 2 m v počtu </w:t>
      </w:r>
      <w:r w:rsidR="002266D1">
        <w:t>2</w:t>
      </w:r>
      <w:r w:rsidRPr="00CC0216">
        <w:t xml:space="preserve"> ks</w:t>
      </w:r>
      <w:r>
        <w:t xml:space="preserve">. Umístění bude odsouhlaseno zástupcem </w:t>
      </w:r>
      <w:r w:rsidR="00AB5EDC">
        <w:t>O</w:t>
      </w:r>
      <w:r>
        <w:t xml:space="preserve">bjednatele, předpokládá se 1x Adamov </w:t>
      </w:r>
      <w:r w:rsidR="002266D1">
        <w:t>u</w:t>
      </w:r>
      <w:r w:rsidR="00AB5EDC">
        <w:t> </w:t>
      </w:r>
      <w:r w:rsidR="002266D1">
        <w:t>výpravní budovy a 1x Adamov, ul. Hybešova</w:t>
      </w:r>
      <w:r>
        <w:t xml:space="preserve">. </w:t>
      </w:r>
    </w:p>
    <w:p w14:paraId="310EF2A2" w14:textId="77777777" w:rsidR="00C74A07" w:rsidRPr="00CC0216" w:rsidRDefault="00C74A07" w:rsidP="00C74A07">
      <w:pPr>
        <w:pStyle w:val="Text2-2"/>
      </w:pPr>
      <w:r w:rsidRPr="00CC0216">
        <w:t xml:space="preserve">Informační materiály budou instalovány </w:t>
      </w:r>
      <w:r w:rsidRPr="00CC0216">
        <w:rPr>
          <w:color w:val="000000"/>
        </w:rPr>
        <w:t>a po celou dobu realizace</w:t>
      </w:r>
      <w:r w:rsidRPr="00CC0216">
        <w:t xml:space="preserve"> budou Zhotovitelem udržovány v bezvadném stavu. V případě jejich poškození, nebo výrazném znečistění, budou nahrazeny novými identickými materiály. </w:t>
      </w:r>
    </w:p>
    <w:p w14:paraId="257F0898" w14:textId="77777777" w:rsidR="00C74A07" w:rsidRPr="00CC0216" w:rsidRDefault="00C74A07" w:rsidP="00C74A07">
      <w:pPr>
        <w:pStyle w:val="Text2-2"/>
      </w:pPr>
      <w:r w:rsidRPr="00CC0216">
        <w:t>Umístění materiálů s logem Zhotovitele bude možné pouze po konzultaci a po odsouhlasení Objednavatelem.</w:t>
      </w:r>
    </w:p>
    <w:p w14:paraId="15797D99" w14:textId="77777777" w:rsidR="00C74A07" w:rsidRPr="00CC0216" w:rsidRDefault="00C74A07" w:rsidP="00C74A07">
      <w:pPr>
        <w:pStyle w:val="Text2-2"/>
      </w:pPr>
      <w:r w:rsidRPr="00CC0216">
        <w:t xml:space="preserve">Zhotovitel zajistí 1x za </w:t>
      </w:r>
      <w:r w:rsidR="002266D1">
        <w:t>6</w:t>
      </w:r>
      <w:r w:rsidRPr="00CC0216">
        <w:t xml:space="preserve"> měsíc</w:t>
      </w:r>
      <w:r w:rsidR="002266D1">
        <w:rPr>
          <w:color w:val="000000"/>
        </w:rPr>
        <w:t>ů</w:t>
      </w:r>
      <w:r w:rsidRPr="00CC0216">
        <w:t xml:space="preserve"> pořízení </w:t>
      </w:r>
      <w:proofErr w:type="spellStart"/>
      <w:r w:rsidRPr="00CC0216">
        <w:t>videodokumentace</w:t>
      </w:r>
      <w:proofErr w:type="spellEnd"/>
      <w:r w:rsidRPr="00CC0216">
        <w:t xml:space="preserve"> stavby prostřednictvím </w:t>
      </w:r>
      <w:proofErr w:type="spellStart"/>
      <w:r w:rsidRPr="00CC0216">
        <w:t>dronu</w:t>
      </w:r>
      <w:proofErr w:type="spellEnd"/>
      <w:r w:rsidRPr="00CC0216">
        <w:t xml:space="preserve"> (je možné doplnit záběry </w:t>
      </w:r>
      <w:proofErr w:type="spellStart"/>
      <w:r w:rsidRPr="00CC0216">
        <w:t>dronu</w:t>
      </w:r>
      <w:proofErr w:type="spellEnd"/>
      <w:r w:rsidRPr="00CC0216">
        <w:t xml:space="preserve"> pomocí jiného záznamového zařízení</w:t>
      </w:r>
      <w:r w:rsidRPr="00CC0216">
        <w:rPr>
          <w:color w:val="000000"/>
        </w:rPr>
        <w:t xml:space="preserve"> – časosběrná kamera a podobně</w:t>
      </w:r>
      <w:r w:rsidRPr="00CC0216">
        <w:t>), která bude následnou odbornou postprodukcí zpracován</w:t>
      </w:r>
      <w:r w:rsidRPr="00CC0216">
        <w:rPr>
          <w:color w:val="000000"/>
        </w:rPr>
        <w:t>a</w:t>
      </w:r>
      <w:r w:rsidRPr="00CC0216">
        <w:t xml:space="preserve"> do dvou typů propagačních videí. První verze v délce do 5 minut pro kanál </w:t>
      </w:r>
      <w:proofErr w:type="spellStart"/>
      <w:r w:rsidRPr="00CC0216">
        <w:t>Youtube</w:t>
      </w:r>
      <w:proofErr w:type="spellEnd"/>
      <w:r w:rsidRPr="00CC0216">
        <w:t xml:space="preserve">, druhá verze pro sociální sítě zkrácená na 1 až 2 minuty. </w:t>
      </w:r>
      <w:r w:rsidRPr="00CC0216">
        <w:rPr>
          <w:color w:val="000000"/>
        </w:rPr>
        <w:t xml:space="preserve"> </w:t>
      </w:r>
      <w:r w:rsidRPr="00CC0216">
        <w:t>Tato videa budou opatřena logem Správy železnic, případně doplněn</w:t>
      </w:r>
      <w:r>
        <w:t>a</w:t>
      </w:r>
      <w:r w:rsidRPr="00CC0216">
        <w:t xml:space="preserve"> mluveným komentářem dle dohody s Objednatelem. Video bude odevzdáno ve FULL HD. Objednatel požaduje natočení stávajícího stavu, natáčení v průběhu realizace a po jejím dokončení. Do 15 pracovních dnů od ukončení každé dílčí části natáčení </w:t>
      </w:r>
      <w:r w:rsidRPr="00CC0216">
        <w:lastRenderedPageBreak/>
        <w:t xml:space="preserve">Zhotovitel předá zpracovanou </w:t>
      </w:r>
      <w:proofErr w:type="spellStart"/>
      <w:r w:rsidRPr="00CC0216">
        <w:t>videodokumentaci</w:t>
      </w:r>
      <w:proofErr w:type="spellEnd"/>
      <w:r w:rsidRPr="00CC0216">
        <w:t> Objednateli. Objednatel si vyhrazuje právo schválení finální podoby předmětného propagačního videa. Výsledný produkt je majetkem Objednatele.</w:t>
      </w:r>
    </w:p>
    <w:p w14:paraId="70D409E8" w14:textId="77777777" w:rsidR="00C74A07" w:rsidRPr="00CC0216" w:rsidRDefault="00C74A07" w:rsidP="00C74A07">
      <w:pPr>
        <w:pStyle w:val="Text2-2"/>
        <w:rPr>
          <w:rFonts w:cs="Arial"/>
          <w:color w:val="222222"/>
        </w:rPr>
      </w:pPr>
      <w:r w:rsidRPr="00CC0216">
        <w:t xml:space="preserve">Zhotovitel stavby je povinen v dostatečném časovém předstihu žádat SŽ o potřebné souhlasy (viz dále) nutné pro provádění </w:t>
      </w:r>
      <w:proofErr w:type="spellStart"/>
      <w:r w:rsidRPr="00CC0216">
        <w:t>videodokumentace</w:t>
      </w:r>
      <w:proofErr w:type="spellEnd"/>
      <w:r w:rsidRPr="00CC0216">
        <w:t xml:space="preserve"> formou leteckých prací na konkrétní stavbě a konkrétním pozemku. Pokud pozemek není v majetku SŽ, je nutné zažádat majitele, či správce daného pozemku, aby následně mohl získat povolení od </w:t>
      </w:r>
      <w:r w:rsidR="002266D1">
        <w:t>Úřadu pro civilní letectví (</w:t>
      </w:r>
      <w:r w:rsidRPr="00CC0216">
        <w:t>ÚCL</w:t>
      </w:r>
      <w:r w:rsidR="002266D1">
        <w:t>)</w:t>
      </w:r>
      <w:r w:rsidRPr="00CC0216">
        <w:t>, je-li to nezbytné pro pořízení video dokumentace.</w:t>
      </w:r>
    </w:p>
    <w:p w14:paraId="118CF362" w14:textId="64D98F01" w:rsidR="00C74A07" w:rsidRDefault="00C74A07" w:rsidP="00C74A07">
      <w:pPr>
        <w:pStyle w:val="Text2-2"/>
      </w:pPr>
      <w:r w:rsidRPr="00CC0216">
        <w:t>Žadatel, nebo Zhotovitel sta</w:t>
      </w:r>
      <w:r>
        <w:t>vby jakožto cizí právní subjekt</w:t>
      </w:r>
      <w:r w:rsidRPr="00CC0216">
        <w:t>, který má povinnost provádět letecké práce na základě </w:t>
      </w:r>
      <w:proofErr w:type="spellStart"/>
      <w:r w:rsidRPr="00CC0216">
        <w:t>videodokumentace</w:t>
      </w:r>
      <w:proofErr w:type="spellEnd"/>
      <w:r w:rsidR="009122A3">
        <w:t xml:space="preserve"> a</w:t>
      </w:r>
      <w:r w:rsidRPr="00CC0216">
        <w:t xml:space="preserve"> bude vstupovat do prostor SŽ a ochranného pásma dráhy veřejnosti</w:t>
      </w:r>
      <w:r>
        <w:t xml:space="preserve"> přístupných</w:t>
      </w:r>
      <w:r w:rsidRPr="00CC0216">
        <w:t xml:space="preserve"> </w:t>
      </w:r>
      <w:r>
        <w:t xml:space="preserve">jen </w:t>
      </w:r>
      <w:r w:rsidRPr="00CC0216">
        <w:t xml:space="preserve">s doprovodem zaměstnance znalého místních poměrů, požádá písemně (volnou formou) o souhlas příslušnou organizační jednotku SŽ. </w:t>
      </w:r>
      <w:proofErr w:type="spellStart"/>
      <w:r w:rsidRPr="00CC0216">
        <w:t>Videodokumentaci</w:t>
      </w:r>
      <w:proofErr w:type="spellEnd"/>
      <w:r w:rsidRPr="00CC0216">
        <w:t xml:space="preserve"> musí provádět osoba či společnost k tomu způsobilá, která je evidovaná u ÚCL a má povolení provádět leteck</w:t>
      </w:r>
      <w:r>
        <w:t>é</w:t>
      </w:r>
      <w:r w:rsidRPr="00CC0216">
        <w:t xml:space="preserve"> práce. Dále je společnost či osoba povinná jednat v souladu s</w:t>
      </w:r>
      <w:r>
        <w:t> </w:t>
      </w:r>
      <w:r w:rsidRPr="00CC0216">
        <w:t>„Předpisem L 2 - Pravidla létání, Doplněk X – Bezpilotní systémy“, v případě létání v zakázaných, omezených a v dalších jinak zatížených letových prostorech a zajistit si potřebná povolení p</w:t>
      </w:r>
      <w:r>
        <w:t>ro let z důvodu dokumentace</w:t>
      </w:r>
      <w:r w:rsidRPr="00CC0216">
        <w:t xml:space="preserve"> u Úřadu civilního letectví.</w:t>
      </w:r>
    </w:p>
    <w:p w14:paraId="319ADF35" w14:textId="77777777" w:rsidR="0069470F" w:rsidRDefault="0069470F" w:rsidP="0069470F">
      <w:pPr>
        <w:pStyle w:val="Nadpis2-1"/>
      </w:pPr>
      <w:bookmarkStart w:id="52" w:name="_Toc7077140"/>
      <w:bookmarkStart w:id="53" w:name="_Toc64880639"/>
      <w:r w:rsidRPr="00EC2E51">
        <w:t>ORGANIZACE</w:t>
      </w:r>
      <w:r>
        <w:t xml:space="preserve"> VÝSTAVBY, VÝLUKY</w:t>
      </w:r>
      <w:bookmarkEnd w:id="52"/>
      <w:bookmarkEnd w:id="53"/>
    </w:p>
    <w:p w14:paraId="1D71C315" w14:textId="77777777" w:rsidR="0069470F" w:rsidRPr="000553E3" w:rsidRDefault="0069470F" w:rsidP="0069470F">
      <w:pPr>
        <w:pStyle w:val="Text2-1"/>
      </w:pPr>
      <w:r w:rsidRPr="000553E3">
        <w:t>Při zpracování harmonogramu je nutné vycházet z jednotlivých stavebních postupů uvedených v ZOV a dodržet množství a délku předjednaných výluk</w:t>
      </w:r>
      <w:r w:rsidR="002B703C" w:rsidRPr="000553E3">
        <w:t>.</w:t>
      </w:r>
      <w:r w:rsidRPr="000553E3">
        <w:t xml:space="preserve"> V harmonogramu postupu prací je nutno dle ZOV v Projektové dokumentaci respektovat zejména následující požadavky a termíny:</w:t>
      </w:r>
    </w:p>
    <w:p w14:paraId="3055B367" w14:textId="77777777" w:rsidR="0069470F" w:rsidRPr="000553E3" w:rsidRDefault="0069470F" w:rsidP="00A360CB">
      <w:pPr>
        <w:pStyle w:val="Odrka1-1"/>
        <w:numPr>
          <w:ilvl w:val="0"/>
          <w:numId w:val="4"/>
        </w:numPr>
        <w:spacing w:after="60"/>
      </w:pPr>
      <w:r w:rsidRPr="000553E3">
        <w:t>výlukovou činnost s maximálním využitím výlukových časů</w:t>
      </w:r>
    </w:p>
    <w:p w14:paraId="62D047CA" w14:textId="77777777" w:rsidR="0069470F" w:rsidRPr="000553E3" w:rsidRDefault="0069470F" w:rsidP="00A360CB">
      <w:pPr>
        <w:pStyle w:val="Odrka1-1"/>
        <w:numPr>
          <w:ilvl w:val="0"/>
          <w:numId w:val="4"/>
        </w:numPr>
        <w:spacing w:after="60"/>
      </w:pPr>
      <w:r w:rsidRPr="000553E3">
        <w:t>koordinace se souběžně probíhajícími stavbami</w:t>
      </w:r>
    </w:p>
    <w:p w14:paraId="6B5EF443" w14:textId="77777777" w:rsidR="0069470F" w:rsidRDefault="0069470F" w:rsidP="0069470F">
      <w:pPr>
        <w:pStyle w:val="Text2-1"/>
      </w:pPr>
      <w:r w:rsidRPr="00A11E03">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34CD8D0D" w14:textId="77777777" w:rsidR="007E40F9" w:rsidRPr="000553E3" w:rsidRDefault="007E40F9" w:rsidP="007E40F9">
      <w:pPr>
        <w:pStyle w:val="Text2-1"/>
      </w:pPr>
      <w:r w:rsidRPr="000553E3">
        <w:t>Rozhodujícím milníkem je ukončení zastavení provozu dnem 10. 12. 2022 a zahájení provozu, s výjimkou koleje č. 4, ke dni 11. 12. 2022.</w:t>
      </w:r>
    </w:p>
    <w:p w14:paraId="4CA8F5FA" w14:textId="46B340FF" w:rsidR="0069470F" w:rsidRPr="00A11E03" w:rsidRDefault="0069470F" w:rsidP="0069470F">
      <w:pPr>
        <w:pStyle w:val="Text2-1"/>
      </w:pPr>
      <w:r w:rsidRPr="00A11E03">
        <w:t xml:space="preserve">Závazným pro zhotovitele jsou termíny a rozsah výluk, které jsou </w:t>
      </w:r>
      <w:r w:rsidR="00A336F4">
        <w:t>součástí definovaných sekcí</w:t>
      </w:r>
      <w:r w:rsidRPr="00A11E03">
        <w:t>:</w:t>
      </w:r>
    </w:p>
    <w:tbl>
      <w:tblPr>
        <w:tblStyle w:val="Tabulka10"/>
        <w:tblW w:w="7938" w:type="dxa"/>
        <w:tblInd w:w="788" w:type="dxa"/>
        <w:tblLayout w:type="fixed"/>
        <w:tblLook w:val="04E0" w:firstRow="1" w:lastRow="1" w:firstColumn="1" w:lastColumn="0" w:noHBand="0" w:noVBand="1"/>
      </w:tblPr>
      <w:tblGrid>
        <w:gridCol w:w="4961"/>
        <w:gridCol w:w="2977"/>
      </w:tblGrid>
      <w:tr w:rsidR="005774B5" w:rsidRPr="00C34935" w14:paraId="4C340EA6" w14:textId="77777777" w:rsidTr="005774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Pr>
          <w:p w14:paraId="2A37CF8D" w14:textId="77777777" w:rsidR="005774B5" w:rsidRPr="00EE09F8" w:rsidRDefault="005774B5" w:rsidP="00A71777">
            <w:pPr>
              <w:pStyle w:val="Tabulka"/>
              <w:rPr>
                <w:b/>
              </w:rPr>
            </w:pPr>
            <w:r w:rsidRPr="00EE09F8">
              <w:rPr>
                <w:b/>
              </w:rPr>
              <w:t>Popis</w:t>
            </w:r>
          </w:p>
        </w:tc>
        <w:tc>
          <w:tcPr>
            <w:tcW w:w="2977" w:type="dxa"/>
          </w:tcPr>
          <w:p w14:paraId="3A222D63" w14:textId="77777777" w:rsidR="005774B5" w:rsidRPr="00EE09F8" w:rsidRDefault="005774B5" w:rsidP="00A71777">
            <w:pPr>
              <w:pStyle w:val="Tabulka"/>
              <w:cnfStyle w:val="100000000000" w:firstRow="1" w:lastRow="0" w:firstColumn="0" w:lastColumn="0" w:oddVBand="0" w:evenVBand="0" w:oddHBand="0" w:evenHBand="0" w:firstRowFirstColumn="0" w:firstRowLastColumn="0" w:lastRowFirstColumn="0" w:lastRowLastColumn="0"/>
              <w:rPr>
                <w:b/>
              </w:rPr>
            </w:pPr>
            <w:r w:rsidRPr="00EE09F8">
              <w:rPr>
                <w:b/>
              </w:rPr>
              <w:t>Doba pro dokončení</w:t>
            </w:r>
          </w:p>
        </w:tc>
      </w:tr>
      <w:tr w:rsidR="005774B5" w:rsidRPr="00C34935" w14:paraId="6CB32861" w14:textId="77777777" w:rsidTr="005774B5">
        <w:tc>
          <w:tcPr>
            <w:cnfStyle w:val="001000000000" w:firstRow="0" w:lastRow="0" w:firstColumn="1" w:lastColumn="0" w:oddVBand="0" w:evenVBand="0" w:oddHBand="0" w:evenHBand="0" w:firstRowFirstColumn="0" w:firstRowLastColumn="0" w:lastRowFirstColumn="0" w:lastRowLastColumn="0"/>
            <w:tcW w:w="4961" w:type="dxa"/>
            <w:tcBorders>
              <w:bottom w:val="single" w:sz="2" w:space="0" w:color="auto"/>
            </w:tcBorders>
          </w:tcPr>
          <w:p w14:paraId="0422CE6D" w14:textId="77777777" w:rsidR="005774B5" w:rsidRPr="00FC20C9" w:rsidRDefault="005774B5" w:rsidP="00A71777">
            <w:pPr>
              <w:pStyle w:val="Tabulka"/>
              <w:rPr>
                <w:b/>
                <w:sz w:val="16"/>
              </w:rPr>
            </w:pPr>
            <w:r w:rsidRPr="00FC20C9">
              <w:rPr>
                <w:b/>
                <w:sz w:val="16"/>
              </w:rPr>
              <w:t>Sekce 1 stavební</w:t>
            </w:r>
          </w:p>
          <w:p w14:paraId="4655D016" w14:textId="49D2F922" w:rsidR="005774B5" w:rsidRPr="00FC20C9" w:rsidRDefault="005774B5" w:rsidP="00A71777">
            <w:pPr>
              <w:pStyle w:val="Tabulka"/>
              <w:rPr>
                <w:sz w:val="16"/>
              </w:rPr>
            </w:pPr>
            <w:r w:rsidRPr="00FC20C9">
              <w:rPr>
                <w:sz w:val="16"/>
              </w:rPr>
              <w:t xml:space="preserve">zahrnující všechny SO a PS </w:t>
            </w:r>
            <w:r w:rsidR="00A336F4" w:rsidRPr="00FC20C9">
              <w:rPr>
                <w:sz w:val="16"/>
              </w:rPr>
              <w:t xml:space="preserve">(tj. Sekce 2 a 3) </w:t>
            </w:r>
            <w:r w:rsidRPr="00FC20C9">
              <w:rPr>
                <w:sz w:val="16"/>
              </w:rPr>
              <w:t xml:space="preserve">a SO 98-98 Všeobecný objekt zahrnující položky č. 7, </w:t>
            </w:r>
            <w:r w:rsidR="00FC74B9" w:rsidRPr="00FC20C9">
              <w:rPr>
                <w:sz w:val="16"/>
              </w:rPr>
              <w:t>8</w:t>
            </w:r>
            <w:r w:rsidRPr="00FC20C9">
              <w:rPr>
                <w:sz w:val="16"/>
              </w:rPr>
              <w:t xml:space="preserve">, </w:t>
            </w:r>
            <w:r w:rsidR="00FC74B9" w:rsidRPr="00FC20C9">
              <w:rPr>
                <w:sz w:val="16"/>
              </w:rPr>
              <w:t xml:space="preserve">10, 12, </w:t>
            </w:r>
            <w:r w:rsidRPr="00FC20C9">
              <w:rPr>
                <w:sz w:val="16"/>
              </w:rPr>
              <w:t>2</w:t>
            </w:r>
            <w:r w:rsidR="00FC74B9" w:rsidRPr="00FC20C9">
              <w:rPr>
                <w:sz w:val="16"/>
              </w:rPr>
              <w:t>3, 26</w:t>
            </w:r>
          </w:p>
          <w:p w14:paraId="1C1BFFA9" w14:textId="4A7891CE" w:rsidR="005774B5" w:rsidRPr="00FC20C9" w:rsidRDefault="005774B5" w:rsidP="00A71777">
            <w:pPr>
              <w:pStyle w:val="Tabulka"/>
              <w:rPr>
                <w:sz w:val="16"/>
              </w:rPr>
            </w:pPr>
            <w:r w:rsidRPr="00FC20C9">
              <w:rPr>
                <w:sz w:val="16"/>
              </w:rPr>
              <w:t>vyjma následné směrové a výškové úpravy kolejí</w:t>
            </w:r>
          </w:p>
        </w:tc>
        <w:tc>
          <w:tcPr>
            <w:tcW w:w="2977" w:type="dxa"/>
            <w:tcBorders>
              <w:bottom w:val="single" w:sz="2" w:space="0" w:color="auto"/>
            </w:tcBorders>
          </w:tcPr>
          <w:p w14:paraId="792BC66A" w14:textId="77777777" w:rsidR="005774B5" w:rsidRPr="00B44E12" w:rsidRDefault="005774B5" w:rsidP="00A71777">
            <w:pPr>
              <w:pStyle w:val="Tabulka"/>
              <w:cnfStyle w:val="000000000000" w:firstRow="0" w:lastRow="0" w:firstColumn="0" w:lastColumn="0" w:oddVBand="0" w:evenVBand="0" w:oddHBand="0" w:evenHBand="0" w:firstRowFirstColumn="0" w:firstRowLastColumn="0" w:lastRowFirstColumn="0" w:lastRowLastColumn="0"/>
              <w:rPr>
                <w:sz w:val="16"/>
              </w:rPr>
            </w:pPr>
          </w:p>
          <w:p w14:paraId="1F67D06A" w14:textId="4D2F0248" w:rsidR="005774B5" w:rsidRPr="00B44E12" w:rsidRDefault="00A336F4" w:rsidP="00A71777">
            <w:pPr>
              <w:pStyle w:val="Tabulka"/>
              <w:cnfStyle w:val="000000000000" w:firstRow="0" w:lastRow="0" w:firstColumn="0" w:lastColumn="0" w:oddVBand="0" w:evenVBand="0" w:oddHBand="0" w:evenHBand="0" w:firstRowFirstColumn="0" w:firstRowLastColumn="0" w:lastRowFirstColumn="0" w:lastRowLastColumn="0"/>
              <w:rPr>
                <w:sz w:val="16"/>
              </w:rPr>
            </w:pPr>
            <w:r w:rsidRPr="00A336F4">
              <w:rPr>
                <w:b/>
                <w:sz w:val="16"/>
              </w:rPr>
              <w:t>21</w:t>
            </w:r>
            <w:r w:rsidR="005774B5" w:rsidRPr="00A336F4">
              <w:rPr>
                <w:b/>
                <w:sz w:val="16"/>
              </w:rPr>
              <w:t xml:space="preserve"> měsíců</w:t>
            </w:r>
            <w:r w:rsidR="005774B5" w:rsidRPr="00B44E12">
              <w:rPr>
                <w:sz w:val="16"/>
              </w:rPr>
              <w:t xml:space="preserve"> od Data zahájení prací</w:t>
            </w:r>
          </w:p>
        </w:tc>
      </w:tr>
      <w:tr w:rsidR="005774B5" w:rsidRPr="00C34935" w14:paraId="0106752D" w14:textId="77777777" w:rsidTr="005774B5">
        <w:tc>
          <w:tcPr>
            <w:cnfStyle w:val="001000000000" w:firstRow="0" w:lastRow="0" w:firstColumn="1" w:lastColumn="0" w:oddVBand="0" w:evenVBand="0" w:oddHBand="0" w:evenHBand="0" w:firstRowFirstColumn="0" w:firstRowLastColumn="0" w:lastRowFirstColumn="0" w:lastRowLastColumn="0"/>
            <w:tcW w:w="4961" w:type="dxa"/>
            <w:tcBorders>
              <w:bottom w:val="single" w:sz="2" w:space="0" w:color="auto"/>
            </w:tcBorders>
          </w:tcPr>
          <w:p w14:paraId="30210215" w14:textId="3741CDF0" w:rsidR="005774B5" w:rsidRPr="00FC20C9" w:rsidRDefault="00A336F4" w:rsidP="00A71777">
            <w:pPr>
              <w:pStyle w:val="Tabulka"/>
              <w:rPr>
                <w:b/>
                <w:sz w:val="16"/>
              </w:rPr>
            </w:pPr>
            <w:r w:rsidRPr="00FC20C9">
              <w:rPr>
                <w:b/>
                <w:sz w:val="16"/>
              </w:rPr>
              <w:t>Sekce 2</w:t>
            </w:r>
          </w:p>
          <w:p w14:paraId="71C1E45E" w14:textId="7D765622" w:rsidR="00A336F4" w:rsidRPr="00FC20C9" w:rsidRDefault="00A336F4" w:rsidP="00A336F4">
            <w:pPr>
              <w:pStyle w:val="Tabulka"/>
              <w:rPr>
                <w:sz w:val="16"/>
              </w:rPr>
            </w:pPr>
            <w:r w:rsidRPr="00FC20C9">
              <w:rPr>
                <w:sz w:val="16"/>
              </w:rPr>
              <w:t xml:space="preserve">zahrnující všechny SO a PS a SO 98-98 Všeobecný objekt zahrnující položky č. </w:t>
            </w:r>
            <w:r w:rsidR="00FC74B9" w:rsidRPr="00FC20C9">
              <w:rPr>
                <w:sz w:val="16"/>
              </w:rPr>
              <w:t>7, 8, 10, 12, 23, 26</w:t>
            </w:r>
          </w:p>
          <w:p w14:paraId="121B5EB4" w14:textId="77777777" w:rsidR="005774B5" w:rsidRPr="00FC20C9" w:rsidRDefault="00A336F4" w:rsidP="00A336F4">
            <w:pPr>
              <w:pStyle w:val="Tabulka"/>
              <w:rPr>
                <w:sz w:val="16"/>
              </w:rPr>
            </w:pPr>
            <w:r w:rsidRPr="00FC20C9">
              <w:rPr>
                <w:sz w:val="16"/>
              </w:rPr>
              <w:t>vyjma následné směrové a výškové úpravy kolejí</w:t>
            </w:r>
          </w:p>
          <w:p w14:paraId="7D59A862" w14:textId="2365CEEB" w:rsidR="00A336F4" w:rsidRPr="00FC20C9" w:rsidRDefault="00A336F4" w:rsidP="00A336F4">
            <w:pPr>
              <w:pStyle w:val="Tabulka"/>
              <w:rPr>
                <w:b/>
                <w:sz w:val="16"/>
              </w:rPr>
            </w:pPr>
            <w:r w:rsidRPr="00FC20C9">
              <w:rPr>
                <w:sz w:val="16"/>
              </w:rPr>
              <w:t>vyjma prací obsažených v Sekci 3</w:t>
            </w:r>
          </w:p>
        </w:tc>
        <w:tc>
          <w:tcPr>
            <w:tcW w:w="2977" w:type="dxa"/>
            <w:tcBorders>
              <w:bottom w:val="single" w:sz="2" w:space="0" w:color="auto"/>
            </w:tcBorders>
          </w:tcPr>
          <w:p w14:paraId="739D9FC0" w14:textId="3EF42F64" w:rsidR="005774B5" w:rsidRPr="00B44E12" w:rsidRDefault="00A336F4" w:rsidP="00A71777">
            <w:pPr>
              <w:pStyle w:val="Tabulka"/>
              <w:cnfStyle w:val="000000000000" w:firstRow="0" w:lastRow="0" w:firstColumn="0" w:lastColumn="0" w:oddVBand="0" w:evenVBand="0" w:oddHBand="0" w:evenHBand="0" w:firstRowFirstColumn="0" w:firstRowLastColumn="0" w:lastRowFirstColumn="0" w:lastRowLastColumn="0"/>
              <w:rPr>
                <w:sz w:val="16"/>
              </w:rPr>
            </w:pPr>
            <w:r w:rsidRPr="00A336F4">
              <w:rPr>
                <w:b/>
                <w:sz w:val="16"/>
              </w:rPr>
              <w:t>15</w:t>
            </w:r>
            <w:r w:rsidR="005774B5" w:rsidRPr="00A336F4">
              <w:rPr>
                <w:b/>
                <w:sz w:val="16"/>
              </w:rPr>
              <w:t xml:space="preserve"> měsíců</w:t>
            </w:r>
            <w:r w:rsidR="005774B5" w:rsidRPr="00B44E12">
              <w:rPr>
                <w:sz w:val="16"/>
              </w:rPr>
              <w:t xml:space="preserve"> od Data zahájení prací </w:t>
            </w:r>
          </w:p>
        </w:tc>
      </w:tr>
      <w:tr w:rsidR="005774B5" w:rsidRPr="00C34935" w14:paraId="3F6D2CC6" w14:textId="77777777" w:rsidTr="005774B5">
        <w:tc>
          <w:tcPr>
            <w:cnfStyle w:val="001000000000" w:firstRow="0" w:lastRow="0" w:firstColumn="1" w:lastColumn="0" w:oddVBand="0" w:evenVBand="0" w:oddHBand="0" w:evenHBand="0" w:firstRowFirstColumn="0" w:firstRowLastColumn="0" w:lastRowFirstColumn="0" w:lastRowLastColumn="0"/>
            <w:tcW w:w="4961" w:type="dxa"/>
            <w:tcBorders>
              <w:top w:val="single" w:sz="2" w:space="0" w:color="auto"/>
              <w:bottom w:val="single" w:sz="2" w:space="0" w:color="auto"/>
            </w:tcBorders>
            <w:shd w:val="clear" w:color="auto" w:fill="auto"/>
          </w:tcPr>
          <w:p w14:paraId="6FC9EC87" w14:textId="77777777" w:rsidR="005774B5" w:rsidRPr="00FC20C9" w:rsidRDefault="005774B5" w:rsidP="00A71777">
            <w:pPr>
              <w:pStyle w:val="Tabulka"/>
              <w:rPr>
                <w:b/>
                <w:sz w:val="16"/>
              </w:rPr>
            </w:pPr>
            <w:r w:rsidRPr="00FC20C9">
              <w:rPr>
                <w:b/>
                <w:sz w:val="16"/>
              </w:rPr>
              <w:t>Sekce 3</w:t>
            </w:r>
          </w:p>
          <w:p w14:paraId="3083E531" w14:textId="32C083DB" w:rsidR="005774B5" w:rsidRPr="00FC20C9" w:rsidRDefault="00A336F4" w:rsidP="00A336F4">
            <w:pPr>
              <w:pStyle w:val="Tabulka"/>
              <w:rPr>
                <w:b/>
                <w:sz w:val="16"/>
              </w:rPr>
            </w:pPr>
            <w:r w:rsidRPr="00FC20C9">
              <w:rPr>
                <w:sz w:val="16"/>
              </w:rPr>
              <w:t>zahrnující SO a PS vymezené rozsahem projektové dokumentace Rekonstrukce nástupišť v </w:t>
            </w:r>
            <w:proofErr w:type="spellStart"/>
            <w:r w:rsidRPr="00FC20C9">
              <w:rPr>
                <w:sz w:val="16"/>
              </w:rPr>
              <w:t>žst</w:t>
            </w:r>
            <w:proofErr w:type="spellEnd"/>
            <w:r w:rsidRPr="00FC20C9">
              <w:rPr>
                <w:sz w:val="16"/>
              </w:rPr>
              <w:t>. Adamov – kolej č. 4</w:t>
            </w:r>
          </w:p>
        </w:tc>
        <w:tc>
          <w:tcPr>
            <w:tcW w:w="2977" w:type="dxa"/>
            <w:tcBorders>
              <w:top w:val="single" w:sz="2" w:space="0" w:color="auto"/>
              <w:bottom w:val="single" w:sz="2" w:space="0" w:color="auto"/>
            </w:tcBorders>
            <w:shd w:val="clear" w:color="auto" w:fill="auto"/>
          </w:tcPr>
          <w:p w14:paraId="4EFC4844" w14:textId="42DF275F" w:rsidR="005774B5" w:rsidRPr="00B44E12" w:rsidRDefault="00A336F4" w:rsidP="00A71777">
            <w:pPr>
              <w:pStyle w:val="Tabulka"/>
              <w:cnfStyle w:val="000000000000" w:firstRow="0" w:lastRow="0" w:firstColumn="0" w:lastColumn="0" w:oddVBand="0" w:evenVBand="0" w:oddHBand="0" w:evenHBand="0" w:firstRowFirstColumn="0" w:firstRowLastColumn="0" w:lastRowFirstColumn="0" w:lastRowLastColumn="0"/>
              <w:rPr>
                <w:sz w:val="16"/>
              </w:rPr>
            </w:pPr>
            <w:r w:rsidRPr="00A336F4">
              <w:rPr>
                <w:b/>
                <w:sz w:val="16"/>
              </w:rPr>
              <w:t>21 měsíců</w:t>
            </w:r>
            <w:r w:rsidRPr="00B44E12">
              <w:rPr>
                <w:sz w:val="16"/>
              </w:rPr>
              <w:t xml:space="preserve"> od Data zahájení prací</w:t>
            </w:r>
          </w:p>
        </w:tc>
      </w:tr>
      <w:tr w:rsidR="00A336F4" w:rsidRPr="00C34935" w14:paraId="0E52619E" w14:textId="77777777" w:rsidTr="00A71777">
        <w:tc>
          <w:tcPr>
            <w:cnfStyle w:val="001000000000" w:firstRow="0" w:lastRow="0" w:firstColumn="1" w:lastColumn="0" w:oddVBand="0" w:evenVBand="0" w:oddHBand="0" w:evenHBand="0" w:firstRowFirstColumn="0" w:firstRowLastColumn="0" w:lastRowFirstColumn="0" w:lastRowLastColumn="0"/>
            <w:tcW w:w="4961" w:type="dxa"/>
            <w:tcBorders>
              <w:top w:val="single" w:sz="2" w:space="0" w:color="auto"/>
            </w:tcBorders>
            <w:shd w:val="clear" w:color="auto" w:fill="auto"/>
          </w:tcPr>
          <w:p w14:paraId="2A9B393C" w14:textId="77777777" w:rsidR="00A336F4" w:rsidRPr="00FC20C9" w:rsidRDefault="00A336F4" w:rsidP="00A71777">
            <w:pPr>
              <w:pStyle w:val="Tabulka"/>
              <w:rPr>
                <w:b/>
                <w:sz w:val="16"/>
              </w:rPr>
            </w:pPr>
            <w:r w:rsidRPr="00FC20C9">
              <w:rPr>
                <w:b/>
                <w:sz w:val="16"/>
              </w:rPr>
              <w:t>Sekce 4</w:t>
            </w:r>
          </w:p>
          <w:p w14:paraId="73F4773E" w14:textId="1FEF84B2" w:rsidR="00A336F4" w:rsidRPr="00FC20C9" w:rsidRDefault="00A336F4" w:rsidP="00A71777">
            <w:pPr>
              <w:pStyle w:val="Tabulka"/>
              <w:rPr>
                <w:sz w:val="16"/>
              </w:rPr>
            </w:pPr>
            <w:r w:rsidRPr="00FC20C9">
              <w:rPr>
                <w:sz w:val="16"/>
              </w:rPr>
              <w:t>Zahrnující následnou směrovou a výškovou úpravu kolejí č. 1, 2 a 3</w:t>
            </w:r>
          </w:p>
        </w:tc>
        <w:tc>
          <w:tcPr>
            <w:tcW w:w="2977" w:type="dxa"/>
            <w:tcBorders>
              <w:top w:val="single" w:sz="2" w:space="0" w:color="auto"/>
            </w:tcBorders>
            <w:shd w:val="clear" w:color="auto" w:fill="auto"/>
            <w:vAlign w:val="top"/>
          </w:tcPr>
          <w:p w14:paraId="048F7399" w14:textId="37337772" w:rsidR="00A336F4" w:rsidRPr="005D7F5A" w:rsidRDefault="00A336F4" w:rsidP="00A71777">
            <w:pPr>
              <w:pStyle w:val="Tabulka"/>
              <w:cnfStyle w:val="000000000000" w:firstRow="0" w:lastRow="0" w:firstColumn="0" w:lastColumn="0" w:oddVBand="0" w:evenVBand="0" w:oddHBand="0" w:evenHBand="0" w:firstRowFirstColumn="0" w:firstRowLastColumn="0" w:lastRowFirstColumn="0" w:lastRowLastColumn="0"/>
              <w:rPr>
                <w:sz w:val="16"/>
              </w:rPr>
            </w:pPr>
            <w:r w:rsidRPr="000553E3">
              <w:rPr>
                <w:b/>
                <w:sz w:val="16"/>
              </w:rPr>
              <w:t>8 měsíců</w:t>
            </w:r>
            <w:r w:rsidRPr="000553E3">
              <w:rPr>
                <w:sz w:val="16"/>
              </w:rPr>
              <w:t xml:space="preserve"> ode dne vydání Potvrzení o převzetí </w:t>
            </w:r>
            <w:r w:rsidRPr="000553E3">
              <w:rPr>
                <w:b/>
                <w:sz w:val="16"/>
              </w:rPr>
              <w:t xml:space="preserve">Sekce </w:t>
            </w:r>
            <w:r>
              <w:rPr>
                <w:b/>
                <w:sz w:val="16"/>
              </w:rPr>
              <w:t>2</w:t>
            </w:r>
          </w:p>
        </w:tc>
      </w:tr>
      <w:tr w:rsidR="00A336F4" w:rsidRPr="00C34935" w14:paraId="784FB7C4" w14:textId="77777777" w:rsidTr="005774B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top w:val="single" w:sz="2" w:space="0" w:color="auto"/>
            </w:tcBorders>
            <w:shd w:val="clear" w:color="auto" w:fill="auto"/>
            <w:vAlign w:val="top"/>
          </w:tcPr>
          <w:p w14:paraId="5A5B7A20" w14:textId="03C287AA" w:rsidR="00A336F4" w:rsidRPr="00FC20C9" w:rsidRDefault="00A336F4" w:rsidP="00A71777">
            <w:pPr>
              <w:pStyle w:val="Tabulka"/>
              <w:rPr>
                <w:sz w:val="16"/>
              </w:rPr>
            </w:pPr>
            <w:r w:rsidRPr="00FC20C9">
              <w:rPr>
                <w:sz w:val="16"/>
              </w:rPr>
              <w:lastRenderedPageBreak/>
              <w:t>Sekce 5</w:t>
            </w:r>
          </w:p>
          <w:p w14:paraId="0269016F" w14:textId="78705A2E" w:rsidR="00A336F4" w:rsidRPr="00FC20C9" w:rsidRDefault="00A336F4" w:rsidP="00FC74B9">
            <w:pPr>
              <w:pStyle w:val="Tabulka"/>
              <w:rPr>
                <w:sz w:val="16"/>
              </w:rPr>
            </w:pPr>
            <w:r w:rsidRPr="00FC20C9">
              <w:rPr>
                <w:b w:val="0"/>
                <w:sz w:val="16"/>
              </w:rPr>
              <w:t>Zahrnující výškovou úpravu koleje č. 4 a</w:t>
            </w:r>
            <w:r w:rsidRPr="00FC20C9">
              <w:rPr>
                <w:sz w:val="16"/>
              </w:rPr>
              <w:t xml:space="preserve"> </w:t>
            </w:r>
            <w:r w:rsidRPr="00FC20C9">
              <w:rPr>
                <w:b w:val="0"/>
                <w:sz w:val="16"/>
              </w:rPr>
              <w:t xml:space="preserve">SO 98-98 Všeobecný objekt, pol. č. 1 až 6, </w:t>
            </w:r>
            <w:r w:rsidR="00FC74B9" w:rsidRPr="00FC20C9">
              <w:rPr>
                <w:b w:val="0"/>
                <w:sz w:val="16"/>
              </w:rPr>
              <w:t>9</w:t>
            </w:r>
            <w:r w:rsidRPr="00FC20C9">
              <w:rPr>
                <w:b w:val="0"/>
                <w:sz w:val="16"/>
              </w:rPr>
              <w:t xml:space="preserve">, </w:t>
            </w:r>
            <w:r w:rsidR="00FC74B9" w:rsidRPr="00FC20C9">
              <w:rPr>
                <w:b w:val="0"/>
                <w:sz w:val="16"/>
              </w:rPr>
              <w:t xml:space="preserve">11, </w:t>
            </w:r>
            <w:r w:rsidR="00FC20C9" w:rsidRPr="00FC20C9">
              <w:rPr>
                <w:b w:val="0"/>
                <w:sz w:val="16"/>
              </w:rPr>
              <w:t>13-22, 24, 25</w:t>
            </w:r>
          </w:p>
        </w:tc>
        <w:tc>
          <w:tcPr>
            <w:tcW w:w="2977" w:type="dxa"/>
            <w:tcBorders>
              <w:top w:val="single" w:sz="2" w:space="0" w:color="auto"/>
            </w:tcBorders>
            <w:shd w:val="clear" w:color="auto" w:fill="auto"/>
            <w:vAlign w:val="top"/>
          </w:tcPr>
          <w:p w14:paraId="1168B0B5" w14:textId="6A93A3CA" w:rsidR="00A336F4" w:rsidRPr="00B44E12" w:rsidRDefault="00A336F4" w:rsidP="00A336F4">
            <w:pPr>
              <w:pStyle w:val="Tabulka"/>
              <w:cnfStyle w:val="010000000000" w:firstRow="0" w:lastRow="1" w:firstColumn="0" w:lastColumn="0" w:oddVBand="0" w:evenVBand="0" w:oddHBand="0" w:evenHBand="0" w:firstRowFirstColumn="0" w:firstRowLastColumn="0" w:lastRowFirstColumn="0" w:lastRowLastColumn="0"/>
              <w:rPr>
                <w:sz w:val="16"/>
              </w:rPr>
            </w:pPr>
            <w:r w:rsidRPr="00A336F4">
              <w:rPr>
                <w:sz w:val="16"/>
              </w:rPr>
              <w:t>5 měsíců</w:t>
            </w:r>
            <w:r w:rsidRPr="005D7F5A">
              <w:rPr>
                <w:b w:val="0"/>
                <w:sz w:val="16"/>
              </w:rPr>
              <w:t xml:space="preserve"> </w:t>
            </w:r>
            <w:r w:rsidRPr="005D7F5A">
              <w:rPr>
                <w:b w:val="0"/>
                <w:bCs/>
                <w:sz w:val="16"/>
              </w:rPr>
              <w:t>ode dne vydání Potvrzení</w:t>
            </w:r>
            <w:r w:rsidRPr="00B44E12">
              <w:rPr>
                <w:b w:val="0"/>
                <w:bCs/>
                <w:sz w:val="16"/>
              </w:rPr>
              <w:t xml:space="preserve"> o převzetí</w:t>
            </w:r>
            <w:r w:rsidRPr="00B44E12">
              <w:rPr>
                <w:b w:val="0"/>
                <w:sz w:val="16"/>
              </w:rPr>
              <w:t xml:space="preserve"> </w:t>
            </w:r>
            <w:r w:rsidRPr="00B44E12">
              <w:rPr>
                <w:sz w:val="16"/>
              </w:rPr>
              <w:t xml:space="preserve">Sekce </w:t>
            </w:r>
            <w:r>
              <w:rPr>
                <w:sz w:val="16"/>
              </w:rPr>
              <w:t>1</w:t>
            </w:r>
            <w:r w:rsidRPr="00B44E12">
              <w:rPr>
                <w:sz w:val="16"/>
              </w:rPr>
              <w:t xml:space="preserve"> Stavební</w:t>
            </w:r>
          </w:p>
        </w:tc>
      </w:tr>
    </w:tbl>
    <w:p w14:paraId="12A18AE2" w14:textId="77777777" w:rsidR="00B94037" w:rsidRDefault="00B94037" w:rsidP="005774B5">
      <w:pPr>
        <w:pStyle w:val="Textbezslovn"/>
        <w:ind w:left="709"/>
        <w:rPr>
          <w:highlight w:val="green"/>
        </w:rPr>
      </w:pPr>
    </w:p>
    <w:p w14:paraId="5A59C88E" w14:textId="77777777" w:rsidR="0069470F" w:rsidRDefault="000553E3" w:rsidP="0069470F">
      <w:pPr>
        <w:pStyle w:val="Text2-1"/>
      </w:pPr>
      <w:r>
        <w:t xml:space="preserve">V termínech 21. 12. 2021, 4. 1. 2022, 18. 1. 2022, 1. 2. 2022, 15. 2. 2022, 1. 3. 2022, 15. 3. 2022, 29. 3. 2022 a 12. 4. 2022 měla dle projektové dokumentace probíhat obsluha vlečky č. 5001 v Adamově. Po dohodě se společností </w:t>
      </w:r>
      <w:r w:rsidRPr="00CA55B3">
        <w:t>EXPONO Steelforce, a.s.</w:t>
      </w:r>
      <w:r>
        <w:t xml:space="preserve"> se žádný z termínů neuplatní a vlečka během výstavby nebude</w:t>
      </w:r>
      <w:r w:rsidRPr="00230459">
        <w:t xml:space="preserve"> </w:t>
      </w:r>
      <w:r>
        <w:t>obsluhována.</w:t>
      </w:r>
    </w:p>
    <w:p w14:paraId="416FE23A" w14:textId="77777777" w:rsidR="0069470F" w:rsidRDefault="0069470F" w:rsidP="0069470F">
      <w:pPr>
        <w:pStyle w:val="Nadpis2-1"/>
      </w:pPr>
      <w:bookmarkStart w:id="54" w:name="_Toc7077141"/>
      <w:bookmarkStart w:id="55" w:name="_Toc64880640"/>
      <w:r w:rsidRPr="00EC2E51">
        <w:t>SOUVISEJÍCÍ</w:t>
      </w:r>
      <w:r>
        <w:t xml:space="preserve"> DOKUMENTY A PŘEDPISY</w:t>
      </w:r>
      <w:bookmarkEnd w:id="54"/>
      <w:bookmarkEnd w:id="55"/>
    </w:p>
    <w:p w14:paraId="7C46A176"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3CAD1644" w14:textId="77777777" w:rsidR="005C1550" w:rsidRDefault="005C1550" w:rsidP="005C1550">
      <w:pPr>
        <w:pStyle w:val="Text2-1"/>
      </w:pPr>
      <w:r w:rsidRPr="007D016E">
        <w:t>Objednatel umožňuje Zhotoviteli přístup ke</w:t>
      </w:r>
      <w:r>
        <w:t xml:space="preserve"> svým dokumentům a vnitřním předpisům na svých webových stránkách: </w:t>
      </w:r>
    </w:p>
    <w:p w14:paraId="573C05D8" w14:textId="54DE38AC" w:rsidR="006D3BC8" w:rsidRPr="005A7522" w:rsidRDefault="006D3BC8" w:rsidP="006D3BC8">
      <w:pPr>
        <w:pStyle w:val="Textbezslovn"/>
      </w:pPr>
      <w:r w:rsidRPr="00F62392">
        <w:rPr>
          <w:rStyle w:val="Tun"/>
        </w:rPr>
        <w:t>www.spravazeleznic.cz</w:t>
      </w:r>
      <w:r w:rsidR="00A6568C">
        <w:rPr>
          <w:rStyle w:val="Tun"/>
        </w:rPr>
        <w:t xml:space="preserve"> </w:t>
      </w:r>
      <w:r w:rsidRPr="003846BE">
        <w:rPr>
          <w:rStyle w:val="Tun"/>
        </w:rPr>
        <w:t>v sekci „O nás / Vnitřní předpisy / odkaz Dokumenty a</w:t>
      </w:r>
      <w:r>
        <w:rPr>
          <w:rStyle w:val="Tun"/>
        </w:rPr>
        <w:t> </w:t>
      </w:r>
      <w:r w:rsidRPr="003846BE">
        <w:rPr>
          <w:rStyle w:val="Tun"/>
        </w:rPr>
        <w:t>předpisy</w:t>
      </w:r>
      <w:r>
        <w:rPr>
          <w:rStyle w:val="Tun"/>
        </w:rPr>
        <w:t>“</w:t>
      </w:r>
      <w:r>
        <w:t xml:space="preserve"> (</w:t>
      </w:r>
      <w:r w:rsidRPr="003846BE">
        <w:t>https://www.</w:t>
      </w:r>
      <w:r w:rsidRPr="00F62392">
        <w:t>spravazeleznic</w:t>
      </w:r>
      <w:r w:rsidRPr="003846BE">
        <w:t>.cz/o-nas/vnitrni-</w:t>
      </w:r>
      <w:r w:rsidRPr="005A7522">
        <w:t>predpisy-spravy-zeleznic/</w:t>
      </w:r>
      <w:r>
        <w:br/>
      </w:r>
      <w:r w:rsidRPr="005A7522">
        <w:t>dokumenty-a-</w:t>
      </w:r>
      <w:proofErr w:type="spellStart"/>
      <w:r w:rsidRPr="005A7522">
        <w:t>predpisy</w:t>
      </w:r>
      <w:proofErr w:type="spellEnd"/>
      <w:r w:rsidRPr="005A7522">
        <w:t>)</w:t>
      </w:r>
    </w:p>
    <w:p w14:paraId="34B912D3"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3B13FCF3"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8DBB705"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7008EBE4" w14:textId="77777777" w:rsidR="005C1550" w:rsidRPr="007D7A4E" w:rsidRDefault="005C1550" w:rsidP="005C1550">
      <w:pPr>
        <w:pStyle w:val="Textbezslovn"/>
        <w:keepNext/>
        <w:spacing w:after="0"/>
        <w:rPr>
          <w:b/>
        </w:rPr>
      </w:pPr>
      <w:r w:rsidRPr="007D7A4E">
        <w:rPr>
          <w:b/>
        </w:rPr>
        <w:t>Oddělení dokumentace</w:t>
      </w:r>
      <w:r>
        <w:rPr>
          <w:b/>
        </w:rPr>
        <w:t xml:space="preserve"> a distribuce tiskových materiálů</w:t>
      </w:r>
    </w:p>
    <w:p w14:paraId="214E890F" w14:textId="77777777" w:rsidR="005C1550" w:rsidRPr="007D016E" w:rsidRDefault="005C1550" w:rsidP="005C1550">
      <w:pPr>
        <w:pStyle w:val="Textbezslovn"/>
        <w:keepNext/>
        <w:spacing w:after="0"/>
      </w:pPr>
      <w:r>
        <w:t>Jeremenkova 103/23</w:t>
      </w:r>
    </w:p>
    <w:p w14:paraId="5CECC868" w14:textId="77777777" w:rsidR="005C1550" w:rsidRDefault="005C1550" w:rsidP="005C1550">
      <w:pPr>
        <w:pStyle w:val="Textbezslovn"/>
      </w:pPr>
      <w:r w:rsidRPr="007D016E">
        <w:t>77</w:t>
      </w:r>
      <w:r>
        <w:t>9 00</w:t>
      </w:r>
      <w:r w:rsidRPr="007D016E">
        <w:t xml:space="preserve"> </w:t>
      </w:r>
      <w:r w:rsidRPr="00BA22D4">
        <w:t>Olomouc</w:t>
      </w:r>
    </w:p>
    <w:p w14:paraId="02D13452"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typdok@tudc.cz</w:t>
      </w:r>
    </w:p>
    <w:p w14:paraId="2ED0EEE7"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069E7D8" w14:textId="77777777" w:rsidR="005C1550" w:rsidRDefault="005C1550" w:rsidP="00E01EC2">
      <w:pPr>
        <w:pStyle w:val="Textbezslovn"/>
      </w:pPr>
      <w:r>
        <w:t xml:space="preserve">Ceníky: </w:t>
      </w:r>
      <w:r w:rsidRPr="00E64846">
        <w:t>https://typdok.tudc.cz/</w:t>
      </w:r>
    </w:p>
    <w:p w14:paraId="19EFFE5F" w14:textId="77777777" w:rsidR="0069470F" w:rsidRDefault="0069470F" w:rsidP="0069470F">
      <w:pPr>
        <w:pStyle w:val="Nadpis2-1"/>
      </w:pPr>
      <w:bookmarkStart w:id="56" w:name="_Toc7077142"/>
      <w:bookmarkStart w:id="57" w:name="_Toc64880641"/>
      <w:r>
        <w:t>PŘÍLOHY</w:t>
      </w:r>
      <w:bookmarkEnd w:id="56"/>
      <w:bookmarkEnd w:id="57"/>
    </w:p>
    <w:p w14:paraId="26FE3F21" w14:textId="3F0C2C45" w:rsidR="0069470F" w:rsidRDefault="008B23D0" w:rsidP="008B23D0">
      <w:pPr>
        <w:pStyle w:val="Text2-1"/>
      </w:pPr>
      <w:r w:rsidRPr="008B23D0">
        <w:t>„Zásady a požadavky na budování systémů DŘT a DDTS“ –</w:t>
      </w:r>
      <w:proofErr w:type="gramStart"/>
      <w:r w:rsidRPr="008B23D0">
        <w:t>č.j.</w:t>
      </w:r>
      <w:proofErr w:type="gramEnd"/>
      <w:r w:rsidRPr="008B23D0">
        <w:t xml:space="preserve"> 11577/2015-014 ze dne 16. 03. 2015</w:t>
      </w:r>
    </w:p>
    <w:p w14:paraId="02C8ACCF" w14:textId="77777777" w:rsidR="0069470F" w:rsidRDefault="0069470F" w:rsidP="0069470F">
      <w:pPr>
        <w:pStyle w:val="Textbezslovn"/>
      </w:pPr>
    </w:p>
    <w:p w14:paraId="679A302D" w14:textId="77777777" w:rsidR="005D7A71" w:rsidRDefault="005D7A71" w:rsidP="0069470F">
      <w:pPr>
        <w:pStyle w:val="Textbezslovn"/>
      </w:pPr>
    </w:p>
    <w:p w14:paraId="21372A49" w14:textId="77777777" w:rsidR="00826B7B" w:rsidRDefault="00826B7B"/>
    <w:sectPr w:rsidR="00826B7B" w:rsidSect="009B66D8">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4D977D" w15:done="0"/>
  <w15:commentEx w15:paraId="59B970C6" w15:done="0"/>
  <w15:commentEx w15:paraId="3A283804" w15:done="0"/>
  <w15:commentEx w15:paraId="33F9D45C" w15:done="0"/>
  <w15:commentEx w15:paraId="12549E46" w15:done="0"/>
  <w15:commentEx w15:paraId="53489688" w15:done="0"/>
  <w15:commentEx w15:paraId="22C3B49A" w15:done="0"/>
  <w15:commentEx w15:paraId="48F43F94" w15:done="0"/>
  <w15:commentEx w15:paraId="5D37DD1E" w15:done="0"/>
  <w15:commentEx w15:paraId="5612BB41" w15:done="0"/>
  <w15:commentEx w15:paraId="27A68422" w15:done="0"/>
  <w15:commentEx w15:paraId="3A27C5D2" w15:done="0"/>
  <w15:commentEx w15:paraId="22DCEF58" w15:done="0"/>
  <w15:commentEx w15:paraId="10D6C595" w15:done="0"/>
  <w15:commentEx w15:paraId="1A66AAF7" w15:done="0"/>
  <w15:commentEx w15:paraId="6FB9844B" w15:done="0"/>
  <w15:commentEx w15:paraId="36511F63" w15:done="0"/>
  <w15:commentEx w15:paraId="612DEC5C" w15:done="0"/>
  <w15:commentEx w15:paraId="39D165A1" w15:done="0"/>
  <w15:commentEx w15:paraId="3134B405" w15:done="0"/>
  <w15:commentEx w15:paraId="4DEAF82F" w15:done="0"/>
  <w15:commentEx w15:paraId="4A401125" w15:done="0"/>
  <w15:commentEx w15:paraId="16DE8BC4" w15:done="0"/>
  <w15:commentEx w15:paraId="72A49114" w15:done="0"/>
  <w15:commentEx w15:paraId="2E5E92E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C6584F" w14:textId="77777777" w:rsidR="00A71777" w:rsidRDefault="00A71777" w:rsidP="00962258">
      <w:pPr>
        <w:spacing w:after="0" w:line="240" w:lineRule="auto"/>
      </w:pPr>
      <w:r>
        <w:separator/>
      </w:r>
    </w:p>
  </w:endnote>
  <w:endnote w:type="continuationSeparator" w:id="0">
    <w:p w14:paraId="5C3DB239" w14:textId="77777777" w:rsidR="00A71777" w:rsidRDefault="00A717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71777" w:rsidRPr="003462EB" w14:paraId="1E2C1C01" w14:textId="77777777" w:rsidTr="00633336">
      <w:tc>
        <w:tcPr>
          <w:tcW w:w="907" w:type="dxa"/>
          <w:tcMar>
            <w:left w:w="0" w:type="dxa"/>
            <w:right w:w="0" w:type="dxa"/>
          </w:tcMar>
          <w:vAlign w:val="bottom"/>
        </w:tcPr>
        <w:p w14:paraId="1A8AE3DF" w14:textId="3E8AF2FB" w:rsidR="00A71777" w:rsidRPr="00B8518B" w:rsidRDefault="00A7177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181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1815">
            <w:rPr>
              <w:rStyle w:val="slostrnky"/>
              <w:noProof/>
            </w:rPr>
            <w:t>12</w:t>
          </w:r>
          <w:r w:rsidRPr="00B8518B">
            <w:rPr>
              <w:rStyle w:val="slostrnky"/>
            </w:rPr>
            <w:fldChar w:fldCharType="end"/>
          </w:r>
        </w:p>
      </w:tc>
      <w:tc>
        <w:tcPr>
          <w:tcW w:w="0" w:type="auto"/>
          <w:vAlign w:val="bottom"/>
        </w:tcPr>
        <w:p w14:paraId="5D54945D" w14:textId="34623C4C" w:rsidR="00A71777" w:rsidRPr="003462EB" w:rsidRDefault="00A6568C" w:rsidP="008664BF">
          <w:pPr>
            <w:pStyle w:val="Zpatvlevo"/>
          </w:pPr>
          <w:fldSimple w:instr=" STYLEREF  _Název_akce  \* MERGEFORMAT ">
            <w:r w:rsidR="00501815">
              <w:rPr>
                <w:noProof/>
              </w:rPr>
              <w:t>Rekonstrukce nástupišť v žst. Adamov</w:t>
            </w:r>
          </w:fldSimple>
        </w:p>
        <w:p w14:paraId="10CC9006" w14:textId="77777777" w:rsidR="00A71777" w:rsidRDefault="00A71777" w:rsidP="008664BF">
          <w:pPr>
            <w:pStyle w:val="Zpatvlevo"/>
          </w:pPr>
          <w:r w:rsidRPr="003462EB">
            <w:t>Technická specifikace</w:t>
          </w:r>
        </w:p>
        <w:p w14:paraId="12BE00A9" w14:textId="77777777" w:rsidR="00A71777" w:rsidRPr="003462EB" w:rsidRDefault="00A71777" w:rsidP="008664BF">
          <w:pPr>
            <w:pStyle w:val="Zpatvlevo"/>
          </w:pPr>
          <w:r>
            <w:t>Zvláštní</w:t>
          </w:r>
          <w:r w:rsidRPr="003462EB">
            <w:t xml:space="preserve"> technické podmínky</w:t>
          </w:r>
          <w:r>
            <w:t xml:space="preserve"> - </w:t>
          </w:r>
          <w:r w:rsidRPr="003462EB">
            <w:t>Zhotovení stavby</w:t>
          </w:r>
        </w:p>
      </w:tc>
    </w:tr>
  </w:tbl>
  <w:p w14:paraId="1D3B0637" w14:textId="77777777" w:rsidR="00A71777" w:rsidRPr="00614E71" w:rsidRDefault="00A71777">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71777" w:rsidRPr="009E09BE" w14:paraId="460E6B29" w14:textId="77777777" w:rsidTr="00633336">
      <w:tc>
        <w:tcPr>
          <w:tcW w:w="0" w:type="auto"/>
          <w:tcMar>
            <w:left w:w="0" w:type="dxa"/>
            <w:right w:w="0" w:type="dxa"/>
          </w:tcMar>
          <w:vAlign w:val="bottom"/>
        </w:tcPr>
        <w:p w14:paraId="1244EF24" w14:textId="47E58EBF" w:rsidR="00A71777" w:rsidRDefault="00A6568C" w:rsidP="008664BF">
          <w:pPr>
            <w:pStyle w:val="Zpatvpravo"/>
          </w:pPr>
          <w:fldSimple w:instr=" STYLEREF  _Název_akce  \* MERGEFORMAT ">
            <w:r w:rsidR="00501815">
              <w:rPr>
                <w:noProof/>
              </w:rPr>
              <w:t>Rekonstrukce nástupišť v žst. Adamov</w:t>
            </w:r>
          </w:fldSimple>
        </w:p>
        <w:p w14:paraId="7996E1F6" w14:textId="77777777" w:rsidR="00A71777" w:rsidRDefault="00A71777" w:rsidP="008664BF">
          <w:pPr>
            <w:pStyle w:val="Zpatvpravo"/>
          </w:pPr>
          <w:r w:rsidRPr="003462EB">
            <w:t>Technická specifikace</w:t>
          </w:r>
        </w:p>
        <w:p w14:paraId="2C6788D0" w14:textId="77777777" w:rsidR="00A71777" w:rsidRPr="003462EB" w:rsidRDefault="00A71777"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1AF86383" w14:textId="2240F685" w:rsidR="00A71777" w:rsidRPr="009E09BE" w:rsidRDefault="00A71777"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01815">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1815">
            <w:rPr>
              <w:rStyle w:val="slostrnky"/>
              <w:noProof/>
            </w:rPr>
            <w:t>12</w:t>
          </w:r>
          <w:r w:rsidRPr="00B8518B">
            <w:rPr>
              <w:rStyle w:val="slostrnky"/>
            </w:rPr>
            <w:fldChar w:fldCharType="end"/>
          </w:r>
        </w:p>
      </w:tc>
    </w:tr>
  </w:tbl>
  <w:p w14:paraId="3231E42E" w14:textId="77777777" w:rsidR="00A71777" w:rsidRPr="00B8518B" w:rsidRDefault="00A71777"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028AD" w14:textId="77777777" w:rsidR="00A71777" w:rsidRPr="00B8518B" w:rsidRDefault="00A71777" w:rsidP="00460660">
    <w:pPr>
      <w:pStyle w:val="Zpat"/>
      <w:rPr>
        <w:sz w:val="2"/>
        <w:szCs w:val="2"/>
      </w:rPr>
    </w:pPr>
  </w:p>
  <w:p w14:paraId="621D57AF" w14:textId="77777777" w:rsidR="00A71777" w:rsidRPr="00B8518B" w:rsidRDefault="00A71777" w:rsidP="00FC20C9">
    <w:pPr>
      <w:pStyle w:val="Zpat"/>
      <w:rPr>
        <w:sz w:val="2"/>
        <w:szCs w:val="2"/>
      </w:rPr>
    </w:pPr>
  </w:p>
  <w:p w14:paraId="1AB9B755" w14:textId="77777777" w:rsidR="00A71777" w:rsidRDefault="00A71777" w:rsidP="00FC20C9">
    <w:pPr>
      <w:pStyle w:val="Zpatvlevo"/>
      <w:rPr>
        <w:rFonts w:cs="Calibri"/>
        <w:szCs w:val="12"/>
      </w:rPr>
    </w:pPr>
  </w:p>
  <w:p w14:paraId="61BAFACA" w14:textId="77777777" w:rsidR="00A71777" w:rsidRDefault="00A71777" w:rsidP="00FC20C9">
    <w:pPr>
      <w:pStyle w:val="Zpatvlevo"/>
    </w:pPr>
  </w:p>
  <w:p w14:paraId="5D33F916" w14:textId="77777777" w:rsidR="00A71777" w:rsidRPr="00B8518B" w:rsidRDefault="00A71777" w:rsidP="00FC20C9">
    <w:pPr>
      <w:pStyle w:val="Zpat"/>
      <w:rPr>
        <w:sz w:val="2"/>
        <w:szCs w:val="2"/>
      </w:rPr>
    </w:pPr>
  </w:p>
  <w:p w14:paraId="2DE7BBCD" w14:textId="77777777" w:rsidR="00A71777" w:rsidRDefault="00501815" w:rsidP="00FC20C9">
    <w:pPr>
      <w:pStyle w:val="Zpatvlevo"/>
      <w:rPr>
        <w:rFonts w:cs="Calibri"/>
        <w:szCs w:val="12"/>
      </w:rPr>
    </w:pPr>
    <w:r>
      <w:rPr>
        <w:noProof/>
      </w:rPr>
      <w:pict w14:anchorId="7FB67B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4577" type="#_x0000_t75" style="position:absolute;margin-left:0;margin-top:-36.1pt;width:335.55pt;height:36.7pt;z-index:251658240;mso-wrap-distance-top:11.35pt;mso-wrap-distance-right:113.4pt;mso-position-horizontal-relative:text;mso-position-vertical-relative:text" o:allowoverlap="f">
          <v:imagedata r:id="rId1" o:title=""/>
          <w10:wrap type="square" side="left"/>
        </v:shape>
        <o:OLEObject Type="Embed" ProgID="FoxitReader.Document" ShapeID="_x0000_s24577" DrawAspect="Content" ObjectID="_1675493359" r:id="rId2"/>
      </w:pict>
    </w:r>
  </w:p>
  <w:p w14:paraId="2E1C7626" w14:textId="77777777" w:rsidR="00A71777" w:rsidRDefault="00A71777" w:rsidP="00FC20C9">
    <w:pPr>
      <w:pStyle w:val="Zpatvlevo"/>
    </w:pPr>
  </w:p>
  <w:p w14:paraId="14ED5F02" w14:textId="77777777" w:rsidR="00A71777" w:rsidRPr="00460660" w:rsidRDefault="00A71777" w:rsidP="00FC20C9">
    <w:pPr>
      <w:pStyle w:val="Zpatvlevo"/>
      <w:rPr>
        <w:sz w:val="2"/>
        <w:szCs w:val="2"/>
      </w:rPr>
    </w:pPr>
    <w:r w:rsidRPr="00F37C6B">
      <w:t>Za tuto publikaci odpov</w:t>
    </w:r>
    <w:r>
      <w:t>í</w:t>
    </w:r>
    <w:r w:rsidRPr="00F37C6B">
      <w:t>dá pouze její autor. Evropská unie nenese odpovědnost za jakékoli využití informací v ní obsažených.</w:t>
    </w:r>
  </w:p>
  <w:p w14:paraId="3365330A" w14:textId="77777777" w:rsidR="00A71777" w:rsidRDefault="00A71777" w:rsidP="00B31E19">
    <w:pPr>
      <w:pStyle w:val="Zpatvlevo"/>
      <w:rPr>
        <w:rFonts w:cs="Calibri"/>
        <w:szCs w:val="12"/>
      </w:rPr>
    </w:pPr>
  </w:p>
  <w:p w14:paraId="4C63D755" w14:textId="77777777" w:rsidR="00A71777" w:rsidRDefault="00A71777" w:rsidP="00B31E19">
    <w:pPr>
      <w:pStyle w:val="Zpatvlevo"/>
    </w:pPr>
  </w:p>
  <w:p w14:paraId="2D48A368" w14:textId="77777777" w:rsidR="00A71777" w:rsidRPr="005D19D8" w:rsidRDefault="00A71777" w:rsidP="00B31E19">
    <w:pPr>
      <w:pStyle w:val="Zpatvlevo"/>
    </w:pPr>
  </w:p>
  <w:p w14:paraId="56B1AA37" w14:textId="77777777" w:rsidR="00A71777" w:rsidRPr="00460660" w:rsidRDefault="00A71777">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863839" w14:textId="77777777" w:rsidR="00A71777" w:rsidRDefault="00A71777" w:rsidP="00962258">
      <w:pPr>
        <w:spacing w:after="0" w:line="240" w:lineRule="auto"/>
      </w:pPr>
      <w:r>
        <w:separator/>
      </w:r>
    </w:p>
  </w:footnote>
  <w:footnote w:type="continuationSeparator" w:id="0">
    <w:p w14:paraId="3AD2E290" w14:textId="77777777" w:rsidR="00A71777" w:rsidRDefault="00A7177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71777" w14:paraId="387EC615" w14:textId="77777777" w:rsidTr="00B22106">
      <w:trPr>
        <w:trHeight w:hRule="exact" w:val="936"/>
      </w:trPr>
      <w:tc>
        <w:tcPr>
          <w:tcW w:w="1361" w:type="dxa"/>
          <w:tcMar>
            <w:left w:w="0" w:type="dxa"/>
            <w:right w:w="0" w:type="dxa"/>
          </w:tcMar>
        </w:tcPr>
        <w:p w14:paraId="369B0415" w14:textId="77777777" w:rsidR="00A71777" w:rsidRPr="00B8518B" w:rsidRDefault="00A71777" w:rsidP="00FC6389">
          <w:pPr>
            <w:pStyle w:val="Zpat"/>
            <w:rPr>
              <w:rStyle w:val="slostrnky"/>
            </w:rPr>
          </w:pPr>
        </w:p>
      </w:tc>
      <w:tc>
        <w:tcPr>
          <w:tcW w:w="3458" w:type="dxa"/>
          <w:shd w:val="clear" w:color="auto" w:fill="auto"/>
          <w:tcMar>
            <w:left w:w="0" w:type="dxa"/>
            <w:right w:w="0" w:type="dxa"/>
          </w:tcMar>
        </w:tcPr>
        <w:p w14:paraId="73F861B5" w14:textId="77777777" w:rsidR="00A71777" w:rsidRDefault="00A71777" w:rsidP="00FC6389">
          <w:pPr>
            <w:pStyle w:val="Zpat"/>
          </w:pPr>
          <w:r>
            <w:rPr>
              <w:noProof/>
              <w:lang w:eastAsia="cs-CZ"/>
            </w:rPr>
            <w:drawing>
              <wp:anchor distT="0" distB="0" distL="114300" distR="114300" simplePos="0" relativeHeight="251674624" behindDoc="0" locked="1" layoutInCell="1" allowOverlap="1" wp14:anchorId="392DBE84" wp14:editId="2AF2911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AC952EB" w14:textId="77777777" w:rsidR="00A71777" w:rsidRPr="00D6163D" w:rsidRDefault="00A71777" w:rsidP="00FC6389">
          <w:pPr>
            <w:pStyle w:val="Druhdokumentu"/>
          </w:pPr>
        </w:p>
      </w:tc>
    </w:tr>
    <w:tr w:rsidR="00A71777" w14:paraId="0EADA1AD" w14:textId="77777777" w:rsidTr="00B22106">
      <w:trPr>
        <w:trHeight w:hRule="exact" w:val="936"/>
      </w:trPr>
      <w:tc>
        <w:tcPr>
          <w:tcW w:w="1361" w:type="dxa"/>
          <w:tcMar>
            <w:left w:w="0" w:type="dxa"/>
            <w:right w:w="0" w:type="dxa"/>
          </w:tcMar>
        </w:tcPr>
        <w:p w14:paraId="7281DCC2" w14:textId="77777777" w:rsidR="00A71777" w:rsidRPr="00B8518B" w:rsidRDefault="00A71777" w:rsidP="00FC6389">
          <w:pPr>
            <w:pStyle w:val="Zpat"/>
            <w:rPr>
              <w:rStyle w:val="slostrnky"/>
            </w:rPr>
          </w:pPr>
        </w:p>
      </w:tc>
      <w:tc>
        <w:tcPr>
          <w:tcW w:w="3458" w:type="dxa"/>
          <w:shd w:val="clear" w:color="auto" w:fill="auto"/>
          <w:tcMar>
            <w:left w:w="0" w:type="dxa"/>
            <w:right w:w="0" w:type="dxa"/>
          </w:tcMar>
        </w:tcPr>
        <w:p w14:paraId="7AFEE31A" w14:textId="77777777" w:rsidR="00A71777" w:rsidRDefault="00A71777" w:rsidP="00FC6389">
          <w:pPr>
            <w:pStyle w:val="Zpat"/>
          </w:pPr>
        </w:p>
      </w:tc>
      <w:tc>
        <w:tcPr>
          <w:tcW w:w="5756" w:type="dxa"/>
          <w:shd w:val="clear" w:color="auto" w:fill="auto"/>
          <w:tcMar>
            <w:left w:w="0" w:type="dxa"/>
            <w:right w:w="0" w:type="dxa"/>
          </w:tcMar>
        </w:tcPr>
        <w:p w14:paraId="1F5B5A8D" w14:textId="77777777" w:rsidR="00A71777" w:rsidRPr="00D6163D" w:rsidRDefault="00A71777" w:rsidP="00FC6389">
          <w:pPr>
            <w:pStyle w:val="Druhdokumentu"/>
          </w:pPr>
        </w:p>
      </w:tc>
    </w:tr>
  </w:tbl>
  <w:p w14:paraId="36202425" w14:textId="77777777" w:rsidR="00A71777" w:rsidRPr="00D6163D" w:rsidRDefault="00A71777" w:rsidP="00FC6389">
    <w:pPr>
      <w:pStyle w:val="Zhlav"/>
      <w:rPr>
        <w:sz w:val="8"/>
        <w:szCs w:val="8"/>
      </w:rPr>
    </w:pPr>
  </w:p>
  <w:p w14:paraId="0A175F0F" w14:textId="77777777" w:rsidR="00A71777" w:rsidRPr="00460660" w:rsidRDefault="00A71777">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1582512B"/>
    <w:multiLevelType w:val="multilevel"/>
    <w:tmpl w:val="4C420CC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28F52A9"/>
    <w:multiLevelType w:val="hybridMultilevel"/>
    <w:tmpl w:val="B736390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7ED664C"/>
    <w:multiLevelType w:val="hybridMultilevel"/>
    <w:tmpl w:val="9710B6F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8"/>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4"/>
  </w:num>
  <w:num w:numId="11">
    <w:abstractNumId w:val="8"/>
  </w:num>
  <w:num w:numId="12">
    <w:abstractNumId w:val="9"/>
  </w:num>
  <w:num w:numId="13">
    <w:abstractNumId w:val="11"/>
  </w:num>
  <w:num w:numId="14">
    <w:abstractNumId w:val="2"/>
  </w:num>
  <w:num w:numId="15">
    <w:abstractNumId w:val="4"/>
  </w:num>
  <w:num w:numId="16">
    <w:abstractNumId w:val="12"/>
  </w:num>
  <w:num w:numId="17">
    <w:abstractNumId w:val="0"/>
  </w:num>
  <w:num w:numId="18">
    <w:abstractNumId w:val="2"/>
  </w:num>
  <w:num w:numId="19">
    <w:abstractNumId w:val="4"/>
  </w:num>
  <w:num w:numId="20">
    <w:abstractNumId w:val="4"/>
  </w:num>
  <w:num w:numId="21">
    <w:abstractNumId w:val="8"/>
  </w:num>
  <w:num w:numId="22">
    <w:abstractNumId w:val="8"/>
  </w:num>
  <w:num w:numId="23">
    <w:abstractNumId w:val="8"/>
  </w:num>
  <w:num w:numId="24">
    <w:abstractNumId w:val="8"/>
  </w:num>
  <w:num w:numId="25">
    <w:abstractNumId w:val="8"/>
  </w:num>
  <w:num w:numId="26">
    <w:abstractNumId w:val="9"/>
  </w:num>
  <w:num w:numId="27">
    <w:abstractNumId w:val="9"/>
  </w:num>
  <w:num w:numId="28">
    <w:abstractNumId w:val="9"/>
  </w:num>
  <w:num w:numId="29">
    <w:abstractNumId w:val="9"/>
  </w:num>
  <w:num w:numId="30">
    <w:abstractNumId w:val="11"/>
  </w:num>
  <w:num w:numId="31">
    <w:abstractNumId w:val="2"/>
  </w:num>
  <w:num w:numId="32">
    <w:abstractNumId w:val="2"/>
  </w:num>
  <w:num w:numId="33">
    <w:abstractNumId w:val="4"/>
  </w:num>
  <w:num w:numId="34">
    <w:abstractNumId w:val="4"/>
  </w:num>
  <w:num w:numId="35">
    <w:abstractNumId w:val="12"/>
  </w:num>
  <w:num w:numId="36">
    <w:abstractNumId w:val="12"/>
  </w:num>
  <w:num w:numId="37">
    <w:abstractNumId w:val="10"/>
  </w:num>
  <w:num w:numId="38">
    <w:abstractNumId w:val="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nzik Mazel">
    <w15:presenceInfo w15:providerId="None" w15:userId="Honzik Maz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4578"/>
    <o:shapelayout v:ext="edit">
      <o:idmap v:ext="edit" data="2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FD2"/>
    <w:rsid w:val="00000833"/>
    <w:rsid w:val="00000FB8"/>
    <w:rsid w:val="00012EC4"/>
    <w:rsid w:val="00017F3C"/>
    <w:rsid w:val="00020B06"/>
    <w:rsid w:val="000245B8"/>
    <w:rsid w:val="00031C01"/>
    <w:rsid w:val="00041253"/>
    <w:rsid w:val="00041EC8"/>
    <w:rsid w:val="00054FC6"/>
    <w:rsid w:val="000553E3"/>
    <w:rsid w:val="00055D5E"/>
    <w:rsid w:val="00057FD6"/>
    <w:rsid w:val="0006465A"/>
    <w:rsid w:val="0006588D"/>
    <w:rsid w:val="00067A5E"/>
    <w:rsid w:val="000701E9"/>
    <w:rsid w:val="000719BB"/>
    <w:rsid w:val="00072A65"/>
    <w:rsid w:val="00072C1E"/>
    <w:rsid w:val="00076B14"/>
    <w:rsid w:val="0008461A"/>
    <w:rsid w:val="000A6E75"/>
    <w:rsid w:val="000B408F"/>
    <w:rsid w:val="000B4EB8"/>
    <w:rsid w:val="000B531F"/>
    <w:rsid w:val="000B602B"/>
    <w:rsid w:val="000C41F2"/>
    <w:rsid w:val="000C54A3"/>
    <w:rsid w:val="000C73AE"/>
    <w:rsid w:val="000D180C"/>
    <w:rsid w:val="000D22C4"/>
    <w:rsid w:val="000D27D1"/>
    <w:rsid w:val="000D50E2"/>
    <w:rsid w:val="000D7BD4"/>
    <w:rsid w:val="000E1A7F"/>
    <w:rsid w:val="000E437B"/>
    <w:rsid w:val="000F15F1"/>
    <w:rsid w:val="000F4B80"/>
    <w:rsid w:val="000F6DD9"/>
    <w:rsid w:val="00112864"/>
    <w:rsid w:val="00114472"/>
    <w:rsid w:val="00114988"/>
    <w:rsid w:val="00114DE9"/>
    <w:rsid w:val="00115069"/>
    <w:rsid w:val="001150F2"/>
    <w:rsid w:val="00136398"/>
    <w:rsid w:val="00145BAF"/>
    <w:rsid w:val="00146BCB"/>
    <w:rsid w:val="0015027B"/>
    <w:rsid w:val="00153B6C"/>
    <w:rsid w:val="001615A9"/>
    <w:rsid w:val="001656A2"/>
    <w:rsid w:val="00170EC5"/>
    <w:rsid w:val="001747C1"/>
    <w:rsid w:val="00177D6B"/>
    <w:rsid w:val="001843C2"/>
    <w:rsid w:val="00191F90"/>
    <w:rsid w:val="001A367A"/>
    <w:rsid w:val="001A3B3C"/>
    <w:rsid w:val="001B4180"/>
    <w:rsid w:val="001B4E74"/>
    <w:rsid w:val="001B7668"/>
    <w:rsid w:val="001C645F"/>
    <w:rsid w:val="001D0458"/>
    <w:rsid w:val="001D1BBA"/>
    <w:rsid w:val="001D3D1E"/>
    <w:rsid w:val="001D46BA"/>
    <w:rsid w:val="001E042E"/>
    <w:rsid w:val="001E4F17"/>
    <w:rsid w:val="001E5F0C"/>
    <w:rsid w:val="001E678E"/>
    <w:rsid w:val="001F43BB"/>
    <w:rsid w:val="002007BA"/>
    <w:rsid w:val="002038C9"/>
    <w:rsid w:val="002071BB"/>
    <w:rsid w:val="00207DF5"/>
    <w:rsid w:val="00220B27"/>
    <w:rsid w:val="002266D1"/>
    <w:rsid w:val="00226748"/>
    <w:rsid w:val="00232000"/>
    <w:rsid w:val="00233FEF"/>
    <w:rsid w:val="00240B81"/>
    <w:rsid w:val="00247D01"/>
    <w:rsid w:val="0025030F"/>
    <w:rsid w:val="00254F16"/>
    <w:rsid w:val="00261100"/>
    <w:rsid w:val="00261A5B"/>
    <w:rsid w:val="00261EFB"/>
    <w:rsid w:val="0026294B"/>
    <w:rsid w:val="00262E5B"/>
    <w:rsid w:val="0026715C"/>
    <w:rsid w:val="00276AFE"/>
    <w:rsid w:val="00293F3D"/>
    <w:rsid w:val="00295FD7"/>
    <w:rsid w:val="00296AB6"/>
    <w:rsid w:val="002A355D"/>
    <w:rsid w:val="002A3B57"/>
    <w:rsid w:val="002B343C"/>
    <w:rsid w:val="002B67FA"/>
    <w:rsid w:val="002B6B58"/>
    <w:rsid w:val="002B703C"/>
    <w:rsid w:val="002C31BF"/>
    <w:rsid w:val="002D0011"/>
    <w:rsid w:val="002D2102"/>
    <w:rsid w:val="002D37DD"/>
    <w:rsid w:val="002D7FD6"/>
    <w:rsid w:val="002E0CD7"/>
    <w:rsid w:val="002E0CFB"/>
    <w:rsid w:val="002E2B56"/>
    <w:rsid w:val="002E3BCB"/>
    <w:rsid w:val="002E4485"/>
    <w:rsid w:val="002E5C7B"/>
    <w:rsid w:val="002F2AE7"/>
    <w:rsid w:val="002F34A4"/>
    <w:rsid w:val="002F4333"/>
    <w:rsid w:val="002F4ECC"/>
    <w:rsid w:val="0030303F"/>
    <w:rsid w:val="00304DAF"/>
    <w:rsid w:val="00307207"/>
    <w:rsid w:val="00312FD2"/>
    <w:rsid w:val="003130A4"/>
    <w:rsid w:val="003229ED"/>
    <w:rsid w:val="003254A3"/>
    <w:rsid w:val="00327EEF"/>
    <w:rsid w:val="0033159C"/>
    <w:rsid w:val="0033239F"/>
    <w:rsid w:val="00334918"/>
    <w:rsid w:val="003418A3"/>
    <w:rsid w:val="0034274B"/>
    <w:rsid w:val="003462EB"/>
    <w:rsid w:val="0034719F"/>
    <w:rsid w:val="00350A35"/>
    <w:rsid w:val="0035683E"/>
    <w:rsid w:val="003571D8"/>
    <w:rsid w:val="00357BC6"/>
    <w:rsid w:val="00361422"/>
    <w:rsid w:val="0037545D"/>
    <w:rsid w:val="00375F42"/>
    <w:rsid w:val="003778A0"/>
    <w:rsid w:val="00386FF1"/>
    <w:rsid w:val="00392EB6"/>
    <w:rsid w:val="003956C6"/>
    <w:rsid w:val="00395965"/>
    <w:rsid w:val="003A4EDD"/>
    <w:rsid w:val="003B111D"/>
    <w:rsid w:val="003B3764"/>
    <w:rsid w:val="003B4CD2"/>
    <w:rsid w:val="003C1E71"/>
    <w:rsid w:val="003C33F2"/>
    <w:rsid w:val="003C6679"/>
    <w:rsid w:val="003D71D4"/>
    <w:rsid w:val="003D756E"/>
    <w:rsid w:val="003E420D"/>
    <w:rsid w:val="003E4C13"/>
    <w:rsid w:val="00402471"/>
    <w:rsid w:val="00404FCA"/>
    <w:rsid w:val="004078F3"/>
    <w:rsid w:val="00416293"/>
    <w:rsid w:val="00421BD4"/>
    <w:rsid w:val="00427794"/>
    <w:rsid w:val="00443C6D"/>
    <w:rsid w:val="004449EE"/>
    <w:rsid w:val="00446585"/>
    <w:rsid w:val="00450F07"/>
    <w:rsid w:val="00453CD3"/>
    <w:rsid w:val="00453F92"/>
    <w:rsid w:val="00456231"/>
    <w:rsid w:val="004579C8"/>
    <w:rsid w:val="00460660"/>
    <w:rsid w:val="00463BD5"/>
    <w:rsid w:val="00464BA9"/>
    <w:rsid w:val="00467F7D"/>
    <w:rsid w:val="00476F2F"/>
    <w:rsid w:val="0047736E"/>
    <w:rsid w:val="00483969"/>
    <w:rsid w:val="00486107"/>
    <w:rsid w:val="00491827"/>
    <w:rsid w:val="0049612C"/>
    <w:rsid w:val="004B1A38"/>
    <w:rsid w:val="004B2948"/>
    <w:rsid w:val="004B673E"/>
    <w:rsid w:val="004C1E41"/>
    <w:rsid w:val="004C4399"/>
    <w:rsid w:val="004C787C"/>
    <w:rsid w:val="004D7D8C"/>
    <w:rsid w:val="004E26DF"/>
    <w:rsid w:val="004E7A1F"/>
    <w:rsid w:val="004F0798"/>
    <w:rsid w:val="004F4B9B"/>
    <w:rsid w:val="004F5504"/>
    <w:rsid w:val="004F70CD"/>
    <w:rsid w:val="00500124"/>
    <w:rsid w:val="00501815"/>
    <w:rsid w:val="0050666E"/>
    <w:rsid w:val="00507D95"/>
    <w:rsid w:val="00511AB9"/>
    <w:rsid w:val="005154B9"/>
    <w:rsid w:val="00523BB5"/>
    <w:rsid w:val="00523EA7"/>
    <w:rsid w:val="00531CB9"/>
    <w:rsid w:val="005354B7"/>
    <w:rsid w:val="00535ABB"/>
    <w:rsid w:val="00536F59"/>
    <w:rsid w:val="005403D3"/>
    <w:rsid w:val="005406EB"/>
    <w:rsid w:val="00545AD1"/>
    <w:rsid w:val="005513E9"/>
    <w:rsid w:val="00553375"/>
    <w:rsid w:val="00554C2B"/>
    <w:rsid w:val="0055530F"/>
    <w:rsid w:val="00555884"/>
    <w:rsid w:val="00556EF4"/>
    <w:rsid w:val="005711C9"/>
    <w:rsid w:val="00572A42"/>
    <w:rsid w:val="005736B7"/>
    <w:rsid w:val="00575E5A"/>
    <w:rsid w:val="005774B5"/>
    <w:rsid w:val="00580245"/>
    <w:rsid w:val="00583A0B"/>
    <w:rsid w:val="0058742A"/>
    <w:rsid w:val="00590BAF"/>
    <w:rsid w:val="00596F3D"/>
    <w:rsid w:val="005A1F44"/>
    <w:rsid w:val="005B2504"/>
    <w:rsid w:val="005B5708"/>
    <w:rsid w:val="005C1550"/>
    <w:rsid w:val="005C4184"/>
    <w:rsid w:val="005D3C39"/>
    <w:rsid w:val="005D7706"/>
    <w:rsid w:val="005D7A71"/>
    <w:rsid w:val="005E007A"/>
    <w:rsid w:val="005E2E0C"/>
    <w:rsid w:val="005E52CF"/>
    <w:rsid w:val="00601A8C"/>
    <w:rsid w:val="006070D3"/>
    <w:rsid w:val="0061068E"/>
    <w:rsid w:val="006115D3"/>
    <w:rsid w:val="00614E71"/>
    <w:rsid w:val="006208DF"/>
    <w:rsid w:val="00623831"/>
    <w:rsid w:val="00623852"/>
    <w:rsid w:val="00633336"/>
    <w:rsid w:val="006363DF"/>
    <w:rsid w:val="00655976"/>
    <w:rsid w:val="0065610E"/>
    <w:rsid w:val="00660AD3"/>
    <w:rsid w:val="0066648F"/>
    <w:rsid w:val="006757E4"/>
    <w:rsid w:val="006776B6"/>
    <w:rsid w:val="00690861"/>
    <w:rsid w:val="0069136C"/>
    <w:rsid w:val="00693150"/>
    <w:rsid w:val="0069470F"/>
    <w:rsid w:val="006A019B"/>
    <w:rsid w:val="006A24AF"/>
    <w:rsid w:val="006A25C0"/>
    <w:rsid w:val="006A2AB1"/>
    <w:rsid w:val="006A5570"/>
    <w:rsid w:val="006A63A2"/>
    <w:rsid w:val="006A689C"/>
    <w:rsid w:val="006B2318"/>
    <w:rsid w:val="006B3D79"/>
    <w:rsid w:val="006B5330"/>
    <w:rsid w:val="006B6FE4"/>
    <w:rsid w:val="006C16E1"/>
    <w:rsid w:val="006C2343"/>
    <w:rsid w:val="006C31D3"/>
    <w:rsid w:val="006C442A"/>
    <w:rsid w:val="006C5DEF"/>
    <w:rsid w:val="006D3BC8"/>
    <w:rsid w:val="006E0578"/>
    <w:rsid w:val="006E2933"/>
    <w:rsid w:val="006E314D"/>
    <w:rsid w:val="006E316E"/>
    <w:rsid w:val="006F0B76"/>
    <w:rsid w:val="006F5C75"/>
    <w:rsid w:val="007074CC"/>
    <w:rsid w:val="00710723"/>
    <w:rsid w:val="007135BE"/>
    <w:rsid w:val="00720802"/>
    <w:rsid w:val="00723ED1"/>
    <w:rsid w:val="00733AD8"/>
    <w:rsid w:val="007349C2"/>
    <w:rsid w:val="00735454"/>
    <w:rsid w:val="00740AF5"/>
    <w:rsid w:val="00743525"/>
    <w:rsid w:val="007438FE"/>
    <w:rsid w:val="00745555"/>
    <w:rsid w:val="00745B7E"/>
    <w:rsid w:val="00745F94"/>
    <w:rsid w:val="007541A2"/>
    <w:rsid w:val="0075515A"/>
    <w:rsid w:val="00755818"/>
    <w:rsid w:val="0076008E"/>
    <w:rsid w:val="0076286B"/>
    <w:rsid w:val="00766846"/>
    <w:rsid w:val="0076790E"/>
    <w:rsid w:val="00770601"/>
    <w:rsid w:val="00774B69"/>
    <w:rsid w:val="0077673A"/>
    <w:rsid w:val="007846E1"/>
    <w:rsid w:val="007847D6"/>
    <w:rsid w:val="007A202B"/>
    <w:rsid w:val="007A3280"/>
    <w:rsid w:val="007A5172"/>
    <w:rsid w:val="007A67A0"/>
    <w:rsid w:val="007A76CF"/>
    <w:rsid w:val="007B570C"/>
    <w:rsid w:val="007D3FA6"/>
    <w:rsid w:val="007D5837"/>
    <w:rsid w:val="007D64DE"/>
    <w:rsid w:val="007E36C3"/>
    <w:rsid w:val="007E3D57"/>
    <w:rsid w:val="007E40F9"/>
    <w:rsid w:val="007E4A6E"/>
    <w:rsid w:val="007F0E3F"/>
    <w:rsid w:val="007F380A"/>
    <w:rsid w:val="007F56A7"/>
    <w:rsid w:val="008006E9"/>
    <w:rsid w:val="00800851"/>
    <w:rsid w:val="0080171C"/>
    <w:rsid w:val="008028FD"/>
    <w:rsid w:val="00802EE1"/>
    <w:rsid w:val="0080306F"/>
    <w:rsid w:val="00803BF3"/>
    <w:rsid w:val="00807DD0"/>
    <w:rsid w:val="00810E5C"/>
    <w:rsid w:val="00816930"/>
    <w:rsid w:val="00821D01"/>
    <w:rsid w:val="00826B7B"/>
    <w:rsid w:val="00826EBD"/>
    <w:rsid w:val="00827BE7"/>
    <w:rsid w:val="0083197D"/>
    <w:rsid w:val="00834146"/>
    <w:rsid w:val="008346E6"/>
    <w:rsid w:val="00846789"/>
    <w:rsid w:val="00846F32"/>
    <w:rsid w:val="00853EAD"/>
    <w:rsid w:val="008633B5"/>
    <w:rsid w:val="008664BF"/>
    <w:rsid w:val="00885DA0"/>
    <w:rsid w:val="00887F36"/>
    <w:rsid w:val="00890A4F"/>
    <w:rsid w:val="008A01EA"/>
    <w:rsid w:val="008A3568"/>
    <w:rsid w:val="008B0573"/>
    <w:rsid w:val="008B1BDF"/>
    <w:rsid w:val="008B23D0"/>
    <w:rsid w:val="008B6CC0"/>
    <w:rsid w:val="008C24A8"/>
    <w:rsid w:val="008C50F3"/>
    <w:rsid w:val="008C51A4"/>
    <w:rsid w:val="008C7EFE"/>
    <w:rsid w:val="008D03B9"/>
    <w:rsid w:val="008D1857"/>
    <w:rsid w:val="008D30C7"/>
    <w:rsid w:val="008D504D"/>
    <w:rsid w:val="008F18D6"/>
    <w:rsid w:val="008F2C9B"/>
    <w:rsid w:val="008F71EF"/>
    <w:rsid w:val="008F797B"/>
    <w:rsid w:val="00904780"/>
    <w:rsid w:val="0090635B"/>
    <w:rsid w:val="00911D60"/>
    <w:rsid w:val="009122A3"/>
    <w:rsid w:val="00914F81"/>
    <w:rsid w:val="009150D9"/>
    <w:rsid w:val="00922385"/>
    <w:rsid w:val="009223DF"/>
    <w:rsid w:val="009226C1"/>
    <w:rsid w:val="00923406"/>
    <w:rsid w:val="00932203"/>
    <w:rsid w:val="00936091"/>
    <w:rsid w:val="00940D8A"/>
    <w:rsid w:val="00941F4D"/>
    <w:rsid w:val="0094574A"/>
    <w:rsid w:val="00950944"/>
    <w:rsid w:val="0095198C"/>
    <w:rsid w:val="009525B9"/>
    <w:rsid w:val="009578B7"/>
    <w:rsid w:val="00957F1F"/>
    <w:rsid w:val="00962258"/>
    <w:rsid w:val="009678B7"/>
    <w:rsid w:val="0097239D"/>
    <w:rsid w:val="0097251A"/>
    <w:rsid w:val="00974CF6"/>
    <w:rsid w:val="0099126A"/>
    <w:rsid w:val="00992D9C"/>
    <w:rsid w:val="00994777"/>
    <w:rsid w:val="00995786"/>
    <w:rsid w:val="00996CB8"/>
    <w:rsid w:val="009A404E"/>
    <w:rsid w:val="009A4188"/>
    <w:rsid w:val="009B2894"/>
    <w:rsid w:val="009B2E97"/>
    <w:rsid w:val="009B5146"/>
    <w:rsid w:val="009B5C81"/>
    <w:rsid w:val="009B66D8"/>
    <w:rsid w:val="009C0387"/>
    <w:rsid w:val="009C418E"/>
    <w:rsid w:val="009C442C"/>
    <w:rsid w:val="009D2FC5"/>
    <w:rsid w:val="009E07F4"/>
    <w:rsid w:val="009E09BE"/>
    <w:rsid w:val="009E728E"/>
    <w:rsid w:val="009F195E"/>
    <w:rsid w:val="009F25DD"/>
    <w:rsid w:val="009F309B"/>
    <w:rsid w:val="009F392E"/>
    <w:rsid w:val="009F53C5"/>
    <w:rsid w:val="00A04D7F"/>
    <w:rsid w:val="00A0740E"/>
    <w:rsid w:val="00A11E03"/>
    <w:rsid w:val="00A336F4"/>
    <w:rsid w:val="00A360CB"/>
    <w:rsid w:val="00A4050F"/>
    <w:rsid w:val="00A41A6B"/>
    <w:rsid w:val="00A50641"/>
    <w:rsid w:val="00A530BF"/>
    <w:rsid w:val="00A57F63"/>
    <w:rsid w:val="00A6177B"/>
    <w:rsid w:val="00A62E74"/>
    <w:rsid w:val="00A6568C"/>
    <w:rsid w:val="00A66136"/>
    <w:rsid w:val="00A71189"/>
    <w:rsid w:val="00A71777"/>
    <w:rsid w:val="00A7364A"/>
    <w:rsid w:val="00A74DCC"/>
    <w:rsid w:val="00A753ED"/>
    <w:rsid w:val="00A77512"/>
    <w:rsid w:val="00A801B7"/>
    <w:rsid w:val="00A8227E"/>
    <w:rsid w:val="00A90D48"/>
    <w:rsid w:val="00A94C2F"/>
    <w:rsid w:val="00A95F01"/>
    <w:rsid w:val="00AA1F57"/>
    <w:rsid w:val="00AA4CBB"/>
    <w:rsid w:val="00AA5E04"/>
    <w:rsid w:val="00AA65FA"/>
    <w:rsid w:val="00AA7351"/>
    <w:rsid w:val="00AB5EDC"/>
    <w:rsid w:val="00AB60CD"/>
    <w:rsid w:val="00AB727A"/>
    <w:rsid w:val="00AC3E83"/>
    <w:rsid w:val="00AC5633"/>
    <w:rsid w:val="00AC59BD"/>
    <w:rsid w:val="00AD056F"/>
    <w:rsid w:val="00AD0C7B"/>
    <w:rsid w:val="00AD2050"/>
    <w:rsid w:val="00AD38D0"/>
    <w:rsid w:val="00AD5F1A"/>
    <w:rsid w:val="00AD6731"/>
    <w:rsid w:val="00AD6806"/>
    <w:rsid w:val="00AE252C"/>
    <w:rsid w:val="00AE3013"/>
    <w:rsid w:val="00AF173D"/>
    <w:rsid w:val="00AF2E9E"/>
    <w:rsid w:val="00AF5943"/>
    <w:rsid w:val="00B00213"/>
    <w:rsid w:val="00B008D5"/>
    <w:rsid w:val="00B00CFD"/>
    <w:rsid w:val="00B02F73"/>
    <w:rsid w:val="00B03544"/>
    <w:rsid w:val="00B0619F"/>
    <w:rsid w:val="00B101FD"/>
    <w:rsid w:val="00B13A26"/>
    <w:rsid w:val="00B15CEB"/>
    <w:rsid w:val="00B15D0D"/>
    <w:rsid w:val="00B177E5"/>
    <w:rsid w:val="00B17BBA"/>
    <w:rsid w:val="00B22106"/>
    <w:rsid w:val="00B24F7C"/>
    <w:rsid w:val="00B31D98"/>
    <w:rsid w:val="00B31E19"/>
    <w:rsid w:val="00B33BFE"/>
    <w:rsid w:val="00B44B62"/>
    <w:rsid w:val="00B45067"/>
    <w:rsid w:val="00B460B0"/>
    <w:rsid w:val="00B50AB2"/>
    <w:rsid w:val="00B5431A"/>
    <w:rsid w:val="00B54A61"/>
    <w:rsid w:val="00B5585A"/>
    <w:rsid w:val="00B56EB2"/>
    <w:rsid w:val="00B65379"/>
    <w:rsid w:val="00B75EE1"/>
    <w:rsid w:val="00B77481"/>
    <w:rsid w:val="00B8518B"/>
    <w:rsid w:val="00B90061"/>
    <w:rsid w:val="00B94037"/>
    <w:rsid w:val="00B97CC3"/>
    <w:rsid w:val="00BC06C4"/>
    <w:rsid w:val="00BC1F66"/>
    <w:rsid w:val="00BC6AEE"/>
    <w:rsid w:val="00BD7E91"/>
    <w:rsid w:val="00BD7F0D"/>
    <w:rsid w:val="00BE06DC"/>
    <w:rsid w:val="00BE5A87"/>
    <w:rsid w:val="00BE61C9"/>
    <w:rsid w:val="00BE6959"/>
    <w:rsid w:val="00BF5288"/>
    <w:rsid w:val="00BF54FE"/>
    <w:rsid w:val="00C016CF"/>
    <w:rsid w:val="00C02D0A"/>
    <w:rsid w:val="00C03A6E"/>
    <w:rsid w:val="00C12DB5"/>
    <w:rsid w:val="00C13860"/>
    <w:rsid w:val="00C226C0"/>
    <w:rsid w:val="00C24A6A"/>
    <w:rsid w:val="00C30CA8"/>
    <w:rsid w:val="00C374CB"/>
    <w:rsid w:val="00C41E64"/>
    <w:rsid w:val="00C42B60"/>
    <w:rsid w:val="00C42FE6"/>
    <w:rsid w:val="00C44F6A"/>
    <w:rsid w:val="00C4573E"/>
    <w:rsid w:val="00C458EA"/>
    <w:rsid w:val="00C46B8E"/>
    <w:rsid w:val="00C6198E"/>
    <w:rsid w:val="00C621A7"/>
    <w:rsid w:val="00C708EA"/>
    <w:rsid w:val="00C71821"/>
    <w:rsid w:val="00C71A1B"/>
    <w:rsid w:val="00C74A07"/>
    <w:rsid w:val="00C778A5"/>
    <w:rsid w:val="00C8295D"/>
    <w:rsid w:val="00C95162"/>
    <w:rsid w:val="00C97259"/>
    <w:rsid w:val="00CB46BC"/>
    <w:rsid w:val="00CB6953"/>
    <w:rsid w:val="00CB6A37"/>
    <w:rsid w:val="00CB7684"/>
    <w:rsid w:val="00CC396D"/>
    <w:rsid w:val="00CC780C"/>
    <w:rsid w:val="00CC7C8F"/>
    <w:rsid w:val="00CD1D0B"/>
    <w:rsid w:val="00CD1E30"/>
    <w:rsid w:val="00CD1FC4"/>
    <w:rsid w:val="00CF18A7"/>
    <w:rsid w:val="00D034A0"/>
    <w:rsid w:val="00D0732C"/>
    <w:rsid w:val="00D21061"/>
    <w:rsid w:val="00D26C97"/>
    <w:rsid w:val="00D322B7"/>
    <w:rsid w:val="00D32A86"/>
    <w:rsid w:val="00D4001D"/>
    <w:rsid w:val="00D4108E"/>
    <w:rsid w:val="00D43C5A"/>
    <w:rsid w:val="00D521D0"/>
    <w:rsid w:val="00D5384C"/>
    <w:rsid w:val="00D6163D"/>
    <w:rsid w:val="00D64EA1"/>
    <w:rsid w:val="00D65C00"/>
    <w:rsid w:val="00D831A3"/>
    <w:rsid w:val="00D83224"/>
    <w:rsid w:val="00D84231"/>
    <w:rsid w:val="00D85204"/>
    <w:rsid w:val="00D879CB"/>
    <w:rsid w:val="00D87C4D"/>
    <w:rsid w:val="00D90C8B"/>
    <w:rsid w:val="00D97BE3"/>
    <w:rsid w:val="00DA0987"/>
    <w:rsid w:val="00DA27EA"/>
    <w:rsid w:val="00DA365D"/>
    <w:rsid w:val="00DA3711"/>
    <w:rsid w:val="00DB6450"/>
    <w:rsid w:val="00DC6084"/>
    <w:rsid w:val="00DC72E0"/>
    <w:rsid w:val="00DD46F3"/>
    <w:rsid w:val="00DD76C0"/>
    <w:rsid w:val="00DE2F79"/>
    <w:rsid w:val="00DE51A5"/>
    <w:rsid w:val="00DE56F2"/>
    <w:rsid w:val="00DE589D"/>
    <w:rsid w:val="00DE6BFF"/>
    <w:rsid w:val="00DF116D"/>
    <w:rsid w:val="00DF4DDD"/>
    <w:rsid w:val="00DF6093"/>
    <w:rsid w:val="00E014A7"/>
    <w:rsid w:val="00E01EC2"/>
    <w:rsid w:val="00E04A7B"/>
    <w:rsid w:val="00E0778F"/>
    <w:rsid w:val="00E140B7"/>
    <w:rsid w:val="00E1626B"/>
    <w:rsid w:val="00E16FF7"/>
    <w:rsid w:val="00E1732F"/>
    <w:rsid w:val="00E26D68"/>
    <w:rsid w:val="00E2760D"/>
    <w:rsid w:val="00E377A3"/>
    <w:rsid w:val="00E42925"/>
    <w:rsid w:val="00E44045"/>
    <w:rsid w:val="00E618C4"/>
    <w:rsid w:val="00E63DD7"/>
    <w:rsid w:val="00E643BA"/>
    <w:rsid w:val="00E70AF4"/>
    <w:rsid w:val="00E70C13"/>
    <w:rsid w:val="00E7218A"/>
    <w:rsid w:val="00E84C3A"/>
    <w:rsid w:val="00E84CAE"/>
    <w:rsid w:val="00E85009"/>
    <w:rsid w:val="00E86DC3"/>
    <w:rsid w:val="00E878EE"/>
    <w:rsid w:val="00E90667"/>
    <w:rsid w:val="00E90754"/>
    <w:rsid w:val="00E93CC4"/>
    <w:rsid w:val="00EA6EC7"/>
    <w:rsid w:val="00EA7E25"/>
    <w:rsid w:val="00EB104F"/>
    <w:rsid w:val="00EB2F1F"/>
    <w:rsid w:val="00EB3AE1"/>
    <w:rsid w:val="00EB46E5"/>
    <w:rsid w:val="00EC64A4"/>
    <w:rsid w:val="00ED0703"/>
    <w:rsid w:val="00ED0FAE"/>
    <w:rsid w:val="00ED14BD"/>
    <w:rsid w:val="00ED2399"/>
    <w:rsid w:val="00ED38D7"/>
    <w:rsid w:val="00EE2241"/>
    <w:rsid w:val="00EE4CE7"/>
    <w:rsid w:val="00EF1373"/>
    <w:rsid w:val="00F016C7"/>
    <w:rsid w:val="00F035C6"/>
    <w:rsid w:val="00F0640E"/>
    <w:rsid w:val="00F12DEC"/>
    <w:rsid w:val="00F1715C"/>
    <w:rsid w:val="00F23844"/>
    <w:rsid w:val="00F310F8"/>
    <w:rsid w:val="00F35939"/>
    <w:rsid w:val="00F423F9"/>
    <w:rsid w:val="00F45607"/>
    <w:rsid w:val="00F45DDC"/>
    <w:rsid w:val="00F4722B"/>
    <w:rsid w:val="00F54432"/>
    <w:rsid w:val="00F61BBC"/>
    <w:rsid w:val="00F659EB"/>
    <w:rsid w:val="00F66312"/>
    <w:rsid w:val="00F705D1"/>
    <w:rsid w:val="00F74550"/>
    <w:rsid w:val="00F80AC6"/>
    <w:rsid w:val="00F83AE6"/>
    <w:rsid w:val="00F84891"/>
    <w:rsid w:val="00F86BA6"/>
    <w:rsid w:val="00F8788B"/>
    <w:rsid w:val="00F95FF4"/>
    <w:rsid w:val="00FA34C0"/>
    <w:rsid w:val="00FA3AAB"/>
    <w:rsid w:val="00FA4966"/>
    <w:rsid w:val="00FA777A"/>
    <w:rsid w:val="00FA7B03"/>
    <w:rsid w:val="00FB406D"/>
    <w:rsid w:val="00FB5DE8"/>
    <w:rsid w:val="00FB6342"/>
    <w:rsid w:val="00FC20C9"/>
    <w:rsid w:val="00FC6389"/>
    <w:rsid w:val="00FC74B9"/>
    <w:rsid w:val="00FD2352"/>
    <w:rsid w:val="00FD5C07"/>
    <w:rsid w:val="00FE4161"/>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14:docId w14:val="42D89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4ED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802EE1"/>
    <w:pPr>
      <w:keepNext/>
      <w:numPr>
        <w:numId w:val="3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02EE1"/>
    <w:pPr>
      <w:numPr>
        <w:ilvl w:val="1"/>
      </w:numPr>
      <w:spacing w:before="200"/>
      <w:outlineLvl w:val="1"/>
    </w:pPr>
    <w:rPr>
      <w:caps w:val="0"/>
      <w:sz w:val="20"/>
    </w:rPr>
  </w:style>
  <w:style w:type="character" w:customStyle="1" w:styleId="Nadpis2-1Char">
    <w:name w:val="_Nadpis_2-1 Char"/>
    <w:basedOn w:val="Standardnpsmoodstavce"/>
    <w:link w:val="Nadpis2-1"/>
    <w:rsid w:val="00802EE1"/>
    <w:rPr>
      <w:rFonts w:ascii="Verdana" w:hAnsi="Verdana"/>
      <w:b/>
      <w:caps/>
      <w:sz w:val="22"/>
    </w:rPr>
  </w:style>
  <w:style w:type="paragraph" w:customStyle="1" w:styleId="Text2-1">
    <w:name w:val="_Text_2-1"/>
    <w:basedOn w:val="Odstavecseseznamem"/>
    <w:link w:val="Text2-1Char"/>
    <w:qFormat/>
    <w:rsid w:val="00802EE1"/>
    <w:pPr>
      <w:numPr>
        <w:ilvl w:val="2"/>
        <w:numId w:val="34"/>
      </w:numPr>
      <w:spacing w:after="120" w:line="264" w:lineRule="auto"/>
      <w:contextualSpacing w:val="0"/>
      <w:jc w:val="both"/>
    </w:pPr>
    <w:rPr>
      <w:sz w:val="18"/>
      <w:szCs w:val="18"/>
    </w:rPr>
  </w:style>
  <w:style w:type="character" w:customStyle="1" w:styleId="Nadpis2-2Char">
    <w:name w:val="_Nadpis_2-2 Char"/>
    <w:basedOn w:val="Nadpis2-1Char"/>
    <w:link w:val="Nadpis2-2"/>
    <w:rsid w:val="00802EE1"/>
    <w:rPr>
      <w:rFonts w:ascii="Verdana" w:hAnsi="Verdana"/>
      <w:b/>
      <w:caps w:val="0"/>
      <w:sz w:val="20"/>
    </w:rPr>
  </w:style>
  <w:style w:type="paragraph" w:customStyle="1" w:styleId="Titul1">
    <w:name w:val="_Titul_1"/>
    <w:basedOn w:val="Normln"/>
    <w:qFormat/>
    <w:rsid w:val="00802EE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02EE1"/>
    <w:rPr>
      <w:rFonts w:ascii="Verdana" w:hAnsi="Verdana"/>
    </w:rPr>
  </w:style>
  <w:style w:type="paragraph" w:customStyle="1" w:styleId="Titul2">
    <w:name w:val="_Titul_2"/>
    <w:basedOn w:val="Normln"/>
    <w:qFormat/>
    <w:rsid w:val="00802EE1"/>
    <w:pPr>
      <w:tabs>
        <w:tab w:val="left" w:pos="6796"/>
      </w:tabs>
      <w:spacing w:after="240" w:line="264" w:lineRule="auto"/>
    </w:pPr>
    <w:rPr>
      <w:b/>
      <w:sz w:val="36"/>
      <w:szCs w:val="32"/>
    </w:rPr>
  </w:style>
  <w:style w:type="paragraph" w:customStyle="1" w:styleId="Tituldatum">
    <w:name w:val="_Titul_datum"/>
    <w:basedOn w:val="Normln"/>
    <w:link w:val="TituldatumChar"/>
    <w:qFormat/>
    <w:rsid w:val="00802EE1"/>
    <w:pPr>
      <w:spacing w:after="240" w:line="264" w:lineRule="auto"/>
    </w:pPr>
    <w:rPr>
      <w:sz w:val="24"/>
      <w:szCs w:val="24"/>
    </w:rPr>
  </w:style>
  <w:style w:type="character" w:customStyle="1" w:styleId="TituldatumChar">
    <w:name w:val="_Titul_datum Char"/>
    <w:basedOn w:val="Standardnpsmoodstavce"/>
    <w:link w:val="Tituldatum"/>
    <w:rsid w:val="00802EE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A4ED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02EE1"/>
    <w:pPr>
      <w:numPr>
        <w:ilvl w:val="2"/>
      </w:numPr>
    </w:pPr>
  </w:style>
  <w:style w:type="paragraph" w:customStyle="1" w:styleId="Text1-1">
    <w:name w:val="_Text_1-1"/>
    <w:basedOn w:val="Normln"/>
    <w:link w:val="Text1-1Char"/>
    <w:rsid w:val="00802EE1"/>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802EE1"/>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802EE1"/>
    <w:pPr>
      <w:numPr>
        <w:numId w:val="25"/>
      </w:numPr>
      <w:spacing w:after="80" w:line="264" w:lineRule="auto"/>
      <w:jc w:val="both"/>
    </w:pPr>
    <w:rPr>
      <w:sz w:val="18"/>
      <w:szCs w:val="18"/>
    </w:rPr>
  </w:style>
  <w:style w:type="character" w:customStyle="1" w:styleId="Text1-1Char">
    <w:name w:val="_Text_1-1 Char"/>
    <w:basedOn w:val="Standardnpsmoodstavce"/>
    <w:link w:val="Text1-1"/>
    <w:rsid w:val="00802EE1"/>
    <w:rPr>
      <w:rFonts w:ascii="Verdana" w:hAnsi="Verdana"/>
    </w:rPr>
  </w:style>
  <w:style w:type="character" w:customStyle="1" w:styleId="Nadpis1-1Char">
    <w:name w:val="_Nadpis_1-1 Char"/>
    <w:basedOn w:val="Standardnpsmoodstavce"/>
    <w:link w:val="Nadpis1-1"/>
    <w:rsid w:val="00802EE1"/>
    <w:rPr>
      <w:rFonts w:ascii="Verdana" w:hAnsi="Verdana"/>
      <w:b/>
      <w:caps/>
      <w:sz w:val="22"/>
    </w:rPr>
  </w:style>
  <w:style w:type="character" w:customStyle="1" w:styleId="Text1-2Char">
    <w:name w:val="_Text_1-2 Char"/>
    <w:basedOn w:val="Text1-1Char"/>
    <w:link w:val="Text1-2"/>
    <w:rsid w:val="00802EE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02EE1"/>
    <w:rPr>
      <w:rFonts w:ascii="Verdana" w:hAnsi="Verdana"/>
    </w:rPr>
  </w:style>
  <w:style w:type="paragraph" w:customStyle="1" w:styleId="Odrka1-2-">
    <w:name w:val="_Odrážka_1-2_-"/>
    <w:basedOn w:val="Odrka1-1"/>
    <w:qFormat/>
    <w:rsid w:val="00802EE1"/>
    <w:pPr>
      <w:numPr>
        <w:ilvl w:val="1"/>
      </w:numPr>
    </w:pPr>
  </w:style>
  <w:style w:type="paragraph" w:customStyle="1" w:styleId="Odrka1-3">
    <w:name w:val="_Odrážka_1-3_·"/>
    <w:basedOn w:val="Odrka1-2-"/>
    <w:qFormat/>
    <w:rsid w:val="00802EE1"/>
    <w:pPr>
      <w:numPr>
        <w:ilvl w:val="2"/>
      </w:numPr>
    </w:pPr>
  </w:style>
  <w:style w:type="paragraph" w:customStyle="1" w:styleId="Odstavec1-1a">
    <w:name w:val="_Odstavec_1-1_a)"/>
    <w:basedOn w:val="Normln"/>
    <w:link w:val="Odstavec1-1aChar"/>
    <w:qFormat/>
    <w:rsid w:val="00802EE1"/>
    <w:pPr>
      <w:numPr>
        <w:numId w:val="29"/>
      </w:numPr>
      <w:spacing w:after="80" w:line="264" w:lineRule="auto"/>
      <w:jc w:val="both"/>
    </w:pPr>
    <w:rPr>
      <w:sz w:val="18"/>
      <w:szCs w:val="18"/>
    </w:rPr>
  </w:style>
  <w:style w:type="paragraph" w:customStyle="1" w:styleId="Odstavec1-2i">
    <w:name w:val="_Odstavec_1-2_(i)"/>
    <w:basedOn w:val="Odstavec1-1a"/>
    <w:qFormat/>
    <w:rsid w:val="00802EE1"/>
    <w:pPr>
      <w:numPr>
        <w:ilvl w:val="1"/>
      </w:numPr>
    </w:pPr>
  </w:style>
  <w:style w:type="paragraph" w:customStyle="1" w:styleId="Odstavec1-31">
    <w:name w:val="_Odstavec_1-3_1)"/>
    <w:basedOn w:val="Odstavec1-2i"/>
    <w:qFormat/>
    <w:rsid w:val="00802EE1"/>
    <w:pPr>
      <w:numPr>
        <w:ilvl w:val="2"/>
      </w:numPr>
    </w:pPr>
  </w:style>
  <w:style w:type="paragraph" w:customStyle="1" w:styleId="Textbezslovn">
    <w:name w:val="_Text_bez_číslování"/>
    <w:basedOn w:val="Normln"/>
    <w:link w:val="TextbezslovnChar"/>
    <w:qFormat/>
    <w:rsid w:val="00802EE1"/>
    <w:pPr>
      <w:spacing w:after="120" w:line="264" w:lineRule="auto"/>
      <w:ind w:left="737"/>
      <w:jc w:val="both"/>
    </w:pPr>
    <w:rPr>
      <w:sz w:val="18"/>
      <w:szCs w:val="18"/>
    </w:rPr>
  </w:style>
  <w:style w:type="paragraph" w:customStyle="1" w:styleId="Zpatvlevo">
    <w:name w:val="_Zápatí_vlevo"/>
    <w:basedOn w:val="Zpatvpravo"/>
    <w:qFormat/>
    <w:rsid w:val="00802EE1"/>
    <w:pPr>
      <w:jc w:val="left"/>
    </w:pPr>
  </w:style>
  <w:style w:type="character" w:customStyle="1" w:styleId="Tun">
    <w:name w:val="_Tučně"/>
    <w:basedOn w:val="Standardnpsmoodstavce"/>
    <w:uiPriority w:val="1"/>
    <w:qFormat/>
    <w:rsid w:val="00802EE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02EE1"/>
    <w:pPr>
      <w:numPr>
        <w:ilvl w:val="3"/>
      </w:numPr>
    </w:pPr>
  </w:style>
  <w:style w:type="character" w:customStyle="1" w:styleId="Text2-2Char">
    <w:name w:val="_Text_2-2 Char"/>
    <w:basedOn w:val="Text2-1Char"/>
    <w:link w:val="Text2-2"/>
    <w:rsid w:val="00802EE1"/>
    <w:rPr>
      <w:rFonts w:ascii="Verdana" w:hAnsi="Verdana"/>
    </w:rPr>
  </w:style>
  <w:style w:type="paragraph" w:customStyle="1" w:styleId="Zkratky1">
    <w:name w:val="_Zkratky_1"/>
    <w:basedOn w:val="Normln"/>
    <w:qFormat/>
    <w:rsid w:val="00802EE1"/>
    <w:pPr>
      <w:tabs>
        <w:tab w:val="right" w:leader="dot" w:pos="1134"/>
      </w:tabs>
      <w:spacing w:after="0" w:line="240" w:lineRule="auto"/>
    </w:pPr>
    <w:rPr>
      <w:b/>
      <w:sz w:val="16"/>
      <w:szCs w:val="18"/>
    </w:rPr>
  </w:style>
  <w:style w:type="paragraph" w:customStyle="1" w:styleId="Seznam1">
    <w:name w:val="_Seznam_[1]"/>
    <w:basedOn w:val="Normln"/>
    <w:qFormat/>
    <w:rsid w:val="00802EE1"/>
    <w:pPr>
      <w:numPr>
        <w:numId w:val="3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02EE1"/>
    <w:pPr>
      <w:spacing w:after="0" w:line="240" w:lineRule="auto"/>
    </w:pPr>
    <w:rPr>
      <w:sz w:val="16"/>
      <w:szCs w:val="16"/>
    </w:rPr>
  </w:style>
  <w:style w:type="character" w:customStyle="1" w:styleId="Tun-ZRUIT">
    <w:name w:val="_Tučně-ZRUŠIT"/>
    <w:basedOn w:val="Standardnpsmoodstavce"/>
    <w:qFormat/>
    <w:rsid w:val="00802EE1"/>
    <w:rPr>
      <w:b w:val="0"/>
      <w:i w:val="0"/>
    </w:rPr>
  </w:style>
  <w:style w:type="paragraph" w:customStyle="1" w:styleId="Nadpisbezsl1-1">
    <w:name w:val="_Nadpis_bez_čísl_1-1"/>
    <w:next w:val="Nadpisbezsl1-2"/>
    <w:qFormat/>
    <w:rsid w:val="00802EE1"/>
    <w:pPr>
      <w:keepNext/>
      <w:spacing w:before="280" w:after="120"/>
    </w:pPr>
    <w:rPr>
      <w:rFonts w:ascii="Verdana" w:hAnsi="Verdana"/>
      <w:b/>
      <w:caps/>
      <w:sz w:val="22"/>
    </w:rPr>
  </w:style>
  <w:style w:type="paragraph" w:customStyle="1" w:styleId="Nadpisbezsl1-2">
    <w:name w:val="_Nadpis_bez_čísl_1-2"/>
    <w:next w:val="Text2-1"/>
    <w:qFormat/>
    <w:rsid w:val="00802EE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02EE1"/>
    <w:pPr>
      <w:spacing w:after="120" w:line="264" w:lineRule="auto"/>
      <w:jc w:val="both"/>
    </w:pPr>
    <w:rPr>
      <w:sz w:val="18"/>
      <w:szCs w:val="18"/>
    </w:rPr>
  </w:style>
  <w:style w:type="character" w:customStyle="1" w:styleId="TextbezodsazenChar">
    <w:name w:val="_Text_bez_odsazení Char"/>
    <w:basedOn w:val="Standardnpsmoodstavce"/>
    <w:link w:val="Textbezodsazen"/>
    <w:rsid w:val="00802EE1"/>
    <w:rPr>
      <w:rFonts w:ascii="Verdana" w:hAnsi="Verdana"/>
    </w:rPr>
  </w:style>
  <w:style w:type="paragraph" w:customStyle="1" w:styleId="ZTPinfo-text">
    <w:name w:val="_ZTP_info-text"/>
    <w:basedOn w:val="Textbezslovn"/>
    <w:link w:val="ZTPinfo-textChar"/>
    <w:qFormat/>
    <w:rsid w:val="00802EE1"/>
    <w:pPr>
      <w:ind w:left="0"/>
    </w:pPr>
    <w:rPr>
      <w:i/>
      <w:color w:val="00A1E0"/>
    </w:rPr>
  </w:style>
  <w:style w:type="character" w:customStyle="1" w:styleId="ZTPinfo-textChar">
    <w:name w:val="_ZTP_info-text Char"/>
    <w:basedOn w:val="Standardnpsmoodstavce"/>
    <w:link w:val="ZTPinfo-text"/>
    <w:rsid w:val="00802EE1"/>
    <w:rPr>
      <w:rFonts w:ascii="Verdana" w:hAnsi="Verdana"/>
      <w:i/>
      <w:color w:val="00A1E0"/>
    </w:rPr>
  </w:style>
  <w:style w:type="paragraph" w:customStyle="1" w:styleId="ZTPinfo-text-odr">
    <w:name w:val="_ZTP_info-text-odr"/>
    <w:basedOn w:val="ZTPinfo-text"/>
    <w:link w:val="ZTPinfo-text-odrChar"/>
    <w:qFormat/>
    <w:rsid w:val="00802EE1"/>
    <w:pPr>
      <w:numPr>
        <w:numId w:val="36"/>
      </w:numPr>
    </w:pPr>
  </w:style>
  <w:style w:type="character" w:customStyle="1" w:styleId="ZTPinfo-text-odrChar">
    <w:name w:val="_ZTP_info-text-odr Char"/>
    <w:basedOn w:val="ZTPinfo-textChar"/>
    <w:link w:val="ZTPinfo-text-odr"/>
    <w:rsid w:val="00802EE1"/>
    <w:rPr>
      <w:rFonts w:ascii="Verdana" w:hAnsi="Verdana"/>
      <w:i/>
      <w:color w:val="00A1E0"/>
    </w:rPr>
  </w:style>
  <w:style w:type="paragraph" w:customStyle="1" w:styleId="Odrka1-4">
    <w:name w:val="_Odrážka_1-4_•"/>
    <w:basedOn w:val="Odrka1-1"/>
    <w:qFormat/>
    <w:rsid w:val="00802EE1"/>
    <w:pPr>
      <w:numPr>
        <w:ilvl w:val="3"/>
      </w:numPr>
    </w:pPr>
  </w:style>
  <w:style w:type="character" w:customStyle="1" w:styleId="Odstavec1-1aChar">
    <w:name w:val="_Odstavec_1-1_a) Char"/>
    <w:basedOn w:val="Standardnpsmoodstavce"/>
    <w:link w:val="Odstavec1-1a"/>
    <w:rsid w:val="00802EE1"/>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02EE1"/>
    <w:rPr>
      <w:rFonts w:ascii="Verdana" w:hAnsi="Verdana"/>
      <w:b/>
      <w:sz w:val="36"/>
    </w:rPr>
  </w:style>
  <w:style w:type="paragraph" w:customStyle="1" w:styleId="Zpatvpravo">
    <w:name w:val="_Zápatí_vpravo"/>
    <w:qFormat/>
    <w:rsid w:val="00802EE1"/>
    <w:pPr>
      <w:spacing w:after="0" w:line="240" w:lineRule="auto"/>
      <w:jc w:val="right"/>
    </w:pPr>
    <w:rPr>
      <w:rFonts w:ascii="Verdana" w:hAnsi="Verdana"/>
      <w:sz w:val="12"/>
    </w:rPr>
  </w:style>
  <w:style w:type="character" w:customStyle="1" w:styleId="Nzevakce">
    <w:name w:val="_Název_akce"/>
    <w:basedOn w:val="Standardnpsmoodstavce"/>
    <w:qFormat/>
    <w:rsid w:val="00802EE1"/>
    <w:rPr>
      <w:rFonts w:ascii="Verdana" w:hAnsi="Verdana"/>
      <w:b/>
      <w:sz w:val="36"/>
    </w:rPr>
  </w:style>
  <w:style w:type="character" w:customStyle="1" w:styleId="TextbezslovnChar">
    <w:name w:val="_Text_bez_číslování Char"/>
    <w:basedOn w:val="Standardnpsmoodstavce"/>
    <w:link w:val="Textbezslovn"/>
    <w:rsid w:val="00802EE1"/>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02EE1"/>
    <w:pPr>
      <w:numPr>
        <w:ilvl w:val="1"/>
      </w:numPr>
      <w:spacing w:after="80"/>
      <w:contextualSpacing/>
    </w:pPr>
  </w:style>
  <w:style w:type="character" w:customStyle="1" w:styleId="ZTPinfo-text-odrChar0">
    <w:name w:val="_ZTP_info-text-odr_• Char"/>
    <w:basedOn w:val="ZTPinfo-text-odrChar"/>
    <w:link w:val="ZTPinfo-text-odr0"/>
    <w:rsid w:val="00802EE1"/>
    <w:rPr>
      <w:rFonts w:ascii="Verdana" w:hAnsi="Verdana"/>
      <w:i/>
      <w:color w:val="00A1E0"/>
    </w:rPr>
  </w:style>
  <w:style w:type="paragraph" w:customStyle="1" w:styleId="Tabulka-9">
    <w:name w:val="_Tabulka-9"/>
    <w:basedOn w:val="Textbezodsazen"/>
    <w:qFormat/>
    <w:rsid w:val="00802EE1"/>
    <w:pPr>
      <w:spacing w:before="40" w:after="40" w:line="240" w:lineRule="auto"/>
      <w:jc w:val="left"/>
    </w:pPr>
  </w:style>
  <w:style w:type="paragraph" w:customStyle="1" w:styleId="Tabulka-8">
    <w:name w:val="_Tabulka-8"/>
    <w:basedOn w:val="Tabulka-9"/>
    <w:qFormat/>
    <w:rsid w:val="00802EE1"/>
    <w:rPr>
      <w:sz w:val="16"/>
    </w:rPr>
  </w:style>
  <w:style w:type="paragraph" w:customStyle="1" w:styleId="Odrka1-5-">
    <w:name w:val="_Odrážka_1-5_-"/>
    <w:basedOn w:val="Odrka1-4"/>
    <w:link w:val="Odrka1-5-Char"/>
    <w:qFormat/>
    <w:rsid w:val="00802EE1"/>
    <w:pPr>
      <w:numPr>
        <w:ilvl w:val="4"/>
      </w:numPr>
      <w:spacing w:after="40"/>
    </w:pPr>
  </w:style>
  <w:style w:type="character" w:customStyle="1" w:styleId="Odrka1-5-Char">
    <w:name w:val="_Odrážka_1-5_- Char"/>
    <w:basedOn w:val="Standardnpsmoodstavce"/>
    <w:link w:val="Odrka1-5-"/>
    <w:rsid w:val="00802EE1"/>
    <w:rPr>
      <w:rFonts w:ascii="Verdana" w:hAnsi="Verdana"/>
    </w:rPr>
  </w:style>
  <w:style w:type="paragraph" w:customStyle="1" w:styleId="Odstavec1-4a">
    <w:name w:val="_Odstavec_1-4_(a)"/>
    <w:basedOn w:val="Odstavec1-1a"/>
    <w:link w:val="Odstavec1-4aChar"/>
    <w:qFormat/>
    <w:rsid w:val="00802EE1"/>
    <w:pPr>
      <w:numPr>
        <w:ilvl w:val="3"/>
      </w:numPr>
    </w:pPr>
  </w:style>
  <w:style w:type="character" w:customStyle="1" w:styleId="Odstavec1-4aChar">
    <w:name w:val="_Odstavec_1-4_(a) Char"/>
    <w:basedOn w:val="Odstavec1-1aChar"/>
    <w:link w:val="Odstavec1-4a"/>
    <w:rsid w:val="00802EE1"/>
    <w:rPr>
      <w:rFonts w:ascii="Verdana" w:hAnsi="Verdana"/>
    </w:rPr>
  </w:style>
  <w:style w:type="paragraph" w:customStyle="1" w:styleId="Tabulka">
    <w:name w:val="_Tabulka"/>
    <w:basedOn w:val="Normln"/>
    <w:qFormat/>
    <w:rsid w:val="00802EE1"/>
    <w:pPr>
      <w:spacing w:before="40" w:after="40" w:line="240" w:lineRule="auto"/>
      <w:jc w:val="both"/>
    </w:pPr>
    <w:rPr>
      <w:sz w:val="18"/>
      <w:szCs w:val="18"/>
    </w:rPr>
  </w:style>
  <w:style w:type="table" w:customStyle="1" w:styleId="TabulkaS-zahlzap">
    <w:name w:val="_Tabulka_SŽ-zahl+zap"/>
    <w:basedOn w:val="Mkatabulky"/>
    <w:uiPriority w:val="99"/>
    <w:rsid w:val="00802EE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02EE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02EE1"/>
    <w:pPr>
      <w:spacing w:before="20" w:after="20"/>
    </w:pPr>
    <w:rPr>
      <w:sz w:val="14"/>
    </w:rPr>
  </w:style>
  <w:style w:type="table" w:customStyle="1" w:styleId="TKPTabulka">
    <w:name w:val="_TKP_Tabulka"/>
    <w:basedOn w:val="Normlntabulka"/>
    <w:uiPriority w:val="99"/>
    <w:rsid w:val="00802EE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
    <w:name w:val="_text"/>
    <w:qFormat/>
    <w:rsid w:val="00BF5288"/>
    <w:pPr>
      <w:spacing w:before="120" w:after="120" w:line="240" w:lineRule="auto"/>
      <w:jc w:val="both"/>
    </w:pPr>
    <w:rPr>
      <w:rFonts w:ascii="Arial" w:eastAsia="Times New Roman" w:hAnsi="Arial" w:cs="Arial"/>
      <w:sz w:val="22"/>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4ED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802EE1"/>
    <w:pPr>
      <w:keepNext/>
      <w:numPr>
        <w:numId w:val="3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02EE1"/>
    <w:pPr>
      <w:numPr>
        <w:ilvl w:val="1"/>
      </w:numPr>
      <w:spacing w:before="200"/>
      <w:outlineLvl w:val="1"/>
    </w:pPr>
    <w:rPr>
      <w:caps w:val="0"/>
      <w:sz w:val="20"/>
    </w:rPr>
  </w:style>
  <w:style w:type="character" w:customStyle="1" w:styleId="Nadpis2-1Char">
    <w:name w:val="_Nadpis_2-1 Char"/>
    <w:basedOn w:val="Standardnpsmoodstavce"/>
    <w:link w:val="Nadpis2-1"/>
    <w:rsid w:val="00802EE1"/>
    <w:rPr>
      <w:rFonts w:ascii="Verdana" w:hAnsi="Verdana"/>
      <w:b/>
      <w:caps/>
      <w:sz w:val="22"/>
    </w:rPr>
  </w:style>
  <w:style w:type="paragraph" w:customStyle="1" w:styleId="Text2-1">
    <w:name w:val="_Text_2-1"/>
    <w:basedOn w:val="Odstavecseseznamem"/>
    <w:link w:val="Text2-1Char"/>
    <w:qFormat/>
    <w:rsid w:val="00802EE1"/>
    <w:pPr>
      <w:numPr>
        <w:ilvl w:val="2"/>
        <w:numId w:val="34"/>
      </w:numPr>
      <w:spacing w:after="120" w:line="264" w:lineRule="auto"/>
      <w:contextualSpacing w:val="0"/>
      <w:jc w:val="both"/>
    </w:pPr>
    <w:rPr>
      <w:sz w:val="18"/>
      <w:szCs w:val="18"/>
    </w:rPr>
  </w:style>
  <w:style w:type="character" w:customStyle="1" w:styleId="Nadpis2-2Char">
    <w:name w:val="_Nadpis_2-2 Char"/>
    <w:basedOn w:val="Nadpis2-1Char"/>
    <w:link w:val="Nadpis2-2"/>
    <w:rsid w:val="00802EE1"/>
    <w:rPr>
      <w:rFonts w:ascii="Verdana" w:hAnsi="Verdana"/>
      <w:b/>
      <w:caps w:val="0"/>
      <w:sz w:val="20"/>
    </w:rPr>
  </w:style>
  <w:style w:type="paragraph" w:customStyle="1" w:styleId="Titul1">
    <w:name w:val="_Titul_1"/>
    <w:basedOn w:val="Normln"/>
    <w:qFormat/>
    <w:rsid w:val="00802EE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02EE1"/>
    <w:rPr>
      <w:rFonts w:ascii="Verdana" w:hAnsi="Verdana"/>
    </w:rPr>
  </w:style>
  <w:style w:type="paragraph" w:customStyle="1" w:styleId="Titul2">
    <w:name w:val="_Titul_2"/>
    <w:basedOn w:val="Normln"/>
    <w:qFormat/>
    <w:rsid w:val="00802EE1"/>
    <w:pPr>
      <w:tabs>
        <w:tab w:val="left" w:pos="6796"/>
      </w:tabs>
      <w:spacing w:after="240" w:line="264" w:lineRule="auto"/>
    </w:pPr>
    <w:rPr>
      <w:b/>
      <w:sz w:val="36"/>
      <w:szCs w:val="32"/>
    </w:rPr>
  </w:style>
  <w:style w:type="paragraph" w:customStyle="1" w:styleId="Tituldatum">
    <w:name w:val="_Titul_datum"/>
    <w:basedOn w:val="Normln"/>
    <w:link w:val="TituldatumChar"/>
    <w:qFormat/>
    <w:rsid w:val="00802EE1"/>
    <w:pPr>
      <w:spacing w:after="240" w:line="264" w:lineRule="auto"/>
    </w:pPr>
    <w:rPr>
      <w:sz w:val="24"/>
      <w:szCs w:val="24"/>
    </w:rPr>
  </w:style>
  <w:style w:type="character" w:customStyle="1" w:styleId="TituldatumChar">
    <w:name w:val="_Titul_datum Char"/>
    <w:basedOn w:val="Standardnpsmoodstavce"/>
    <w:link w:val="Tituldatum"/>
    <w:rsid w:val="00802EE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A4ED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02EE1"/>
    <w:pPr>
      <w:numPr>
        <w:ilvl w:val="2"/>
      </w:numPr>
    </w:pPr>
  </w:style>
  <w:style w:type="paragraph" w:customStyle="1" w:styleId="Text1-1">
    <w:name w:val="_Text_1-1"/>
    <w:basedOn w:val="Normln"/>
    <w:link w:val="Text1-1Char"/>
    <w:rsid w:val="00802EE1"/>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802EE1"/>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802EE1"/>
    <w:pPr>
      <w:numPr>
        <w:numId w:val="25"/>
      </w:numPr>
      <w:spacing w:after="80" w:line="264" w:lineRule="auto"/>
      <w:jc w:val="both"/>
    </w:pPr>
    <w:rPr>
      <w:sz w:val="18"/>
      <w:szCs w:val="18"/>
    </w:rPr>
  </w:style>
  <w:style w:type="character" w:customStyle="1" w:styleId="Text1-1Char">
    <w:name w:val="_Text_1-1 Char"/>
    <w:basedOn w:val="Standardnpsmoodstavce"/>
    <w:link w:val="Text1-1"/>
    <w:rsid w:val="00802EE1"/>
    <w:rPr>
      <w:rFonts w:ascii="Verdana" w:hAnsi="Verdana"/>
    </w:rPr>
  </w:style>
  <w:style w:type="character" w:customStyle="1" w:styleId="Nadpis1-1Char">
    <w:name w:val="_Nadpis_1-1 Char"/>
    <w:basedOn w:val="Standardnpsmoodstavce"/>
    <w:link w:val="Nadpis1-1"/>
    <w:rsid w:val="00802EE1"/>
    <w:rPr>
      <w:rFonts w:ascii="Verdana" w:hAnsi="Verdana"/>
      <w:b/>
      <w:caps/>
      <w:sz w:val="22"/>
    </w:rPr>
  </w:style>
  <w:style w:type="character" w:customStyle="1" w:styleId="Text1-2Char">
    <w:name w:val="_Text_1-2 Char"/>
    <w:basedOn w:val="Text1-1Char"/>
    <w:link w:val="Text1-2"/>
    <w:rsid w:val="00802EE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02EE1"/>
    <w:rPr>
      <w:rFonts w:ascii="Verdana" w:hAnsi="Verdana"/>
    </w:rPr>
  </w:style>
  <w:style w:type="paragraph" w:customStyle="1" w:styleId="Odrka1-2-">
    <w:name w:val="_Odrážka_1-2_-"/>
    <w:basedOn w:val="Odrka1-1"/>
    <w:qFormat/>
    <w:rsid w:val="00802EE1"/>
    <w:pPr>
      <w:numPr>
        <w:ilvl w:val="1"/>
      </w:numPr>
    </w:pPr>
  </w:style>
  <w:style w:type="paragraph" w:customStyle="1" w:styleId="Odrka1-3">
    <w:name w:val="_Odrážka_1-3_·"/>
    <w:basedOn w:val="Odrka1-2-"/>
    <w:qFormat/>
    <w:rsid w:val="00802EE1"/>
    <w:pPr>
      <w:numPr>
        <w:ilvl w:val="2"/>
      </w:numPr>
    </w:pPr>
  </w:style>
  <w:style w:type="paragraph" w:customStyle="1" w:styleId="Odstavec1-1a">
    <w:name w:val="_Odstavec_1-1_a)"/>
    <w:basedOn w:val="Normln"/>
    <w:link w:val="Odstavec1-1aChar"/>
    <w:qFormat/>
    <w:rsid w:val="00802EE1"/>
    <w:pPr>
      <w:numPr>
        <w:numId w:val="29"/>
      </w:numPr>
      <w:spacing w:after="80" w:line="264" w:lineRule="auto"/>
      <w:jc w:val="both"/>
    </w:pPr>
    <w:rPr>
      <w:sz w:val="18"/>
      <w:szCs w:val="18"/>
    </w:rPr>
  </w:style>
  <w:style w:type="paragraph" w:customStyle="1" w:styleId="Odstavec1-2i">
    <w:name w:val="_Odstavec_1-2_(i)"/>
    <w:basedOn w:val="Odstavec1-1a"/>
    <w:qFormat/>
    <w:rsid w:val="00802EE1"/>
    <w:pPr>
      <w:numPr>
        <w:ilvl w:val="1"/>
      </w:numPr>
    </w:pPr>
  </w:style>
  <w:style w:type="paragraph" w:customStyle="1" w:styleId="Odstavec1-31">
    <w:name w:val="_Odstavec_1-3_1)"/>
    <w:basedOn w:val="Odstavec1-2i"/>
    <w:qFormat/>
    <w:rsid w:val="00802EE1"/>
    <w:pPr>
      <w:numPr>
        <w:ilvl w:val="2"/>
      </w:numPr>
    </w:pPr>
  </w:style>
  <w:style w:type="paragraph" w:customStyle="1" w:styleId="Textbezslovn">
    <w:name w:val="_Text_bez_číslování"/>
    <w:basedOn w:val="Normln"/>
    <w:link w:val="TextbezslovnChar"/>
    <w:qFormat/>
    <w:rsid w:val="00802EE1"/>
    <w:pPr>
      <w:spacing w:after="120" w:line="264" w:lineRule="auto"/>
      <w:ind w:left="737"/>
      <w:jc w:val="both"/>
    </w:pPr>
    <w:rPr>
      <w:sz w:val="18"/>
      <w:szCs w:val="18"/>
    </w:rPr>
  </w:style>
  <w:style w:type="paragraph" w:customStyle="1" w:styleId="Zpatvlevo">
    <w:name w:val="_Zápatí_vlevo"/>
    <w:basedOn w:val="Zpatvpravo"/>
    <w:qFormat/>
    <w:rsid w:val="00802EE1"/>
    <w:pPr>
      <w:jc w:val="left"/>
    </w:pPr>
  </w:style>
  <w:style w:type="character" w:customStyle="1" w:styleId="Tun">
    <w:name w:val="_Tučně"/>
    <w:basedOn w:val="Standardnpsmoodstavce"/>
    <w:uiPriority w:val="1"/>
    <w:qFormat/>
    <w:rsid w:val="00802EE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02EE1"/>
    <w:pPr>
      <w:numPr>
        <w:ilvl w:val="3"/>
      </w:numPr>
    </w:pPr>
  </w:style>
  <w:style w:type="character" w:customStyle="1" w:styleId="Text2-2Char">
    <w:name w:val="_Text_2-2 Char"/>
    <w:basedOn w:val="Text2-1Char"/>
    <w:link w:val="Text2-2"/>
    <w:rsid w:val="00802EE1"/>
    <w:rPr>
      <w:rFonts w:ascii="Verdana" w:hAnsi="Verdana"/>
    </w:rPr>
  </w:style>
  <w:style w:type="paragraph" w:customStyle="1" w:styleId="Zkratky1">
    <w:name w:val="_Zkratky_1"/>
    <w:basedOn w:val="Normln"/>
    <w:qFormat/>
    <w:rsid w:val="00802EE1"/>
    <w:pPr>
      <w:tabs>
        <w:tab w:val="right" w:leader="dot" w:pos="1134"/>
      </w:tabs>
      <w:spacing w:after="0" w:line="240" w:lineRule="auto"/>
    </w:pPr>
    <w:rPr>
      <w:b/>
      <w:sz w:val="16"/>
      <w:szCs w:val="18"/>
    </w:rPr>
  </w:style>
  <w:style w:type="paragraph" w:customStyle="1" w:styleId="Seznam1">
    <w:name w:val="_Seznam_[1]"/>
    <w:basedOn w:val="Normln"/>
    <w:qFormat/>
    <w:rsid w:val="00802EE1"/>
    <w:pPr>
      <w:numPr>
        <w:numId w:val="3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02EE1"/>
    <w:pPr>
      <w:spacing w:after="0" w:line="240" w:lineRule="auto"/>
    </w:pPr>
    <w:rPr>
      <w:sz w:val="16"/>
      <w:szCs w:val="16"/>
    </w:rPr>
  </w:style>
  <w:style w:type="character" w:customStyle="1" w:styleId="Tun-ZRUIT">
    <w:name w:val="_Tučně-ZRUŠIT"/>
    <w:basedOn w:val="Standardnpsmoodstavce"/>
    <w:qFormat/>
    <w:rsid w:val="00802EE1"/>
    <w:rPr>
      <w:b w:val="0"/>
      <w:i w:val="0"/>
    </w:rPr>
  </w:style>
  <w:style w:type="paragraph" w:customStyle="1" w:styleId="Nadpisbezsl1-1">
    <w:name w:val="_Nadpis_bez_čísl_1-1"/>
    <w:next w:val="Nadpisbezsl1-2"/>
    <w:qFormat/>
    <w:rsid w:val="00802EE1"/>
    <w:pPr>
      <w:keepNext/>
      <w:spacing w:before="280" w:after="120"/>
    </w:pPr>
    <w:rPr>
      <w:rFonts w:ascii="Verdana" w:hAnsi="Verdana"/>
      <w:b/>
      <w:caps/>
      <w:sz w:val="22"/>
    </w:rPr>
  </w:style>
  <w:style w:type="paragraph" w:customStyle="1" w:styleId="Nadpisbezsl1-2">
    <w:name w:val="_Nadpis_bez_čísl_1-2"/>
    <w:next w:val="Text2-1"/>
    <w:qFormat/>
    <w:rsid w:val="00802EE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02EE1"/>
    <w:pPr>
      <w:spacing w:after="120" w:line="264" w:lineRule="auto"/>
      <w:jc w:val="both"/>
    </w:pPr>
    <w:rPr>
      <w:sz w:val="18"/>
      <w:szCs w:val="18"/>
    </w:rPr>
  </w:style>
  <w:style w:type="character" w:customStyle="1" w:styleId="TextbezodsazenChar">
    <w:name w:val="_Text_bez_odsazení Char"/>
    <w:basedOn w:val="Standardnpsmoodstavce"/>
    <w:link w:val="Textbezodsazen"/>
    <w:rsid w:val="00802EE1"/>
    <w:rPr>
      <w:rFonts w:ascii="Verdana" w:hAnsi="Verdana"/>
    </w:rPr>
  </w:style>
  <w:style w:type="paragraph" w:customStyle="1" w:styleId="ZTPinfo-text">
    <w:name w:val="_ZTP_info-text"/>
    <w:basedOn w:val="Textbezslovn"/>
    <w:link w:val="ZTPinfo-textChar"/>
    <w:qFormat/>
    <w:rsid w:val="00802EE1"/>
    <w:pPr>
      <w:ind w:left="0"/>
    </w:pPr>
    <w:rPr>
      <w:i/>
      <w:color w:val="00A1E0"/>
    </w:rPr>
  </w:style>
  <w:style w:type="character" w:customStyle="1" w:styleId="ZTPinfo-textChar">
    <w:name w:val="_ZTP_info-text Char"/>
    <w:basedOn w:val="Standardnpsmoodstavce"/>
    <w:link w:val="ZTPinfo-text"/>
    <w:rsid w:val="00802EE1"/>
    <w:rPr>
      <w:rFonts w:ascii="Verdana" w:hAnsi="Verdana"/>
      <w:i/>
      <w:color w:val="00A1E0"/>
    </w:rPr>
  </w:style>
  <w:style w:type="paragraph" w:customStyle="1" w:styleId="ZTPinfo-text-odr">
    <w:name w:val="_ZTP_info-text-odr"/>
    <w:basedOn w:val="ZTPinfo-text"/>
    <w:link w:val="ZTPinfo-text-odrChar"/>
    <w:qFormat/>
    <w:rsid w:val="00802EE1"/>
    <w:pPr>
      <w:numPr>
        <w:numId w:val="36"/>
      </w:numPr>
    </w:pPr>
  </w:style>
  <w:style w:type="character" w:customStyle="1" w:styleId="ZTPinfo-text-odrChar">
    <w:name w:val="_ZTP_info-text-odr Char"/>
    <w:basedOn w:val="ZTPinfo-textChar"/>
    <w:link w:val="ZTPinfo-text-odr"/>
    <w:rsid w:val="00802EE1"/>
    <w:rPr>
      <w:rFonts w:ascii="Verdana" w:hAnsi="Verdana"/>
      <w:i/>
      <w:color w:val="00A1E0"/>
    </w:rPr>
  </w:style>
  <w:style w:type="paragraph" w:customStyle="1" w:styleId="Odrka1-4">
    <w:name w:val="_Odrážka_1-4_•"/>
    <w:basedOn w:val="Odrka1-1"/>
    <w:qFormat/>
    <w:rsid w:val="00802EE1"/>
    <w:pPr>
      <w:numPr>
        <w:ilvl w:val="3"/>
      </w:numPr>
    </w:pPr>
  </w:style>
  <w:style w:type="character" w:customStyle="1" w:styleId="Odstavec1-1aChar">
    <w:name w:val="_Odstavec_1-1_a) Char"/>
    <w:basedOn w:val="Standardnpsmoodstavce"/>
    <w:link w:val="Odstavec1-1a"/>
    <w:rsid w:val="00802EE1"/>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02EE1"/>
    <w:rPr>
      <w:rFonts w:ascii="Verdana" w:hAnsi="Verdana"/>
      <w:b/>
      <w:sz w:val="36"/>
    </w:rPr>
  </w:style>
  <w:style w:type="paragraph" w:customStyle="1" w:styleId="Zpatvpravo">
    <w:name w:val="_Zápatí_vpravo"/>
    <w:qFormat/>
    <w:rsid w:val="00802EE1"/>
    <w:pPr>
      <w:spacing w:after="0" w:line="240" w:lineRule="auto"/>
      <w:jc w:val="right"/>
    </w:pPr>
    <w:rPr>
      <w:rFonts w:ascii="Verdana" w:hAnsi="Verdana"/>
      <w:sz w:val="12"/>
    </w:rPr>
  </w:style>
  <w:style w:type="character" w:customStyle="1" w:styleId="Nzevakce">
    <w:name w:val="_Název_akce"/>
    <w:basedOn w:val="Standardnpsmoodstavce"/>
    <w:qFormat/>
    <w:rsid w:val="00802EE1"/>
    <w:rPr>
      <w:rFonts w:ascii="Verdana" w:hAnsi="Verdana"/>
      <w:b/>
      <w:sz w:val="36"/>
    </w:rPr>
  </w:style>
  <w:style w:type="character" w:customStyle="1" w:styleId="TextbezslovnChar">
    <w:name w:val="_Text_bez_číslování Char"/>
    <w:basedOn w:val="Standardnpsmoodstavce"/>
    <w:link w:val="Textbezslovn"/>
    <w:rsid w:val="00802EE1"/>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02EE1"/>
    <w:pPr>
      <w:numPr>
        <w:ilvl w:val="1"/>
      </w:numPr>
      <w:spacing w:after="80"/>
      <w:contextualSpacing/>
    </w:pPr>
  </w:style>
  <w:style w:type="character" w:customStyle="1" w:styleId="ZTPinfo-text-odrChar0">
    <w:name w:val="_ZTP_info-text-odr_• Char"/>
    <w:basedOn w:val="ZTPinfo-text-odrChar"/>
    <w:link w:val="ZTPinfo-text-odr0"/>
    <w:rsid w:val="00802EE1"/>
    <w:rPr>
      <w:rFonts w:ascii="Verdana" w:hAnsi="Verdana"/>
      <w:i/>
      <w:color w:val="00A1E0"/>
    </w:rPr>
  </w:style>
  <w:style w:type="paragraph" w:customStyle="1" w:styleId="Tabulka-9">
    <w:name w:val="_Tabulka-9"/>
    <w:basedOn w:val="Textbezodsazen"/>
    <w:qFormat/>
    <w:rsid w:val="00802EE1"/>
    <w:pPr>
      <w:spacing w:before="40" w:after="40" w:line="240" w:lineRule="auto"/>
      <w:jc w:val="left"/>
    </w:pPr>
  </w:style>
  <w:style w:type="paragraph" w:customStyle="1" w:styleId="Tabulka-8">
    <w:name w:val="_Tabulka-8"/>
    <w:basedOn w:val="Tabulka-9"/>
    <w:qFormat/>
    <w:rsid w:val="00802EE1"/>
    <w:rPr>
      <w:sz w:val="16"/>
    </w:rPr>
  </w:style>
  <w:style w:type="paragraph" w:customStyle="1" w:styleId="Odrka1-5-">
    <w:name w:val="_Odrážka_1-5_-"/>
    <w:basedOn w:val="Odrka1-4"/>
    <w:link w:val="Odrka1-5-Char"/>
    <w:qFormat/>
    <w:rsid w:val="00802EE1"/>
    <w:pPr>
      <w:numPr>
        <w:ilvl w:val="4"/>
      </w:numPr>
      <w:spacing w:after="40"/>
    </w:pPr>
  </w:style>
  <w:style w:type="character" w:customStyle="1" w:styleId="Odrka1-5-Char">
    <w:name w:val="_Odrážka_1-5_- Char"/>
    <w:basedOn w:val="Standardnpsmoodstavce"/>
    <w:link w:val="Odrka1-5-"/>
    <w:rsid w:val="00802EE1"/>
    <w:rPr>
      <w:rFonts w:ascii="Verdana" w:hAnsi="Verdana"/>
    </w:rPr>
  </w:style>
  <w:style w:type="paragraph" w:customStyle="1" w:styleId="Odstavec1-4a">
    <w:name w:val="_Odstavec_1-4_(a)"/>
    <w:basedOn w:val="Odstavec1-1a"/>
    <w:link w:val="Odstavec1-4aChar"/>
    <w:qFormat/>
    <w:rsid w:val="00802EE1"/>
    <w:pPr>
      <w:numPr>
        <w:ilvl w:val="3"/>
      </w:numPr>
    </w:pPr>
  </w:style>
  <w:style w:type="character" w:customStyle="1" w:styleId="Odstavec1-4aChar">
    <w:name w:val="_Odstavec_1-4_(a) Char"/>
    <w:basedOn w:val="Odstavec1-1aChar"/>
    <w:link w:val="Odstavec1-4a"/>
    <w:rsid w:val="00802EE1"/>
    <w:rPr>
      <w:rFonts w:ascii="Verdana" w:hAnsi="Verdana"/>
    </w:rPr>
  </w:style>
  <w:style w:type="paragraph" w:customStyle="1" w:styleId="Tabulka">
    <w:name w:val="_Tabulka"/>
    <w:basedOn w:val="Normln"/>
    <w:qFormat/>
    <w:rsid w:val="00802EE1"/>
    <w:pPr>
      <w:spacing w:before="40" w:after="40" w:line="240" w:lineRule="auto"/>
      <w:jc w:val="both"/>
    </w:pPr>
    <w:rPr>
      <w:sz w:val="18"/>
      <w:szCs w:val="18"/>
    </w:rPr>
  </w:style>
  <w:style w:type="table" w:customStyle="1" w:styleId="TabulkaS-zahlzap">
    <w:name w:val="_Tabulka_SŽ-zahl+zap"/>
    <w:basedOn w:val="Mkatabulky"/>
    <w:uiPriority w:val="99"/>
    <w:rsid w:val="00802EE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02EE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02EE1"/>
    <w:pPr>
      <w:spacing w:before="20" w:after="20"/>
    </w:pPr>
    <w:rPr>
      <w:sz w:val="14"/>
    </w:rPr>
  </w:style>
  <w:style w:type="table" w:customStyle="1" w:styleId="TKPTabulka">
    <w:name w:val="_TKP_Tabulka"/>
    <w:basedOn w:val="Normlntabulka"/>
    <w:uiPriority w:val="99"/>
    <w:rsid w:val="00802EE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
    <w:name w:val="_text"/>
    <w:qFormat/>
    <w:rsid w:val="00BF5288"/>
    <w:pPr>
      <w:spacing w:before="120" w:after="120" w:line="240" w:lineRule="auto"/>
      <w:jc w:val="both"/>
    </w:pPr>
    <w:rPr>
      <w:rFonts w:ascii="Arial" w:eastAsia="Times New Roman" w:hAnsi="Arial" w:cs="Arial"/>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218403">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pravazeleznic.cz/kontakty/sprava-webu-a-logomanua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hyperlink" Target="https://www.buildary.online/cs/moduly/elektronicky-stavebni-deni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www.spravazeleznic.cz/kontakty/sprava-webu-a-logomanual" TargetMode="Externa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ernerova@spravazeleznic.cz"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E0B9D85395343178746C20452E2E637"/>
        <w:category>
          <w:name w:val="Obecné"/>
          <w:gallery w:val="placeholder"/>
        </w:category>
        <w:types>
          <w:type w:val="bbPlcHdr"/>
        </w:types>
        <w:behaviors>
          <w:behavior w:val="content"/>
        </w:behaviors>
        <w:guid w:val="{6E63495E-658C-43E8-B7A3-774B8BFE6421}"/>
      </w:docPartPr>
      <w:docPartBody>
        <w:p w:rsidR="0034049C" w:rsidRDefault="0034049C">
          <w:pPr>
            <w:pStyle w:val="7E0B9D85395343178746C20452E2E63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49C"/>
    <w:rsid w:val="00214C6B"/>
    <w:rsid w:val="002E4A21"/>
    <w:rsid w:val="0034049C"/>
    <w:rsid w:val="00917509"/>
    <w:rsid w:val="00B2223E"/>
    <w:rsid w:val="00E076EE"/>
    <w:rsid w:val="00E653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E0B9D85395343178746C20452E2E637">
    <w:name w:val="7E0B9D85395343178746C20452E2E6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E0B9D85395343178746C20452E2E637">
    <w:name w:val="7E0B9D85395343178746C20452E2E6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D1EA3AD-20DB-4C4F-813E-396A46417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12</Pages>
  <Words>4961</Words>
  <Characters>29270</Characters>
  <Application>Microsoft Office Word</Application>
  <DocSecurity>0</DocSecurity>
  <Lines>243</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R-F_210121-B</vt:lpstr>
      <vt:lpstr/>
      <vt:lpstr>Titulek 1. úrovně </vt:lpstr>
      <vt:lpstr>    Titulek 2. úrovně</vt:lpstr>
      <vt:lpstr>        Titulek 3. úrovně</vt:lpstr>
    </vt:vector>
  </TitlesOfParts>
  <Manager>Fojta@szdc.cz</Manager>
  <Company>SŽ</Company>
  <LinksUpToDate>false</LinksUpToDate>
  <CharactersWithSpaces>34163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R-F_210121-B</dc:title>
  <dc:creator>Cerman Marek, Ing.</dc:creator>
  <cp:lastModifiedBy>Cerman Marek, Ing.</cp:lastModifiedBy>
  <cp:revision>28</cp:revision>
  <cp:lastPrinted>2019-03-07T14:42:00Z</cp:lastPrinted>
  <dcterms:created xsi:type="dcterms:W3CDTF">2021-02-15T14:04:00Z</dcterms:created>
  <dcterms:modified xsi:type="dcterms:W3CDTF">2021-02-22T09:03:00Z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