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0B30F942" w14:textId="1794EB4B" w:rsidR="00FD7394" w:rsidRPr="001C4C5A" w:rsidRDefault="001C4C5A" w:rsidP="00FD7394">
      <w:pPr>
        <w:pStyle w:val="Plnab0"/>
        <w:spacing w:after="0"/>
      </w:pPr>
      <w:r w:rsidRPr="001C4C5A">
        <w:t>Ing. David Prause</w:t>
      </w:r>
    </w:p>
    <w:p w14:paraId="70D70FBF" w14:textId="77777777" w:rsidR="00FD7394" w:rsidRPr="006E67B5" w:rsidRDefault="00FD7394" w:rsidP="00FD7394">
      <w:pPr>
        <w:pStyle w:val="Plnab0"/>
        <w:spacing w:after="0"/>
      </w:pPr>
      <w:r w:rsidRPr="006E67B5">
        <w:t>Správa železniční dopravní cesty, státní organizace</w:t>
      </w:r>
    </w:p>
    <w:p w14:paraId="05840A20" w14:textId="77777777" w:rsidR="00FD7394" w:rsidRPr="006E67B5" w:rsidRDefault="00FD7394" w:rsidP="00FD7394">
      <w:pPr>
        <w:pStyle w:val="Plnab0"/>
        <w:spacing w:after="0"/>
      </w:pPr>
      <w:r w:rsidRPr="006E67B5">
        <w:t xml:space="preserve">Stavební správa </w:t>
      </w:r>
      <w:r>
        <w:t>západ</w:t>
      </w:r>
    </w:p>
    <w:p w14:paraId="35852B4B" w14:textId="77777777" w:rsidR="00FD7394" w:rsidRDefault="00FD7394" w:rsidP="00FD7394">
      <w:pPr>
        <w:pStyle w:val="Plnab0"/>
        <w:spacing w:after="0"/>
      </w:pPr>
      <w:r w:rsidRPr="008C25BB">
        <w:t>Sokolovská 278/1955, 190 00 Praha 9</w:t>
      </w:r>
    </w:p>
    <w:p w14:paraId="50DAA287" w14:textId="77777777" w:rsidR="00FD7394" w:rsidRPr="009824F5" w:rsidRDefault="00FD7394" w:rsidP="00FD7394">
      <w:pPr>
        <w:pStyle w:val="Plnab0"/>
        <w:spacing w:after="0"/>
      </w:pPr>
      <w:r w:rsidRPr="009824F5">
        <w:t xml:space="preserve">Pracoviště: </w:t>
      </w:r>
    </w:p>
    <w:p w14:paraId="6E99FD6A" w14:textId="36226E07" w:rsidR="00FD7394" w:rsidRPr="009824F5" w:rsidRDefault="009824F5" w:rsidP="00FD7394">
      <w:pPr>
        <w:jc w:val="both"/>
        <w:rPr>
          <w:rFonts w:asciiTheme="minorHAnsi" w:hAnsiTheme="minorHAnsi"/>
          <w:sz w:val="22"/>
          <w:szCs w:val="22"/>
        </w:rPr>
      </w:pPr>
      <w:r w:rsidRPr="009824F5">
        <w:rPr>
          <w:rFonts w:asciiTheme="minorHAnsi" w:hAnsiTheme="minorHAnsi"/>
          <w:sz w:val="22"/>
          <w:szCs w:val="22"/>
        </w:rPr>
        <w:t xml:space="preserve">Pod Plynojemem 17, Praha 8 – </w:t>
      </w:r>
      <w:proofErr w:type="gramStart"/>
      <w:r w:rsidRPr="009824F5">
        <w:rPr>
          <w:rFonts w:asciiTheme="minorHAnsi" w:hAnsiTheme="minorHAnsi"/>
          <w:sz w:val="22"/>
          <w:szCs w:val="22"/>
        </w:rPr>
        <w:t>Libeň , 180 00</w:t>
      </w:r>
      <w:proofErr w:type="gramEnd"/>
    </w:p>
    <w:p w14:paraId="7683109D" w14:textId="598EF03F" w:rsidR="006B4E92" w:rsidRPr="009824F5" w:rsidRDefault="009824F5" w:rsidP="00FD7394">
      <w:pPr>
        <w:pStyle w:val="Plnab0"/>
      </w:pPr>
      <w:r w:rsidRPr="009824F5">
        <w:rPr>
          <w:rFonts w:asciiTheme="minorHAnsi" w:hAnsiTheme="minorHAnsi"/>
        </w:rPr>
        <w:t>T</w:t>
      </w:r>
      <w:r w:rsidR="00FD7394" w:rsidRPr="009824F5">
        <w:rPr>
          <w:rFonts w:asciiTheme="minorHAnsi" w:hAnsiTheme="minorHAnsi"/>
        </w:rPr>
        <w:t>el</w:t>
      </w:r>
      <w:r w:rsidRPr="009824F5">
        <w:rPr>
          <w:rFonts w:asciiTheme="minorHAnsi" w:hAnsiTheme="minorHAnsi"/>
        </w:rPr>
        <w:t>. 284 810 612</w:t>
      </w:r>
      <w:r w:rsidR="00FD7394" w:rsidRPr="009824F5">
        <w:rPr>
          <w:rFonts w:asciiTheme="minorHAnsi" w:hAnsiTheme="minorHAnsi"/>
        </w:rPr>
        <w:t xml:space="preserve">, </w:t>
      </w:r>
      <w:proofErr w:type="gramStart"/>
      <w:r w:rsidR="00FD7394" w:rsidRPr="009824F5">
        <w:rPr>
          <w:rFonts w:asciiTheme="minorHAnsi" w:hAnsiTheme="minorHAnsi"/>
        </w:rPr>
        <w:t xml:space="preserve">mobil </w:t>
      </w:r>
      <w:r w:rsidR="00EF209A" w:rsidRPr="009824F5">
        <w:rPr>
          <w:rFonts w:asciiTheme="minorHAnsi" w:hAnsiTheme="minorHAnsi"/>
        </w:rPr>
        <w:t xml:space="preserve"> </w:t>
      </w:r>
      <w:r w:rsidRPr="009824F5">
        <w:rPr>
          <w:rFonts w:asciiTheme="minorHAnsi" w:hAnsiTheme="minorHAnsi"/>
        </w:rPr>
        <w:t>602 212 085</w:t>
      </w:r>
      <w:proofErr w:type="gramEnd"/>
      <w:r w:rsidR="00FD7394" w:rsidRPr="009824F5">
        <w:rPr>
          <w:rFonts w:asciiTheme="minorHAnsi" w:hAnsiTheme="minorHAnsi"/>
        </w:rPr>
        <w:t xml:space="preserve">, e-mail: </w:t>
      </w:r>
      <w:r w:rsidRPr="009824F5">
        <w:rPr>
          <w:rFonts w:asciiTheme="minorHAnsi" w:hAnsiTheme="minorHAnsi"/>
        </w:rPr>
        <w:t>prause@szdc.cz</w:t>
      </w: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26D572B3"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EF4D5D">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711D4F6E" w:rsidR="0005347C" w:rsidRPr="00C242B7" w:rsidRDefault="00D20A0A" w:rsidP="00417D4D">
      <w:pPr>
        <w:pStyle w:val="Plnab0"/>
        <w:rPr>
          <w:color w:val="00B050"/>
        </w:rPr>
      </w:pPr>
      <w:r w:rsidRPr="00C242B7">
        <w:t xml:space="preserve">Přístup na Staveniště bude Zhotoviteli umožněn od </w:t>
      </w:r>
      <w:r w:rsidR="00456D1F">
        <w:t>předání Staveniště</w:t>
      </w:r>
      <w:r w:rsidRPr="00C242B7">
        <w:t xml:space="preserve"> do posledního dne Doby pro uvedení do provozu</w:t>
      </w:r>
      <w:r w:rsidR="0005347C" w:rsidRPr="00C242B7">
        <w:t>.</w:t>
      </w:r>
      <w:r w:rsidR="007976F0" w:rsidRPr="00C242B7">
        <w:t xml:space="preserve"> </w:t>
      </w: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0042867B" w14:textId="77777777" w:rsidR="00DB01F4" w:rsidRDefault="001728B5" w:rsidP="00DB01F4">
      <w:pPr>
        <w:jc w:val="both"/>
        <w:rPr>
          <w:rFonts w:ascii="Calibri" w:hAnsi="Calibri"/>
          <w:sz w:val="22"/>
          <w:szCs w:val="22"/>
          <w:u w:val="single"/>
        </w:rPr>
      </w:pPr>
      <w:r>
        <w:rPr>
          <w:rFonts w:ascii="Calibri" w:hAnsi="Calibri"/>
          <w:sz w:val="22"/>
          <w:szCs w:val="22"/>
          <w:u w:val="single"/>
        </w:rPr>
        <w:t>(pod-článek 2.3)</w:t>
      </w:r>
    </w:p>
    <w:p w14:paraId="3D483DF1" w14:textId="132DDEC6" w:rsidR="001728B5" w:rsidRPr="00DB01F4" w:rsidRDefault="001728B5" w:rsidP="00DB01F4">
      <w:pPr>
        <w:jc w:val="both"/>
        <w:rPr>
          <w:rFonts w:asciiTheme="minorHAnsi" w:hAnsiTheme="minorHAnsi" w:cstheme="minorHAnsi"/>
          <w:sz w:val="22"/>
          <w:szCs w:val="22"/>
          <w:u w:val="single"/>
        </w:rPr>
      </w:pPr>
      <w:r w:rsidRPr="00DB01F4">
        <w:rPr>
          <w:rFonts w:asciiTheme="minorHAnsi" w:hAnsiTheme="minorHAnsi" w:cstheme="minorHAnsi"/>
          <w:bCs/>
          <w:sz w:val="22"/>
          <w:szCs w:val="22"/>
        </w:rPr>
        <w:t>Ve věcech smluvních a obchodních (vyjma podpisu Smlouvy o dílo a případně jejích změn a dodatků):</w:t>
      </w:r>
    </w:p>
    <w:p w14:paraId="11E36537" w14:textId="77777777" w:rsidR="00DB01F4" w:rsidRDefault="00DB01F4" w:rsidP="00DB01F4">
      <w:pPr>
        <w:jc w:val="both"/>
        <w:rPr>
          <w:rFonts w:ascii="Calibri" w:hAnsi="Calibri"/>
          <w:sz w:val="22"/>
          <w:szCs w:val="22"/>
        </w:rPr>
      </w:pPr>
      <w:r>
        <w:rPr>
          <w:rFonts w:ascii="Calibri" w:hAnsi="Calibri"/>
          <w:sz w:val="22"/>
          <w:szCs w:val="22"/>
        </w:rPr>
        <w:t xml:space="preserve">                </w:t>
      </w:r>
      <w:r>
        <w:rPr>
          <w:rFonts w:ascii="Calibri" w:hAnsi="Calibri"/>
          <w:sz w:val="22"/>
          <w:szCs w:val="22"/>
        </w:rPr>
        <w:tab/>
      </w:r>
    </w:p>
    <w:p w14:paraId="1906AC41" w14:textId="77777777" w:rsidR="00DB01F4" w:rsidRDefault="00DB01F4" w:rsidP="00DB01F4">
      <w:pPr>
        <w:jc w:val="both"/>
        <w:rPr>
          <w:rFonts w:ascii="Calibri" w:hAnsi="Calibri"/>
          <w:sz w:val="22"/>
          <w:szCs w:val="22"/>
        </w:rPr>
      </w:pPr>
      <w:r w:rsidRPr="006954AD">
        <w:rPr>
          <w:rFonts w:ascii="Calibri" w:hAnsi="Calibri"/>
          <w:sz w:val="22"/>
          <w:szCs w:val="22"/>
        </w:rPr>
        <w:t xml:space="preserve">Mgr. </w:t>
      </w:r>
      <w:r>
        <w:rPr>
          <w:rFonts w:ascii="Calibri" w:hAnsi="Calibri"/>
          <w:sz w:val="22"/>
          <w:szCs w:val="22"/>
        </w:rPr>
        <w:t>Štěpán Hošna</w:t>
      </w:r>
    </w:p>
    <w:p w14:paraId="2B8D7C39" w14:textId="77777777" w:rsidR="00DB01F4" w:rsidRDefault="00DB01F4" w:rsidP="00DB01F4">
      <w:pPr>
        <w:jc w:val="both"/>
        <w:rPr>
          <w:rFonts w:ascii="Calibri" w:hAnsi="Calibri"/>
          <w:sz w:val="22"/>
          <w:szCs w:val="22"/>
        </w:rPr>
      </w:pPr>
      <w:r>
        <w:rPr>
          <w:rFonts w:ascii="Calibri" w:hAnsi="Calibri"/>
          <w:sz w:val="22"/>
          <w:szCs w:val="22"/>
        </w:rPr>
        <w:t>Správa železniční dopravní cesty, státní organizace</w:t>
      </w:r>
    </w:p>
    <w:p w14:paraId="43BE7473" w14:textId="77777777" w:rsidR="00DB01F4" w:rsidRDefault="00DB01F4" w:rsidP="00DB01F4">
      <w:pPr>
        <w:jc w:val="both"/>
        <w:rPr>
          <w:rFonts w:ascii="Calibri" w:hAnsi="Calibri"/>
          <w:sz w:val="22"/>
          <w:szCs w:val="22"/>
        </w:rPr>
      </w:pPr>
      <w:r>
        <w:rPr>
          <w:rFonts w:ascii="Calibri" w:hAnsi="Calibri"/>
          <w:sz w:val="22"/>
          <w:szCs w:val="22"/>
        </w:rPr>
        <w:t>Stavební správa západ</w:t>
      </w:r>
    </w:p>
    <w:p w14:paraId="5CD20820" w14:textId="77777777" w:rsidR="00DB01F4" w:rsidRPr="00DB01F4" w:rsidRDefault="00DB01F4" w:rsidP="00DB01F4">
      <w:pPr>
        <w:jc w:val="both"/>
        <w:rPr>
          <w:rFonts w:asciiTheme="minorHAnsi" w:hAnsiTheme="minorHAnsi" w:cstheme="minorHAnsi"/>
          <w:sz w:val="22"/>
          <w:szCs w:val="22"/>
        </w:rPr>
      </w:pPr>
      <w:r w:rsidRPr="00DB01F4">
        <w:rPr>
          <w:rFonts w:asciiTheme="minorHAnsi" w:hAnsiTheme="minorHAnsi" w:cstheme="minorHAnsi"/>
          <w:sz w:val="22"/>
          <w:szCs w:val="22"/>
        </w:rPr>
        <w:t xml:space="preserve">Sokolovská 278/1955, 190 00 Praha </w:t>
      </w:r>
    </w:p>
    <w:p w14:paraId="33736EFB" w14:textId="008EA6A5" w:rsidR="001728B5" w:rsidRPr="00DB01F4" w:rsidRDefault="00DB01F4" w:rsidP="00DB01F4">
      <w:pPr>
        <w:jc w:val="both"/>
        <w:rPr>
          <w:rFonts w:asciiTheme="minorHAnsi" w:hAnsiTheme="minorHAnsi" w:cstheme="minorHAnsi"/>
          <w:sz w:val="22"/>
          <w:szCs w:val="22"/>
        </w:rPr>
      </w:pPr>
      <w:r w:rsidRPr="00DB01F4">
        <w:rPr>
          <w:rFonts w:asciiTheme="minorHAnsi" w:hAnsiTheme="minorHAnsi" w:cstheme="minorHAnsi"/>
          <w:sz w:val="22"/>
          <w:szCs w:val="22"/>
        </w:rPr>
        <w:t>tel. 972 244 874, mobil 724 050 453, e-mail: Hosna@szdc.cz</w:t>
      </w:r>
    </w:p>
    <w:p w14:paraId="70345DBC" w14:textId="77777777" w:rsidR="00C77412" w:rsidRPr="00DB01F4" w:rsidRDefault="00C77412" w:rsidP="00D96825">
      <w:pPr>
        <w:jc w:val="both"/>
        <w:rPr>
          <w:rFonts w:asciiTheme="minorHAnsi" w:hAnsiTheme="minorHAnsi" w:cstheme="minorHAns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Default="0029368B" w:rsidP="00417D4D">
      <w:pPr>
        <w:pStyle w:val="Plnab0"/>
      </w:pPr>
      <w:r w:rsidRPr="00C242B7">
        <w:t>(pod-článek 4.28)</w:t>
      </w:r>
    </w:p>
    <w:p w14:paraId="2760E8F1" w14:textId="7858B3FA" w:rsidR="00B75E6F" w:rsidRPr="00C242B7" w:rsidRDefault="000F574E" w:rsidP="00417D4D">
      <w:pPr>
        <w:pStyle w:val="Plnab0"/>
        <w:rPr>
          <w:u w:val="single"/>
        </w:rPr>
      </w:pPr>
      <w:r w:rsidRPr="00C91350">
        <w:t>Nejsou stanoveny.</w:t>
      </w:r>
      <w:r w:rsidR="00C34A65" w:rsidRPr="00250057">
        <w:tab/>
      </w:r>
      <w:r w:rsidR="00C34A65" w:rsidRPr="00C242B7">
        <w:tab/>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656C7C5A" w:rsidR="00AD4F4B" w:rsidRPr="00CD6595" w:rsidRDefault="001141A9" w:rsidP="00417D4D">
      <w:pPr>
        <w:pStyle w:val="Plnab0"/>
      </w:pPr>
      <w:r w:rsidRPr="00CD6595">
        <w:lastRenderedPageBreak/>
        <w:t>Zhotovitel je povinen dokončit celé Dílo</w:t>
      </w:r>
      <w:r w:rsidR="00DB473B" w:rsidRPr="00CD6595">
        <w:t xml:space="preserve"> včetně příslušné dokumentace dle pod-článku </w:t>
      </w:r>
      <w:r w:rsidR="00AD4F4B" w:rsidRPr="00CD6595">
        <w:t xml:space="preserve">7.9 </w:t>
      </w:r>
      <w:r w:rsidRPr="00CD6595">
        <w:t>do</w:t>
      </w:r>
      <w:r w:rsidR="007976F0" w:rsidRPr="00CD6595">
        <w:t xml:space="preserve"> </w:t>
      </w:r>
      <w:r w:rsidR="005A6C0E" w:rsidRPr="005A6C0E">
        <w:t>25 měsíců</w:t>
      </w:r>
      <w:r w:rsidR="007976F0" w:rsidRPr="005A6C0E">
        <w:t xml:space="preserve"> </w:t>
      </w:r>
      <w:r w:rsidR="007976F0" w:rsidRPr="00CD6595">
        <w:t>o</w:t>
      </w:r>
      <w:r w:rsidRPr="00CD6595">
        <w:t>d Data zahájení prací.</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0993753D" w:rsidR="00FA1344" w:rsidRPr="00C242B7" w:rsidRDefault="00FA1344" w:rsidP="00417D4D">
      <w:pPr>
        <w:pStyle w:val="Plnab0"/>
      </w:pPr>
      <w:r w:rsidRPr="00C242B7">
        <w:t xml:space="preserve">Zhotovitel je povinen </w:t>
      </w:r>
      <w:r w:rsidRPr="00C91350">
        <w:t xml:space="preserve">dokončit Dílo v rozsahu </w:t>
      </w:r>
      <w:r w:rsidRPr="00C242B7">
        <w:t xml:space="preserve">nezbytném pro účely uvedení Díla do provozu za podmínek stavebního zákona a zákona o drahách nejpozději </w:t>
      </w:r>
      <w:r w:rsidRPr="005A6C0E">
        <w:t xml:space="preserve">do </w:t>
      </w:r>
      <w:r w:rsidR="005A6C0E" w:rsidRPr="005A6C0E">
        <w:t>19 měsíců</w:t>
      </w:r>
      <w:r w:rsidR="003A063A" w:rsidRPr="005A6C0E">
        <w:rPr>
          <w:i/>
        </w:rPr>
        <w:t xml:space="preserve"> </w:t>
      </w:r>
      <w:r w:rsidR="008D0EE4" w:rsidRPr="005A6C0E">
        <w:t xml:space="preserve">od Data </w:t>
      </w:r>
      <w:r w:rsidR="008D0EE4" w:rsidRPr="008D0EE4">
        <w:t>zahájení prací.</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2ADE6A11" w14:textId="4C19BA6F"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00A55D57">
        <w:rPr>
          <w:rFonts w:asciiTheme="minorHAnsi" w:eastAsia="Calibri" w:hAnsiTheme="minorHAnsi"/>
          <w:sz w:val="22"/>
          <w:szCs w:val="22"/>
        </w:rPr>
        <w:t xml:space="preserve">převzetí </w:t>
      </w:r>
      <w:r w:rsidRPr="00B22C03">
        <w:rPr>
          <w:rFonts w:asciiTheme="minorHAnsi" w:eastAsia="Calibri" w:hAnsiTheme="minorHAnsi"/>
          <w:sz w:val="22"/>
          <w:szCs w:val="22"/>
        </w:rPr>
        <w:t>Sekce, jejíž je tento komponent součástí. V případech, kdy by Záruční doba poskytnutá výrobcem komponentu překročila výše uvedenou dobu 24 měsíců, zavazuje se Zhotovitel poskytnout Objednateli záruku za jakost alespoň v této delší době.</w:t>
      </w: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lastRenderedPageBreak/>
        <w:t>(pod-článek 13.8)</w:t>
      </w:r>
    </w:p>
    <w:p w14:paraId="735B72BC" w14:textId="2B733DCA" w:rsidR="0087187B" w:rsidRPr="00C91350" w:rsidRDefault="00262A6A" w:rsidP="0087187B">
      <w:pPr>
        <w:pStyle w:val="Plnab0"/>
      </w:pPr>
      <w:r w:rsidRPr="00C91350">
        <w:t>Úpravy cen v důsledku změn nákladů nejsou povoleny</w:t>
      </w:r>
      <w:r w:rsidR="0087187B" w:rsidRPr="00C91350">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0B583EA5" w14:textId="77777777" w:rsidR="00B450F3" w:rsidRDefault="00B450F3" w:rsidP="00B450F3">
      <w:pPr>
        <w:rPr>
          <w:rFonts w:eastAsia="Calibri"/>
          <w:b/>
          <w:sz w:val="22"/>
          <w:szCs w:val="22"/>
        </w:rPr>
      </w:pPr>
    </w:p>
    <w:p w14:paraId="6F1008C9" w14:textId="63CE6FA3" w:rsidR="00B450F3" w:rsidRPr="00C91350" w:rsidRDefault="00B450F3" w:rsidP="00B450F3">
      <w:pPr>
        <w:jc w:val="both"/>
        <w:rPr>
          <w:rFonts w:asciiTheme="minorHAnsi" w:eastAsia="Calibri" w:hAnsiTheme="minorHAnsi" w:cstheme="minorHAnsi"/>
          <w:sz w:val="22"/>
          <w:szCs w:val="22"/>
          <w:highlight w:val="cyan"/>
        </w:rPr>
      </w:pPr>
      <w:r w:rsidRPr="00C91350">
        <w:rPr>
          <w:rFonts w:asciiTheme="minorHAnsi" w:eastAsia="Calibri" w:hAnsiTheme="minorHAnsi" w:cstheme="minorHAnsi"/>
          <w:sz w:val="22"/>
          <w:szCs w:val="22"/>
        </w:rPr>
        <w:t>Zálohová platba bude poskytnuta Zhotoviteli na základě písemné žádosti Zhotovitele (jejíž součástí bude zálohová faktura), která musí splňovat podmínky pro její podání a kterou může Zhotovitel podat O</w:t>
      </w:r>
      <w:r w:rsidR="00C91350">
        <w:rPr>
          <w:rFonts w:asciiTheme="minorHAnsi" w:eastAsia="Calibri" w:hAnsiTheme="minorHAnsi" w:cstheme="minorHAnsi"/>
          <w:sz w:val="22"/>
          <w:szCs w:val="22"/>
        </w:rPr>
        <w:t xml:space="preserve">bjednateli nejdříve po uplynutí 60 </w:t>
      </w:r>
      <w:r w:rsidRPr="00C91350">
        <w:rPr>
          <w:rFonts w:asciiTheme="minorHAnsi" w:eastAsia="Calibri" w:hAnsiTheme="minorHAnsi" w:cstheme="minorHAnsi"/>
          <w:sz w:val="22"/>
          <w:szCs w:val="22"/>
        </w:rPr>
        <w:t>dnů od účinnosti Smlouvy. Vzor žádosti je uveden v Příloze č.</w:t>
      </w:r>
      <w:r w:rsidR="005F3B23" w:rsidRPr="00C91350">
        <w:rPr>
          <w:rFonts w:asciiTheme="minorHAnsi" w:eastAsia="Calibri" w:hAnsiTheme="minorHAnsi" w:cstheme="minorHAnsi"/>
          <w:sz w:val="22"/>
          <w:szCs w:val="22"/>
        </w:rPr>
        <w:t xml:space="preserve"> </w:t>
      </w:r>
      <w:r w:rsidRPr="00C91350">
        <w:rPr>
          <w:rFonts w:asciiTheme="minorHAnsi" w:eastAsia="Calibri" w:hAnsiTheme="minorHAnsi" w:cstheme="minorHAnsi"/>
          <w:sz w:val="22"/>
          <w:szCs w:val="22"/>
        </w:rPr>
        <w:t>6 ke Smlouvě o dílo.</w:t>
      </w:r>
      <w:r w:rsidR="005F3B23" w:rsidRPr="00C91350">
        <w:rPr>
          <w:rFonts w:asciiTheme="minorHAnsi" w:eastAsia="Calibri" w:hAnsiTheme="minorHAnsi" w:cstheme="minorHAnsi"/>
          <w:sz w:val="22"/>
          <w:szCs w:val="22"/>
        </w:rPr>
        <w:t xml:space="preserve">  Pokud žádost bude splňovat všechny požadované podmínky pro její podání, sdělí Objednatel tuto skutečnost Zhotoviteli.</w:t>
      </w:r>
      <w:r w:rsidRPr="00C91350">
        <w:rPr>
          <w:rFonts w:asciiTheme="minorHAnsi" w:eastAsia="Calibri" w:hAnsiTheme="minorHAnsi" w:cstheme="minorHAnsi"/>
          <w:sz w:val="22"/>
          <w:szCs w:val="22"/>
        </w:rPr>
        <w:t xml:space="preserve"> V případě, že žádost nebude splňovat podmínky pro její podání, Objednatel vrátí žádost Zhotoviteli se zdůvodněním neakceptace žádosti.  Zhotovitel může podat no</w:t>
      </w:r>
      <w:r w:rsidR="005F3B23" w:rsidRPr="00C91350">
        <w:rPr>
          <w:rFonts w:asciiTheme="minorHAnsi" w:eastAsia="Calibri" w:hAnsiTheme="minorHAnsi" w:cstheme="minorHAnsi"/>
          <w:sz w:val="22"/>
          <w:szCs w:val="22"/>
        </w:rPr>
        <w:t xml:space="preserve">vou žádost za stejných podmínek. </w:t>
      </w:r>
      <w:r w:rsidRPr="00C91350">
        <w:rPr>
          <w:rFonts w:asciiTheme="minorHAnsi" w:eastAsia="Calibri" w:hAnsiTheme="minorHAnsi" w:cstheme="minorHAnsi"/>
          <w:sz w:val="22"/>
          <w:szCs w:val="22"/>
        </w:rPr>
        <w:t xml:space="preserve"> Zálohová platba může být poskytnuta opakovaně, avšak vždy maximálně ve výši rovnající se </w:t>
      </w:r>
      <w:r w:rsidR="00C91350">
        <w:rPr>
          <w:rFonts w:asciiTheme="minorHAnsi" w:eastAsia="Calibri" w:hAnsiTheme="minorHAnsi" w:cstheme="minorHAnsi"/>
          <w:sz w:val="22"/>
          <w:szCs w:val="22"/>
        </w:rPr>
        <w:t xml:space="preserve">30 </w:t>
      </w:r>
      <w:r w:rsidRPr="00C91350">
        <w:rPr>
          <w:rFonts w:asciiTheme="minorHAnsi" w:eastAsia="Calibri" w:hAnsiTheme="minorHAnsi" w:cstheme="minorHAnsi"/>
          <w:sz w:val="22"/>
          <w:szCs w:val="22"/>
        </w:rPr>
        <w:t>% smluvní hodnoty prací předpokládaných k realizaci pro příslušný kalendářní rok dle podrobného Harmonogramu [8.3</w:t>
      </w:r>
      <w:r w:rsidR="00C91350">
        <w:rPr>
          <w:rFonts w:asciiTheme="minorHAnsi" w:eastAsia="Calibri" w:hAnsiTheme="minorHAnsi" w:cstheme="minorHAnsi"/>
          <w:sz w:val="22"/>
          <w:szCs w:val="22"/>
        </w:rPr>
        <w:t xml:space="preserve"> Harmonogram] a nejdéle na dobu 3 m</w:t>
      </w:r>
      <w:r w:rsidRPr="00C91350">
        <w:rPr>
          <w:rFonts w:asciiTheme="minorHAnsi" w:eastAsia="Calibri" w:hAnsiTheme="minorHAnsi" w:cstheme="minorHAnsi"/>
          <w:sz w:val="22"/>
          <w:szCs w:val="22"/>
        </w:rPr>
        <w:t>ěsíců.  Podmínkou pro poskytnutí první zálohové platby je fakturace za skutečně provedené práce min</w:t>
      </w:r>
      <w:r w:rsidR="00C91350">
        <w:rPr>
          <w:rFonts w:asciiTheme="minorHAnsi" w:eastAsia="Calibri" w:hAnsiTheme="minorHAnsi" w:cstheme="minorHAnsi"/>
          <w:sz w:val="22"/>
          <w:szCs w:val="22"/>
        </w:rPr>
        <w:t>imálně za 2</w:t>
      </w:r>
      <w:r w:rsidRPr="00C91350">
        <w:rPr>
          <w:rFonts w:asciiTheme="minorHAnsi" w:eastAsia="Calibri" w:hAnsiTheme="minorHAnsi" w:cstheme="minorHAnsi"/>
          <w:sz w:val="22"/>
          <w:szCs w:val="22"/>
        </w:rPr>
        <w:t xml:space="preserve">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w:t>
      </w:r>
      <w:proofErr w:type="gramStart"/>
      <w:r w:rsidRPr="00C91350">
        <w:rPr>
          <w:rFonts w:asciiTheme="minorHAnsi" w:eastAsia="Calibri" w:hAnsiTheme="minorHAnsi" w:cstheme="minorHAnsi"/>
          <w:sz w:val="22"/>
          <w:szCs w:val="22"/>
        </w:rPr>
        <w:t>30.9.</w:t>
      </w:r>
      <w:r w:rsidR="00C91350">
        <w:rPr>
          <w:rFonts w:asciiTheme="minorHAnsi" w:eastAsia="Calibri" w:hAnsiTheme="minorHAnsi" w:cstheme="minorHAnsi"/>
          <w:sz w:val="22"/>
          <w:szCs w:val="22"/>
        </w:rPr>
        <w:t xml:space="preserve"> </w:t>
      </w:r>
      <w:r w:rsidRPr="00C91350">
        <w:rPr>
          <w:rFonts w:asciiTheme="minorHAnsi" w:eastAsia="Calibri" w:hAnsiTheme="minorHAnsi" w:cstheme="minorHAnsi"/>
          <w:sz w:val="22"/>
          <w:szCs w:val="22"/>
        </w:rPr>
        <w:t>příslušného</w:t>
      </w:r>
      <w:proofErr w:type="gramEnd"/>
      <w:r w:rsidRPr="00C91350">
        <w:rPr>
          <w:rFonts w:asciiTheme="minorHAnsi" w:eastAsia="Calibri" w:hAnsiTheme="minorHAnsi" w:cstheme="minorHAnsi"/>
          <w:sz w:val="22"/>
          <w:szCs w:val="22"/>
        </w:rPr>
        <w:t xml:space="preserve"> kalendářního roku. </w:t>
      </w:r>
    </w:p>
    <w:p w14:paraId="00B9B778" w14:textId="389077FE" w:rsidR="00A20B35" w:rsidRPr="00C91350" w:rsidRDefault="00B450F3" w:rsidP="00B450F3">
      <w:pPr>
        <w:jc w:val="both"/>
        <w:rPr>
          <w:rFonts w:asciiTheme="minorHAnsi" w:eastAsia="Calibri" w:hAnsiTheme="minorHAnsi" w:cstheme="minorHAnsi"/>
          <w:sz w:val="22"/>
          <w:szCs w:val="22"/>
        </w:rPr>
      </w:pPr>
      <w:r w:rsidRPr="00C91350">
        <w:rPr>
          <w:rFonts w:asciiTheme="minorHAnsi" w:eastAsia="Calibri" w:hAnsiTheme="minorHAnsi" w:cstheme="minorHAnsi"/>
          <w:sz w:val="22"/>
          <w:szCs w:val="22"/>
        </w:rPr>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w:t>
      </w:r>
      <w:r w:rsidR="003A063A" w:rsidRPr="00C91350">
        <w:rPr>
          <w:rFonts w:asciiTheme="minorHAnsi" w:eastAsia="Calibri" w:hAnsiTheme="minorHAnsi" w:cstheme="minorHAnsi"/>
          <w:sz w:val="22"/>
          <w:szCs w:val="22"/>
        </w:rPr>
        <w:t>.</w:t>
      </w:r>
      <w:r w:rsidR="000F7842" w:rsidRPr="00C91350">
        <w:rPr>
          <w:rFonts w:asciiTheme="minorHAnsi" w:eastAsia="Calibri" w:hAnsiTheme="minorHAnsi" w:cstheme="minorHAnsi"/>
          <w:sz w:val="22"/>
          <w:szCs w:val="22"/>
        </w:rPr>
        <w:t xml:space="preserve"> Nebude-li zálohová platba zúčtována v plné výši v době, na kterou byla zálohová platba požadována a vyplacena, vrátí Zhotovitel Objednateli částku ve výši nezúčtovaného zůstatku zálohové platby do </w:t>
      </w:r>
      <w:r w:rsidR="00C91350">
        <w:rPr>
          <w:rFonts w:asciiTheme="minorHAnsi" w:eastAsia="Calibri" w:hAnsiTheme="minorHAnsi" w:cstheme="minorHAnsi"/>
          <w:sz w:val="22"/>
          <w:szCs w:val="22"/>
        </w:rPr>
        <w:t xml:space="preserve">21 </w:t>
      </w:r>
      <w:r w:rsidR="000F7842" w:rsidRPr="00C91350">
        <w:rPr>
          <w:rFonts w:asciiTheme="minorHAnsi" w:eastAsia="Calibri" w:hAnsiTheme="minorHAnsi" w:cstheme="minorHAnsi"/>
          <w:sz w:val="22"/>
          <w:szCs w:val="22"/>
        </w:rPr>
        <w:t>kalendářních dnů ode dne upl</w:t>
      </w:r>
      <w:r w:rsidR="003A063A" w:rsidRPr="00C91350">
        <w:rPr>
          <w:rFonts w:asciiTheme="minorHAnsi" w:eastAsia="Calibri" w:hAnsiTheme="minorHAnsi" w:cstheme="minorHAnsi"/>
          <w:sz w:val="22"/>
          <w:szCs w:val="22"/>
        </w:rPr>
        <w:t>y</w:t>
      </w:r>
      <w:r w:rsidR="000F7842" w:rsidRPr="00C91350">
        <w:rPr>
          <w:rFonts w:asciiTheme="minorHAnsi" w:eastAsia="Calibri" w:hAnsiTheme="minorHAnsi" w:cstheme="minorHAnsi"/>
          <w:sz w:val="22"/>
          <w:szCs w:val="22"/>
        </w:rPr>
        <w:t>nutí doby, na kterou byla zálohová platba požadována a poskytnuta.</w:t>
      </w:r>
      <w:r w:rsidRPr="00C91350">
        <w:rPr>
          <w:rFonts w:asciiTheme="minorHAnsi" w:eastAsia="Calibri" w:hAnsiTheme="minorHAnsi" w:cstheme="minorHAnsi"/>
          <w:sz w:val="22"/>
          <w:szCs w:val="22"/>
        </w:rPr>
        <w:t xml:space="preserve"> </w:t>
      </w:r>
      <w:r w:rsidR="00A20B35" w:rsidRPr="00C91350">
        <w:rPr>
          <w:rFonts w:asciiTheme="minorHAnsi" w:eastAsia="Calibri" w:hAnsiTheme="minorHAnsi" w:cstheme="minorHAnsi"/>
          <w:sz w:val="22"/>
          <w:szCs w:val="22"/>
        </w:rPr>
        <w:t xml:space="preserve">Až po zúčtování celé předchozí zálohové platby a vrácení nezúčtovaného zůstatku zálohové platby může </w:t>
      </w:r>
      <w:r w:rsidR="00C91350">
        <w:rPr>
          <w:rFonts w:asciiTheme="minorHAnsi" w:eastAsia="Calibri" w:hAnsiTheme="minorHAnsi" w:cstheme="minorHAnsi"/>
          <w:sz w:val="22"/>
          <w:szCs w:val="22"/>
        </w:rPr>
        <w:t xml:space="preserve">Zhotovitel </w:t>
      </w:r>
      <w:r w:rsidRPr="00C91350">
        <w:rPr>
          <w:rFonts w:asciiTheme="minorHAnsi" w:eastAsia="Calibri" w:hAnsiTheme="minorHAnsi" w:cstheme="minorHAnsi"/>
          <w:sz w:val="22"/>
          <w:szCs w:val="22"/>
        </w:rPr>
        <w:t xml:space="preserve">předložit další žádost o poskytnutí zálohové platby a může </w:t>
      </w:r>
      <w:r w:rsidR="00A20B35" w:rsidRPr="00C91350">
        <w:rPr>
          <w:rFonts w:asciiTheme="minorHAnsi" w:eastAsia="Calibri" w:hAnsiTheme="minorHAnsi" w:cstheme="minorHAnsi"/>
          <w:sz w:val="22"/>
          <w:szCs w:val="22"/>
        </w:rPr>
        <w:t xml:space="preserve">mu </w:t>
      </w:r>
      <w:r w:rsidRPr="00C91350">
        <w:rPr>
          <w:rFonts w:asciiTheme="minorHAnsi" w:eastAsia="Calibri" w:hAnsiTheme="minorHAnsi" w:cstheme="minorHAnsi"/>
          <w:sz w:val="22"/>
          <w:szCs w:val="22"/>
        </w:rPr>
        <w:t xml:space="preserve">být za stejných podmínek poskytnuta další zálohová platba. </w:t>
      </w:r>
    </w:p>
    <w:p w14:paraId="552E031A" w14:textId="01BFCDC5" w:rsidR="00B450F3" w:rsidRPr="00C17FD8" w:rsidRDefault="00B450F3" w:rsidP="00B450F3">
      <w:pPr>
        <w:jc w:val="both"/>
        <w:rPr>
          <w:rFonts w:eastAsia="Calibri"/>
          <w:strike/>
          <w:sz w:val="22"/>
          <w:szCs w:val="22"/>
        </w:rPr>
      </w:pPr>
      <w:r w:rsidRPr="00C91350">
        <w:rPr>
          <w:rFonts w:asciiTheme="minorHAnsi" w:eastAsia="Calibri" w:hAnsiTheme="minorHAnsi" w:cstheme="minorHAnsi"/>
          <w:sz w:val="22"/>
          <w:szCs w:val="22"/>
        </w:rPr>
        <w:t xml:space="preserve">Celkový součet požadovaných zálohových plateb nesmí překročit Smluvní cenu. </w:t>
      </w:r>
    </w:p>
    <w:p w14:paraId="6139CE7D" w14:textId="77777777" w:rsidR="00B450F3" w:rsidRPr="00C17FD8" w:rsidRDefault="00B450F3" w:rsidP="00B450F3">
      <w:pPr>
        <w:jc w:val="both"/>
        <w:rPr>
          <w:rFonts w:eastAsia="Calibri"/>
          <w:strike/>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66720FB8"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lastRenderedPageBreak/>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bookmarkStart w:id="0" w:name="_GoBack"/>
      <w:bookmarkEnd w:id="0"/>
    </w:p>
    <w:p w14:paraId="7A50FEC1" w14:textId="73D5297B" w:rsidR="00417D4D" w:rsidRPr="00924152" w:rsidRDefault="00D86846" w:rsidP="0047088E">
      <w:pPr>
        <w:pStyle w:val="Plnab0"/>
      </w:pPr>
      <w:r w:rsidRPr="00C242B7">
        <w:rPr>
          <w:u w:val="single"/>
        </w:rPr>
        <w:t>Definic</w:t>
      </w:r>
      <w:r w:rsidR="00865B6A" w:rsidRPr="00C242B7">
        <w:rPr>
          <w:u w:val="single"/>
        </w:rPr>
        <w:t>e Sekcí</w:t>
      </w:r>
      <w:r w:rsidR="00865B6A" w:rsidRPr="00C242B7">
        <w:t xml:space="preserve"> </w:t>
      </w:r>
    </w:p>
    <w:p w14:paraId="6E69F9A2" w14:textId="48ABDBFF" w:rsidR="00281657" w:rsidRPr="00924152" w:rsidRDefault="00281657" w:rsidP="00417D4D">
      <w:pPr>
        <w:pStyle w:val="Plnab0"/>
      </w:pPr>
      <w:r w:rsidRPr="00924152">
        <w:t>Sekce nejsou definovány.</w:t>
      </w:r>
      <w:r w:rsidR="00924152" w:rsidRPr="00924152">
        <w:t xml:space="preserve"> </w:t>
      </w:r>
      <w:r w:rsidR="00924152" w:rsidRPr="00924152">
        <w:t xml:space="preserve">Je-li termín Sekce v textu smluvních dokumentů užit, je tím míněna část Díla </w:t>
      </w:r>
      <w:proofErr w:type="spellStart"/>
      <w:r w:rsidR="00924152" w:rsidRPr="00924152">
        <w:t>vyplývyjící</w:t>
      </w:r>
      <w:proofErr w:type="spellEnd"/>
      <w:r w:rsidR="00924152" w:rsidRPr="00924152">
        <w:t xml:space="preserve"> z harmonogramu podle Pod-článku 8.3 [Harmonogram].</w:t>
      </w: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01FF482F" w14:textId="3F9596D3" w:rsidR="00E91AF2" w:rsidRPr="00C242B7" w:rsidRDefault="00E91AF2" w:rsidP="00E91AF2">
      <w:pPr>
        <w:pStyle w:val="Plnab0"/>
      </w:pPr>
      <w:r w:rsidRPr="00C242B7">
        <w:t xml:space="preserve">Zhotovitel je povinen uhradit smluvní pokutu ve výši 0,1 % z části Smluvní ceny odpovídající </w:t>
      </w:r>
      <w:r w:rsidR="00291C36" w:rsidRPr="00FA629E">
        <w:t>příslušnému stavebnímu objektu nebo provoznímu souboru</w:t>
      </w:r>
      <w:r w:rsidRPr="00FA629E">
        <w:t>, s j</w:t>
      </w:r>
      <w:r w:rsidR="00291C36" w:rsidRPr="00FA629E">
        <w:t>eho</w:t>
      </w:r>
      <w:r w:rsidRPr="00FA629E">
        <w:t xml:space="preserve">ž </w:t>
      </w:r>
      <w:r w:rsidRPr="00C242B7">
        <w:t xml:space="preserve">dokončením je Zhotovitel v prodlení, a to za každý započatý den prodlení. </w:t>
      </w:r>
    </w:p>
    <w:p w14:paraId="1B549151" w14:textId="77777777" w:rsidR="00E91AF2" w:rsidRDefault="00E91AF2" w:rsidP="00E91AF2">
      <w:pPr>
        <w:pStyle w:val="Plnab0"/>
      </w:pPr>
      <w:r w:rsidRPr="00C242B7">
        <w:t>Pod-článek 4.27 (e) a pod-článek 8.7</w:t>
      </w:r>
    </w:p>
    <w:p w14:paraId="29BCA5DA" w14:textId="77777777" w:rsidR="00E91AF2" w:rsidRPr="00FA629E" w:rsidRDefault="00E91AF2" w:rsidP="00E91AF2">
      <w:pPr>
        <w:pStyle w:val="Plnab0"/>
      </w:pPr>
      <w:r w:rsidRPr="00FA629E">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5EE2CFDE" w14:textId="77777777" w:rsidR="00E91AF2" w:rsidRDefault="00E91AF2" w:rsidP="00E91AF2">
      <w:pPr>
        <w:pStyle w:val="Plnab0"/>
      </w:pPr>
      <w:r w:rsidRPr="00C242B7">
        <w:t>Pod-článek 4.27 (f)</w:t>
      </w:r>
    </w:p>
    <w:p w14:paraId="265810FB" w14:textId="71994C51" w:rsidR="00E91AF2" w:rsidRPr="00FA629E" w:rsidRDefault="00E91AF2" w:rsidP="00E91AF2">
      <w:pPr>
        <w:pStyle w:val="Plnab0"/>
      </w:pPr>
      <w:r w:rsidRPr="00FA629E">
        <w:lastRenderedPageBreak/>
        <w:t>Zhotovitel je povinen uhradit smluvní pokutu ve výši 0,05 % z </w:t>
      </w:r>
      <w:r w:rsidR="00F2317B" w:rsidRPr="00FA629E">
        <w:t xml:space="preserve">části Smluvní ceny odpovídající příslušnému stavebnímu objektu nebo provoznímu souboru, kterých se nedokončená práce, vada nebo poškození týká, a to za každý jednotlivý případ a </w:t>
      </w:r>
      <w:r w:rsidRPr="00FA629E">
        <w:t>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38F15F8A" w14:textId="77777777" w:rsidR="00FA629E"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19389B4E" w14:textId="1EEAFF19"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04F47004"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 xml:space="preserve">Vystavovat daňové doklady – faktury za činnosti vykonávané v případech </w:t>
      </w:r>
      <w:proofErr w:type="gramStart"/>
      <w:r w:rsidR="00DF05D6" w:rsidRPr="00D113A2">
        <w:t>zhotovování  Díla</w:t>
      </w:r>
      <w:proofErr w:type="gramEnd"/>
      <w:r w:rsidR="00DF05D6" w:rsidRPr="00D113A2">
        <w:t xml:space="preserve">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16B38C51" w14:textId="384928AA" w:rsidR="00D229D3" w:rsidRPr="00C242B7"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15.3.2016, která je dostupná na</w:t>
      </w:r>
      <w:r w:rsidR="007C1243">
        <w:t xml:space="preserve"> </w:t>
      </w:r>
      <w:hyperlink r:id="rId9" w:history="1">
        <w:r w:rsidR="007C1243" w:rsidRPr="00B30B4D">
          <w:rPr>
            <w:rStyle w:val="Hypertextovodkaz"/>
          </w:rPr>
          <w:t>www.sfdi.cz/pravidla-metodiky-a-ceniky/metodiky/</w:t>
        </w:r>
      </w:hyperlink>
      <w:r w:rsidR="007C1243">
        <w:t>.</w:t>
      </w: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C2402" w14:textId="77777777" w:rsidR="00EC316F" w:rsidRDefault="00EC316F" w:rsidP="00AB4C7F">
      <w:r>
        <w:separator/>
      </w:r>
    </w:p>
  </w:endnote>
  <w:endnote w:type="continuationSeparator" w:id="0">
    <w:p w14:paraId="0DC3AED9" w14:textId="77777777" w:rsidR="00EC316F" w:rsidRDefault="00EC316F" w:rsidP="00AB4C7F">
      <w:r>
        <w:continuationSeparator/>
      </w:r>
    </w:p>
  </w:endnote>
  <w:endnote w:type="continuationNotice" w:id="1">
    <w:p w14:paraId="4A7F2C65" w14:textId="77777777" w:rsidR="00EC316F" w:rsidRDefault="00EC3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924152">
          <w:rPr>
            <w:rStyle w:val="slostrnky"/>
            <w:rFonts w:ascii="Calibri" w:hAnsi="Calibri" w:cs="Calibri"/>
            <w:noProof/>
          </w:rPr>
          <w:t>5</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924152">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55D57">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55D57">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C6303" w14:textId="77777777" w:rsidR="00EC316F" w:rsidRDefault="00EC316F" w:rsidP="00AB4C7F">
      <w:r>
        <w:separator/>
      </w:r>
    </w:p>
  </w:footnote>
  <w:footnote w:type="continuationSeparator" w:id="0">
    <w:p w14:paraId="5C0A97FD" w14:textId="77777777" w:rsidR="00EC316F" w:rsidRDefault="00EC316F" w:rsidP="00AB4C7F">
      <w:r>
        <w:continuationSeparator/>
      </w:r>
    </w:p>
  </w:footnote>
  <w:footnote w:type="continuationNotice" w:id="1">
    <w:p w14:paraId="47D03576" w14:textId="77777777" w:rsidR="00EC316F" w:rsidRDefault="00EC31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574E"/>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C5A"/>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057"/>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657"/>
    <w:rsid w:val="00281FF0"/>
    <w:rsid w:val="00282235"/>
    <w:rsid w:val="002842CD"/>
    <w:rsid w:val="0028481B"/>
    <w:rsid w:val="00285B70"/>
    <w:rsid w:val="00287012"/>
    <w:rsid w:val="002902C0"/>
    <w:rsid w:val="0029143D"/>
    <w:rsid w:val="00291C36"/>
    <w:rsid w:val="0029368B"/>
    <w:rsid w:val="00296DCE"/>
    <w:rsid w:val="002A1481"/>
    <w:rsid w:val="002A1DA4"/>
    <w:rsid w:val="002A24A5"/>
    <w:rsid w:val="002A28E1"/>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679A"/>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6D1F"/>
    <w:rsid w:val="00457DB7"/>
    <w:rsid w:val="004606C5"/>
    <w:rsid w:val="00462B66"/>
    <w:rsid w:val="0046327F"/>
    <w:rsid w:val="00463F25"/>
    <w:rsid w:val="00465A2C"/>
    <w:rsid w:val="00470787"/>
    <w:rsid w:val="0047088E"/>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0EB4"/>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A6C0E"/>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00E5"/>
    <w:rsid w:val="00601DC3"/>
    <w:rsid w:val="006020FC"/>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0076"/>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7B"/>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B0E"/>
    <w:rsid w:val="008C0C9D"/>
    <w:rsid w:val="008C2974"/>
    <w:rsid w:val="008C3140"/>
    <w:rsid w:val="008C4F4D"/>
    <w:rsid w:val="008C5187"/>
    <w:rsid w:val="008C697A"/>
    <w:rsid w:val="008C786E"/>
    <w:rsid w:val="008D0EE4"/>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20AA"/>
    <w:rsid w:val="00913D56"/>
    <w:rsid w:val="00915A02"/>
    <w:rsid w:val="00915E95"/>
    <w:rsid w:val="00916A3A"/>
    <w:rsid w:val="00920C37"/>
    <w:rsid w:val="00921855"/>
    <w:rsid w:val="00923E76"/>
    <w:rsid w:val="00924152"/>
    <w:rsid w:val="00925BE9"/>
    <w:rsid w:val="0092622A"/>
    <w:rsid w:val="00926ACB"/>
    <w:rsid w:val="00930757"/>
    <w:rsid w:val="00930954"/>
    <w:rsid w:val="00930B10"/>
    <w:rsid w:val="00930CF4"/>
    <w:rsid w:val="009312C1"/>
    <w:rsid w:val="009320E6"/>
    <w:rsid w:val="00933506"/>
    <w:rsid w:val="00933CDD"/>
    <w:rsid w:val="0093428F"/>
    <w:rsid w:val="00940B60"/>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24F5"/>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55D57"/>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097"/>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C73D9"/>
    <w:rsid w:val="00BD055F"/>
    <w:rsid w:val="00BD0738"/>
    <w:rsid w:val="00BD4260"/>
    <w:rsid w:val="00BD4306"/>
    <w:rsid w:val="00BD5C37"/>
    <w:rsid w:val="00BE0287"/>
    <w:rsid w:val="00BE17D6"/>
    <w:rsid w:val="00BE24C1"/>
    <w:rsid w:val="00BE2D57"/>
    <w:rsid w:val="00BE2F51"/>
    <w:rsid w:val="00BE319A"/>
    <w:rsid w:val="00BE39A9"/>
    <w:rsid w:val="00BE4860"/>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F40"/>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1350"/>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595"/>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1F4"/>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1401"/>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D70"/>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16F"/>
    <w:rsid w:val="00EC3389"/>
    <w:rsid w:val="00ED0640"/>
    <w:rsid w:val="00ED0EE8"/>
    <w:rsid w:val="00ED49F4"/>
    <w:rsid w:val="00ED7958"/>
    <w:rsid w:val="00ED7F88"/>
    <w:rsid w:val="00EE059B"/>
    <w:rsid w:val="00EE1FA1"/>
    <w:rsid w:val="00EE729C"/>
    <w:rsid w:val="00EF14CE"/>
    <w:rsid w:val="00EF209A"/>
    <w:rsid w:val="00EF332D"/>
    <w:rsid w:val="00EF4D28"/>
    <w:rsid w:val="00EF4D5D"/>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629E"/>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394"/>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1419785">
      <w:bodyDiv w:val="1"/>
      <w:marLeft w:val="0"/>
      <w:marRight w:val="0"/>
      <w:marTop w:val="0"/>
      <w:marBottom w:val="0"/>
      <w:divBdr>
        <w:top w:val="none" w:sz="0" w:space="0" w:color="auto"/>
        <w:left w:val="none" w:sz="0" w:space="0" w:color="auto"/>
        <w:bottom w:val="none" w:sz="0" w:space="0" w:color="auto"/>
        <w:right w:val="none" w:sz="0" w:space="0" w:color="auto"/>
      </w:divBdr>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7359C-BFAF-45EA-914C-68C578B4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7</Pages>
  <Words>2337</Words>
  <Characters>13793</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62</cp:revision>
  <cp:lastPrinted>2017-05-09T08:59:00Z</cp:lastPrinted>
  <dcterms:created xsi:type="dcterms:W3CDTF">2017-05-04T06:36:00Z</dcterms:created>
  <dcterms:modified xsi:type="dcterms:W3CDTF">2017-12-11T08:24:00Z</dcterms:modified>
</cp:coreProperties>
</file>