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4083F8" w14:textId="77777777" w:rsidR="000719BB" w:rsidRDefault="000719BB" w:rsidP="006C2343">
      <w:pPr>
        <w:pStyle w:val="Titul2"/>
      </w:pPr>
    </w:p>
    <w:p w14:paraId="00137FAA" w14:textId="77777777" w:rsidR="00826B7B" w:rsidRDefault="00826B7B" w:rsidP="006C2343">
      <w:pPr>
        <w:pStyle w:val="Titul2"/>
      </w:pPr>
    </w:p>
    <w:p w14:paraId="07154394" w14:textId="77777777" w:rsidR="00DA1C67" w:rsidRDefault="00DA1C67" w:rsidP="006C2343">
      <w:pPr>
        <w:pStyle w:val="Titul2"/>
      </w:pPr>
    </w:p>
    <w:p w14:paraId="55CE2C52" w14:textId="77777777" w:rsidR="003254A3" w:rsidRPr="000719BB" w:rsidRDefault="00BD76C3" w:rsidP="006C2343">
      <w:pPr>
        <w:pStyle w:val="Titul2"/>
      </w:pPr>
      <w:r>
        <w:t>Příloha č. 2 c)</w:t>
      </w:r>
    </w:p>
    <w:p w14:paraId="6187316C" w14:textId="77777777" w:rsidR="003254A3" w:rsidRDefault="003254A3" w:rsidP="00AD0C7B">
      <w:pPr>
        <w:pStyle w:val="Titul2"/>
      </w:pPr>
    </w:p>
    <w:p w14:paraId="1A7FE67C" w14:textId="77777777" w:rsidR="00AD0C7B" w:rsidRDefault="00BD76C3" w:rsidP="006C2343">
      <w:pPr>
        <w:pStyle w:val="Titul1"/>
      </w:pPr>
      <w:r>
        <w:t>Zvláštní</w:t>
      </w:r>
      <w:r w:rsidR="00AD0C7B">
        <w:t xml:space="preserve"> technické podmínky</w:t>
      </w:r>
    </w:p>
    <w:p w14:paraId="37B9EC41" w14:textId="77777777" w:rsidR="00AD0C7B" w:rsidRDefault="00AD0C7B" w:rsidP="00EB46E5">
      <w:pPr>
        <w:pStyle w:val="Titul2"/>
      </w:pPr>
    </w:p>
    <w:p w14:paraId="72A93ED8"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61DCDE60" w14:textId="77777777" w:rsidR="002007BA" w:rsidRDefault="002007BA" w:rsidP="006C2343">
      <w:pPr>
        <w:pStyle w:val="Tituldatum"/>
      </w:pPr>
    </w:p>
    <w:sdt>
      <w:sdtPr>
        <w:rPr>
          <w:rStyle w:val="Nzevakce"/>
        </w:rPr>
        <w:alias w:val="Název akce - Vypsat pole, přenese se do zápatí"/>
        <w:tag w:val="Název akce"/>
        <w:id w:val="1889687308"/>
        <w:placeholder>
          <w:docPart w:val="0FAD71E921A74465A93151E1228DC517"/>
        </w:placeholder>
        <w:text w:multiLine="1"/>
      </w:sdtPr>
      <w:sdtEndPr>
        <w:rPr>
          <w:rStyle w:val="Nzevakce"/>
        </w:rPr>
      </w:sdtEndPr>
      <w:sdtContent>
        <w:p w14:paraId="714BF718" w14:textId="77777777" w:rsidR="00BF54FE" w:rsidRDefault="00A43784" w:rsidP="006C2343">
          <w:pPr>
            <w:pStyle w:val="Tituldatum"/>
          </w:pPr>
          <w:r>
            <w:rPr>
              <w:rStyle w:val="Nzevakce"/>
            </w:rPr>
            <w:t>„Rekonstrukce mostu v km 182,618 trati Brno – Česká Třebová“</w:t>
          </w:r>
        </w:p>
      </w:sdtContent>
    </w:sdt>
    <w:p w14:paraId="0A5334FB" w14:textId="77777777" w:rsidR="00BF54FE" w:rsidRDefault="00BF54FE" w:rsidP="006C2343">
      <w:pPr>
        <w:pStyle w:val="Tituldatum"/>
      </w:pPr>
    </w:p>
    <w:p w14:paraId="35242BF8" w14:textId="77777777" w:rsidR="009226C1" w:rsidRDefault="009226C1" w:rsidP="006C2343">
      <w:pPr>
        <w:pStyle w:val="Tituldatum"/>
      </w:pPr>
    </w:p>
    <w:p w14:paraId="47B79811" w14:textId="77777777" w:rsidR="00DA1C67" w:rsidRDefault="00DA1C67" w:rsidP="006C2343">
      <w:pPr>
        <w:pStyle w:val="Tituldatum"/>
      </w:pPr>
    </w:p>
    <w:p w14:paraId="6951AF3F" w14:textId="77777777" w:rsidR="00DA1C67" w:rsidRDefault="00DA1C67" w:rsidP="006C2343">
      <w:pPr>
        <w:pStyle w:val="Tituldatum"/>
      </w:pPr>
    </w:p>
    <w:p w14:paraId="7DBCF360" w14:textId="77777777" w:rsidR="003B111D" w:rsidRDefault="003B111D" w:rsidP="006C2343">
      <w:pPr>
        <w:pStyle w:val="Tituldatum"/>
      </w:pPr>
    </w:p>
    <w:p w14:paraId="54D1B4DE" w14:textId="77777777" w:rsidR="00826B7B" w:rsidRPr="006C2343" w:rsidRDefault="006C2343" w:rsidP="006C2343">
      <w:pPr>
        <w:pStyle w:val="Tituldatum"/>
      </w:pPr>
      <w:r w:rsidRPr="006C2343">
        <w:t xml:space="preserve">Datum vydání: </w:t>
      </w:r>
      <w:r w:rsidRPr="006C2343">
        <w:tab/>
      </w:r>
      <w:r w:rsidR="00515137" w:rsidRPr="00A50869">
        <w:t>9</w:t>
      </w:r>
      <w:r w:rsidRPr="00A50869">
        <w:t xml:space="preserve">. </w:t>
      </w:r>
      <w:r w:rsidR="00515137" w:rsidRPr="00A50869">
        <w:t>2</w:t>
      </w:r>
      <w:r w:rsidRPr="00A50869">
        <w:t>. 20</w:t>
      </w:r>
      <w:r w:rsidR="0001744E" w:rsidRPr="00A50869">
        <w:t>2</w:t>
      </w:r>
      <w:r w:rsidR="00515137" w:rsidRPr="00A50869">
        <w:t>1</w:t>
      </w:r>
      <w:r w:rsidR="0076790E">
        <w:t xml:space="preserve"> </w:t>
      </w:r>
    </w:p>
    <w:p w14:paraId="0C148065" w14:textId="77777777" w:rsidR="00DA1C67" w:rsidRDefault="00826B7B">
      <w:r>
        <w:br w:type="page"/>
      </w:r>
    </w:p>
    <w:p w14:paraId="098E4AB5" w14:textId="77777777" w:rsidR="00BD7E91" w:rsidRDefault="00BD7E91" w:rsidP="00B101FD">
      <w:pPr>
        <w:pStyle w:val="Nadpisbezsl1-1"/>
      </w:pPr>
      <w:r>
        <w:lastRenderedPageBreak/>
        <w:t>Obsah</w:t>
      </w:r>
      <w:r w:rsidR="00887F36">
        <w:t xml:space="preserve"> </w:t>
      </w:r>
    </w:p>
    <w:p w14:paraId="738BB067" w14:textId="3745E77D" w:rsidR="00D65DB9"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7392679" w:history="1">
        <w:r w:rsidR="00D65DB9" w:rsidRPr="009C0934">
          <w:rPr>
            <w:rStyle w:val="Hypertextovodkaz"/>
          </w:rPr>
          <w:t>SEZNAM ZKRATEK</w:t>
        </w:r>
        <w:r w:rsidR="00D65DB9">
          <w:rPr>
            <w:noProof/>
            <w:webHidden/>
          </w:rPr>
          <w:tab/>
        </w:r>
        <w:r w:rsidR="00D65DB9">
          <w:rPr>
            <w:noProof/>
            <w:webHidden/>
          </w:rPr>
          <w:fldChar w:fldCharType="begin"/>
        </w:r>
        <w:r w:rsidR="00D65DB9">
          <w:rPr>
            <w:noProof/>
            <w:webHidden/>
          </w:rPr>
          <w:instrText xml:space="preserve"> PAGEREF _Toc67392679 \h </w:instrText>
        </w:r>
        <w:r w:rsidR="00D65DB9">
          <w:rPr>
            <w:noProof/>
            <w:webHidden/>
          </w:rPr>
        </w:r>
        <w:r w:rsidR="00D65DB9">
          <w:rPr>
            <w:noProof/>
            <w:webHidden/>
          </w:rPr>
          <w:fldChar w:fldCharType="separate"/>
        </w:r>
        <w:r w:rsidR="00D65DB9">
          <w:rPr>
            <w:noProof/>
            <w:webHidden/>
          </w:rPr>
          <w:t>2</w:t>
        </w:r>
        <w:r w:rsidR="00D65DB9">
          <w:rPr>
            <w:noProof/>
            <w:webHidden/>
          </w:rPr>
          <w:fldChar w:fldCharType="end"/>
        </w:r>
      </w:hyperlink>
    </w:p>
    <w:p w14:paraId="50FB659D" w14:textId="31F1F318" w:rsidR="00D65DB9" w:rsidRDefault="00751D1C">
      <w:pPr>
        <w:pStyle w:val="Obsah1"/>
        <w:rPr>
          <w:rFonts w:asciiTheme="minorHAnsi" w:eastAsiaTheme="minorEastAsia" w:hAnsiTheme="minorHAnsi"/>
          <w:b w:val="0"/>
          <w:caps w:val="0"/>
          <w:noProof/>
          <w:spacing w:val="0"/>
          <w:sz w:val="22"/>
          <w:szCs w:val="22"/>
          <w:lang w:eastAsia="cs-CZ"/>
        </w:rPr>
      </w:pPr>
      <w:hyperlink w:anchor="_Toc67392680" w:history="1">
        <w:r w:rsidR="00D65DB9" w:rsidRPr="009C0934">
          <w:rPr>
            <w:rStyle w:val="Hypertextovodkaz"/>
          </w:rPr>
          <w:t>1.</w:t>
        </w:r>
        <w:r w:rsidR="00D65DB9">
          <w:rPr>
            <w:rFonts w:asciiTheme="minorHAnsi" w:eastAsiaTheme="minorEastAsia" w:hAnsiTheme="minorHAnsi"/>
            <w:b w:val="0"/>
            <w:caps w:val="0"/>
            <w:noProof/>
            <w:spacing w:val="0"/>
            <w:sz w:val="22"/>
            <w:szCs w:val="22"/>
            <w:lang w:eastAsia="cs-CZ"/>
          </w:rPr>
          <w:tab/>
        </w:r>
        <w:r w:rsidR="00D65DB9" w:rsidRPr="009C0934">
          <w:rPr>
            <w:rStyle w:val="Hypertextovodkaz"/>
          </w:rPr>
          <w:t>SPECIFIKACE PŘEDMĚTU DÍLA</w:t>
        </w:r>
        <w:r w:rsidR="00D65DB9">
          <w:rPr>
            <w:noProof/>
            <w:webHidden/>
          </w:rPr>
          <w:tab/>
        </w:r>
        <w:r w:rsidR="00D65DB9">
          <w:rPr>
            <w:noProof/>
            <w:webHidden/>
          </w:rPr>
          <w:fldChar w:fldCharType="begin"/>
        </w:r>
        <w:r w:rsidR="00D65DB9">
          <w:rPr>
            <w:noProof/>
            <w:webHidden/>
          </w:rPr>
          <w:instrText xml:space="preserve"> PAGEREF _Toc67392680 \h </w:instrText>
        </w:r>
        <w:r w:rsidR="00D65DB9">
          <w:rPr>
            <w:noProof/>
            <w:webHidden/>
          </w:rPr>
        </w:r>
        <w:r w:rsidR="00D65DB9">
          <w:rPr>
            <w:noProof/>
            <w:webHidden/>
          </w:rPr>
          <w:fldChar w:fldCharType="separate"/>
        </w:r>
        <w:r w:rsidR="00D65DB9">
          <w:rPr>
            <w:noProof/>
            <w:webHidden/>
          </w:rPr>
          <w:t>3</w:t>
        </w:r>
        <w:r w:rsidR="00D65DB9">
          <w:rPr>
            <w:noProof/>
            <w:webHidden/>
          </w:rPr>
          <w:fldChar w:fldCharType="end"/>
        </w:r>
      </w:hyperlink>
    </w:p>
    <w:p w14:paraId="57761E29" w14:textId="5BD8D353" w:rsidR="00D65DB9" w:rsidRDefault="00751D1C">
      <w:pPr>
        <w:pStyle w:val="Obsah2"/>
        <w:rPr>
          <w:rFonts w:asciiTheme="minorHAnsi" w:eastAsiaTheme="minorEastAsia" w:hAnsiTheme="minorHAnsi"/>
          <w:noProof/>
          <w:spacing w:val="0"/>
          <w:sz w:val="22"/>
          <w:szCs w:val="22"/>
          <w:lang w:eastAsia="cs-CZ"/>
        </w:rPr>
      </w:pPr>
      <w:hyperlink w:anchor="_Toc67392681" w:history="1">
        <w:r w:rsidR="00D65DB9" w:rsidRPr="009C0934">
          <w:rPr>
            <w:rStyle w:val="Hypertextovodkaz"/>
            <w:rFonts w:asciiTheme="majorHAnsi" w:hAnsiTheme="majorHAnsi"/>
          </w:rPr>
          <w:t>1.1</w:t>
        </w:r>
        <w:r w:rsidR="00D65DB9">
          <w:rPr>
            <w:rFonts w:asciiTheme="minorHAnsi" w:eastAsiaTheme="minorEastAsia" w:hAnsiTheme="minorHAnsi"/>
            <w:noProof/>
            <w:spacing w:val="0"/>
            <w:sz w:val="22"/>
            <w:szCs w:val="22"/>
            <w:lang w:eastAsia="cs-CZ"/>
          </w:rPr>
          <w:tab/>
        </w:r>
        <w:r w:rsidR="00D65DB9" w:rsidRPr="009C0934">
          <w:rPr>
            <w:rStyle w:val="Hypertextovodkaz"/>
          </w:rPr>
          <w:t>Účel a rozsah předmětu Díla</w:t>
        </w:r>
        <w:r w:rsidR="00D65DB9">
          <w:rPr>
            <w:noProof/>
            <w:webHidden/>
          </w:rPr>
          <w:tab/>
        </w:r>
        <w:r w:rsidR="00D65DB9">
          <w:rPr>
            <w:noProof/>
            <w:webHidden/>
          </w:rPr>
          <w:fldChar w:fldCharType="begin"/>
        </w:r>
        <w:r w:rsidR="00D65DB9">
          <w:rPr>
            <w:noProof/>
            <w:webHidden/>
          </w:rPr>
          <w:instrText xml:space="preserve"> PAGEREF _Toc67392681 \h </w:instrText>
        </w:r>
        <w:r w:rsidR="00D65DB9">
          <w:rPr>
            <w:noProof/>
            <w:webHidden/>
          </w:rPr>
        </w:r>
        <w:r w:rsidR="00D65DB9">
          <w:rPr>
            <w:noProof/>
            <w:webHidden/>
          </w:rPr>
          <w:fldChar w:fldCharType="separate"/>
        </w:r>
        <w:r w:rsidR="00D65DB9">
          <w:rPr>
            <w:noProof/>
            <w:webHidden/>
          </w:rPr>
          <w:t>3</w:t>
        </w:r>
        <w:r w:rsidR="00D65DB9">
          <w:rPr>
            <w:noProof/>
            <w:webHidden/>
          </w:rPr>
          <w:fldChar w:fldCharType="end"/>
        </w:r>
      </w:hyperlink>
    </w:p>
    <w:p w14:paraId="696FFAD6" w14:textId="3092450B" w:rsidR="00D65DB9" w:rsidRDefault="00751D1C">
      <w:pPr>
        <w:pStyle w:val="Obsah2"/>
        <w:rPr>
          <w:rFonts w:asciiTheme="minorHAnsi" w:eastAsiaTheme="minorEastAsia" w:hAnsiTheme="minorHAnsi"/>
          <w:noProof/>
          <w:spacing w:val="0"/>
          <w:sz w:val="22"/>
          <w:szCs w:val="22"/>
          <w:lang w:eastAsia="cs-CZ"/>
        </w:rPr>
      </w:pPr>
      <w:hyperlink w:anchor="_Toc67392682" w:history="1">
        <w:r w:rsidR="00D65DB9" w:rsidRPr="009C0934">
          <w:rPr>
            <w:rStyle w:val="Hypertextovodkaz"/>
            <w:rFonts w:asciiTheme="majorHAnsi" w:hAnsiTheme="majorHAnsi"/>
          </w:rPr>
          <w:t>1.2</w:t>
        </w:r>
        <w:r w:rsidR="00D65DB9">
          <w:rPr>
            <w:rFonts w:asciiTheme="minorHAnsi" w:eastAsiaTheme="minorEastAsia" w:hAnsiTheme="minorHAnsi"/>
            <w:noProof/>
            <w:spacing w:val="0"/>
            <w:sz w:val="22"/>
            <w:szCs w:val="22"/>
            <w:lang w:eastAsia="cs-CZ"/>
          </w:rPr>
          <w:tab/>
        </w:r>
        <w:r w:rsidR="00D65DB9" w:rsidRPr="009C0934">
          <w:rPr>
            <w:rStyle w:val="Hypertextovodkaz"/>
          </w:rPr>
          <w:t>Umístění stavby</w:t>
        </w:r>
        <w:r w:rsidR="00D65DB9">
          <w:rPr>
            <w:noProof/>
            <w:webHidden/>
          </w:rPr>
          <w:tab/>
        </w:r>
        <w:r w:rsidR="00D65DB9">
          <w:rPr>
            <w:noProof/>
            <w:webHidden/>
          </w:rPr>
          <w:fldChar w:fldCharType="begin"/>
        </w:r>
        <w:r w:rsidR="00D65DB9">
          <w:rPr>
            <w:noProof/>
            <w:webHidden/>
          </w:rPr>
          <w:instrText xml:space="preserve"> PAGEREF _Toc67392682 \h </w:instrText>
        </w:r>
        <w:r w:rsidR="00D65DB9">
          <w:rPr>
            <w:noProof/>
            <w:webHidden/>
          </w:rPr>
        </w:r>
        <w:r w:rsidR="00D65DB9">
          <w:rPr>
            <w:noProof/>
            <w:webHidden/>
          </w:rPr>
          <w:fldChar w:fldCharType="separate"/>
        </w:r>
        <w:r w:rsidR="00D65DB9">
          <w:rPr>
            <w:noProof/>
            <w:webHidden/>
          </w:rPr>
          <w:t>3</w:t>
        </w:r>
        <w:r w:rsidR="00D65DB9">
          <w:rPr>
            <w:noProof/>
            <w:webHidden/>
          </w:rPr>
          <w:fldChar w:fldCharType="end"/>
        </w:r>
      </w:hyperlink>
    </w:p>
    <w:p w14:paraId="07F6CBD2" w14:textId="6BA1BF66" w:rsidR="00D65DB9" w:rsidRDefault="00751D1C">
      <w:pPr>
        <w:pStyle w:val="Obsah1"/>
        <w:rPr>
          <w:rFonts w:asciiTheme="minorHAnsi" w:eastAsiaTheme="minorEastAsia" w:hAnsiTheme="minorHAnsi"/>
          <w:b w:val="0"/>
          <w:caps w:val="0"/>
          <w:noProof/>
          <w:spacing w:val="0"/>
          <w:sz w:val="22"/>
          <w:szCs w:val="22"/>
          <w:lang w:eastAsia="cs-CZ"/>
        </w:rPr>
      </w:pPr>
      <w:hyperlink w:anchor="_Toc67392683" w:history="1">
        <w:r w:rsidR="00D65DB9" w:rsidRPr="009C0934">
          <w:rPr>
            <w:rStyle w:val="Hypertextovodkaz"/>
          </w:rPr>
          <w:t>2.</w:t>
        </w:r>
        <w:r w:rsidR="00D65DB9">
          <w:rPr>
            <w:rFonts w:asciiTheme="minorHAnsi" w:eastAsiaTheme="minorEastAsia" w:hAnsiTheme="minorHAnsi"/>
            <w:b w:val="0"/>
            <w:caps w:val="0"/>
            <w:noProof/>
            <w:spacing w:val="0"/>
            <w:sz w:val="22"/>
            <w:szCs w:val="22"/>
            <w:lang w:eastAsia="cs-CZ"/>
          </w:rPr>
          <w:tab/>
        </w:r>
        <w:r w:rsidR="00D65DB9" w:rsidRPr="009C0934">
          <w:rPr>
            <w:rStyle w:val="Hypertextovodkaz"/>
          </w:rPr>
          <w:t>PŘEHLED VÝCHOZÍCH PODKLADŮ</w:t>
        </w:r>
        <w:r w:rsidR="00D65DB9">
          <w:rPr>
            <w:noProof/>
            <w:webHidden/>
          </w:rPr>
          <w:tab/>
        </w:r>
        <w:r w:rsidR="00D65DB9">
          <w:rPr>
            <w:noProof/>
            <w:webHidden/>
          </w:rPr>
          <w:fldChar w:fldCharType="begin"/>
        </w:r>
        <w:r w:rsidR="00D65DB9">
          <w:rPr>
            <w:noProof/>
            <w:webHidden/>
          </w:rPr>
          <w:instrText xml:space="preserve"> PAGEREF _Toc67392683 \h </w:instrText>
        </w:r>
        <w:r w:rsidR="00D65DB9">
          <w:rPr>
            <w:noProof/>
            <w:webHidden/>
          </w:rPr>
        </w:r>
        <w:r w:rsidR="00D65DB9">
          <w:rPr>
            <w:noProof/>
            <w:webHidden/>
          </w:rPr>
          <w:fldChar w:fldCharType="separate"/>
        </w:r>
        <w:r w:rsidR="00D65DB9">
          <w:rPr>
            <w:noProof/>
            <w:webHidden/>
          </w:rPr>
          <w:t>3</w:t>
        </w:r>
        <w:r w:rsidR="00D65DB9">
          <w:rPr>
            <w:noProof/>
            <w:webHidden/>
          </w:rPr>
          <w:fldChar w:fldCharType="end"/>
        </w:r>
      </w:hyperlink>
    </w:p>
    <w:p w14:paraId="21F5F63B" w14:textId="0291F1A1" w:rsidR="00D65DB9" w:rsidRDefault="00751D1C">
      <w:pPr>
        <w:pStyle w:val="Obsah2"/>
        <w:rPr>
          <w:rFonts w:asciiTheme="minorHAnsi" w:eastAsiaTheme="minorEastAsia" w:hAnsiTheme="minorHAnsi"/>
          <w:noProof/>
          <w:spacing w:val="0"/>
          <w:sz w:val="22"/>
          <w:szCs w:val="22"/>
          <w:lang w:eastAsia="cs-CZ"/>
        </w:rPr>
      </w:pPr>
      <w:hyperlink w:anchor="_Toc67392684" w:history="1">
        <w:r w:rsidR="00D65DB9" w:rsidRPr="009C0934">
          <w:rPr>
            <w:rStyle w:val="Hypertextovodkaz"/>
            <w:rFonts w:asciiTheme="majorHAnsi" w:hAnsiTheme="majorHAnsi"/>
          </w:rPr>
          <w:t>2.1</w:t>
        </w:r>
        <w:r w:rsidR="00D65DB9">
          <w:rPr>
            <w:rFonts w:asciiTheme="minorHAnsi" w:eastAsiaTheme="minorEastAsia" w:hAnsiTheme="minorHAnsi"/>
            <w:noProof/>
            <w:spacing w:val="0"/>
            <w:sz w:val="22"/>
            <w:szCs w:val="22"/>
            <w:lang w:eastAsia="cs-CZ"/>
          </w:rPr>
          <w:tab/>
        </w:r>
        <w:r w:rsidR="00D65DB9" w:rsidRPr="009C0934">
          <w:rPr>
            <w:rStyle w:val="Hypertextovodkaz"/>
          </w:rPr>
          <w:t>Projektová dokumentace</w:t>
        </w:r>
        <w:r w:rsidR="00D65DB9">
          <w:rPr>
            <w:noProof/>
            <w:webHidden/>
          </w:rPr>
          <w:tab/>
        </w:r>
        <w:r w:rsidR="00D65DB9">
          <w:rPr>
            <w:noProof/>
            <w:webHidden/>
          </w:rPr>
          <w:fldChar w:fldCharType="begin"/>
        </w:r>
        <w:r w:rsidR="00D65DB9">
          <w:rPr>
            <w:noProof/>
            <w:webHidden/>
          </w:rPr>
          <w:instrText xml:space="preserve"> PAGEREF _Toc67392684 \h </w:instrText>
        </w:r>
        <w:r w:rsidR="00D65DB9">
          <w:rPr>
            <w:noProof/>
            <w:webHidden/>
          </w:rPr>
        </w:r>
        <w:r w:rsidR="00D65DB9">
          <w:rPr>
            <w:noProof/>
            <w:webHidden/>
          </w:rPr>
          <w:fldChar w:fldCharType="separate"/>
        </w:r>
        <w:r w:rsidR="00D65DB9">
          <w:rPr>
            <w:noProof/>
            <w:webHidden/>
          </w:rPr>
          <w:t>3</w:t>
        </w:r>
        <w:r w:rsidR="00D65DB9">
          <w:rPr>
            <w:noProof/>
            <w:webHidden/>
          </w:rPr>
          <w:fldChar w:fldCharType="end"/>
        </w:r>
      </w:hyperlink>
    </w:p>
    <w:p w14:paraId="73F3FF16" w14:textId="58788397" w:rsidR="00D65DB9" w:rsidRDefault="00751D1C">
      <w:pPr>
        <w:pStyle w:val="Obsah2"/>
        <w:rPr>
          <w:rFonts w:asciiTheme="minorHAnsi" w:eastAsiaTheme="minorEastAsia" w:hAnsiTheme="minorHAnsi"/>
          <w:noProof/>
          <w:spacing w:val="0"/>
          <w:sz w:val="22"/>
          <w:szCs w:val="22"/>
          <w:lang w:eastAsia="cs-CZ"/>
        </w:rPr>
      </w:pPr>
      <w:hyperlink w:anchor="_Toc67392685" w:history="1">
        <w:r w:rsidR="00D65DB9" w:rsidRPr="009C0934">
          <w:rPr>
            <w:rStyle w:val="Hypertextovodkaz"/>
            <w:rFonts w:asciiTheme="majorHAnsi" w:hAnsiTheme="majorHAnsi"/>
          </w:rPr>
          <w:t>2.2</w:t>
        </w:r>
        <w:r w:rsidR="00D65DB9">
          <w:rPr>
            <w:rFonts w:asciiTheme="minorHAnsi" w:eastAsiaTheme="minorEastAsia" w:hAnsiTheme="minorHAnsi"/>
            <w:noProof/>
            <w:spacing w:val="0"/>
            <w:sz w:val="22"/>
            <w:szCs w:val="22"/>
            <w:lang w:eastAsia="cs-CZ"/>
          </w:rPr>
          <w:tab/>
        </w:r>
        <w:r w:rsidR="00D65DB9" w:rsidRPr="009C0934">
          <w:rPr>
            <w:rStyle w:val="Hypertextovodkaz"/>
          </w:rPr>
          <w:t>Související dokumentace</w:t>
        </w:r>
        <w:r w:rsidR="00D65DB9">
          <w:rPr>
            <w:noProof/>
            <w:webHidden/>
          </w:rPr>
          <w:tab/>
        </w:r>
        <w:r w:rsidR="00D65DB9">
          <w:rPr>
            <w:noProof/>
            <w:webHidden/>
          </w:rPr>
          <w:fldChar w:fldCharType="begin"/>
        </w:r>
        <w:r w:rsidR="00D65DB9">
          <w:rPr>
            <w:noProof/>
            <w:webHidden/>
          </w:rPr>
          <w:instrText xml:space="preserve"> PAGEREF _Toc67392685 \h </w:instrText>
        </w:r>
        <w:r w:rsidR="00D65DB9">
          <w:rPr>
            <w:noProof/>
            <w:webHidden/>
          </w:rPr>
        </w:r>
        <w:r w:rsidR="00D65DB9">
          <w:rPr>
            <w:noProof/>
            <w:webHidden/>
          </w:rPr>
          <w:fldChar w:fldCharType="separate"/>
        </w:r>
        <w:r w:rsidR="00D65DB9">
          <w:rPr>
            <w:noProof/>
            <w:webHidden/>
          </w:rPr>
          <w:t>3</w:t>
        </w:r>
        <w:r w:rsidR="00D65DB9">
          <w:rPr>
            <w:noProof/>
            <w:webHidden/>
          </w:rPr>
          <w:fldChar w:fldCharType="end"/>
        </w:r>
      </w:hyperlink>
    </w:p>
    <w:p w14:paraId="728DDE08" w14:textId="2477981A" w:rsidR="00D65DB9" w:rsidRDefault="00751D1C">
      <w:pPr>
        <w:pStyle w:val="Obsah1"/>
        <w:rPr>
          <w:rFonts w:asciiTheme="minorHAnsi" w:eastAsiaTheme="minorEastAsia" w:hAnsiTheme="minorHAnsi"/>
          <w:b w:val="0"/>
          <w:caps w:val="0"/>
          <w:noProof/>
          <w:spacing w:val="0"/>
          <w:sz w:val="22"/>
          <w:szCs w:val="22"/>
          <w:lang w:eastAsia="cs-CZ"/>
        </w:rPr>
      </w:pPr>
      <w:hyperlink w:anchor="_Toc67392686" w:history="1">
        <w:r w:rsidR="00D65DB9" w:rsidRPr="009C0934">
          <w:rPr>
            <w:rStyle w:val="Hypertextovodkaz"/>
          </w:rPr>
          <w:t>3.</w:t>
        </w:r>
        <w:r w:rsidR="00D65DB9">
          <w:rPr>
            <w:rFonts w:asciiTheme="minorHAnsi" w:eastAsiaTheme="minorEastAsia" w:hAnsiTheme="minorHAnsi"/>
            <w:b w:val="0"/>
            <w:caps w:val="0"/>
            <w:noProof/>
            <w:spacing w:val="0"/>
            <w:sz w:val="22"/>
            <w:szCs w:val="22"/>
            <w:lang w:eastAsia="cs-CZ"/>
          </w:rPr>
          <w:tab/>
        </w:r>
        <w:r w:rsidR="00D65DB9" w:rsidRPr="009C0934">
          <w:rPr>
            <w:rStyle w:val="Hypertextovodkaz"/>
          </w:rPr>
          <w:t>KOORDINACE S JINÝMI STAVBAMI</w:t>
        </w:r>
        <w:r w:rsidR="00D65DB9">
          <w:rPr>
            <w:noProof/>
            <w:webHidden/>
          </w:rPr>
          <w:tab/>
        </w:r>
        <w:r w:rsidR="00D65DB9">
          <w:rPr>
            <w:noProof/>
            <w:webHidden/>
          </w:rPr>
          <w:fldChar w:fldCharType="begin"/>
        </w:r>
        <w:r w:rsidR="00D65DB9">
          <w:rPr>
            <w:noProof/>
            <w:webHidden/>
          </w:rPr>
          <w:instrText xml:space="preserve"> PAGEREF _Toc67392686 \h </w:instrText>
        </w:r>
        <w:r w:rsidR="00D65DB9">
          <w:rPr>
            <w:noProof/>
            <w:webHidden/>
          </w:rPr>
        </w:r>
        <w:r w:rsidR="00D65DB9">
          <w:rPr>
            <w:noProof/>
            <w:webHidden/>
          </w:rPr>
          <w:fldChar w:fldCharType="separate"/>
        </w:r>
        <w:r w:rsidR="00D65DB9">
          <w:rPr>
            <w:noProof/>
            <w:webHidden/>
          </w:rPr>
          <w:t>4</w:t>
        </w:r>
        <w:r w:rsidR="00D65DB9">
          <w:rPr>
            <w:noProof/>
            <w:webHidden/>
          </w:rPr>
          <w:fldChar w:fldCharType="end"/>
        </w:r>
      </w:hyperlink>
    </w:p>
    <w:p w14:paraId="478BE09A" w14:textId="3F49CBE3" w:rsidR="00D65DB9" w:rsidRDefault="00751D1C">
      <w:pPr>
        <w:pStyle w:val="Obsah1"/>
        <w:rPr>
          <w:rFonts w:asciiTheme="minorHAnsi" w:eastAsiaTheme="minorEastAsia" w:hAnsiTheme="minorHAnsi"/>
          <w:b w:val="0"/>
          <w:caps w:val="0"/>
          <w:noProof/>
          <w:spacing w:val="0"/>
          <w:sz w:val="22"/>
          <w:szCs w:val="22"/>
          <w:lang w:eastAsia="cs-CZ"/>
        </w:rPr>
      </w:pPr>
      <w:hyperlink w:anchor="_Toc67392687" w:history="1">
        <w:r w:rsidR="00D65DB9" w:rsidRPr="009C0934">
          <w:rPr>
            <w:rStyle w:val="Hypertextovodkaz"/>
          </w:rPr>
          <w:t>4.</w:t>
        </w:r>
        <w:r w:rsidR="00D65DB9">
          <w:rPr>
            <w:rFonts w:asciiTheme="minorHAnsi" w:eastAsiaTheme="minorEastAsia" w:hAnsiTheme="minorHAnsi"/>
            <w:b w:val="0"/>
            <w:caps w:val="0"/>
            <w:noProof/>
            <w:spacing w:val="0"/>
            <w:sz w:val="22"/>
            <w:szCs w:val="22"/>
            <w:lang w:eastAsia="cs-CZ"/>
          </w:rPr>
          <w:tab/>
        </w:r>
        <w:r w:rsidR="00D65DB9" w:rsidRPr="009C0934">
          <w:rPr>
            <w:rStyle w:val="Hypertextovodkaz"/>
          </w:rPr>
          <w:t>ZVLÁŠTNÍ TECHNICKÉ PODMÍNKY A POŽADAVKY NA PROVEDENÍ DÍLA</w:t>
        </w:r>
        <w:r w:rsidR="00D65DB9">
          <w:rPr>
            <w:noProof/>
            <w:webHidden/>
          </w:rPr>
          <w:tab/>
        </w:r>
        <w:r w:rsidR="00D65DB9">
          <w:rPr>
            <w:noProof/>
            <w:webHidden/>
          </w:rPr>
          <w:fldChar w:fldCharType="begin"/>
        </w:r>
        <w:r w:rsidR="00D65DB9">
          <w:rPr>
            <w:noProof/>
            <w:webHidden/>
          </w:rPr>
          <w:instrText xml:space="preserve"> PAGEREF _Toc67392687 \h </w:instrText>
        </w:r>
        <w:r w:rsidR="00D65DB9">
          <w:rPr>
            <w:noProof/>
            <w:webHidden/>
          </w:rPr>
        </w:r>
        <w:r w:rsidR="00D65DB9">
          <w:rPr>
            <w:noProof/>
            <w:webHidden/>
          </w:rPr>
          <w:fldChar w:fldCharType="separate"/>
        </w:r>
        <w:r w:rsidR="00D65DB9">
          <w:rPr>
            <w:noProof/>
            <w:webHidden/>
          </w:rPr>
          <w:t>4</w:t>
        </w:r>
        <w:r w:rsidR="00D65DB9">
          <w:rPr>
            <w:noProof/>
            <w:webHidden/>
          </w:rPr>
          <w:fldChar w:fldCharType="end"/>
        </w:r>
      </w:hyperlink>
    </w:p>
    <w:p w14:paraId="5C344BFC" w14:textId="48EE4D3F" w:rsidR="00D65DB9" w:rsidRDefault="00751D1C">
      <w:pPr>
        <w:pStyle w:val="Obsah2"/>
        <w:rPr>
          <w:rFonts w:asciiTheme="minorHAnsi" w:eastAsiaTheme="minorEastAsia" w:hAnsiTheme="minorHAnsi"/>
          <w:noProof/>
          <w:spacing w:val="0"/>
          <w:sz w:val="22"/>
          <w:szCs w:val="22"/>
          <w:lang w:eastAsia="cs-CZ"/>
        </w:rPr>
      </w:pPr>
      <w:hyperlink w:anchor="_Toc67392688" w:history="1">
        <w:r w:rsidR="00D65DB9" w:rsidRPr="009C0934">
          <w:rPr>
            <w:rStyle w:val="Hypertextovodkaz"/>
            <w:rFonts w:asciiTheme="majorHAnsi" w:hAnsiTheme="majorHAnsi"/>
          </w:rPr>
          <w:t>4.1</w:t>
        </w:r>
        <w:r w:rsidR="00D65DB9">
          <w:rPr>
            <w:rFonts w:asciiTheme="minorHAnsi" w:eastAsiaTheme="minorEastAsia" w:hAnsiTheme="minorHAnsi"/>
            <w:noProof/>
            <w:spacing w:val="0"/>
            <w:sz w:val="22"/>
            <w:szCs w:val="22"/>
            <w:lang w:eastAsia="cs-CZ"/>
          </w:rPr>
          <w:tab/>
        </w:r>
        <w:r w:rsidR="00D65DB9" w:rsidRPr="009C0934">
          <w:rPr>
            <w:rStyle w:val="Hypertextovodkaz"/>
          </w:rPr>
          <w:t>Všeobecně</w:t>
        </w:r>
        <w:r w:rsidR="00D65DB9">
          <w:rPr>
            <w:noProof/>
            <w:webHidden/>
          </w:rPr>
          <w:tab/>
        </w:r>
        <w:r w:rsidR="00D65DB9">
          <w:rPr>
            <w:noProof/>
            <w:webHidden/>
          </w:rPr>
          <w:fldChar w:fldCharType="begin"/>
        </w:r>
        <w:r w:rsidR="00D65DB9">
          <w:rPr>
            <w:noProof/>
            <w:webHidden/>
          </w:rPr>
          <w:instrText xml:space="preserve"> PAGEREF _Toc67392688 \h </w:instrText>
        </w:r>
        <w:r w:rsidR="00D65DB9">
          <w:rPr>
            <w:noProof/>
            <w:webHidden/>
          </w:rPr>
        </w:r>
        <w:r w:rsidR="00D65DB9">
          <w:rPr>
            <w:noProof/>
            <w:webHidden/>
          </w:rPr>
          <w:fldChar w:fldCharType="separate"/>
        </w:r>
        <w:r w:rsidR="00D65DB9">
          <w:rPr>
            <w:noProof/>
            <w:webHidden/>
          </w:rPr>
          <w:t>4</w:t>
        </w:r>
        <w:r w:rsidR="00D65DB9">
          <w:rPr>
            <w:noProof/>
            <w:webHidden/>
          </w:rPr>
          <w:fldChar w:fldCharType="end"/>
        </w:r>
      </w:hyperlink>
    </w:p>
    <w:p w14:paraId="5D53ECCB" w14:textId="7552C142" w:rsidR="00D65DB9" w:rsidRDefault="00751D1C">
      <w:pPr>
        <w:pStyle w:val="Obsah2"/>
        <w:rPr>
          <w:rFonts w:asciiTheme="minorHAnsi" w:eastAsiaTheme="minorEastAsia" w:hAnsiTheme="minorHAnsi"/>
          <w:noProof/>
          <w:spacing w:val="0"/>
          <w:sz w:val="22"/>
          <w:szCs w:val="22"/>
          <w:lang w:eastAsia="cs-CZ"/>
        </w:rPr>
      </w:pPr>
      <w:hyperlink w:anchor="_Toc67392689" w:history="1">
        <w:r w:rsidR="00D65DB9" w:rsidRPr="009C0934">
          <w:rPr>
            <w:rStyle w:val="Hypertextovodkaz"/>
            <w:rFonts w:asciiTheme="majorHAnsi" w:hAnsiTheme="majorHAnsi"/>
          </w:rPr>
          <w:t>4.2</w:t>
        </w:r>
        <w:r w:rsidR="00D65DB9">
          <w:rPr>
            <w:rFonts w:asciiTheme="minorHAnsi" w:eastAsiaTheme="minorEastAsia" w:hAnsiTheme="minorHAnsi"/>
            <w:noProof/>
            <w:spacing w:val="0"/>
            <w:sz w:val="22"/>
            <w:szCs w:val="22"/>
            <w:lang w:eastAsia="cs-CZ"/>
          </w:rPr>
          <w:tab/>
        </w:r>
        <w:r w:rsidR="00D65DB9" w:rsidRPr="009C0934">
          <w:rPr>
            <w:rStyle w:val="Hypertextovodkaz"/>
          </w:rPr>
          <w:t>Zeměměřická činnost zhotovitele</w:t>
        </w:r>
        <w:r w:rsidR="00D65DB9">
          <w:rPr>
            <w:noProof/>
            <w:webHidden/>
          </w:rPr>
          <w:tab/>
        </w:r>
        <w:r w:rsidR="00D65DB9">
          <w:rPr>
            <w:noProof/>
            <w:webHidden/>
          </w:rPr>
          <w:fldChar w:fldCharType="begin"/>
        </w:r>
        <w:r w:rsidR="00D65DB9">
          <w:rPr>
            <w:noProof/>
            <w:webHidden/>
          </w:rPr>
          <w:instrText xml:space="preserve"> PAGEREF _Toc67392689 \h </w:instrText>
        </w:r>
        <w:r w:rsidR="00D65DB9">
          <w:rPr>
            <w:noProof/>
            <w:webHidden/>
          </w:rPr>
        </w:r>
        <w:r w:rsidR="00D65DB9">
          <w:rPr>
            <w:noProof/>
            <w:webHidden/>
          </w:rPr>
          <w:fldChar w:fldCharType="separate"/>
        </w:r>
        <w:r w:rsidR="00D65DB9">
          <w:rPr>
            <w:noProof/>
            <w:webHidden/>
          </w:rPr>
          <w:t>5</w:t>
        </w:r>
        <w:r w:rsidR="00D65DB9">
          <w:rPr>
            <w:noProof/>
            <w:webHidden/>
          </w:rPr>
          <w:fldChar w:fldCharType="end"/>
        </w:r>
      </w:hyperlink>
    </w:p>
    <w:p w14:paraId="77B01750" w14:textId="1E95FC63" w:rsidR="00D65DB9" w:rsidRDefault="00751D1C">
      <w:pPr>
        <w:pStyle w:val="Obsah2"/>
        <w:rPr>
          <w:rFonts w:asciiTheme="minorHAnsi" w:eastAsiaTheme="minorEastAsia" w:hAnsiTheme="minorHAnsi"/>
          <w:noProof/>
          <w:spacing w:val="0"/>
          <w:sz w:val="22"/>
          <w:szCs w:val="22"/>
          <w:lang w:eastAsia="cs-CZ"/>
        </w:rPr>
      </w:pPr>
      <w:hyperlink w:anchor="_Toc67392690" w:history="1">
        <w:r w:rsidR="00D65DB9" w:rsidRPr="009C0934">
          <w:rPr>
            <w:rStyle w:val="Hypertextovodkaz"/>
            <w:rFonts w:asciiTheme="majorHAnsi" w:hAnsiTheme="majorHAnsi"/>
          </w:rPr>
          <w:t>4.3</w:t>
        </w:r>
        <w:r w:rsidR="00D65DB9">
          <w:rPr>
            <w:rFonts w:asciiTheme="minorHAnsi" w:eastAsiaTheme="minorEastAsia" w:hAnsiTheme="minorHAnsi"/>
            <w:noProof/>
            <w:spacing w:val="0"/>
            <w:sz w:val="22"/>
            <w:szCs w:val="22"/>
            <w:lang w:eastAsia="cs-CZ"/>
          </w:rPr>
          <w:tab/>
        </w:r>
        <w:r w:rsidR="00D65DB9" w:rsidRPr="009C0934">
          <w:rPr>
            <w:rStyle w:val="Hypertextovodkaz"/>
          </w:rPr>
          <w:t>Doklady překládané zhotovitelem</w:t>
        </w:r>
        <w:r w:rsidR="00D65DB9">
          <w:rPr>
            <w:noProof/>
            <w:webHidden/>
          </w:rPr>
          <w:tab/>
        </w:r>
        <w:r w:rsidR="00D65DB9">
          <w:rPr>
            <w:noProof/>
            <w:webHidden/>
          </w:rPr>
          <w:fldChar w:fldCharType="begin"/>
        </w:r>
        <w:r w:rsidR="00D65DB9">
          <w:rPr>
            <w:noProof/>
            <w:webHidden/>
          </w:rPr>
          <w:instrText xml:space="preserve"> PAGEREF _Toc67392690 \h </w:instrText>
        </w:r>
        <w:r w:rsidR="00D65DB9">
          <w:rPr>
            <w:noProof/>
            <w:webHidden/>
          </w:rPr>
        </w:r>
        <w:r w:rsidR="00D65DB9">
          <w:rPr>
            <w:noProof/>
            <w:webHidden/>
          </w:rPr>
          <w:fldChar w:fldCharType="separate"/>
        </w:r>
        <w:r w:rsidR="00D65DB9">
          <w:rPr>
            <w:noProof/>
            <w:webHidden/>
          </w:rPr>
          <w:t>5</w:t>
        </w:r>
        <w:r w:rsidR="00D65DB9">
          <w:rPr>
            <w:noProof/>
            <w:webHidden/>
          </w:rPr>
          <w:fldChar w:fldCharType="end"/>
        </w:r>
      </w:hyperlink>
    </w:p>
    <w:p w14:paraId="397B43A9" w14:textId="7053A4EB" w:rsidR="00D65DB9" w:rsidRDefault="00751D1C">
      <w:pPr>
        <w:pStyle w:val="Obsah2"/>
        <w:rPr>
          <w:rFonts w:asciiTheme="minorHAnsi" w:eastAsiaTheme="minorEastAsia" w:hAnsiTheme="minorHAnsi"/>
          <w:noProof/>
          <w:spacing w:val="0"/>
          <w:sz w:val="22"/>
          <w:szCs w:val="22"/>
          <w:lang w:eastAsia="cs-CZ"/>
        </w:rPr>
      </w:pPr>
      <w:hyperlink w:anchor="_Toc67392691" w:history="1">
        <w:r w:rsidR="00D65DB9" w:rsidRPr="009C0934">
          <w:rPr>
            <w:rStyle w:val="Hypertextovodkaz"/>
            <w:rFonts w:asciiTheme="majorHAnsi" w:hAnsiTheme="majorHAnsi"/>
          </w:rPr>
          <w:t>4.4</w:t>
        </w:r>
        <w:r w:rsidR="00D65DB9">
          <w:rPr>
            <w:rFonts w:asciiTheme="minorHAnsi" w:eastAsiaTheme="minorEastAsia" w:hAnsiTheme="minorHAnsi"/>
            <w:noProof/>
            <w:spacing w:val="0"/>
            <w:sz w:val="22"/>
            <w:szCs w:val="22"/>
            <w:lang w:eastAsia="cs-CZ"/>
          </w:rPr>
          <w:tab/>
        </w:r>
        <w:r w:rsidR="00D65DB9" w:rsidRPr="009C0934">
          <w:rPr>
            <w:rStyle w:val="Hypertextovodkaz"/>
          </w:rPr>
          <w:t>Dokumentace zhotovitele pro stavbu</w:t>
        </w:r>
        <w:r w:rsidR="00D65DB9">
          <w:rPr>
            <w:noProof/>
            <w:webHidden/>
          </w:rPr>
          <w:tab/>
        </w:r>
        <w:r w:rsidR="00D65DB9">
          <w:rPr>
            <w:noProof/>
            <w:webHidden/>
          </w:rPr>
          <w:fldChar w:fldCharType="begin"/>
        </w:r>
        <w:r w:rsidR="00D65DB9">
          <w:rPr>
            <w:noProof/>
            <w:webHidden/>
          </w:rPr>
          <w:instrText xml:space="preserve"> PAGEREF _Toc67392691 \h </w:instrText>
        </w:r>
        <w:r w:rsidR="00D65DB9">
          <w:rPr>
            <w:noProof/>
            <w:webHidden/>
          </w:rPr>
        </w:r>
        <w:r w:rsidR="00D65DB9">
          <w:rPr>
            <w:noProof/>
            <w:webHidden/>
          </w:rPr>
          <w:fldChar w:fldCharType="separate"/>
        </w:r>
        <w:r w:rsidR="00D65DB9">
          <w:rPr>
            <w:noProof/>
            <w:webHidden/>
          </w:rPr>
          <w:t>6</w:t>
        </w:r>
        <w:r w:rsidR="00D65DB9">
          <w:rPr>
            <w:noProof/>
            <w:webHidden/>
          </w:rPr>
          <w:fldChar w:fldCharType="end"/>
        </w:r>
      </w:hyperlink>
    </w:p>
    <w:p w14:paraId="48DF7DF0" w14:textId="3309E23A" w:rsidR="00D65DB9" w:rsidRDefault="00751D1C">
      <w:pPr>
        <w:pStyle w:val="Obsah2"/>
        <w:rPr>
          <w:rFonts w:asciiTheme="minorHAnsi" w:eastAsiaTheme="minorEastAsia" w:hAnsiTheme="minorHAnsi"/>
          <w:noProof/>
          <w:spacing w:val="0"/>
          <w:sz w:val="22"/>
          <w:szCs w:val="22"/>
          <w:lang w:eastAsia="cs-CZ"/>
        </w:rPr>
      </w:pPr>
      <w:hyperlink w:anchor="_Toc67392692" w:history="1">
        <w:r w:rsidR="00D65DB9" w:rsidRPr="009C0934">
          <w:rPr>
            <w:rStyle w:val="Hypertextovodkaz"/>
            <w:rFonts w:asciiTheme="majorHAnsi" w:hAnsiTheme="majorHAnsi"/>
          </w:rPr>
          <w:t>4.5</w:t>
        </w:r>
        <w:r w:rsidR="00D65DB9">
          <w:rPr>
            <w:rFonts w:asciiTheme="minorHAnsi" w:eastAsiaTheme="minorEastAsia" w:hAnsiTheme="minorHAnsi"/>
            <w:noProof/>
            <w:spacing w:val="0"/>
            <w:sz w:val="22"/>
            <w:szCs w:val="22"/>
            <w:lang w:eastAsia="cs-CZ"/>
          </w:rPr>
          <w:tab/>
        </w:r>
        <w:r w:rsidR="00D65DB9" w:rsidRPr="009C0934">
          <w:rPr>
            <w:rStyle w:val="Hypertextovodkaz"/>
          </w:rPr>
          <w:t>Dokumentace skutečného provedení stavby</w:t>
        </w:r>
        <w:r w:rsidR="00D65DB9">
          <w:rPr>
            <w:noProof/>
            <w:webHidden/>
          </w:rPr>
          <w:tab/>
        </w:r>
        <w:r w:rsidR="00D65DB9">
          <w:rPr>
            <w:noProof/>
            <w:webHidden/>
          </w:rPr>
          <w:fldChar w:fldCharType="begin"/>
        </w:r>
        <w:r w:rsidR="00D65DB9">
          <w:rPr>
            <w:noProof/>
            <w:webHidden/>
          </w:rPr>
          <w:instrText xml:space="preserve"> PAGEREF _Toc67392692 \h </w:instrText>
        </w:r>
        <w:r w:rsidR="00D65DB9">
          <w:rPr>
            <w:noProof/>
            <w:webHidden/>
          </w:rPr>
        </w:r>
        <w:r w:rsidR="00D65DB9">
          <w:rPr>
            <w:noProof/>
            <w:webHidden/>
          </w:rPr>
          <w:fldChar w:fldCharType="separate"/>
        </w:r>
        <w:r w:rsidR="00D65DB9">
          <w:rPr>
            <w:noProof/>
            <w:webHidden/>
          </w:rPr>
          <w:t>6</w:t>
        </w:r>
        <w:r w:rsidR="00D65DB9">
          <w:rPr>
            <w:noProof/>
            <w:webHidden/>
          </w:rPr>
          <w:fldChar w:fldCharType="end"/>
        </w:r>
      </w:hyperlink>
    </w:p>
    <w:p w14:paraId="40EF4E55" w14:textId="26DBD4B7" w:rsidR="00D65DB9" w:rsidRDefault="00751D1C">
      <w:pPr>
        <w:pStyle w:val="Obsah2"/>
        <w:rPr>
          <w:rFonts w:asciiTheme="minorHAnsi" w:eastAsiaTheme="minorEastAsia" w:hAnsiTheme="minorHAnsi"/>
          <w:noProof/>
          <w:spacing w:val="0"/>
          <w:sz w:val="22"/>
          <w:szCs w:val="22"/>
          <w:lang w:eastAsia="cs-CZ"/>
        </w:rPr>
      </w:pPr>
      <w:hyperlink w:anchor="_Toc67392693" w:history="1">
        <w:r w:rsidR="00D65DB9" w:rsidRPr="009C0934">
          <w:rPr>
            <w:rStyle w:val="Hypertextovodkaz"/>
            <w:rFonts w:asciiTheme="majorHAnsi" w:hAnsiTheme="majorHAnsi"/>
          </w:rPr>
          <w:t>4.6</w:t>
        </w:r>
        <w:r w:rsidR="00D65DB9">
          <w:rPr>
            <w:rFonts w:asciiTheme="minorHAnsi" w:eastAsiaTheme="minorEastAsia" w:hAnsiTheme="minorHAnsi"/>
            <w:noProof/>
            <w:spacing w:val="0"/>
            <w:sz w:val="22"/>
            <w:szCs w:val="22"/>
            <w:lang w:eastAsia="cs-CZ"/>
          </w:rPr>
          <w:tab/>
        </w:r>
        <w:r w:rsidR="00D65DB9" w:rsidRPr="009C0934">
          <w:rPr>
            <w:rStyle w:val="Hypertextovodkaz"/>
          </w:rPr>
          <w:t>Zabezpečovací zařízení</w:t>
        </w:r>
        <w:r w:rsidR="00D65DB9">
          <w:rPr>
            <w:noProof/>
            <w:webHidden/>
          </w:rPr>
          <w:tab/>
        </w:r>
        <w:r w:rsidR="00D65DB9">
          <w:rPr>
            <w:noProof/>
            <w:webHidden/>
          </w:rPr>
          <w:fldChar w:fldCharType="begin"/>
        </w:r>
        <w:r w:rsidR="00D65DB9">
          <w:rPr>
            <w:noProof/>
            <w:webHidden/>
          </w:rPr>
          <w:instrText xml:space="preserve"> PAGEREF _Toc67392693 \h </w:instrText>
        </w:r>
        <w:r w:rsidR="00D65DB9">
          <w:rPr>
            <w:noProof/>
            <w:webHidden/>
          </w:rPr>
        </w:r>
        <w:r w:rsidR="00D65DB9">
          <w:rPr>
            <w:noProof/>
            <w:webHidden/>
          </w:rPr>
          <w:fldChar w:fldCharType="separate"/>
        </w:r>
        <w:r w:rsidR="00D65DB9">
          <w:rPr>
            <w:noProof/>
            <w:webHidden/>
          </w:rPr>
          <w:t>7</w:t>
        </w:r>
        <w:r w:rsidR="00D65DB9">
          <w:rPr>
            <w:noProof/>
            <w:webHidden/>
          </w:rPr>
          <w:fldChar w:fldCharType="end"/>
        </w:r>
      </w:hyperlink>
    </w:p>
    <w:p w14:paraId="379CED2B" w14:textId="50B518D1" w:rsidR="00D65DB9" w:rsidRDefault="00751D1C">
      <w:pPr>
        <w:pStyle w:val="Obsah2"/>
        <w:rPr>
          <w:rFonts w:asciiTheme="minorHAnsi" w:eastAsiaTheme="minorEastAsia" w:hAnsiTheme="minorHAnsi"/>
          <w:noProof/>
          <w:spacing w:val="0"/>
          <w:sz w:val="22"/>
          <w:szCs w:val="22"/>
          <w:lang w:eastAsia="cs-CZ"/>
        </w:rPr>
      </w:pPr>
      <w:hyperlink w:anchor="_Toc67392694" w:history="1">
        <w:r w:rsidR="00D65DB9" w:rsidRPr="009C0934">
          <w:rPr>
            <w:rStyle w:val="Hypertextovodkaz"/>
            <w:rFonts w:asciiTheme="majorHAnsi" w:hAnsiTheme="majorHAnsi"/>
          </w:rPr>
          <w:t>4.7</w:t>
        </w:r>
        <w:r w:rsidR="00D65DB9">
          <w:rPr>
            <w:rFonts w:asciiTheme="minorHAnsi" w:eastAsiaTheme="minorEastAsia" w:hAnsiTheme="minorHAnsi"/>
            <w:noProof/>
            <w:spacing w:val="0"/>
            <w:sz w:val="22"/>
            <w:szCs w:val="22"/>
            <w:lang w:eastAsia="cs-CZ"/>
          </w:rPr>
          <w:tab/>
        </w:r>
        <w:r w:rsidR="00D65DB9" w:rsidRPr="009C0934">
          <w:rPr>
            <w:rStyle w:val="Hypertextovodkaz"/>
          </w:rPr>
          <w:t>Sdělovací zařízení</w:t>
        </w:r>
        <w:r w:rsidR="00D65DB9">
          <w:rPr>
            <w:noProof/>
            <w:webHidden/>
          </w:rPr>
          <w:tab/>
        </w:r>
        <w:r w:rsidR="00D65DB9">
          <w:rPr>
            <w:noProof/>
            <w:webHidden/>
          </w:rPr>
          <w:fldChar w:fldCharType="begin"/>
        </w:r>
        <w:r w:rsidR="00D65DB9">
          <w:rPr>
            <w:noProof/>
            <w:webHidden/>
          </w:rPr>
          <w:instrText xml:space="preserve"> PAGEREF _Toc67392694 \h </w:instrText>
        </w:r>
        <w:r w:rsidR="00D65DB9">
          <w:rPr>
            <w:noProof/>
            <w:webHidden/>
          </w:rPr>
        </w:r>
        <w:r w:rsidR="00D65DB9">
          <w:rPr>
            <w:noProof/>
            <w:webHidden/>
          </w:rPr>
          <w:fldChar w:fldCharType="separate"/>
        </w:r>
        <w:r w:rsidR="00D65DB9">
          <w:rPr>
            <w:noProof/>
            <w:webHidden/>
          </w:rPr>
          <w:t>7</w:t>
        </w:r>
        <w:r w:rsidR="00D65DB9">
          <w:rPr>
            <w:noProof/>
            <w:webHidden/>
          </w:rPr>
          <w:fldChar w:fldCharType="end"/>
        </w:r>
      </w:hyperlink>
    </w:p>
    <w:p w14:paraId="1A435FBE" w14:textId="162DFEFD" w:rsidR="00D65DB9" w:rsidRDefault="00751D1C">
      <w:pPr>
        <w:pStyle w:val="Obsah2"/>
        <w:rPr>
          <w:rFonts w:asciiTheme="minorHAnsi" w:eastAsiaTheme="minorEastAsia" w:hAnsiTheme="minorHAnsi"/>
          <w:noProof/>
          <w:spacing w:val="0"/>
          <w:sz w:val="22"/>
          <w:szCs w:val="22"/>
          <w:lang w:eastAsia="cs-CZ"/>
        </w:rPr>
      </w:pPr>
      <w:hyperlink w:anchor="_Toc67392695" w:history="1">
        <w:r w:rsidR="00D65DB9" w:rsidRPr="009C0934">
          <w:rPr>
            <w:rStyle w:val="Hypertextovodkaz"/>
            <w:rFonts w:asciiTheme="majorHAnsi" w:hAnsiTheme="majorHAnsi"/>
          </w:rPr>
          <w:t>4.8</w:t>
        </w:r>
        <w:r w:rsidR="00D65DB9">
          <w:rPr>
            <w:rFonts w:asciiTheme="minorHAnsi" w:eastAsiaTheme="minorEastAsia" w:hAnsiTheme="minorHAnsi"/>
            <w:noProof/>
            <w:spacing w:val="0"/>
            <w:sz w:val="22"/>
            <w:szCs w:val="22"/>
            <w:lang w:eastAsia="cs-CZ"/>
          </w:rPr>
          <w:tab/>
        </w:r>
        <w:r w:rsidR="00D65DB9" w:rsidRPr="009C0934">
          <w:rPr>
            <w:rStyle w:val="Hypertextovodkaz"/>
          </w:rPr>
          <w:t>Silnoproudá technologie včetně DŘT, trakční a energetická zařízení</w:t>
        </w:r>
        <w:r w:rsidR="00D65DB9">
          <w:rPr>
            <w:noProof/>
            <w:webHidden/>
          </w:rPr>
          <w:tab/>
        </w:r>
        <w:r w:rsidR="00D65DB9">
          <w:rPr>
            <w:noProof/>
            <w:webHidden/>
          </w:rPr>
          <w:fldChar w:fldCharType="begin"/>
        </w:r>
        <w:r w:rsidR="00D65DB9">
          <w:rPr>
            <w:noProof/>
            <w:webHidden/>
          </w:rPr>
          <w:instrText xml:space="preserve"> PAGEREF _Toc67392695 \h </w:instrText>
        </w:r>
        <w:r w:rsidR="00D65DB9">
          <w:rPr>
            <w:noProof/>
            <w:webHidden/>
          </w:rPr>
        </w:r>
        <w:r w:rsidR="00D65DB9">
          <w:rPr>
            <w:noProof/>
            <w:webHidden/>
          </w:rPr>
          <w:fldChar w:fldCharType="separate"/>
        </w:r>
        <w:r w:rsidR="00D65DB9">
          <w:rPr>
            <w:noProof/>
            <w:webHidden/>
          </w:rPr>
          <w:t>7</w:t>
        </w:r>
        <w:r w:rsidR="00D65DB9">
          <w:rPr>
            <w:noProof/>
            <w:webHidden/>
          </w:rPr>
          <w:fldChar w:fldCharType="end"/>
        </w:r>
      </w:hyperlink>
    </w:p>
    <w:p w14:paraId="25BCBCB0" w14:textId="271CD8EA" w:rsidR="00D65DB9" w:rsidRDefault="00751D1C">
      <w:pPr>
        <w:pStyle w:val="Obsah2"/>
        <w:rPr>
          <w:rFonts w:asciiTheme="minorHAnsi" w:eastAsiaTheme="minorEastAsia" w:hAnsiTheme="minorHAnsi"/>
          <w:noProof/>
          <w:spacing w:val="0"/>
          <w:sz w:val="22"/>
          <w:szCs w:val="22"/>
          <w:lang w:eastAsia="cs-CZ"/>
        </w:rPr>
      </w:pPr>
      <w:hyperlink w:anchor="_Toc67392696" w:history="1">
        <w:r w:rsidR="00D65DB9" w:rsidRPr="009C0934">
          <w:rPr>
            <w:rStyle w:val="Hypertextovodkaz"/>
            <w:rFonts w:asciiTheme="majorHAnsi" w:hAnsiTheme="majorHAnsi"/>
          </w:rPr>
          <w:t>4.9</w:t>
        </w:r>
        <w:r w:rsidR="00D65DB9">
          <w:rPr>
            <w:rFonts w:asciiTheme="minorHAnsi" w:eastAsiaTheme="minorEastAsia" w:hAnsiTheme="minorHAnsi"/>
            <w:noProof/>
            <w:spacing w:val="0"/>
            <w:sz w:val="22"/>
            <w:szCs w:val="22"/>
            <w:lang w:eastAsia="cs-CZ"/>
          </w:rPr>
          <w:tab/>
        </w:r>
        <w:r w:rsidR="00D65DB9" w:rsidRPr="009C0934">
          <w:rPr>
            <w:rStyle w:val="Hypertextovodkaz"/>
          </w:rPr>
          <w:t>Ostatní technologická zařízení</w:t>
        </w:r>
        <w:r w:rsidR="00D65DB9">
          <w:rPr>
            <w:noProof/>
            <w:webHidden/>
          </w:rPr>
          <w:tab/>
        </w:r>
        <w:r w:rsidR="00D65DB9">
          <w:rPr>
            <w:noProof/>
            <w:webHidden/>
          </w:rPr>
          <w:fldChar w:fldCharType="begin"/>
        </w:r>
        <w:r w:rsidR="00D65DB9">
          <w:rPr>
            <w:noProof/>
            <w:webHidden/>
          </w:rPr>
          <w:instrText xml:space="preserve"> PAGEREF _Toc67392696 \h </w:instrText>
        </w:r>
        <w:r w:rsidR="00D65DB9">
          <w:rPr>
            <w:noProof/>
            <w:webHidden/>
          </w:rPr>
        </w:r>
        <w:r w:rsidR="00D65DB9">
          <w:rPr>
            <w:noProof/>
            <w:webHidden/>
          </w:rPr>
          <w:fldChar w:fldCharType="separate"/>
        </w:r>
        <w:r w:rsidR="00D65DB9">
          <w:rPr>
            <w:noProof/>
            <w:webHidden/>
          </w:rPr>
          <w:t>7</w:t>
        </w:r>
        <w:r w:rsidR="00D65DB9">
          <w:rPr>
            <w:noProof/>
            <w:webHidden/>
          </w:rPr>
          <w:fldChar w:fldCharType="end"/>
        </w:r>
      </w:hyperlink>
    </w:p>
    <w:p w14:paraId="549F7C69" w14:textId="4B6DB9CF" w:rsidR="00D65DB9" w:rsidRDefault="00751D1C">
      <w:pPr>
        <w:pStyle w:val="Obsah2"/>
        <w:rPr>
          <w:rFonts w:asciiTheme="minorHAnsi" w:eastAsiaTheme="minorEastAsia" w:hAnsiTheme="minorHAnsi"/>
          <w:noProof/>
          <w:spacing w:val="0"/>
          <w:sz w:val="22"/>
          <w:szCs w:val="22"/>
          <w:lang w:eastAsia="cs-CZ"/>
        </w:rPr>
      </w:pPr>
      <w:hyperlink w:anchor="_Toc67392697" w:history="1">
        <w:r w:rsidR="00D65DB9" w:rsidRPr="009C0934">
          <w:rPr>
            <w:rStyle w:val="Hypertextovodkaz"/>
            <w:rFonts w:asciiTheme="majorHAnsi" w:hAnsiTheme="majorHAnsi"/>
          </w:rPr>
          <w:t>4.10</w:t>
        </w:r>
        <w:r w:rsidR="00D65DB9">
          <w:rPr>
            <w:rFonts w:asciiTheme="minorHAnsi" w:eastAsiaTheme="minorEastAsia" w:hAnsiTheme="minorHAnsi"/>
            <w:noProof/>
            <w:spacing w:val="0"/>
            <w:sz w:val="22"/>
            <w:szCs w:val="22"/>
            <w:lang w:eastAsia="cs-CZ"/>
          </w:rPr>
          <w:tab/>
        </w:r>
        <w:r w:rsidR="00D65DB9" w:rsidRPr="009C0934">
          <w:rPr>
            <w:rStyle w:val="Hypertextovodkaz"/>
          </w:rPr>
          <w:t>Železniční svršek</w:t>
        </w:r>
        <w:r w:rsidR="00D65DB9">
          <w:rPr>
            <w:noProof/>
            <w:webHidden/>
          </w:rPr>
          <w:tab/>
        </w:r>
        <w:r w:rsidR="00D65DB9">
          <w:rPr>
            <w:noProof/>
            <w:webHidden/>
          </w:rPr>
          <w:fldChar w:fldCharType="begin"/>
        </w:r>
        <w:r w:rsidR="00D65DB9">
          <w:rPr>
            <w:noProof/>
            <w:webHidden/>
          </w:rPr>
          <w:instrText xml:space="preserve"> PAGEREF _Toc67392697 \h </w:instrText>
        </w:r>
        <w:r w:rsidR="00D65DB9">
          <w:rPr>
            <w:noProof/>
            <w:webHidden/>
          </w:rPr>
        </w:r>
        <w:r w:rsidR="00D65DB9">
          <w:rPr>
            <w:noProof/>
            <w:webHidden/>
          </w:rPr>
          <w:fldChar w:fldCharType="separate"/>
        </w:r>
        <w:r w:rsidR="00D65DB9">
          <w:rPr>
            <w:noProof/>
            <w:webHidden/>
          </w:rPr>
          <w:t>8</w:t>
        </w:r>
        <w:r w:rsidR="00D65DB9">
          <w:rPr>
            <w:noProof/>
            <w:webHidden/>
          </w:rPr>
          <w:fldChar w:fldCharType="end"/>
        </w:r>
      </w:hyperlink>
    </w:p>
    <w:p w14:paraId="0574A522" w14:textId="0C34778A" w:rsidR="00D65DB9" w:rsidRDefault="00751D1C">
      <w:pPr>
        <w:pStyle w:val="Obsah2"/>
        <w:rPr>
          <w:rFonts w:asciiTheme="minorHAnsi" w:eastAsiaTheme="minorEastAsia" w:hAnsiTheme="minorHAnsi"/>
          <w:noProof/>
          <w:spacing w:val="0"/>
          <w:sz w:val="22"/>
          <w:szCs w:val="22"/>
          <w:lang w:eastAsia="cs-CZ"/>
        </w:rPr>
      </w:pPr>
      <w:hyperlink w:anchor="_Toc67392698" w:history="1">
        <w:r w:rsidR="00D65DB9" w:rsidRPr="009C0934">
          <w:rPr>
            <w:rStyle w:val="Hypertextovodkaz"/>
            <w:rFonts w:asciiTheme="majorHAnsi" w:hAnsiTheme="majorHAnsi"/>
          </w:rPr>
          <w:t>4.11</w:t>
        </w:r>
        <w:r w:rsidR="00D65DB9">
          <w:rPr>
            <w:rFonts w:asciiTheme="minorHAnsi" w:eastAsiaTheme="minorEastAsia" w:hAnsiTheme="minorHAnsi"/>
            <w:noProof/>
            <w:spacing w:val="0"/>
            <w:sz w:val="22"/>
            <w:szCs w:val="22"/>
            <w:lang w:eastAsia="cs-CZ"/>
          </w:rPr>
          <w:tab/>
        </w:r>
        <w:r w:rsidR="00D65DB9" w:rsidRPr="009C0934">
          <w:rPr>
            <w:rStyle w:val="Hypertextovodkaz"/>
          </w:rPr>
          <w:t>Železniční spodek</w:t>
        </w:r>
        <w:r w:rsidR="00D65DB9">
          <w:rPr>
            <w:noProof/>
            <w:webHidden/>
          </w:rPr>
          <w:tab/>
        </w:r>
        <w:r w:rsidR="00D65DB9">
          <w:rPr>
            <w:noProof/>
            <w:webHidden/>
          </w:rPr>
          <w:fldChar w:fldCharType="begin"/>
        </w:r>
        <w:r w:rsidR="00D65DB9">
          <w:rPr>
            <w:noProof/>
            <w:webHidden/>
          </w:rPr>
          <w:instrText xml:space="preserve"> PAGEREF _Toc67392698 \h </w:instrText>
        </w:r>
        <w:r w:rsidR="00D65DB9">
          <w:rPr>
            <w:noProof/>
            <w:webHidden/>
          </w:rPr>
        </w:r>
        <w:r w:rsidR="00D65DB9">
          <w:rPr>
            <w:noProof/>
            <w:webHidden/>
          </w:rPr>
          <w:fldChar w:fldCharType="separate"/>
        </w:r>
        <w:r w:rsidR="00D65DB9">
          <w:rPr>
            <w:noProof/>
            <w:webHidden/>
          </w:rPr>
          <w:t>8</w:t>
        </w:r>
        <w:r w:rsidR="00D65DB9">
          <w:rPr>
            <w:noProof/>
            <w:webHidden/>
          </w:rPr>
          <w:fldChar w:fldCharType="end"/>
        </w:r>
      </w:hyperlink>
    </w:p>
    <w:p w14:paraId="66EFCCC9" w14:textId="54589850" w:rsidR="00D65DB9" w:rsidRDefault="00751D1C">
      <w:pPr>
        <w:pStyle w:val="Obsah2"/>
        <w:rPr>
          <w:rFonts w:asciiTheme="minorHAnsi" w:eastAsiaTheme="minorEastAsia" w:hAnsiTheme="minorHAnsi"/>
          <w:noProof/>
          <w:spacing w:val="0"/>
          <w:sz w:val="22"/>
          <w:szCs w:val="22"/>
          <w:lang w:eastAsia="cs-CZ"/>
        </w:rPr>
      </w:pPr>
      <w:hyperlink w:anchor="_Toc67392699" w:history="1">
        <w:r w:rsidR="00D65DB9" w:rsidRPr="009C0934">
          <w:rPr>
            <w:rStyle w:val="Hypertextovodkaz"/>
            <w:rFonts w:asciiTheme="majorHAnsi" w:hAnsiTheme="majorHAnsi"/>
          </w:rPr>
          <w:t>4.12</w:t>
        </w:r>
        <w:r w:rsidR="00D65DB9">
          <w:rPr>
            <w:rFonts w:asciiTheme="minorHAnsi" w:eastAsiaTheme="minorEastAsia" w:hAnsiTheme="minorHAnsi"/>
            <w:noProof/>
            <w:spacing w:val="0"/>
            <w:sz w:val="22"/>
            <w:szCs w:val="22"/>
            <w:lang w:eastAsia="cs-CZ"/>
          </w:rPr>
          <w:tab/>
        </w:r>
        <w:r w:rsidR="00D65DB9" w:rsidRPr="009C0934">
          <w:rPr>
            <w:rStyle w:val="Hypertextovodkaz"/>
          </w:rPr>
          <w:t>Mosty, propustky a zdi</w:t>
        </w:r>
        <w:r w:rsidR="00D65DB9">
          <w:rPr>
            <w:noProof/>
            <w:webHidden/>
          </w:rPr>
          <w:tab/>
        </w:r>
        <w:r w:rsidR="00D65DB9">
          <w:rPr>
            <w:noProof/>
            <w:webHidden/>
          </w:rPr>
          <w:fldChar w:fldCharType="begin"/>
        </w:r>
        <w:r w:rsidR="00D65DB9">
          <w:rPr>
            <w:noProof/>
            <w:webHidden/>
          </w:rPr>
          <w:instrText xml:space="preserve"> PAGEREF _Toc67392699 \h </w:instrText>
        </w:r>
        <w:r w:rsidR="00D65DB9">
          <w:rPr>
            <w:noProof/>
            <w:webHidden/>
          </w:rPr>
        </w:r>
        <w:r w:rsidR="00D65DB9">
          <w:rPr>
            <w:noProof/>
            <w:webHidden/>
          </w:rPr>
          <w:fldChar w:fldCharType="separate"/>
        </w:r>
        <w:r w:rsidR="00D65DB9">
          <w:rPr>
            <w:noProof/>
            <w:webHidden/>
          </w:rPr>
          <w:t>8</w:t>
        </w:r>
        <w:r w:rsidR="00D65DB9">
          <w:rPr>
            <w:noProof/>
            <w:webHidden/>
          </w:rPr>
          <w:fldChar w:fldCharType="end"/>
        </w:r>
      </w:hyperlink>
    </w:p>
    <w:p w14:paraId="18902725" w14:textId="23668EEF" w:rsidR="00D65DB9" w:rsidRDefault="00751D1C">
      <w:pPr>
        <w:pStyle w:val="Obsah2"/>
        <w:rPr>
          <w:rFonts w:asciiTheme="minorHAnsi" w:eastAsiaTheme="minorEastAsia" w:hAnsiTheme="minorHAnsi"/>
          <w:noProof/>
          <w:spacing w:val="0"/>
          <w:sz w:val="22"/>
          <w:szCs w:val="22"/>
          <w:lang w:eastAsia="cs-CZ"/>
        </w:rPr>
      </w:pPr>
      <w:hyperlink w:anchor="_Toc67392700" w:history="1">
        <w:r w:rsidR="00D65DB9" w:rsidRPr="009C0934">
          <w:rPr>
            <w:rStyle w:val="Hypertextovodkaz"/>
            <w:rFonts w:asciiTheme="majorHAnsi" w:hAnsiTheme="majorHAnsi"/>
          </w:rPr>
          <w:t>4.13</w:t>
        </w:r>
        <w:r w:rsidR="00D65DB9">
          <w:rPr>
            <w:rFonts w:asciiTheme="minorHAnsi" w:eastAsiaTheme="minorEastAsia" w:hAnsiTheme="minorHAnsi"/>
            <w:noProof/>
            <w:spacing w:val="0"/>
            <w:sz w:val="22"/>
            <w:szCs w:val="22"/>
            <w:lang w:eastAsia="cs-CZ"/>
          </w:rPr>
          <w:tab/>
        </w:r>
        <w:r w:rsidR="00D65DB9" w:rsidRPr="009C0934">
          <w:rPr>
            <w:rStyle w:val="Hypertextovodkaz"/>
          </w:rPr>
          <w:t>Životní prostředí a nakládání s odpady</w:t>
        </w:r>
        <w:r w:rsidR="00D65DB9">
          <w:rPr>
            <w:noProof/>
            <w:webHidden/>
          </w:rPr>
          <w:tab/>
        </w:r>
        <w:r w:rsidR="00D65DB9">
          <w:rPr>
            <w:noProof/>
            <w:webHidden/>
          </w:rPr>
          <w:fldChar w:fldCharType="begin"/>
        </w:r>
        <w:r w:rsidR="00D65DB9">
          <w:rPr>
            <w:noProof/>
            <w:webHidden/>
          </w:rPr>
          <w:instrText xml:space="preserve"> PAGEREF _Toc67392700 \h </w:instrText>
        </w:r>
        <w:r w:rsidR="00D65DB9">
          <w:rPr>
            <w:noProof/>
            <w:webHidden/>
          </w:rPr>
        </w:r>
        <w:r w:rsidR="00D65DB9">
          <w:rPr>
            <w:noProof/>
            <w:webHidden/>
          </w:rPr>
          <w:fldChar w:fldCharType="separate"/>
        </w:r>
        <w:r w:rsidR="00D65DB9">
          <w:rPr>
            <w:noProof/>
            <w:webHidden/>
          </w:rPr>
          <w:t>8</w:t>
        </w:r>
        <w:r w:rsidR="00D65DB9">
          <w:rPr>
            <w:noProof/>
            <w:webHidden/>
          </w:rPr>
          <w:fldChar w:fldCharType="end"/>
        </w:r>
      </w:hyperlink>
    </w:p>
    <w:p w14:paraId="6D3A6E09" w14:textId="7DB8FB64" w:rsidR="00D65DB9" w:rsidRDefault="00751D1C">
      <w:pPr>
        <w:pStyle w:val="Obsah2"/>
        <w:rPr>
          <w:rFonts w:asciiTheme="minorHAnsi" w:eastAsiaTheme="minorEastAsia" w:hAnsiTheme="minorHAnsi"/>
          <w:noProof/>
          <w:spacing w:val="0"/>
          <w:sz w:val="22"/>
          <w:szCs w:val="22"/>
          <w:lang w:eastAsia="cs-CZ"/>
        </w:rPr>
      </w:pPr>
      <w:hyperlink w:anchor="_Toc67392701" w:history="1">
        <w:r w:rsidR="00D65DB9" w:rsidRPr="009C0934">
          <w:rPr>
            <w:rStyle w:val="Hypertextovodkaz"/>
            <w:rFonts w:asciiTheme="majorHAnsi" w:hAnsiTheme="majorHAnsi"/>
          </w:rPr>
          <w:t>4.14</w:t>
        </w:r>
        <w:r w:rsidR="00D65DB9">
          <w:rPr>
            <w:rFonts w:asciiTheme="minorHAnsi" w:eastAsiaTheme="minorEastAsia" w:hAnsiTheme="minorHAnsi"/>
            <w:noProof/>
            <w:spacing w:val="0"/>
            <w:sz w:val="22"/>
            <w:szCs w:val="22"/>
            <w:lang w:eastAsia="cs-CZ"/>
          </w:rPr>
          <w:tab/>
        </w:r>
        <w:r w:rsidR="00D65DB9" w:rsidRPr="009C0934">
          <w:rPr>
            <w:rStyle w:val="Hypertextovodkaz"/>
          </w:rPr>
          <w:t>Publicita stavby</w:t>
        </w:r>
        <w:r w:rsidR="00D65DB9">
          <w:rPr>
            <w:noProof/>
            <w:webHidden/>
          </w:rPr>
          <w:tab/>
        </w:r>
        <w:r w:rsidR="00D65DB9">
          <w:rPr>
            <w:noProof/>
            <w:webHidden/>
          </w:rPr>
          <w:fldChar w:fldCharType="begin"/>
        </w:r>
        <w:r w:rsidR="00D65DB9">
          <w:rPr>
            <w:noProof/>
            <w:webHidden/>
          </w:rPr>
          <w:instrText xml:space="preserve"> PAGEREF _Toc67392701 \h </w:instrText>
        </w:r>
        <w:r w:rsidR="00D65DB9">
          <w:rPr>
            <w:noProof/>
            <w:webHidden/>
          </w:rPr>
        </w:r>
        <w:r w:rsidR="00D65DB9">
          <w:rPr>
            <w:noProof/>
            <w:webHidden/>
          </w:rPr>
          <w:fldChar w:fldCharType="separate"/>
        </w:r>
        <w:r w:rsidR="00D65DB9">
          <w:rPr>
            <w:noProof/>
            <w:webHidden/>
          </w:rPr>
          <w:t>8</w:t>
        </w:r>
        <w:r w:rsidR="00D65DB9">
          <w:rPr>
            <w:noProof/>
            <w:webHidden/>
          </w:rPr>
          <w:fldChar w:fldCharType="end"/>
        </w:r>
      </w:hyperlink>
    </w:p>
    <w:p w14:paraId="759C46ED" w14:textId="0940B59F" w:rsidR="00D65DB9" w:rsidRDefault="00751D1C">
      <w:pPr>
        <w:pStyle w:val="Obsah1"/>
        <w:rPr>
          <w:rFonts w:asciiTheme="minorHAnsi" w:eastAsiaTheme="minorEastAsia" w:hAnsiTheme="minorHAnsi"/>
          <w:b w:val="0"/>
          <w:caps w:val="0"/>
          <w:noProof/>
          <w:spacing w:val="0"/>
          <w:sz w:val="22"/>
          <w:szCs w:val="22"/>
          <w:lang w:eastAsia="cs-CZ"/>
        </w:rPr>
      </w:pPr>
      <w:hyperlink w:anchor="_Toc67392702" w:history="1">
        <w:r w:rsidR="00D65DB9" w:rsidRPr="009C0934">
          <w:rPr>
            <w:rStyle w:val="Hypertextovodkaz"/>
          </w:rPr>
          <w:t>5.</w:t>
        </w:r>
        <w:r w:rsidR="00D65DB9">
          <w:rPr>
            <w:rFonts w:asciiTheme="minorHAnsi" w:eastAsiaTheme="minorEastAsia" w:hAnsiTheme="minorHAnsi"/>
            <w:b w:val="0"/>
            <w:caps w:val="0"/>
            <w:noProof/>
            <w:spacing w:val="0"/>
            <w:sz w:val="22"/>
            <w:szCs w:val="22"/>
            <w:lang w:eastAsia="cs-CZ"/>
          </w:rPr>
          <w:tab/>
        </w:r>
        <w:r w:rsidR="00D65DB9" w:rsidRPr="009C0934">
          <w:rPr>
            <w:rStyle w:val="Hypertextovodkaz"/>
          </w:rPr>
          <w:t>ORGANIZACE VÝSTAVBY, VÝLUKY</w:t>
        </w:r>
        <w:r w:rsidR="00D65DB9">
          <w:rPr>
            <w:noProof/>
            <w:webHidden/>
          </w:rPr>
          <w:tab/>
        </w:r>
        <w:r w:rsidR="00D65DB9">
          <w:rPr>
            <w:noProof/>
            <w:webHidden/>
          </w:rPr>
          <w:fldChar w:fldCharType="begin"/>
        </w:r>
        <w:r w:rsidR="00D65DB9">
          <w:rPr>
            <w:noProof/>
            <w:webHidden/>
          </w:rPr>
          <w:instrText xml:space="preserve"> PAGEREF _Toc67392702 \h </w:instrText>
        </w:r>
        <w:r w:rsidR="00D65DB9">
          <w:rPr>
            <w:noProof/>
            <w:webHidden/>
          </w:rPr>
        </w:r>
        <w:r w:rsidR="00D65DB9">
          <w:rPr>
            <w:noProof/>
            <w:webHidden/>
          </w:rPr>
          <w:fldChar w:fldCharType="separate"/>
        </w:r>
        <w:r w:rsidR="00D65DB9">
          <w:rPr>
            <w:noProof/>
            <w:webHidden/>
          </w:rPr>
          <w:t>9</w:t>
        </w:r>
        <w:r w:rsidR="00D65DB9">
          <w:rPr>
            <w:noProof/>
            <w:webHidden/>
          </w:rPr>
          <w:fldChar w:fldCharType="end"/>
        </w:r>
      </w:hyperlink>
    </w:p>
    <w:p w14:paraId="0759F573" w14:textId="183FE877" w:rsidR="00D65DB9" w:rsidRDefault="00751D1C">
      <w:pPr>
        <w:pStyle w:val="Obsah1"/>
        <w:rPr>
          <w:rFonts w:asciiTheme="minorHAnsi" w:eastAsiaTheme="minorEastAsia" w:hAnsiTheme="minorHAnsi"/>
          <w:b w:val="0"/>
          <w:caps w:val="0"/>
          <w:noProof/>
          <w:spacing w:val="0"/>
          <w:sz w:val="22"/>
          <w:szCs w:val="22"/>
          <w:lang w:eastAsia="cs-CZ"/>
        </w:rPr>
      </w:pPr>
      <w:hyperlink w:anchor="_Toc67392703" w:history="1">
        <w:r w:rsidR="00D65DB9" w:rsidRPr="009C0934">
          <w:rPr>
            <w:rStyle w:val="Hypertextovodkaz"/>
          </w:rPr>
          <w:t>6.</w:t>
        </w:r>
        <w:r w:rsidR="00D65DB9">
          <w:rPr>
            <w:rFonts w:asciiTheme="minorHAnsi" w:eastAsiaTheme="minorEastAsia" w:hAnsiTheme="minorHAnsi"/>
            <w:b w:val="0"/>
            <w:caps w:val="0"/>
            <w:noProof/>
            <w:spacing w:val="0"/>
            <w:sz w:val="22"/>
            <w:szCs w:val="22"/>
            <w:lang w:eastAsia="cs-CZ"/>
          </w:rPr>
          <w:tab/>
        </w:r>
        <w:r w:rsidR="00D65DB9" w:rsidRPr="009C0934">
          <w:rPr>
            <w:rStyle w:val="Hypertextovodkaz"/>
          </w:rPr>
          <w:t>SOUVISEJÍCÍ DOKUMENTY A PŘEDPISY</w:t>
        </w:r>
        <w:r w:rsidR="00D65DB9">
          <w:rPr>
            <w:noProof/>
            <w:webHidden/>
          </w:rPr>
          <w:tab/>
        </w:r>
        <w:r w:rsidR="00D65DB9">
          <w:rPr>
            <w:noProof/>
            <w:webHidden/>
          </w:rPr>
          <w:fldChar w:fldCharType="begin"/>
        </w:r>
        <w:r w:rsidR="00D65DB9">
          <w:rPr>
            <w:noProof/>
            <w:webHidden/>
          </w:rPr>
          <w:instrText xml:space="preserve"> PAGEREF _Toc67392703 \h </w:instrText>
        </w:r>
        <w:r w:rsidR="00D65DB9">
          <w:rPr>
            <w:noProof/>
            <w:webHidden/>
          </w:rPr>
        </w:r>
        <w:r w:rsidR="00D65DB9">
          <w:rPr>
            <w:noProof/>
            <w:webHidden/>
          </w:rPr>
          <w:fldChar w:fldCharType="separate"/>
        </w:r>
        <w:r w:rsidR="00D65DB9">
          <w:rPr>
            <w:noProof/>
            <w:webHidden/>
          </w:rPr>
          <w:t>11</w:t>
        </w:r>
        <w:r w:rsidR="00D65DB9">
          <w:rPr>
            <w:noProof/>
            <w:webHidden/>
          </w:rPr>
          <w:fldChar w:fldCharType="end"/>
        </w:r>
      </w:hyperlink>
    </w:p>
    <w:p w14:paraId="212A004A" w14:textId="226FE2F2" w:rsidR="00D65DB9" w:rsidRDefault="00751D1C">
      <w:pPr>
        <w:pStyle w:val="Obsah1"/>
        <w:rPr>
          <w:rFonts w:asciiTheme="minorHAnsi" w:eastAsiaTheme="minorEastAsia" w:hAnsiTheme="minorHAnsi"/>
          <w:b w:val="0"/>
          <w:caps w:val="0"/>
          <w:noProof/>
          <w:spacing w:val="0"/>
          <w:sz w:val="22"/>
          <w:szCs w:val="22"/>
          <w:lang w:eastAsia="cs-CZ"/>
        </w:rPr>
      </w:pPr>
      <w:hyperlink w:anchor="_Toc67392704" w:history="1">
        <w:r w:rsidR="00D65DB9" w:rsidRPr="009C0934">
          <w:rPr>
            <w:rStyle w:val="Hypertextovodkaz"/>
          </w:rPr>
          <w:t>7.</w:t>
        </w:r>
        <w:r w:rsidR="00D65DB9">
          <w:rPr>
            <w:rFonts w:asciiTheme="minorHAnsi" w:eastAsiaTheme="minorEastAsia" w:hAnsiTheme="minorHAnsi"/>
            <w:b w:val="0"/>
            <w:caps w:val="0"/>
            <w:noProof/>
            <w:spacing w:val="0"/>
            <w:sz w:val="22"/>
            <w:szCs w:val="22"/>
            <w:lang w:eastAsia="cs-CZ"/>
          </w:rPr>
          <w:tab/>
        </w:r>
        <w:r w:rsidR="00D65DB9" w:rsidRPr="009C0934">
          <w:rPr>
            <w:rStyle w:val="Hypertextovodkaz"/>
          </w:rPr>
          <w:t>PŘÍLOHY</w:t>
        </w:r>
        <w:r w:rsidR="00D65DB9">
          <w:rPr>
            <w:noProof/>
            <w:webHidden/>
          </w:rPr>
          <w:tab/>
        </w:r>
        <w:r w:rsidR="00D65DB9">
          <w:rPr>
            <w:noProof/>
            <w:webHidden/>
          </w:rPr>
          <w:fldChar w:fldCharType="begin"/>
        </w:r>
        <w:r w:rsidR="00D65DB9">
          <w:rPr>
            <w:noProof/>
            <w:webHidden/>
          </w:rPr>
          <w:instrText xml:space="preserve"> PAGEREF _Toc67392704 \h </w:instrText>
        </w:r>
        <w:r w:rsidR="00D65DB9">
          <w:rPr>
            <w:noProof/>
            <w:webHidden/>
          </w:rPr>
        </w:r>
        <w:r w:rsidR="00D65DB9">
          <w:rPr>
            <w:noProof/>
            <w:webHidden/>
          </w:rPr>
          <w:fldChar w:fldCharType="separate"/>
        </w:r>
        <w:r w:rsidR="00D65DB9">
          <w:rPr>
            <w:noProof/>
            <w:webHidden/>
          </w:rPr>
          <w:t>11</w:t>
        </w:r>
        <w:r w:rsidR="00D65DB9">
          <w:rPr>
            <w:noProof/>
            <w:webHidden/>
          </w:rPr>
          <w:fldChar w:fldCharType="end"/>
        </w:r>
      </w:hyperlink>
    </w:p>
    <w:p w14:paraId="4E4D59B8" w14:textId="78B28455" w:rsidR="00AD0C7B" w:rsidRDefault="00BD7E91" w:rsidP="008D03B9">
      <w:r>
        <w:fldChar w:fldCharType="end"/>
      </w:r>
    </w:p>
    <w:p w14:paraId="0877C5F5" w14:textId="77777777" w:rsidR="00AD0C7B" w:rsidRDefault="00AD0C7B" w:rsidP="00DA1C67">
      <w:pPr>
        <w:pStyle w:val="Nadpisbezsl1-1"/>
        <w:outlineLvl w:val="0"/>
      </w:pPr>
      <w:bookmarkStart w:id="0" w:name="_Toc67392679"/>
      <w:bookmarkStart w:id="1" w:name="_Toc13731854"/>
      <w:r>
        <w:t>SEZNAM ZKRATEK</w:t>
      </w:r>
      <w:bookmarkEnd w:id="0"/>
      <w:r w:rsidR="0076790E">
        <w:t xml:space="preserve"> </w:t>
      </w:r>
      <w:bookmarkEnd w:id="1"/>
    </w:p>
    <w:p w14:paraId="75F200DF" w14:textId="77777777"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w:t>
      </w:r>
      <w:r w:rsidR="00A51ACE" w:rsidRPr="00A51ACE">
        <w:rPr>
          <w:rStyle w:val="Tun"/>
          <w:b w:val="0"/>
        </w:rPr>
        <w:t xml:space="preserve"> </w:t>
      </w:r>
      <w:r w:rsidR="00A51AC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4461DF" w:rsidRPr="00AD0C7B" w14:paraId="283C8B58" w14:textId="77777777" w:rsidTr="00041EC8">
        <w:tc>
          <w:tcPr>
            <w:tcW w:w="1250" w:type="dxa"/>
            <w:tcMar>
              <w:top w:w="28" w:type="dxa"/>
              <w:left w:w="0" w:type="dxa"/>
              <w:bottom w:w="28" w:type="dxa"/>
              <w:right w:w="0" w:type="dxa"/>
            </w:tcMar>
          </w:tcPr>
          <w:p w14:paraId="6018660B" w14:textId="77777777" w:rsidR="004461DF" w:rsidRDefault="004461DF" w:rsidP="00AD0C7B">
            <w:pPr>
              <w:pStyle w:val="Zkratky1"/>
            </w:pPr>
            <w:r>
              <w:t xml:space="preserve">SŽDC </w:t>
            </w:r>
            <w:r>
              <w:tab/>
            </w:r>
          </w:p>
        </w:tc>
        <w:tc>
          <w:tcPr>
            <w:tcW w:w="7452" w:type="dxa"/>
            <w:tcMar>
              <w:top w:w="28" w:type="dxa"/>
              <w:left w:w="0" w:type="dxa"/>
              <w:bottom w:w="28" w:type="dxa"/>
              <w:right w:w="0" w:type="dxa"/>
            </w:tcMar>
          </w:tcPr>
          <w:p w14:paraId="230F97BA" w14:textId="77777777" w:rsidR="004461DF" w:rsidRDefault="004461DF" w:rsidP="000F15F1">
            <w:pPr>
              <w:pStyle w:val="Zkratky2"/>
            </w:pPr>
            <w:r>
              <w:t>Správa železniční dopravní cesty, státní organizace</w:t>
            </w:r>
          </w:p>
        </w:tc>
      </w:tr>
      <w:tr w:rsidR="00AD0C7B" w:rsidRPr="00AD0C7B" w14:paraId="22C7411E" w14:textId="77777777" w:rsidTr="00041EC8">
        <w:tc>
          <w:tcPr>
            <w:tcW w:w="1250" w:type="dxa"/>
            <w:tcMar>
              <w:top w:w="28" w:type="dxa"/>
              <w:left w:w="0" w:type="dxa"/>
              <w:bottom w:w="28" w:type="dxa"/>
              <w:right w:w="0" w:type="dxa"/>
            </w:tcMar>
          </w:tcPr>
          <w:p w14:paraId="35BA8177" w14:textId="77777777" w:rsidR="00AD0C7B" w:rsidRPr="00AD0C7B" w:rsidRDefault="008B2B40" w:rsidP="00AD0C7B">
            <w:pPr>
              <w:pStyle w:val="Zkratky1"/>
            </w:pPr>
            <w:r>
              <w:t xml:space="preserve">ESD </w:t>
            </w:r>
            <w:r>
              <w:tab/>
            </w:r>
          </w:p>
        </w:tc>
        <w:tc>
          <w:tcPr>
            <w:tcW w:w="7452" w:type="dxa"/>
            <w:tcMar>
              <w:top w:w="28" w:type="dxa"/>
              <w:left w:w="0" w:type="dxa"/>
              <w:bottom w:w="28" w:type="dxa"/>
              <w:right w:w="0" w:type="dxa"/>
            </w:tcMar>
          </w:tcPr>
          <w:p w14:paraId="4F058B8B" w14:textId="77777777" w:rsidR="00AD0C7B" w:rsidRPr="006115D3" w:rsidRDefault="008B2B40" w:rsidP="000F15F1">
            <w:pPr>
              <w:pStyle w:val="Zkratky2"/>
            </w:pPr>
            <w:r>
              <w:t>Elektronický stavební deník</w:t>
            </w:r>
          </w:p>
        </w:tc>
      </w:tr>
      <w:tr w:rsidR="00AD0C7B" w:rsidRPr="00AD0C7B" w14:paraId="6C1103CF" w14:textId="77777777" w:rsidTr="00041EC8">
        <w:tc>
          <w:tcPr>
            <w:tcW w:w="1250" w:type="dxa"/>
            <w:tcMar>
              <w:top w:w="28" w:type="dxa"/>
              <w:left w:w="0" w:type="dxa"/>
              <w:bottom w:w="28" w:type="dxa"/>
              <w:right w:w="0" w:type="dxa"/>
            </w:tcMar>
          </w:tcPr>
          <w:p w14:paraId="5119EBC5" w14:textId="77777777" w:rsidR="00AD0C7B" w:rsidRPr="00AD0C7B" w:rsidRDefault="00AD0C7B" w:rsidP="00AD0C7B">
            <w:pPr>
              <w:pStyle w:val="Zkratky1"/>
            </w:pPr>
          </w:p>
        </w:tc>
        <w:tc>
          <w:tcPr>
            <w:tcW w:w="7452" w:type="dxa"/>
            <w:tcMar>
              <w:top w:w="28" w:type="dxa"/>
              <w:left w:w="0" w:type="dxa"/>
              <w:bottom w:w="28" w:type="dxa"/>
              <w:right w:w="0" w:type="dxa"/>
            </w:tcMar>
          </w:tcPr>
          <w:p w14:paraId="6A76D688" w14:textId="77777777" w:rsidR="00AD0C7B" w:rsidRPr="006115D3" w:rsidRDefault="00AD0C7B" w:rsidP="000F15F1">
            <w:pPr>
              <w:pStyle w:val="Zkratky2"/>
            </w:pPr>
          </w:p>
        </w:tc>
      </w:tr>
      <w:tr w:rsidR="00AD0C7B" w:rsidRPr="00AD0C7B" w14:paraId="69335E4A" w14:textId="77777777" w:rsidTr="00041EC8">
        <w:tc>
          <w:tcPr>
            <w:tcW w:w="1250" w:type="dxa"/>
            <w:tcMar>
              <w:top w:w="28" w:type="dxa"/>
              <w:left w:w="0" w:type="dxa"/>
              <w:bottom w:w="28" w:type="dxa"/>
              <w:right w:w="0" w:type="dxa"/>
            </w:tcMar>
          </w:tcPr>
          <w:p w14:paraId="63CC0552" w14:textId="77777777" w:rsidR="00AD0C7B" w:rsidRPr="00AD0C7B" w:rsidRDefault="00AD0C7B" w:rsidP="00AD0C7B">
            <w:pPr>
              <w:pStyle w:val="Zkratky1"/>
            </w:pPr>
          </w:p>
        </w:tc>
        <w:tc>
          <w:tcPr>
            <w:tcW w:w="7452" w:type="dxa"/>
            <w:tcMar>
              <w:top w:w="28" w:type="dxa"/>
              <w:left w:w="0" w:type="dxa"/>
              <w:bottom w:w="28" w:type="dxa"/>
              <w:right w:w="0" w:type="dxa"/>
            </w:tcMar>
          </w:tcPr>
          <w:p w14:paraId="24F51500" w14:textId="77777777" w:rsidR="00AD0C7B" w:rsidRPr="006115D3" w:rsidRDefault="00AD0C7B" w:rsidP="000F15F1">
            <w:pPr>
              <w:pStyle w:val="Zkratky2"/>
            </w:pPr>
          </w:p>
        </w:tc>
      </w:tr>
      <w:tr w:rsidR="00AD0C7B" w:rsidRPr="00AD0C7B" w14:paraId="06C83C8D" w14:textId="77777777" w:rsidTr="00041EC8">
        <w:tc>
          <w:tcPr>
            <w:tcW w:w="1250" w:type="dxa"/>
            <w:tcMar>
              <w:top w:w="28" w:type="dxa"/>
              <w:left w:w="0" w:type="dxa"/>
              <w:bottom w:w="28" w:type="dxa"/>
              <w:right w:w="0" w:type="dxa"/>
            </w:tcMar>
          </w:tcPr>
          <w:p w14:paraId="72B52D0C" w14:textId="77777777" w:rsidR="00AD0C7B" w:rsidRPr="00AD0C7B" w:rsidRDefault="00AD0C7B" w:rsidP="00AD0C7B">
            <w:pPr>
              <w:pStyle w:val="Zkratky1"/>
            </w:pPr>
          </w:p>
        </w:tc>
        <w:tc>
          <w:tcPr>
            <w:tcW w:w="7452" w:type="dxa"/>
            <w:tcMar>
              <w:top w:w="28" w:type="dxa"/>
              <w:left w:w="0" w:type="dxa"/>
              <w:bottom w:w="28" w:type="dxa"/>
              <w:right w:w="0" w:type="dxa"/>
            </w:tcMar>
          </w:tcPr>
          <w:p w14:paraId="2B8E2257" w14:textId="77777777" w:rsidR="00AD0C7B" w:rsidRPr="006115D3" w:rsidRDefault="00AD0C7B" w:rsidP="000F15F1">
            <w:pPr>
              <w:pStyle w:val="Zkratky2"/>
            </w:pPr>
          </w:p>
        </w:tc>
      </w:tr>
      <w:tr w:rsidR="00AD0C7B" w:rsidRPr="00AD0C7B" w14:paraId="3D79BC65" w14:textId="77777777" w:rsidTr="00041EC8">
        <w:tc>
          <w:tcPr>
            <w:tcW w:w="1250" w:type="dxa"/>
            <w:tcMar>
              <w:top w:w="28" w:type="dxa"/>
              <w:left w:w="0" w:type="dxa"/>
              <w:bottom w:w="28" w:type="dxa"/>
              <w:right w:w="0" w:type="dxa"/>
            </w:tcMar>
          </w:tcPr>
          <w:p w14:paraId="4AC791A3" w14:textId="77777777" w:rsidR="00AD0C7B" w:rsidRPr="00AD0C7B" w:rsidRDefault="00AD0C7B" w:rsidP="00AD0C7B">
            <w:pPr>
              <w:pStyle w:val="Zkratky1"/>
            </w:pPr>
          </w:p>
        </w:tc>
        <w:tc>
          <w:tcPr>
            <w:tcW w:w="7452" w:type="dxa"/>
            <w:tcMar>
              <w:top w:w="28" w:type="dxa"/>
              <w:left w:w="0" w:type="dxa"/>
              <w:bottom w:w="28" w:type="dxa"/>
              <w:right w:w="0" w:type="dxa"/>
            </w:tcMar>
          </w:tcPr>
          <w:p w14:paraId="652AFEB1" w14:textId="77777777" w:rsidR="00AD0C7B" w:rsidRPr="006115D3" w:rsidRDefault="00AD0C7B" w:rsidP="000F15F1">
            <w:pPr>
              <w:pStyle w:val="Zkratky2"/>
            </w:pPr>
          </w:p>
        </w:tc>
      </w:tr>
    </w:tbl>
    <w:p w14:paraId="023D3E58" w14:textId="77777777" w:rsidR="00041EC8" w:rsidRDefault="00041EC8" w:rsidP="00AD0C7B"/>
    <w:p w14:paraId="028D6CAC" w14:textId="77777777" w:rsidR="00826B7B" w:rsidRDefault="00826B7B">
      <w:r>
        <w:br w:type="page"/>
      </w:r>
    </w:p>
    <w:p w14:paraId="068EA688" w14:textId="77777777" w:rsidR="00DF7BAA" w:rsidRDefault="00DF7BAA" w:rsidP="00DF7BAA">
      <w:pPr>
        <w:pStyle w:val="Nadpis2-1"/>
      </w:pPr>
      <w:bookmarkStart w:id="2" w:name="_Toc6410429"/>
      <w:bookmarkStart w:id="3" w:name="_Toc67392680"/>
      <w:bookmarkStart w:id="4" w:name="_Toc389559699"/>
      <w:bookmarkStart w:id="5" w:name="_Toc397429847"/>
      <w:bookmarkStart w:id="6" w:name="_Ref433028040"/>
      <w:bookmarkStart w:id="7" w:name="_Toc1048197"/>
      <w:bookmarkStart w:id="8" w:name="_Toc13731855"/>
      <w:r w:rsidRPr="00782CE4">
        <w:lastRenderedPageBreak/>
        <w:t>SPECIFIKACE</w:t>
      </w:r>
      <w:r>
        <w:t xml:space="preserve"> PŘEDMĚTU DÍLA</w:t>
      </w:r>
      <w:bookmarkEnd w:id="2"/>
      <w:bookmarkEnd w:id="3"/>
    </w:p>
    <w:p w14:paraId="299761AE" w14:textId="77777777" w:rsidR="00DF7BAA" w:rsidRDefault="00DF7BAA" w:rsidP="00DF7BAA">
      <w:pPr>
        <w:pStyle w:val="Nadpis2-2"/>
      </w:pPr>
      <w:bookmarkStart w:id="9" w:name="_Toc6410430"/>
      <w:bookmarkStart w:id="10" w:name="_Toc67392681"/>
      <w:r>
        <w:t>Účel a rozsah předmětu Díla</w:t>
      </w:r>
      <w:bookmarkEnd w:id="9"/>
      <w:bookmarkEnd w:id="10"/>
    </w:p>
    <w:p w14:paraId="2F8B1DDA" w14:textId="77777777" w:rsidR="00607982" w:rsidRPr="00DE584D" w:rsidRDefault="00DF7BAA" w:rsidP="00B766E1">
      <w:pPr>
        <w:pStyle w:val="Text2-1"/>
      </w:pPr>
      <w:r>
        <w:t xml:space="preserve">Předmětem díla je zhotovení stavby </w:t>
      </w:r>
      <w:r w:rsidR="00607982" w:rsidRPr="00607982">
        <w:t>„Rekonstrukce mostu v km 182,618 trati Brno – Česká Třebová“</w:t>
      </w:r>
      <w:r>
        <w:t xml:space="preserve"> jejímž cílem je </w:t>
      </w:r>
      <w:r w:rsidR="00607982" w:rsidRPr="00607982">
        <w:t>rekonstrukce stávající mostní konstrukce převádějící dvojkolejnou trat´ Brno Česká Třebová přes umělý vodní tok „Mlýnský náhon“ (ID</w:t>
      </w:r>
      <w:r w:rsidR="000121DB">
        <w:t> </w:t>
      </w:r>
      <w:r w:rsidR="00607982" w:rsidRPr="00607982">
        <w:t xml:space="preserve">10188239) a dále směrová a výšková úprava kolejí v délce cca. 250m. Rekonstrukce mostního objektu bude spočívat ve výměně stávající ocelové konstrukce pod kolejí 1 a 2 z roku 1931 s dřevěnými mostnicemi za novou nosnou konstrukci se zabetonovanými ocelovými nosníky s průběžným štěrkovým ložem pod kolejí 1 a 2. Stavební práce si vyžádají přeložení kabelů traťového zabezpečovacího a sdělovacího </w:t>
      </w:r>
      <w:r w:rsidR="00607982" w:rsidRPr="00DE584D">
        <w:t xml:space="preserve">zařízení </w:t>
      </w:r>
      <w:r w:rsidR="00607982" w:rsidRPr="00B766E1">
        <w:t>a kabelů</w:t>
      </w:r>
      <w:r w:rsidR="00607982" w:rsidRPr="00DE584D">
        <w:t xml:space="preserve"> </w:t>
      </w:r>
      <w:r w:rsidR="00607982" w:rsidRPr="00B766E1">
        <w:t xml:space="preserve">VN 6kV a NN </w:t>
      </w:r>
      <w:r w:rsidR="00607982" w:rsidRPr="00DE584D">
        <w:t>mimo mostní objekt.</w:t>
      </w:r>
    </w:p>
    <w:p w14:paraId="07050575" w14:textId="77777777" w:rsidR="00607982" w:rsidRPr="00DE584D" w:rsidRDefault="00607982" w:rsidP="00B766E1">
      <w:pPr>
        <w:pStyle w:val="Text2-1"/>
      </w:pPr>
      <w:r w:rsidRPr="00DE584D">
        <w:t xml:space="preserve">Stavba si vyžádá zřízení trvalé kabelové lávky pro přeložení stávajících kabelů traťového </w:t>
      </w:r>
      <w:proofErr w:type="spellStart"/>
      <w:r w:rsidRPr="00DE584D">
        <w:t>zabezbečovacího</w:t>
      </w:r>
      <w:proofErr w:type="spellEnd"/>
      <w:r w:rsidRPr="00DE584D">
        <w:t xml:space="preserve"> a sdělovacího zařízení a kabelů VN a NN. Po ukončení stavebních prací v jedné či druhé hlavní koleji a po definitivním podbití kolejového svršku se provede výšková a směrová regulace traťového vedení v návaznosti na polohu kolejového svršku. Tato regulace se provede v obou hlavních kolejích v km 182,500 – 182,755. Součástí stavby je provedení kamenného záhozu v délce cca. 20m na obou březích vodního toku.</w:t>
      </w:r>
    </w:p>
    <w:p w14:paraId="66AF1FBF" w14:textId="77777777" w:rsidR="00607982" w:rsidRPr="00DE584D" w:rsidRDefault="00607982" w:rsidP="00B766E1">
      <w:pPr>
        <w:pStyle w:val="Text2-1"/>
      </w:pPr>
      <w:r w:rsidRPr="00DE584D">
        <w:t>Ve stavbě bude provedeno i nové zabezpečení železničního přejezdu „C“ P6803 v ev.km</w:t>
      </w:r>
      <w:r w:rsidR="000121DB" w:rsidRPr="00DE584D">
        <w:t> </w:t>
      </w:r>
      <w:r w:rsidRPr="00DE584D">
        <w:t>182,324.</w:t>
      </w:r>
    </w:p>
    <w:p w14:paraId="6761DA75" w14:textId="77777777" w:rsidR="00607982" w:rsidRPr="00B766E1" w:rsidRDefault="00607982" w:rsidP="00B766E1">
      <w:pPr>
        <w:pStyle w:val="Text2-1"/>
      </w:pPr>
      <w:r w:rsidRPr="00B766E1">
        <w:t xml:space="preserve">Dále se provede zahloubení stávajících kabelů traťového </w:t>
      </w:r>
      <w:proofErr w:type="spellStart"/>
      <w:r w:rsidRPr="00B766E1">
        <w:t>zabezbečovacího</w:t>
      </w:r>
      <w:proofErr w:type="spellEnd"/>
      <w:r w:rsidRPr="00B766E1">
        <w:t xml:space="preserve"> a sdělovacího zařízení a kabelů VN a NN v rámci standardní údržby od mostního objektu k zastávce Dolní Lhota v délce. Poloha kabelů zůstává dle stávajícího stavu, mění se pouze výšková úroveň zahloubení.</w:t>
      </w:r>
    </w:p>
    <w:p w14:paraId="3006AA99" w14:textId="5B5889F4" w:rsidR="00283B76" w:rsidRPr="00B766E1" w:rsidRDefault="00DF7BAA" w:rsidP="00283B76">
      <w:pPr>
        <w:pStyle w:val="Text2-1"/>
      </w:pPr>
      <w:r w:rsidRPr="00B766E1">
        <w:t xml:space="preserve">Rozsah Díla </w:t>
      </w:r>
      <w:r w:rsidR="00607982" w:rsidRPr="00B766E1">
        <w:t>Rekonstrukce mostu v km 182,618 trati Brno – Česká Třebová“</w:t>
      </w:r>
      <w:r w:rsidRPr="00B766E1">
        <w:t xml:space="preserve"> je</w:t>
      </w:r>
      <w:r w:rsidR="00283B76" w:rsidRPr="00B766E1">
        <w:t>:</w:t>
      </w:r>
    </w:p>
    <w:p w14:paraId="7C6D4774" w14:textId="77777777" w:rsidR="00187B2D" w:rsidRPr="00B766E1" w:rsidRDefault="00187B2D" w:rsidP="00187B2D">
      <w:pPr>
        <w:pStyle w:val="Odrka1-1"/>
        <w:numPr>
          <w:ilvl w:val="0"/>
          <w:numId w:val="4"/>
        </w:numPr>
      </w:pPr>
      <w:r w:rsidRPr="00B766E1">
        <w:t>zpracování Realizační dokumentace stavby,</w:t>
      </w:r>
    </w:p>
    <w:p w14:paraId="075B2EEC" w14:textId="77777777" w:rsidR="00187B2D" w:rsidRPr="00B766E1" w:rsidRDefault="00187B2D" w:rsidP="00187B2D">
      <w:pPr>
        <w:pStyle w:val="Odrka1-1"/>
        <w:numPr>
          <w:ilvl w:val="0"/>
          <w:numId w:val="4"/>
        </w:numPr>
      </w:pPr>
      <w:r w:rsidRPr="00B766E1">
        <w:t>zhotovení stavby dle zadávací dokumentace,</w:t>
      </w:r>
    </w:p>
    <w:p w14:paraId="5023B7ED" w14:textId="77777777" w:rsidR="00187B2D" w:rsidRPr="00B766E1" w:rsidRDefault="00187B2D" w:rsidP="00187B2D">
      <w:pPr>
        <w:pStyle w:val="Odrka1-1"/>
        <w:numPr>
          <w:ilvl w:val="0"/>
          <w:numId w:val="4"/>
        </w:numPr>
      </w:pPr>
      <w:r w:rsidRPr="00B766E1">
        <w:t>vypracování Dokumentace skutečného provedení stavby.</w:t>
      </w:r>
    </w:p>
    <w:p w14:paraId="52D789AF" w14:textId="77777777" w:rsidR="00DF7BAA" w:rsidRDefault="00DF7BAA" w:rsidP="00DF7BAA">
      <w:pPr>
        <w:pStyle w:val="Nadpis2-2"/>
      </w:pPr>
      <w:bookmarkStart w:id="11" w:name="_Toc6410431"/>
      <w:bookmarkStart w:id="12" w:name="_Toc67392682"/>
      <w:r>
        <w:t>Umístění stavby</w:t>
      </w:r>
      <w:bookmarkEnd w:id="11"/>
      <w:bookmarkEnd w:id="12"/>
    </w:p>
    <w:p w14:paraId="31C9F2B7" w14:textId="77777777" w:rsidR="00283B76" w:rsidRPr="00B27C72" w:rsidRDefault="00283B76" w:rsidP="00283B76">
      <w:pPr>
        <w:pStyle w:val="Text2-1"/>
        <w:numPr>
          <w:ilvl w:val="2"/>
          <w:numId w:val="6"/>
        </w:numPr>
      </w:pPr>
      <w:bookmarkStart w:id="13" w:name="_Toc6410432"/>
      <w:r w:rsidRPr="00B27C72">
        <w:t>Stavba bude probíhat na trati č. 2</w:t>
      </w:r>
      <w:r>
        <w:t xml:space="preserve">60, traťový úsek Brno </w:t>
      </w:r>
      <w:proofErr w:type="spellStart"/>
      <w:proofErr w:type="gramStart"/>
      <w:r>
        <w:t>hl.n</w:t>
      </w:r>
      <w:proofErr w:type="spellEnd"/>
      <w:r>
        <w:t>.</w:t>
      </w:r>
      <w:proofErr w:type="gramEnd"/>
      <w:r>
        <w:t xml:space="preserve">(mimo) – Česká Třebová </w:t>
      </w:r>
      <w:proofErr w:type="spellStart"/>
      <w:r>
        <w:t>os.n</w:t>
      </w:r>
      <w:proofErr w:type="spellEnd"/>
      <w:r>
        <w:t>.(mimo)</w:t>
      </w:r>
      <w:r w:rsidRPr="00B27C72">
        <w:t xml:space="preserve">, v kraji </w:t>
      </w:r>
      <w:r>
        <w:t>Jihomoravském</w:t>
      </w:r>
      <w:r w:rsidRPr="00B27C72">
        <w:t xml:space="preserve">, katastrální území </w:t>
      </w:r>
      <w:r>
        <w:t>Dolní Lhota, Ráječko</w:t>
      </w:r>
      <w:r w:rsidRPr="00B27C72">
        <w:t xml:space="preserve">. Objekt </w:t>
      </w:r>
      <w:r>
        <w:t>předmětné stavby překračuje vodní tok „Mlýnský náhon“</w:t>
      </w:r>
      <w:r w:rsidRPr="00B27C72">
        <w:t>.</w:t>
      </w:r>
    </w:p>
    <w:p w14:paraId="2B711ECA" w14:textId="77777777" w:rsidR="00DF7BAA" w:rsidRDefault="00DF7BAA" w:rsidP="00DF7BAA">
      <w:pPr>
        <w:pStyle w:val="Nadpis2-1"/>
      </w:pPr>
      <w:bookmarkStart w:id="14" w:name="_Toc67392683"/>
      <w:r>
        <w:t>PŘEHLED VÝCHOZÍCH PODKLADŮ</w:t>
      </w:r>
      <w:bookmarkEnd w:id="13"/>
      <w:bookmarkEnd w:id="14"/>
    </w:p>
    <w:p w14:paraId="2DB6E9B9" w14:textId="77777777" w:rsidR="00DF7BAA" w:rsidRDefault="00DF7BAA" w:rsidP="00DF7BAA">
      <w:pPr>
        <w:pStyle w:val="Nadpis2-2"/>
      </w:pPr>
      <w:bookmarkStart w:id="15" w:name="_Toc6410433"/>
      <w:bookmarkStart w:id="16" w:name="_Toc67392684"/>
      <w:r>
        <w:t>Projektová dokumentace</w:t>
      </w:r>
      <w:bookmarkEnd w:id="15"/>
      <w:bookmarkEnd w:id="16"/>
    </w:p>
    <w:p w14:paraId="5D313CD7" w14:textId="77777777" w:rsidR="00283B76" w:rsidRDefault="00283B76" w:rsidP="00283B76">
      <w:pPr>
        <w:pStyle w:val="Text2-1"/>
        <w:numPr>
          <w:ilvl w:val="2"/>
          <w:numId w:val="6"/>
        </w:numPr>
      </w:pPr>
      <w:bookmarkStart w:id="17" w:name="_Toc6410434"/>
      <w:r>
        <w:t>Dokumentace pro stavební povolení „Rekonstrukce mostu v km 182,618 trati Brno – Česká Třebová“, zpracovatel MORAVIA CONSULT Olomouc a.s., LEGIONÁŘSKÁ 1085/8, 779 00 Olomouc. Datum 12/19.</w:t>
      </w:r>
    </w:p>
    <w:p w14:paraId="44F7EDC1" w14:textId="77777777" w:rsidR="00283B76" w:rsidRDefault="00283B76" w:rsidP="00283B76">
      <w:pPr>
        <w:pStyle w:val="Textbezslovn"/>
      </w:pPr>
      <w:r>
        <w:t>Zhotovitel po uzavření SOD obdrží elektronickou podobu Projektové dokumentace v otevřené formě.</w:t>
      </w:r>
    </w:p>
    <w:p w14:paraId="7668E34C" w14:textId="77777777" w:rsidR="00DF7BAA" w:rsidRDefault="00DF7BAA" w:rsidP="00DF7BAA">
      <w:pPr>
        <w:pStyle w:val="Nadpis2-2"/>
      </w:pPr>
      <w:bookmarkStart w:id="18" w:name="_Toc67392685"/>
      <w:r>
        <w:t>Související dokumentace</w:t>
      </w:r>
      <w:bookmarkEnd w:id="17"/>
      <w:bookmarkEnd w:id="18"/>
    </w:p>
    <w:p w14:paraId="30E4C0D0" w14:textId="0D9F1AC0" w:rsidR="00283B76" w:rsidRPr="00633FBC" w:rsidRDefault="00283B76" w:rsidP="00283B76">
      <w:pPr>
        <w:pStyle w:val="Text2-1"/>
        <w:numPr>
          <w:ilvl w:val="2"/>
          <w:numId w:val="6"/>
        </w:numPr>
      </w:pPr>
      <w:bookmarkStart w:id="19" w:name="_Toc6410435"/>
      <w:r w:rsidRPr="00633FBC">
        <w:t xml:space="preserve">Schvalovací protokol Dokumentace pro územní řízení (DUR) stavby </w:t>
      </w:r>
      <w:r w:rsidR="00A50869">
        <w:br/>
      </w:r>
      <w:r w:rsidRPr="00633FBC">
        <w:t>čj.:55066/2018-SŽDC-GŘ-O6-Hor, ze dne 8.</w:t>
      </w:r>
      <w:r w:rsidR="00A07FD5">
        <w:t xml:space="preserve"> </w:t>
      </w:r>
      <w:r w:rsidRPr="00633FBC">
        <w:t>11.</w:t>
      </w:r>
      <w:r w:rsidR="00A07FD5">
        <w:t xml:space="preserve"> </w:t>
      </w:r>
      <w:r w:rsidRPr="00633FBC">
        <w:t>2018.</w:t>
      </w:r>
    </w:p>
    <w:p w14:paraId="52C5BC1C" w14:textId="4624242A" w:rsidR="00283B76" w:rsidRDefault="00283B76" w:rsidP="00283B76">
      <w:pPr>
        <w:pStyle w:val="Text2-1"/>
        <w:numPr>
          <w:ilvl w:val="2"/>
          <w:numId w:val="6"/>
        </w:numPr>
      </w:pPr>
      <w:r>
        <w:t>Stavební povolení čj.: MO-SDO0207/20-7/</w:t>
      </w:r>
      <w:proofErr w:type="spellStart"/>
      <w:r>
        <w:t>Vb</w:t>
      </w:r>
      <w:proofErr w:type="spellEnd"/>
      <w:r>
        <w:t xml:space="preserve">, ze dne </w:t>
      </w:r>
      <w:r w:rsidR="00A07FD5">
        <w:t>17. 6. 20</w:t>
      </w:r>
      <w:r>
        <w:t>.</w:t>
      </w:r>
    </w:p>
    <w:p w14:paraId="06CE6221" w14:textId="77777777" w:rsidR="00283B76" w:rsidRDefault="00283B76" w:rsidP="00283B76">
      <w:pPr>
        <w:pStyle w:val="Textbezslovn"/>
      </w:pPr>
      <w:r w:rsidRPr="009D7C0B">
        <w:t>Stavební povolení bude předáno bez zbytečného odkladu před podpisem Smlouvy vítěznému uchazeči.</w:t>
      </w:r>
      <w:r w:rsidRPr="0077778B">
        <w:t xml:space="preserve"> </w:t>
      </w:r>
    </w:p>
    <w:p w14:paraId="36974B4E" w14:textId="77777777" w:rsidR="00DF7BAA" w:rsidRDefault="00DF7BAA" w:rsidP="00DF7BAA">
      <w:pPr>
        <w:pStyle w:val="Nadpis2-1"/>
      </w:pPr>
      <w:bookmarkStart w:id="20" w:name="_Toc67392686"/>
      <w:r>
        <w:lastRenderedPageBreak/>
        <w:t>KOORDINACE S JINÝMI STAVBAMI</w:t>
      </w:r>
      <w:bookmarkEnd w:id="19"/>
      <w:bookmarkEnd w:id="20"/>
      <w:r>
        <w:t xml:space="preserve"> </w:t>
      </w:r>
    </w:p>
    <w:p w14:paraId="6530B578" w14:textId="77777777"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14:paraId="18AE9709" w14:textId="77777777" w:rsidR="00DF48D4" w:rsidRPr="009D7C0B" w:rsidRDefault="00DF48D4" w:rsidP="00DF48D4">
      <w:pPr>
        <w:pStyle w:val="Text2-1"/>
        <w:numPr>
          <w:ilvl w:val="2"/>
          <w:numId w:val="6"/>
        </w:numPr>
      </w:pPr>
      <w:r w:rsidRPr="009D7C0B">
        <w:t>Koordinace musí probíhat zejména s níže uvedenými investicemi a opravnými pracemi:</w:t>
      </w:r>
    </w:p>
    <w:p w14:paraId="7CE4F0F5" w14:textId="77777777" w:rsidR="00DF48D4" w:rsidRPr="00BD4A81" w:rsidRDefault="00DF48D4" w:rsidP="00DF48D4">
      <w:pPr>
        <w:pStyle w:val="Odstavec1-1a"/>
        <w:numPr>
          <w:ilvl w:val="0"/>
          <w:numId w:val="5"/>
        </w:numPr>
      </w:pPr>
      <w:r w:rsidRPr="00BD4A81">
        <w:rPr>
          <w:b/>
        </w:rPr>
        <w:t xml:space="preserve">Brno-Maloměřice </w:t>
      </w:r>
      <w:proofErr w:type="gramStart"/>
      <w:r w:rsidRPr="00BD4A81">
        <w:rPr>
          <w:b/>
        </w:rPr>
        <w:t>St.6 – Adamov</w:t>
      </w:r>
      <w:proofErr w:type="gramEnd"/>
      <w:r w:rsidRPr="00BD4A81">
        <w:rPr>
          <w:b/>
        </w:rPr>
        <w:t>, BC</w:t>
      </w:r>
      <w:r>
        <w:t xml:space="preserve">, stupeň dokumentace DUR, </w:t>
      </w:r>
      <w:r w:rsidRPr="00BD4A81">
        <w:t xml:space="preserve">předpoklad vydání SP 02/2021, plánované zahájení realizace </w:t>
      </w:r>
      <w:r>
        <w:t>10</w:t>
      </w:r>
      <w:r w:rsidRPr="00BD4A81">
        <w:t>/21 – 01/23.</w:t>
      </w:r>
    </w:p>
    <w:p w14:paraId="75FCEC26" w14:textId="77777777" w:rsidR="00DF48D4" w:rsidRPr="00446588" w:rsidRDefault="00DF48D4" w:rsidP="00DF48D4">
      <w:pPr>
        <w:pStyle w:val="Odstavec1-1a"/>
        <w:numPr>
          <w:ilvl w:val="0"/>
          <w:numId w:val="5"/>
        </w:numPr>
        <w:spacing w:after="120"/>
      </w:pPr>
      <w:r w:rsidRPr="00446588">
        <w:rPr>
          <w:b/>
        </w:rPr>
        <w:t>Adamov – Blansko, BC</w:t>
      </w:r>
      <w:r>
        <w:t>. Stupeň dokumentace DSP, předpoklad vydání SP 02/2021, plánované zahájení realizace 05/21 – 01/23.</w:t>
      </w:r>
    </w:p>
    <w:p w14:paraId="02FC6578" w14:textId="77777777" w:rsidR="00DF7BAA" w:rsidRDefault="00DF7BAA" w:rsidP="00DF7BAA">
      <w:pPr>
        <w:pStyle w:val="Nadpis2-1"/>
      </w:pPr>
      <w:bookmarkStart w:id="21" w:name="_Toc6410436"/>
      <w:bookmarkStart w:id="22" w:name="_Toc67392687"/>
      <w:r>
        <w:t xml:space="preserve">ZVLÁŠTNÍ </w:t>
      </w:r>
      <w:r w:rsidRPr="00EC2E51">
        <w:t>TECHNICKÉ</w:t>
      </w:r>
      <w:r>
        <w:t xml:space="preserve"> PODMÍNKY A POŽADAVKY NA PROVEDENÍ DÍLA</w:t>
      </w:r>
      <w:bookmarkEnd w:id="21"/>
      <w:bookmarkEnd w:id="22"/>
    </w:p>
    <w:p w14:paraId="27CD6338" w14:textId="77777777" w:rsidR="00DF7BAA" w:rsidRDefault="00DF7BAA" w:rsidP="00DF7BAA">
      <w:pPr>
        <w:pStyle w:val="Nadpis2-2"/>
      </w:pPr>
      <w:bookmarkStart w:id="23" w:name="_Toc6410437"/>
      <w:bookmarkStart w:id="24" w:name="_Toc67392688"/>
      <w:r>
        <w:t>Všeobecně</w:t>
      </w:r>
      <w:bookmarkEnd w:id="23"/>
      <w:bookmarkEnd w:id="24"/>
    </w:p>
    <w:p w14:paraId="0D641EC9" w14:textId="77777777" w:rsidR="00B313CD" w:rsidRDefault="00B313CD" w:rsidP="00B313CD">
      <w:pPr>
        <w:pStyle w:val="Text2-1"/>
      </w:pPr>
      <w:r>
        <w:t>Provádění stavby je zdokumentováno v části F „Zásady organizace výstavby“.</w:t>
      </w:r>
    </w:p>
    <w:p w14:paraId="54FDBB6B" w14:textId="77777777" w:rsidR="00B313CD" w:rsidRPr="00024D4E" w:rsidRDefault="00B313CD" w:rsidP="00A63D87">
      <w:pPr>
        <w:pStyle w:val="Text2-1"/>
      </w:pPr>
      <w:r w:rsidRPr="00024D4E">
        <w:t>Stejně tak uvádění do provozu souvisí s ukončováním prací ve výlukách – viz stavební postupy a harmonogram stavby.</w:t>
      </w:r>
    </w:p>
    <w:p w14:paraId="250BCCC4" w14:textId="77777777" w:rsidR="00B313CD" w:rsidRDefault="00B313CD" w:rsidP="00B313CD">
      <w:pPr>
        <w:pStyle w:val="Text2-1"/>
      </w:pPr>
      <w:r>
        <w:t xml:space="preserve">Stavba bude koordinována s akcemi „Brno-Maloměřice </w:t>
      </w:r>
      <w:proofErr w:type="gramStart"/>
      <w:r>
        <w:t>St.6 – Adamov</w:t>
      </w:r>
      <w:proofErr w:type="gramEnd"/>
      <w:r>
        <w:t xml:space="preserve">, BC“ a „Adamov – Blansko, BC. </w:t>
      </w:r>
    </w:p>
    <w:p w14:paraId="50BB4D53" w14:textId="31D500D4" w:rsidR="00B313CD" w:rsidRDefault="00B313CD" w:rsidP="00B313CD">
      <w:pPr>
        <w:pStyle w:val="Text2-1"/>
      </w:pPr>
      <w:r>
        <w:t>Vzhledem ke značnému dopravnímu zatížení trati je stavba rozvržena do následujících stavebních postupů</w:t>
      </w:r>
      <w:r w:rsidR="00B647CE">
        <w:t>:</w:t>
      </w:r>
    </w:p>
    <w:p w14:paraId="3C9245FD" w14:textId="2A025757" w:rsidR="00B313CD" w:rsidRDefault="00B313CD" w:rsidP="00B647CE">
      <w:pPr>
        <w:pStyle w:val="Odrka1-1"/>
      </w:pPr>
      <w:r>
        <w:t>Stavební postup č.</w:t>
      </w:r>
      <w:r w:rsidR="002D7A06">
        <w:t> </w:t>
      </w:r>
      <w:r>
        <w:t xml:space="preserve">0 v </w:t>
      </w:r>
      <w:r w:rsidRPr="002D0D29">
        <w:t xml:space="preserve">trvání </w:t>
      </w:r>
      <w:r w:rsidR="00D83EAB" w:rsidRPr="002D0D29">
        <w:t xml:space="preserve">27 </w:t>
      </w:r>
      <w:r w:rsidRPr="002D0D29">
        <w:t>dnů představují</w:t>
      </w:r>
      <w:r>
        <w:t xml:space="preserve"> přípravné práce, zajištění zázemí stavby, vytýčení stávajících inženýrských sítí v dosahu stavby a předzásobení stavby materiálem a výstavbu nové kabelové lávky.</w:t>
      </w:r>
    </w:p>
    <w:p w14:paraId="5293D6C5" w14:textId="1044C28D" w:rsidR="00B313CD" w:rsidRPr="002D0D29" w:rsidRDefault="00B313CD" w:rsidP="00B647CE">
      <w:pPr>
        <w:pStyle w:val="Odrka1-1"/>
      </w:pPr>
      <w:r>
        <w:t>Stavební postupy č.</w:t>
      </w:r>
      <w:r w:rsidR="002D7A06">
        <w:t> </w:t>
      </w:r>
      <w:r>
        <w:t>1 a č.</w:t>
      </w:r>
      <w:r w:rsidR="002D7A06">
        <w:t> </w:t>
      </w:r>
      <w:r>
        <w:t xml:space="preserve">2 jsou potom navrženy pro vlastní práce na mostním </w:t>
      </w:r>
      <w:r w:rsidRPr="002D0D29">
        <w:t>objektu v km 182,618.</w:t>
      </w:r>
    </w:p>
    <w:p w14:paraId="08D420D0" w14:textId="468850F3" w:rsidR="00957F16" w:rsidRPr="002D0D29" w:rsidRDefault="00D83EAB" w:rsidP="00957F16">
      <w:pPr>
        <w:pStyle w:val="Odrka1-1"/>
      </w:pPr>
      <w:r w:rsidRPr="002D0D29">
        <w:t>Stavební postup č.</w:t>
      </w:r>
      <w:r w:rsidR="002D7A06" w:rsidRPr="002D0D29">
        <w:t> </w:t>
      </w:r>
      <w:r w:rsidRPr="002D0D29">
        <w:t xml:space="preserve">3 </w:t>
      </w:r>
      <w:r w:rsidR="00B81EE0" w:rsidRPr="002D0D29">
        <w:t>zahrnuje p</w:t>
      </w:r>
      <w:r w:rsidRPr="002D0D29">
        <w:t>rov</w:t>
      </w:r>
      <w:r w:rsidR="00B81EE0" w:rsidRPr="002D0D29">
        <w:t>edení</w:t>
      </w:r>
      <w:r w:rsidRPr="002D0D29">
        <w:t xml:space="preserve"> třetí směrové a výškové úpravy kolejí</w:t>
      </w:r>
      <w:r w:rsidR="00B81EE0" w:rsidRPr="002D0D29">
        <w:t>, r</w:t>
      </w:r>
      <w:r w:rsidRPr="002D0D29">
        <w:t>egulace TV</w:t>
      </w:r>
      <w:r w:rsidR="00B81EE0" w:rsidRPr="002D0D29">
        <w:t>,</w:t>
      </w:r>
      <w:r w:rsidR="00957F16" w:rsidRPr="002D0D29">
        <w:t xml:space="preserve"> ostatní dokončovací práce mimo kolejiště. Práce na DSPS.</w:t>
      </w:r>
    </w:p>
    <w:p w14:paraId="0CA337EF" w14:textId="208A2521" w:rsidR="00CC2D2A" w:rsidRPr="00CC2D2A" w:rsidRDefault="00CC2D2A" w:rsidP="002E0933">
      <w:pPr>
        <w:pStyle w:val="Text2-1"/>
      </w:pPr>
      <w:bookmarkStart w:id="25" w:name="_Toc14262658"/>
      <w:r w:rsidRPr="00CC2D2A">
        <w:t xml:space="preserve">Pro přesnou identifikaci podzemních sítí, metalických a optických kabelů, kanalizace, vody a plynu budou použity </w:t>
      </w:r>
      <w:r w:rsidRPr="00CC2D2A">
        <w:rPr>
          <w:b/>
        </w:rPr>
        <w:t xml:space="preserve">RFID </w:t>
      </w:r>
      <w:proofErr w:type="spellStart"/>
      <w:r w:rsidRPr="00CC2D2A">
        <w:rPr>
          <w:b/>
        </w:rPr>
        <w:t>markery</w:t>
      </w:r>
      <w:proofErr w:type="spellEnd"/>
      <w:r w:rsidRPr="00CC2D2A">
        <w:t xml:space="preserve">. Mohou se používat pouze </w:t>
      </w:r>
      <w:proofErr w:type="spellStart"/>
      <w:r w:rsidRPr="00CC2D2A">
        <w:t>markery</w:t>
      </w:r>
      <w:proofErr w:type="spellEnd"/>
      <w:r w:rsidRPr="00CC2D2A">
        <w:t xml:space="preserve">, u kterých není nutné při ukládání dbát na jejich orientaci. V rámci jednotného značení v sítích </w:t>
      </w:r>
      <w:r w:rsidR="002E0933" w:rsidRPr="002E0933">
        <w:t>Správy železnic, státní organizace (dále jen „</w:t>
      </w:r>
      <w:r w:rsidRPr="00CC2D2A">
        <w:t>SŽ</w:t>
      </w:r>
      <w:r w:rsidR="002E0933">
        <w:t>“)</w:t>
      </w:r>
      <w:r w:rsidRPr="00CC2D2A">
        <w:t xml:space="preserve"> je nutné zachovat standardní barevné značení, které doporučují výrobci.</w:t>
      </w:r>
    </w:p>
    <w:bookmarkEnd w:id="25"/>
    <w:p w14:paraId="5C189FFE" w14:textId="77777777" w:rsidR="00A63D87" w:rsidRPr="00A63D87" w:rsidRDefault="00A63D87" w:rsidP="00A63D87">
      <w:pPr>
        <w:keepNext/>
        <w:spacing w:after="120" w:line="264" w:lineRule="auto"/>
        <w:ind w:left="737"/>
        <w:jc w:val="both"/>
        <w:rPr>
          <w:b/>
          <w:sz w:val="18"/>
          <w:szCs w:val="18"/>
        </w:rPr>
      </w:pPr>
      <w:r w:rsidRPr="00A63D87">
        <w:rPr>
          <w:b/>
          <w:sz w:val="18"/>
          <w:szCs w:val="18"/>
        </w:rPr>
        <w:t xml:space="preserve">Minimální požadavky na použití </w:t>
      </w:r>
      <w:proofErr w:type="spellStart"/>
      <w:r w:rsidRPr="00A63D87">
        <w:rPr>
          <w:b/>
          <w:sz w:val="18"/>
          <w:szCs w:val="18"/>
        </w:rPr>
        <w:t>markerů</w:t>
      </w:r>
      <w:proofErr w:type="spellEnd"/>
      <w:r w:rsidRPr="00A63D87">
        <w:rPr>
          <w:b/>
          <w:sz w:val="18"/>
          <w:szCs w:val="18"/>
        </w:rPr>
        <w:t xml:space="preserve"> jsou následující:</w:t>
      </w:r>
    </w:p>
    <w:p w14:paraId="37BEAFF6" w14:textId="77777777" w:rsidR="00A63D87" w:rsidRPr="00A63D87" w:rsidRDefault="00A63D87" w:rsidP="00A63D87">
      <w:pPr>
        <w:numPr>
          <w:ilvl w:val="0"/>
          <w:numId w:val="7"/>
        </w:numPr>
        <w:spacing w:after="80" w:line="264" w:lineRule="auto"/>
        <w:jc w:val="both"/>
        <w:rPr>
          <w:sz w:val="18"/>
          <w:szCs w:val="18"/>
        </w:rPr>
      </w:pPr>
      <w:r w:rsidRPr="00A63D87">
        <w:rPr>
          <w:b/>
          <w:sz w:val="18"/>
          <w:szCs w:val="18"/>
        </w:rPr>
        <w:t>Silová zařízení a kabely</w:t>
      </w:r>
      <w:r w:rsidRPr="00A63D87">
        <w:rPr>
          <w:sz w:val="18"/>
          <w:szCs w:val="18"/>
        </w:rPr>
        <w:t xml:space="preserve"> (včetně kabelů určených k napájení zabezpečovacích zařízení) – </w:t>
      </w:r>
      <w:r w:rsidRPr="00A63D87">
        <w:rPr>
          <w:b/>
          <w:sz w:val="18"/>
          <w:szCs w:val="18"/>
        </w:rPr>
        <w:t xml:space="preserve">červený </w:t>
      </w:r>
      <w:proofErr w:type="spellStart"/>
      <w:r w:rsidRPr="00A63D87">
        <w:rPr>
          <w:b/>
          <w:sz w:val="18"/>
          <w:szCs w:val="18"/>
        </w:rPr>
        <w:t>marker</w:t>
      </w:r>
      <w:proofErr w:type="spellEnd"/>
      <w:r w:rsidRPr="00A63D87">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9713E4B" w14:textId="77777777" w:rsidR="00A63D87" w:rsidRPr="00A63D87" w:rsidRDefault="00A63D87" w:rsidP="00A63D87">
      <w:pPr>
        <w:numPr>
          <w:ilvl w:val="0"/>
          <w:numId w:val="5"/>
        </w:numPr>
        <w:spacing w:after="80" w:line="264" w:lineRule="auto"/>
        <w:jc w:val="both"/>
        <w:rPr>
          <w:sz w:val="18"/>
          <w:szCs w:val="18"/>
        </w:rPr>
      </w:pPr>
      <w:r w:rsidRPr="00A63D87">
        <w:rPr>
          <w:b/>
          <w:sz w:val="18"/>
          <w:szCs w:val="18"/>
        </w:rPr>
        <w:t>Rozvody vody a jejich zařízení</w:t>
      </w:r>
      <w:r w:rsidRPr="00A63D87">
        <w:rPr>
          <w:sz w:val="18"/>
          <w:szCs w:val="18"/>
        </w:rPr>
        <w:t xml:space="preserve"> - </w:t>
      </w:r>
      <w:r w:rsidRPr="00A63D87">
        <w:rPr>
          <w:b/>
          <w:sz w:val="18"/>
          <w:szCs w:val="18"/>
        </w:rPr>
        <w:t xml:space="preserve">modrý </w:t>
      </w:r>
      <w:proofErr w:type="spellStart"/>
      <w:r w:rsidRPr="00A63D87">
        <w:rPr>
          <w:b/>
          <w:sz w:val="18"/>
          <w:szCs w:val="18"/>
        </w:rPr>
        <w:t>marker</w:t>
      </w:r>
      <w:proofErr w:type="spellEnd"/>
      <w:r w:rsidRPr="00A63D87">
        <w:rPr>
          <w:sz w:val="18"/>
          <w:szCs w:val="18"/>
        </w:rPr>
        <w:t xml:space="preserve"> [145,7 kHz] - trasy potrubí; paty servisních sloupců; potrubí z PVC; všechny typy ventilů; křížení, rozdvojky; čistící výstupy; konce obalů.</w:t>
      </w:r>
    </w:p>
    <w:p w14:paraId="786F997C" w14:textId="77777777" w:rsidR="00A63D87" w:rsidRPr="00A63D87" w:rsidRDefault="00A63D87" w:rsidP="00A63D87">
      <w:pPr>
        <w:numPr>
          <w:ilvl w:val="0"/>
          <w:numId w:val="5"/>
        </w:numPr>
        <w:spacing w:after="80" w:line="264" w:lineRule="auto"/>
        <w:jc w:val="both"/>
        <w:rPr>
          <w:sz w:val="18"/>
          <w:szCs w:val="18"/>
        </w:rPr>
      </w:pPr>
      <w:r w:rsidRPr="00A63D87">
        <w:rPr>
          <w:b/>
          <w:sz w:val="18"/>
          <w:szCs w:val="18"/>
        </w:rPr>
        <w:t>Rozvody plynu a jejich zařízení</w:t>
      </w:r>
      <w:r w:rsidRPr="00A63D87">
        <w:rPr>
          <w:sz w:val="18"/>
          <w:szCs w:val="18"/>
        </w:rPr>
        <w:t xml:space="preserve"> – </w:t>
      </w:r>
      <w:r w:rsidRPr="00A63D87">
        <w:rPr>
          <w:b/>
          <w:sz w:val="18"/>
          <w:szCs w:val="18"/>
        </w:rPr>
        <w:t xml:space="preserve">žlutý </w:t>
      </w:r>
      <w:proofErr w:type="spellStart"/>
      <w:r w:rsidRPr="00A63D87">
        <w:rPr>
          <w:b/>
          <w:sz w:val="18"/>
          <w:szCs w:val="18"/>
        </w:rPr>
        <w:t>marker</w:t>
      </w:r>
      <w:proofErr w:type="spellEnd"/>
      <w:r w:rsidRPr="00A63D87">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A63D87">
        <w:rPr>
          <w:sz w:val="18"/>
          <w:szCs w:val="18"/>
        </w:rPr>
        <w:t>elektrotavné</w:t>
      </w:r>
      <w:proofErr w:type="spellEnd"/>
      <w:r w:rsidRPr="00A63D87">
        <w:rPr>
          <w:sz w:val="18"/>
          <w:szCs w:val="18"/>
        </w:rPr>
        <w:t xml:space="preserve"> spojky; všechny typy armatur a spojů.</w:t>
      </w:r>
    </w:p>
    <w:p w14:paraId="6C602CDF" w14:textId="77777777" w:rsidR="00A63D87" w:rsidRPr="00A63D87" w:rsidRDefault="00A63D87" w:rsidP="00A63D87">
      <w:pPr>
        <w:numPr>
          <w:ilvl w:val="0"/>
          <w:numId w:val="5"/>
        </w:numPr>
        <w:spacing w:after="80" w:line="264" w:lineRule="auto"/>
        <w:jc w:val="both"/>
        <w:rPr>
          <w:sz w:val="18"/>
          <w:szCs w:val="18"/>
        </w:rPr>
      </w:pPr>
      <w:r w:rsidRPr="00A63D87">
        <w:rPr>
          <w:b/>
          <w:sz w:val="18"/>
          <w:szCs w:val="18"/>
        </w:rPr>
        <w:t>Sdělovací zařízení a kabely</w:t>
      </w:r>
      <w:r w:rsidRPr="00A63D87">
        <w:rPr>
          <w:sz w:val="18"/>
          <w:szCs w:val="18"/>
        </w:rPr>
        <w:t xml:space="preserve"> – </w:t>
      </w:r>
      <w:r w:rsidRPr="00A63D87">
        <w:rPr>
          <w:b/>
          <w:sz w:val="18"/>
          <w:szCs w:val="18"/>
        </w:rPr>
        <w:t xml:space="preserve">oranžový </w:t>
      </w:r>
      <w:proofErr w:type="spellStart"/>
      <w:r w:rsidRPr="00A63D87">
        <w:rPr>
          <w:b/>
          <w:sz w:val="18"/>
          <w:szCs w:val="18"/>
        </w:rPr>
        <w:t>marker</w:t>
      </w:r>
      <w:proofErr w:type="spellEnd"/>
      <w:r w:rsidRPr="00A63D87">
        <w:rPr>
          <w:sz w:val="18"/>
          <w:szCs w:val="18"/>
        </w:rPr>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w:t>
      </w:r>
      <w:r w:rsidRPr="00A63D87">
        <w:rPr>
          <w:sz w:val="18"/>
          <w:szCs w:val="18"/>
        </w:rPr>
        <w:lastRenderedPageBreak/>
        <w:t>a kombinovaných (hybridních) kabelů; odbočné body z páteřních tras optických kabelů a HDPE; uložení spojek optických a kombinovaných (hybridních) kabelů (</w:t>
      </w:r>
      <w:proofErr w:type="spellStart"/>
      <w:r w:rsidRPr="00A63D87">
        <w:rPr>
          <w:sz w:val="18"/>
          <w:szCs w:val="18"/>
        </w:rPr>
        <w:t>markery</w:t>
      </w:r>
      <w:proofErr w:type="spellEnd"/>
      <w:r w:rsidRPr="00A63D87">
        <w:rPr>
          <w:sz w:val="18"/>
          <w:szCs w:val="18"/>
        </w:rPr>
        <w:t xml:space="preserve"> v </w:t>
      </w:r>
      <w:proofErr w:type="spellStart"/>
      <w:r w:rsidRPr="00A63D87">
        <w:rPr>
          <w:sz w:val="18"/>
          <w:szCs w:val="18"/>
        </w:rPr>
        <w:t>zapisovatelném</w:t>
      </w:r>
      <w:proofErr w:type="spellEnd"/>
      <w:r w:rsidRPr="00A63D87">
        <w:rPr>
          <w:sz w:val="18"/>
          <w:szCs w:val="18"/>
        </w:rPr>
        <w:t xml:space="preserve"> provedení).</w:t>
      </w:r>
    </w:p>
    <w:p w14:paraId="40A6468C" w14:textId="77777777" w:rsidR="00A63D87" w:rsidRPr="00A63D87" w:rsidRDefault="00A63D87" w:rsidP="00A63D87">
      <w:pPr>
        <w:numPr>
          <w:ilvl w:val="0"/>
          <w:numId w:val="5"/>
        </w:numPr>
        <w:spacing w:after="80" w:line="264" w:lineRule="auto"/>
        <w:jc w:val="both"/>
        <w:rPr>
          <w:sz w:val="18"/>
          <w:szCs w:val="18"/>
        </w:rPr>
      </w:pPr>
      <w:r w:rsidRPr="00A63D87">
        <w:rPr>
          <w:b/>
          <w:sz w:val="18"/>
          <w:szCs w:val="18"/>
        </w:rPr>
        <w:t>Zabezpečovací zařízení</w:t>
      </w:r>
      <w:r w:rsidRPr="00A63D87">
        <w:rPr>
          <w:sz w:val="18"/>
          <w:szCs w:val="18"/>
        </w:rPr>
        <w:t xml:space="preserve"> – </w:t>
      </w:r>
      <w:r w:rsidRPr="00A63D87">
        <w:rPr>
          <w:b/>
          <w:sz w:val="18"/>
          <w:szCs w:val="18"/>
        </w:rPr>
        <w:t xml:space="preserve">fialový </w:t>
      </w:r>
      <w:proofErr w:type="spellStart"/>
      <w:r w:rsidRPr="00A63D87">
        <w:rPr>
          <w:b/>
          <w:sz w:val="18"/>
          <w:szCs w:val="18"/>
        </w:rPr>
        <w:t>marker</w:t>
      </w:r>
      <w:proofErr w:type="spellEnd"/>
      <w:r w:rsidRPr="00A63D87">
        <w:rPr>
          <w:sz w:val="18"/>
          <w:szCs w:val="18"/>
        </w:rPr>
        <w:t xml:space="preserve"> [66,35 kHz] - trasy kabelů zabezpečovacích, včetně kabelů optických a HDPE – doporučené umístění </w:t>
      </w:r>
      <w:proofErr w:type="spellStart"/>
      <w:r w:rsidRPr="00A63D87">
        <w:rPr>
          <w:sz w:val="18"/>
          <w:szCs w:val="18"/>
        </w:rPr>
        <w:t>markeru</w:t>
      </w:r>
      <w:proofErr w:type="spellEnd"/>
      <w:r w:rsidRPr="00A63D87">
        <w:rPr>
          <w:sz w:val="18"/>
          <w:szCs w:val="18"/>
        </w:rPr>
        <w:t xml:space="preserve"> po cca 50 m a na lomové body; uložení kabelových metalických spojek (</w:t>
      </w:r>
      <w:proofErr w:type="spellStart"/>
      <w:r w:rsidRPr="00A63D87">
        <w:rPr>
          <w:sz w:val="18"/>
          <w:szCs w:val="18"/>
        </w:rPr>
        <w:t>markery</w:t>
      </w:r>
      <w:proofErr w:type="spellEnd"/>
      <w:r w:rsidRPr="00A63D87">
        <w:rPr>
          <w:sz w:val="18"/>
          <w:szCs w:val="18"/>
        </w:rPr>
        <w:t xml:space="preserve"> v </w:t>
      </w:r>
      <w:proofErr w:type="spellStart"/>
      <w:r w:rsidRPr="00A63D87">
        <w:rPr>
          <w:sz w:val="18"/>
          <w:szCs w:val="18"/>
        </w:rPr>
        <w:t>zapisovatelném</w:t>
      </w:r>
      <w:proofErr w:type="spellEnd"/>
      <w:r w:rsidRPr="00A63D87">
        <w:rPr>
          <w:sz w:val="18"/>
          <w:szCs w:val="18"/>
        </w:rPr>
        <w:t xml:space="preserve"> provedení); anomálie na kabelové trase (např. změny hloubky, odbočné body) – v případě požadavku správce </w:t>
      </w:r>
      <w:proofErr w:type="spellStart"/>
      <w:r w:rsidRPr="00A63D87">
        <w:rPr>
          <w:sz w:val="18"/>
          <w:szCs w:val="18"/>
        </w:rPr>
        <w:t>markery</w:t>
      </w:r>
      <w:proofErr w:type="spellEnd"/>
      <w:r w:rsidRPr="00A63D87">
        <w:rPr>
          <w:sz w:val="18"/>
          <w:szCs w:val="18"/>
        </w:rPr>
        <w:t xml:space="preserve"> v </w:t>
      </w:r>
      <w:proofErr w:type="spellStart"/>
      <w:r w:rsidRPr="00A63D87">
        <w:rPr>
          <w:sz w:val="18"/>
          <w:szCs w:val="18"/>
        </w:rPr>
        <w:t>zapisovatelném</w:t>
      </w:r>
      <w:proofErr w:type="spellEnd"/>
      <w:r w:rsidRPr="00A63D87">
        <w:rPr>
          <w:sz w:val="18"/>
          <w:szCs w:val="18"/>
        </w:rPr>
        <w:t xml:space="preserve"> provedení; kabelové rezervy metalických, optických a kombinovaných (hybridních) kabelů (</w:t>
      </w:r>
      <w:proofErr w:type="spellStart"/>
      <w:r w:rsidRPr="00A63D87">
        <w:rPr>
          <w:sz w:val="18"/>
          <w:szCs w:val="18"/>
        </w:rPr>
        <w:t>markery</w:t>
      </w:r>
      <w:proofErr w:type="spellEnd"/>
      <w:r w:rsidRPr="00A63D87">
        <w:rPr>
          <w:sz w:val="18"/>
          <w:szCs w:val="18"/>
        </w:rPr>
        <w:t xml:space="preserve"> v </w:t>
      </w:r>
      <w:proofErr w:type="spellStart"/>
      <w:r w:rsidRPr="00A63D87">
        <w:rPr>
          <w:sz w:val="18"/>
          <w:szCs w:val="18"/>
        </w:rPr>
        <w:t>zapisovatelném</w:t>
      </w:r>
      <w:proofErr w:type="spellEnd"/>
      <w:r w:rsidRPr="00A63D87">
        <w:rPr>
          <w:sz w:val="18"/>
          <w:szCs w:val="18"/>
        </w:rPr>
        <w:t xml:space="preserve"> provedení); uložení spojek optických a kombinovaných (hybridních) kabelů (</w:t>
      </w:r>
      <w:proofErr w:type="spellStart"/>
      <w:r w:rsidRPr="00A63D87">
        <w:rPr>
          <w:sz w:val="18"/>
          <w:szCs w:val="18"/>
        </w:rPr>
        <w:t>markery</w:t>
      </w:r>
      <w:proofErr w:type="spellEnd"/>
      <w:r w:rsidRPr="00A63D87">
        <w:rPr>
          <w:sz w:val="18"/>
          <w:szCs w:val="18"/>
        </w:rPr>
        <w:t xml:space="preserve"> v </w:t>
      </w:r>
      <w:proofErr w:type="spellStart"/>
      <w:r w:rsidRPr="00A63D87">
        <w:rPr>
          <w:sz w:val="18"/>
          <w:szCs w:val="18"/>
        </w:rPr>
        <w:t>zapisovatelném</w:t>
      </w:r>
      <w:proofErr w:type="spellEnd"/>
      <w:r w:rsidRPr="00A63D87">
        <w:rPr>
          <w:sz w:val="18"/>
          <w:szCs w:val="18"/>
        </w:rPr>
        <w:t xml:space="preserve"> provedení).</w:t>
      </w:r>
    </w:p>
    <w:p w14:paraId="45ED331D" w14:textId="77777777" w:rsidR="00A63D87" w:rsidRPr="00A63D87" w:rsidRDefault="00A63D87" w:rsidP="00A63D87">
      <w:pPr>
        <w:numPr>
          <w:ilvl w:val="0"/>
          <w:numId w:val="5"/>
        </w:numPr>
        <w:spacing w:after="80" w:line="264" w:lineRule="auto"/>
        <w:jc w:val="both"/>
        <w:rPr>
          <w:sz w:val="18"/>
          <w:szCs w:val="18"/>
        </w:rPr>
      </w:pPr>
      <w:r w:rsidRPr="00A63D87">
        <w:rPr>
          <w:b/>
          <w:sz w:val="18"/>
          <w:szCs w:val="18"/>
        </w:rPr>
        <w:t>Odpadní voda</w:t>
      </w:r>
      <w:r w:rsidRPr="00A63D87">
        <w:rPr>
          <w:sz w:val="18"/>
          <w:szCs w:val="18"/>
        </w:rPr>
        <w:t xml:space="preserve"> – </w:t>
      </w:r>
      <w:r w:rsidRPr="00A63D87">
        <w:rPr>
          <w:b/>
          <w:sz w:val="18"/>
          <w:szCs w:val="18"/>
        </w:rPr>
        <w:t xml:space="preserve">zelený </w:t>
      </w:r>
      <w:proofErr w:type="spellStart"/>
      <w:r w:rsidRPr="00A63D87">
        <w:rPr>
          <w:b/>
          <w:sz w:val="18"/>
          <w:szCs w:val="18"/>
        </w:rPr>
        <w:t>marker</w:t>
      </w:r>
      <w:proofErr w:type="spellEnd"/>
      <w:r w:rsidRPr="00A63D87">
        <w:rPr>
          <w:sz w:val="18"/>
          <w:szCs w:val="18"/>
        </w:rPr>
        <w:t xml:space="preserve"> [121,6 kHz] - ventily; všechny typy armatur; čistící výstupy; paty servisních sloupců; vedlejší vedení; značení tras nekovových objektů.</w:t>
      </w:r>
    </w:p>
    <w:p w14:paraId="37CEB99A" w14:textId="77777777" w:rsidR="00A63D87" w:rsidRPr="00A63D87" w:rsidRDefault="00A63D87" w:rsidP="00A63D87">
      <w:pPr>
        <w:numPr>
          <w:ilvl w:val="3"/>
          <w:numId w:val="6"/>
        </w:numPr>
        <w:spacing w:after="120" w:line="264" w:lineRule="auto"/>
        <w:jc w:val="both"/>
        <w:rPr>
          <w:sz w:val="18"/>
          <w:szCs w:val="18"/>
        </w:rPr>
      </w:pPr>
      <w:r w:rsidRPr="00A63D87">
        <w:rPr>
          <w:sz w:val="18"/>
          <w:szCs w:val="18"/>
        </w:rPr>
        <w:t>Označníky je nutno k uloženým kabelům, potrubím a podzemním zařízením pevně upevňovat (např. plastovou vázací páskou).</w:t>
      </w:r>
    </w:p>
    <w:p w14:paraId="10B30929" w14:textId="77777777" w:rsidR="00A63D87" w:rsidRPr="00A63D87" w:rsidRDefault="00A63D87" w:rsidP="00A63D87">
      <w:pPr>
        <w:numPr>
          <w:ilvl w:val="3"/>
          <w:numId w:val="6"/>
        </w:numPr>
        <w:spacing w:after="120" w:line="264" w:lineRule="auto"/>
        <w:jc w:val="both"/>
        <w:rPr>
          <w:sz w:val="18"/>
          <w:szCs w:val="18"/>
        </w:rPr>
      </w:pPr>
      <w:r w:rsidRPr="00A63D87">
        <w:rPr>
          <w:sz w:val="18"/>
          <w:szCs w:val="18"/>
        </w:rPr>
        <w:t xml:space="preserve">U sdělovacích a zabezpečovacích kabelů OŘ se bude informace o </w:t>
      </w:r>
      <w:proofErr w:type="spellStart"/>
      <w:r w:rsidRPr="00A63D87">
        <w:rPr>
          <w:sz w:val="18"/>
          <w:szCs w:val="18"/>
        </w:rPr>
        <w:t>markerech</w:t>
      </w:r>
      <w:proofErr w:type="spellEnd"/>
      <w:r w:rsidRPr="00A63D87">
        <w:rPr>
          <w:sz w:val="18"/>
          <w:szCs w:val="18"/>
        </w:rPr>
        <w:t xml:space="preserve"> zadávat do pasportu do volitelné položky 2 pod označením „RFID“.</w:t>
      </w:r>
    </w:p>
    <w:p w14:paraId="3F7336EC" w14:textId="77777777" w:rsidR="00A63D87" w:rsidRPr="00A63D87" w:rsidRDefault="00A63D87" w:rsidP="00A63D87">
      <w:pPr>
        <w:numPr>
          <w:ilvl w:val="3"/>
          <w:numId w:val="6"/>
        </w:numPr>
        <w:spacing w:after="120" w:line="264" w:lineRule="auto"/>
        <w:jc w:val="both"/>
        <w:rPr>
          <w:sz w:val="18"/>
          <w:szCs w:val="18"/>
        </w:rPr>
      </w:pPr>
      <w:r w:rsidRPr="00A63D87">
        <w:rPr>
          <w:sz w:val="18"/>
          <w:szCs w:val="18"/>
        </w:rPr>
        <w:t>U složek, které nemají žádnou elektronickou databázi, se bude tato informace zadávat ve stejném znění do dokumentace.</w:t>
      </w:r>
    </w:p>
    <w:p w14:paraId="420ECB15" w14:textId="77777777" w:rsidR="00A63D87" w:rsidRPr="00A63D87" w:rsidRDefault="00A63D87" w:rsidP="00A63D87">
      <w:pPr>
        <w:numPr>
          <w:ilvl w:val="3"/>
          <w:numId w:val="6"/>
        </w:numPr>
        <w:spacing w:after="120" w:line="264" w:lineRule="auto"/>
        <w:jc w:val="both"/>
        <w:rPr>
          <w:sz w:val="18"/>
          <w:szCs w:val="18"/>
        </w:rPr>
      </w:pPr>
      <w:r w:rsidRPr="00A63D87">
        <w:rPr>
          <w:sz w:val="18"/>
          <w:szCs w:val="18"/>
        </w:rPr>
        <w:t xml:space="preserve">Informace o použití </w:t>
      </w:r>
      <w:proofErr w:type="spellStart"/>
      <w:r w:rsidRPr="00A63D87">
        <w:rPr>
          <w:sz w:val="18"/>
          <w:szCs w:val="18"/>
        </w:rPr>
        <w:t>markerů</w:t>
      </w:r>
      <w:proofErr w:type="spellEnd"/>
      <w:r w:rsidRPr="00A63D87">
        <w:rPr>
          <w:sz w:val="18"/>
          <w:szCs w:val="18"/>
        </w:rPr>
        <w:t xml:space="preserve"> bude zaznamenaná do DSPS.</w:t>
      </w:r>
    </w:p>
    <w:p w14:paraId="4C91CC2E" w14:textId="77777777" w:rsidR="00A63D87" w:rsidRPr="00A63D87" w:rsidRDefault="00A63D87" w:rsidP="00A63D87">
      <w:pPr>
        <w:numPr>
          <w:ilvl w:val="3"/>
          <w:numId w:val="6"/>
        </w:numPr>
        <w:spacing w:after="120" w:line="264" w:lineRule="auto"/>
        <w:jc w:val="both"/>
        <w:rPr>
          <w:sz w:val="18"/>
          <w:szCs w:val="18"/>
        </w:rPr>
      </w:pPr>
      <w:r w:rsidRPr="00A63D87">
        <w:rPr>
          <w:sz w:val="18"/>
          <w:szCs w:val="18"/>
        </w:rPr>
        <w:t xml:space="preserve">Do digitální dokumentace se budou zaznamenávat </w:t>
      </w:r>
      <w:proofErr w:type="spellStart"/>
      <w:r w:rsidRPr="00A63D87">
        <w:rPr>
          <w:sz w:val="18"/>
          <w:szCs w:val="18"/>
        </w:rPr>
        <w:t>markery</w:t>
      </w:r>
      <w:proofErr w:type="spellEnd"/>
      <w:r w:rsidRPr="00A63D87">
        <w:rPr>
          <w:sz w:val="18"/>
          <w:szCs w:val="18"/>
        </w:rPr>
        <w:t xml:space="preserve"> ve tvaru kolečka s velkým písmenem M uprostřed ve </w:t>
      </w:r>
      <w:proofErr w:type="gramStart"/>
      <w:r w:rsidRPr="00A63D87">
        <w:rPr>
          <w:sz w:val="18"/>
          <w:szCs w:val="18"/>
        </w:rPr>
        <w:t>všech 6-ti</w:t>
      </w:r>
      <w:proofErr w:type="gramEnd"/>
      <w:r w:rsidRPr="00A63D87">
        <w:rPr>
          <w:sz w:val="18"/>
          <w:szCs w:val="18"/>
        </w:rPr>
        <w:t xml:space="preserve"> vrstvách odpovídajících kategoriím podzemních vedení. Značka bude tvarově stejná pro všech 6 vrstev, rozlišení kategorie bude pouze barvou, která bude odpovídat barvě </w:t>
      </w:r>
      <w:proofErr w:type="spellStart"/>
      <w:r w:rsidRPr="00A63D87">
        <w:rPr>
          <w:sz w:val="18"/>
          <w:szCs w:val="18"/>
        </w:rPr>
        <w:t>markeru</w:t>
      </w:r>
      <w:proofErr w:type="spellEnd"/>
      <w:r w:rsidRPr="00A63D87">
        <w:rPr>
          <w:sz w:val="18"/>
          <w:szCs w:val="18"/>
        </w:rPr>
        <w:t>.</w:t>
      </w:r>
    </w:p>
    <w:p w14:paraId="335E9064" w14:textId="77777777" w:rsidR="00DF7BAA" w:rsidRPr="00B766E1" w:rsidRDefault="00DF7BAA" w:rsidP="00DF7BAA">
      <w:pPr>
        <w:pStyle w:val="Nadpis2-2"/>
      </w:pPr>
      <w:bookmarkStart w:id="26" w:name="_Toc67392689"/>
      <w:r w:rsidRPr="00B766E1">
        <w:t>Zeměměřická činnost zhotovitele</w:t>
      </w:r>
      <w:bookmarkEnd w:id="26"/>
    </w:p>
    <w:p w14:paraId="760910BE" w14:textId="77777777" w:rsidR="00DF7BAA" w:rsidRPr="00B766E1" w:rsidRDefault="00CC2D2A" w:rsidP="00CC2D2A">
      <w:pPr>
        <w:pStyle w:val="Text2-1"/>
      </w:pPr>
      <w:r w:rsidRPr="00B766E1">
        <w:t>Pro vytyčení bude použita platná vytyčovací síť stavby v době vytyčení, dle Geodetické dokumentace. Poloha stávajících kolejí ve výkresech je zakreslena podle geodetického zaměření a nemusí zcela odpovídat stavu v době realizace. Vytyčení proto nesmí být bez dalšího ověření vztaženo ke stávající koleji.</w:t>
      </w:r>
    </w:p>
    <w:p w14:paraId="3BD39235" w14:textId="77777777" w:rsidR="00DF7BAA" w:rsidRPr="00B766E1" w:rsidRDefault="00DF7BAA" w:rsidP="00DF7BAA">
      <w:pPr>
        <w:pStyle w:val="Nadpis2-2"/>
      </w:pPr>
      <w:bookmarkStart w:id="27" w:name="_Toc67133584"/>
      <w:bookmarkStart w:id="28" w:name="_Toc67133585"/>
      <w:bookmarkStart w:id="29" w:name="_Toc67133586"/>
      <w:bookmarkStart w:id="30" w:name="_Toc67133587"/>
      <w:bookmarkStart w:id="31" w:name="_Toc67133588"/>
      <w:bookmarkStart w:id="32" w:name="_Toc67133589"/>
      <w:bookmarkStart w:id="33" w:name="_Toc67133590"/>
      <w:bookmarkStart w:id="34" w:name="_Toc67133591"/>
      <w:bookmarkStart w:id="35" w:name="_Toc67133592"/>
      <w:bookmarkStart w:id="36" w:name="_Toc67133593"/>
      <w:bookmarkStart w:id="37" w:name="_Toc67133594"/>
      <w:bookmarkStart w:id="38" w:name="_Toc67133595"/>
      <w:bookmarkStart w:id="39" w:name="_Toc67133596"/>
      <w:bookmarkStart w:id="40" w:name="_Toc6410438"/>
      <w:bookmarkStart w:id="41" w:name="_Toc67392690"/>
      <w:bookmarkEnd w:id="27"/>
      <w:bookmarkEnd w:id="28"/>
      <w:bookmarkEnd w:id="29"/>
      <w:bookmarkEnd w:id="30"/>
      <w:bookmarkEnd w:id="31"/>
      <w:bookmarkEnd w:id="32"/>
      <w:bookmarkEnd w:id="33"/>
      <w:bookmarkEnd w:id="34"/>
      <w:bookmarkEnd w:id="35"/>
      <w:bookmarkEnd w:id="36"/>
      <w:bookmarkEnd w:id="37"/>
      <w:bookmarkEnd w:id="38"/>
      <w:bookmarkEnd w:id="39"/>
      <w:r w:rsidRPr="00B766E1">
        <w:t>Doklady překládané zhotovitelem</w:t>
      </w:r>
      <w:bookmarkEnd w:id="40"/>
      <w:bookmarkEnd w:id="41"/>
    </w:p>
    <w:p w14:paraId="3E9CBED7" w14:textId="77777777" w:rsidR="00D12C76" w:rsidRPr="006C33D8" w:rsidRDefault="00D12C76" w:rsidP="00D12C76">
      <w:pPr>
        <w:pStyle w:val="Text2-1"/>
      </w:pPr>
      <w:r>
        <w:t>P</w:t>
      </w:r>
      <w:r w:rsidRPr="006C33D8">
        <w:t>řed zahájením prací na objektech, jejichž součástí jsou „Určená technická zařízení“ ve</w:t>
      </w:r>
      <w:r>
        <w:t> </w:t>
      </w:r>
      <w:r w:rsidRPr="006C33D8">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t xml:space="preserve">Zhotovitel </w:t>
      </w:r>
      <w:r w:rsidRPr="006C33D8">
        <w:t>předložení doklad o tom, že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jeho předložení </w:t>
      </w:r>
      <w:r>
        <w:t xml:space="preserve">těchto dokladů </w:t>
      </w:r>
      <w:r w:rsidRPr="006C33D8">
        <w:t>nebude možné zahájit práce na výše uvedených objektech.</w:t>
      </w:r>
    </w:p>
    <w:p w14:paraId="1E5211CE" w14:textId="03ED14AF" w:rsidR="00DF7BAA" w:rsidRPr="00D41092" w:rsidRDefault="00DF7BAA" w:rsidP="00DF7BAA">
      <w:pPr>
        <w:pStyle w:val="Text2-1"/>
      </w:pPr>
      <w:r w:rsidRPr="00D41092">
        <w:t>Zhotovitel doloží mimo jiné před zahájením prací na železniční dopravní cestě prosté kopie dokladů o kvalifikaci zhotovitelů dle Předpisu o odborné způsobilosti a</w:t>
      </w:r>
      <w:r w:rsidR="007355DA">
        <w:t> </w:t>
      </w:r>
      <w:r w:rsidRPr="00D41092">
        <w:t>znalosti osob při provozování dráhy a drážní dopravy SŽDC Zam1, v platném znění:</w:t>
      </w:r>
    </w:p>
    <w:p w14:paraId="4D81BB31" w14:textId="77777777" w:rsidR="00093BF8" w:rsidRPr="00B766E1" w:rsidRDefault="00093BF8" w:rsidP="007355DA">
      <w:pPr>
        <w:pStyle w:val="Odrka1-1"/>
      </w:pPr>
      <w:r w:rsidRPr="00B766E1">
        <w:rPr>
          <w:b/>
        </w:rPr>
        <w:t xml:space="preserve">E-07   </w:t>
      </w:r>
      <w:r w:rsidRPr="00B766E1">
        <w:t xml:space="preserve">Řízení a zajišťování oprav, rekonstrukcí, popř. modernizace železniční trati zařízení správy elektrotechniky energetiky </w:t>
      </w:r>
    </w:p>
    <w:p w14:paraId="04F718DA" w14:textId="77777777" w:rsidR="00093BF8" w:rsidRPr="00B766E1" w:rsidRDefault="00093BF8" w:rsidP="007355DA">
      <w:pPr>
        <w:pStyle w:val="Odrka1-1"/>
      </w:pPr>
      <w:proofErr w:type="gramStart"/>
      <w:r w:rsidRPr="00B766E1">
        <w:rPr>
          <w:b/>
        </w:rPr>
        <w:t>E–08</w:t>
      </w:r>
      <w:proofErr w:type="gramEnd"/>
      <w:r w:rsidRPr="00B766E1">
        <w:rPr>
          <w:b/>
        </w:rPr>
        <w:t xml:space="preserve"> </w:t>
      </w:r>
      <w:r w:rsidRPr="00B766E1">
        <w:t xml:space="preserve">  Projektování elektrických zařízení UTZ/E a VTZ, do i nad 1000 V, s i bez nebezpečí výbuchu včetně hromosvodů</w:t>
      </w:r>
    </w:p>
    <w:p w14:paraId="168112B4" w14:textId="77777777" w:rsidR="00093BF8" w:rsidRPr="00B766E1" w:rsidRDefault="00093BF8" w:rsidP="007355DA">
      <w:pPr>
        <w:pStyle w:val="Odrka1-1"/>
      </w:pPr>
      <w:r w:rsidRPr="00B766E1">
        <w:rPr>
          <w:b/>
        </w:rPr>
        <w:t xml:space="preserve">TZE    </w:t>
      </w:r>
      <w:r w:rsidRPr="00B766E1">
        <w:t>Provádění revizí, prohlídek a zkoušek UTZ dle vyhlášky 100/1995Sb §1 odst. 4 a/nebo provádění revizí dle vyhlášky 50/1978Sb. §9</w:t>
      </w:r>
    </w:p>
    <w:p w14:paraId="70B73D02" w14:textId="77777777" w:rsidR="00093BF8" w:rsidRPr="00DE584D" w:rsidRDefault="00093BF8" w:rsidP="007355DA">
      <w:pPr>
        <w:pStyle w:val="Odrka1-1"/>
      </w:pPr>
      <w:r w:rsidRPr="00B766E1">
        <w:rPr>
          <w:b/>
        </w:rPr>
        <w:lastRenderedPageBreak/>
        <w:t>Z-06c</w:t>
      </w:r>
      <w:r w:rsidRPr="00B766E1">
        <w:t xml:space="preserve">  Řízení prací při stavbách na neprovozovaném zabezpečovacím zařízení, MST a VST.</w:t>
      </w:r>
    </w:p>
    <w:p w14:paraId="40AC69B7" w14:textId="77777777" w:rsidR="00DF7BAA" w:rsidRPr="00D41092" w:rsidRDefault="00DF7BAA" w:rsidP="00DF7BAA">
      <w:pPr>
        <w:pStyle w:val="Text2-1"/>
      </w:pPr>
      <w:r w:rsidRPr="00D41092">
        <w:t xml:space="preserve">Výše uvedené doklady upravující odbornou způsobilost musí osvědčit odbornou způsobilost samotného dodavatele (je-li fyzickou osobou) nebo jiné osoby, která bude pro dodavatele příslušnou činnost vykonávat.  </w:t>
      </w:r>
    </w:p>
    <w:p w14:paraId="31607237" w14:textId="69255B54" w:rsidR="00DF7BAA" w:rsidRPr="00D65DB9" w:rsidRDefault="00DF7BAA" w:rsidP="00DF7BAA">
      <w:pPr>
        <w:pStyle w:val="Nadpis2-2"/>
      </w:pPr>
      <w:bookmarkStart w:id="42" w:name="_Toc6410439"/>
      <w:bookmarkStart w:id="43" w:name="_Toc67392691"/>
      <w:r w:rsidRPr="00D65DB9">
        <w:t>Dokumentace zhotovitele pro stavbu</w:t>
      </w:r>
      <w:bookmarkEnd w:id="42"/>
      <w:bookmarkEnd w:id="43"/>
    </w:p>
    <w:p w14:paraId="68C5A1A6" w14:textId="77777777" w:rsidR="003E6818" w:rsidRPr="002D0D29" w:rsidRDefault="003E6818" w:rsidP="003E6818">
      <w:pPr>
        <w:pStyle w:val="Text2-1"/>
        <w:numPr>
          <w:ilvl w:val="2"/>
          <w:numId w:val="6"/>
        </w:numPr>
      </w:pPr>
      <w:r w:rsidRPr="002D0D29">
        <w:t xml:space="preserve">Součástí předmětu díla je i vyhotovení Realizační dokumentace stavby (výrobní, montážní, dílenské, dokumentace dodavatele mostních objektů) a další Dokumentace zhotovitele, která v případě potřeby rozpracovává podrobně zadávací dokumentaci (PDPS) a to dle přílohy č. 4, vyhlášky č. 146/2008 Sb. o rozsahu a obsahu projektové dokumentace dopravních staveb, v platném znění, příslušných TKP Staveb státních drah a  Směrnice GŘ č. 11/2006 Dokumentace pro přípravu staveb na železničních drahách celostátních a regionálních, v platném znění (dále „Směrnice GŘ č. 11/2006“), zejména pro: </w:t>
      </w:r>
    </w:p>
    <w:p w14:paraId="385A3672" w14:textId="65448759" w:rsidR="00945386" w:rsidRPr="00B766E1" w:rsidRDefault="00945386" w:rsidP="00C21C45">
      <w:pPr>
        <w:pStyle w:val="Odstavec1-1a"/>
        <w:numPr>
          <w:ilvl w:val="0"/>
          <w:numId w:val="14"/>
        </w:numPr>
      </w:pPr>
      <w:r w:rsidRPr="002D0D29">
        <w:t>SO 10</w:t>
      </w:r>
      <w:r w:rsidRPr="00B766E1">
        <w:t xml:space="preserve">-19-01 </w:t>
      </w:r>
      <w:proofErr w:type="spellStart"/>
      <w:r w:rsidRPr="00B766E1">
        <w:t>T.ú.Blansko</w:t>
      </w:r>
      <w:proofErr w:type="spellEnd"/>
      <w:r w:rsidRPr="00B766E1">
        <w:t xml:space="preserve">-Rájec Jestřebí žel. </w:t>
      </w:r>
      <w:proofErr w:type="gramStart"/>
      <w:r w:rsidRPr="00B766E1">
        <w:t>most</w:t>
      </w:r>
      <w:proofErr w:type="gramEnd"/>
      <w:r w:rsidRPr="00B766E1">
        <w:t xml:space="preserve"> v km 182,618</w:t>
      </w:r>
    </w:p>
    <w:p w14:paraId="61A1F726" w14:textId="6525E7A6" w:rsidR="00945386" w:rsidRPr="00B766E1" w:rsidRDefault="00945386" w:rsidP="00B766E1">
      <w:pPr>
        <w:pStyle w:val="Odstavec1-1a"/>
      </w:pPr>
      <w:r w:rsidRPr="00B766E1">
        <w:t xml:space="preserve">SO 10-19-02 </w:t>
      </w:r>
      <w:proofErr w:type="spellStart"/>
      <w:proofErr w:type="gramStart"/>
      <w:r w:rsidRPr="00B766E1">
        <w:t>T.ú.Blansko</w:t>
      </w:r>
      <w:proofErr w:type="spellEnd"/>
      <w:r w:rsidRPr="00B766E1">
        <w:t>-Rájec</w:t>
      </w:r>
      <w:proofErr w:type="gramEnd"/>
      <w:r w:rsidRPr="00B766E1">
        <w:t xml:space="preserve"> Jestřebí kabelová lávka km 182,618</w:t>
      </w:r>
    </w:p>
    <w:p w14:paraId="60475097" w14:textId="77777777" w:rsidR="00E008B2" w:rsidRPr="00E008B2" w:rsidRDefault="00E008B2" w:rsidP="00E008B2">
      <w:pPr>
        <w:numPr>
          <w:ilvl w:val="2"/>
          <w:numId w:val="6"/>
        </w:numPr>
        <w:spacing w:after="120" w:line="264" w:lineRule="auto"/>
        <w:jc w:val="both"/>
        <w:rPr>
          <w:sz w:val="18"/>
          <w:szCs w:val="18"/>
        </w:rPr>
      </w:pPr>
      <w:bookmarkStart w:id="44" w:name="_Toc6410440"/>
      <w:r w:rsidRPr="00E008B2">
        <w:rPr>
          <w:sz w:val="18"/>
          <w:szCs w:val="18"/>
        </w:rPr>
        <w:t>Zhotovitel RDS dodá schválenou výkresovou dokumentaci pro provizorní zabezpečovací zařízení, řešící pouze cílový stav a rozhodující stavební postupy, odsouhlasené v připomínkovém řízení,</w:t>
      </w:r>
    </w:p>
    <w:p w14:paraId="2AEB9350" w14:textId="77777777" w:rsidR="00E008B2" w:rsidRPr="00E008B2" w:rsidRDefault="00E008B2" w:rsidP="00E008B2">
      <w:pPr>
        <w:numPr>
          <w:ilvl w:val="2"/>
          <w:numId w:val="6"/>
        </w:numPr>
        <w:spacing w:after="120" w:line="264" w:lineRule="auto"/>
        <w:jc w:val="both"/>
        <w:rPr>
          <w:sz w:val="18"/>
          <w:szCs w:val="18"/>
        </w:rPr>
      </w:pPr>
      <w:r w:rsidRPr="00E008B2">
        <w:rPr>
          <w:sz w:val="18"/>
          <w:szCs w:val="18"/>
        </w:rPr>
        <w:t>Za dodání schválené související výkresové dokumentace pro ostatní stavební postupy zodpovídá Zhotovitel stavby v souladu se Směrnicí GŘ č. 11/2006, Příloha č. 4.</w:t>
      </w:r>
    </w:p>
    <w:p w14:paraId="2A7F3177" w14:textId="77777777" w:rsidR="00E008B2" w:rsidRPr="00E008B2" w:rsidRDefault="00E008B2" w:rsidP="00E008B2">
      <w:pPr>
        <w:numPr>
          <w:ilvl w:val="2"/>
          <w:numId w:val="6"/>
        </w:numPr>
        <w:spacing w:after="120" w:line="264" w:lineRule="auto"/>
        <w:jc w:val="both"/>
        <w:rPr>
          <w:sz w:val="18"/>
          <w:szCs w:val="18"/>
        </w:rPr>
      </w:pPr>
      <w:r w:rsidRPr="00E008B2">
        <w:rPr>
          <w:sz w:val="18"/>
          <w:szCs w:val="18"/>
        </w:rPr>
        <w:t>Zpracování technologických postupů (TP) provádění prací včetně kontrolního a zkušebního plánu v jednotlivých etapách stavby (především v plánované výluce) jednotlivých SO a PS v přiměřeném rozsahu nutném pro realizaci stavby</w:t>
      </w:r>
      <w:r>
        <w:rPr>
          <w:sz w:val="18"/>
          <w:szCs w:val="18"/>
        </w:rPr>
        <w:t>.</w:t>
      </w:r>
    </w:p>
    <w:p w14:paraId="6C996E0E" w14:textId="77777777" w:rsidR="00DF7BAA" w:rsidRDefault="00DF7BAA" w:rsidP="00DF7BAA">
      <w:pPr>
        <w:pStyle w:val="Nadpis2-2"/>
      </w:pPr>
      <w:bookmarkStart w:id="45" w:name="_Toc67392692"/>
      <w:r>
        <w:t>Dokumentace skutečného provedení stavby</w:t>
      </w:r>
      <w:bookmarkEnd w:id="44"/>
      <w:bookmarkEnd w:id="45"/>
    </w:p>
    <w:p w14:paraId="55200865" w14:textId="77777777" w:rsidR="00E008B2" w:rsidRDefault="00E008B2" w:rsidP="00E008B2">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48EEE787" w14:textId="77777777" w:rsidR="00D12C76" w:rsidRPr="001F5366" w:rsidRDefault="00D12C76" w:rsidP="00D12C76">
      <w:pPr>
        <w:pStyle w:val="Text2-1"/>
      </w:pPr>
      <w:bookmarkStart w:id="46" w:name="_Ref62136016"/>
      <w:bookmarkStart w:id="47" w:name="_Ref62143456"/>
      <w:r w:rsidRPr="001F5366">
        <w:rPr>
          <w:b/>
        </w:rPr>
        <w:t>ES prohlášení o ověření subsystému:</w:t>
      </w:r>
      <w:bookmarkEnd w:id="46"/>
      <w:bookmarkEnd w:id="47"/>
    </w:p>
    <w:p w14:paraId="103501E9" w14:textId="77777777" w:rsidR="007C4C37" w:rsidRPr="00B766E1" w:rsidRDefault="007C4C37" w:rsidP="007355DA">
      <w:pPr>
        <w:pStyle w:val="Text2-2"/>
      </w:pPr>
      <w:r w:rsidRPr="00B766E1">
        <w:t>Na traťovém úseku Kolín – Česká Třebová – Brno – Břeclav st. hr. Rakousko/Slovensko je v provozu traťová část systému ERTMS/ETCS úrovně 2 ve verzi podle souboru specifikací č. 1 dle TSI CCS (2.3.0d). Podmínky pro provoz lokomotiv, řídicích vozů a speciálních hnacích vozidel se zapnutou mobilní částí systému ETCS a pod dohledem tohoto systému jsou uvedeny ve vnitřních předpisech provozovatele dráhy.</w:t>
      </w:r>
    </w:p>
    <w:p w14:paraId="5C96EF48" w14:textId="77777777" w:rsidR="007C4C37" w:rsidRPr="00B766E1" w:rsidRDefault="007C4C37" w:rsidP="007355DA">
      <w:pPr>
        <w:pStyle w:val="Text2-2"/>
      </w:pPr>
      <w:r w:rsidRPr="00B766E1">
        <w:t>V souvislosti se změnou rychlosti bude upraven systém ETCS včetně dat RBC umístěné na CDP Přerov. Jde o zaměření infrastruktury (</w:t>
      </w:r>
      <w:proofErr w:type="spellStart"/>
      <w:r w:rsidRPr="00B766E1">
        <w:t>reiženýring</w:t>
      </w:r>
      <w:proofErr w:type="spellEnd"/>
      <w:r w:rsidRPr="00B766E1">
        <w:t xml:space="preserve"> </w:t>
      </w:r>
      <w:proofErr w:type="spellStart"/>
      <w:r w:rsidRPr="00B766E1">
        <w:t>balíz</w:t>
      </w:r>
      <w:proofErr w:type="spellEnd"/>
      <w:r w:rsidRPr="00B766E1">
        <w:t>), úpravy RBC přezkoušení.</w:t>
      </w:r>
    </w:p>
    <w:p w14:paraId="25667A5E" w14:textId="77777777" w:rsidR="00D12C76" w:rsidRPr="00B766E1" w:rsidRDefault="007C4C37" w:rsidP="00D12C76">
      <w:pPr>
        <w:pStyle w:val="Text2-2"/>
      </w:pPr>
      <w:r w:rsidRPr="00B766E1">
        <w:rPr>
          <w:b/>
        </w:rPr>
        <w:t>S</w:t>
      </w:r>
      <w:r w:rsidR="00D12C76" w:rsidRPr="00B766E1">
        <w:rPr>
          <w:b/>
        </w:rPr>
        <w:t>tavba ovlivňuje již certifikovaný systém ERTMS</w:t>
      </w:r>
      <w:r w:rsidR="00D12C76" w:rsidRPr="00B766E1">
        <w:t xml:space="preserve"> (tj. ETCS a/nebo GSM-R)</w:t>
      </w:r>
      <w:r w:rsidRPr="00B766E1">
        <w:t>.</w:t>
      </w:r>
      <w:r w:rsidR="00D12C76" w:rsidRPr="00B766E1">
        <w:t xml:space="preserve"> </w:t>
      </w:r>
      <w:r w:rsidR="00D12C76" w:rsidRPr="00B766E1">
        <w:rPr>
          <w:b/>
        </w:rPr>
        <w:t xml:space="preserve">Zhotovitel </w:t>
      </w:r>
      <w:r w:rsidRPr="00B766E1">
        <w:rPr>
          <w:b/>
        </w:rPr>
        <w:t xml:space="preserve">musí </w:t>
      </w:r>
      <w:r w:rsidR="00D12C76" w:rsidRPr="00B766E1">
        <w:rPr>
          <w:b/>
        </w:rPr>
        <w:t>v souladu s TSI CCS zajistit buď vydání nového nebo aktualizaci stávajícího ES certifikátu o ověření subsystému nebo zajištění vydání Posouzení změny subsystému notifikovanou osobou</w:t>
      </w:r>
      <w:r w:rsidR="00D12C76" w:rsidRPr="00B766E1">
        <w:t xml:space="preserve"> jako doplňku stávajícího ES certifikátu o ověření subsystému. </w:t>
      </w:r>
    </w:p>
    <w:p w14:paraId="16EA05BE" w14:textId="77777777" w:rsidR="00D12C76" w:rsidRPr="009E728E" w:rsidRDefault="00D12C76" w:rsidP="00D12C76">
      <w:pPr>
        <w:pStyle w:val="Text2-2"/>
      </w:pPr>
      <w:r>
        <w:t>Zhotovitel musí rovněž zajistit aktualizaci nebo vydání nového průkazu způsobilosti UTZ.</w:t>
      </w:r>
    </w:p>
    <w:p w14:paraId="2AEB07FE" w14:textId="77777777" w:rsidR="00DF7BAA" w:rsidRPr="00320A65" w:rsidRDefault="00DF7BAA" w:rsidP="00DF7BAA">
      <w:pPr>
        <w:pStyle w:val="Nadpis2-2"/>
      </w:pPr>
      <w:bookmarkStart w:id="48" w:name="_Toc6410441"/>
      <w:bookmarkStart w:id="49" w:name="_Toc67392693"/>
      <w:r w:rsidRPr="00320A65">
        <w:lastRenderedPageBreak/>
        <w:t>Zabezpečovací zařízení</w:t>
      </w:r>
      <w:bookmarkEnd w:id="48"/>
      <w:bookmarkEnd w:id="49"/>
    </w:p>
    <w:p w14:paraId="159E5712" w14:textId="66604669" w:rsidR="006C2021" w:rsidRPr="006832B7" w:rsidRDefault="00F83B23" w:rsidP="00922AC6">
      <w:pPr>
        <w:pStyle w:val="Text2-1"/>
      </w:pPr>
      <w:r w:rsidRPr="006832B7">
        <w:rPr>
          <w:b/>
        </w:rPr>
        <w:t>PS 10-28-01</w:t>
      </w:r>
      <w:r w:rsidRPr="006832B7">
        <w:t xml:space="preserve">- </w:t>
      </w:r>
      <w:r w:rsidR="006C2021" w:rsidRPr="006832B7">
        <w:t>úprava resp. doplnění zabezpečovacího zařízení na přejezdu „C“ P6803 v</w:t>
      </w:r>
      <w:r w:rsidR="00FE36ED" w:rsidRPr="006832B7">
        <w:t> </w:t>
      </w:r>
      <w:r w:rsidR="006C2021" w:rsidRPr="006832B7">
        <w:t>ev. Km 182,324</w:t>
      </w:r>
    </w:p>
    <w:p w14:paraId="767EFF10" w14:textId="71F5CFED" w:rsidR="00DF7BAA" w:rsidRPr="006832B7" w:rsidRDefault="006C2021" w:rsidP="007355DA">
      <w:pPr>
        <w:pStyle w:val="Textbezslovn"/>
      </w:pPr>
      <w:r w:rsidRPr="006832B7">
        <w:t>Předmětem tohoto provozního souboru je přeložení stávajících kabelů zabezpečovacího zařízení v oblasti mostu v km 182,618 na novou kabelovou lávku. Dále doplnění výstražníků se závorami na přejezdu „C“ P6803 v ev. km 182,324. Jde o dodávku a</w:t>
      </w:r>
      <w:r w:rsidR="00FE36ED" w:rsidRPr="006832B7">
        <w:t> </w:t>
      </w:r>
      <w:r w:rsidRPr="006832B7">
        <w:t>montáž venkovních prvků přejezdového zabezpečovacího zařízení, pokládku potřebné kabelizace a doplnění vnitřní části zabezpečovacího zařízení ve stávajícím reléovém domku u přejezdu.</w:t>
      </w:r>
    </w:p>
    <w:p w14:paraId="010C0B7E" w14:textId="77777777" w:rsidR="00DF7BAA" w:rsidRPr="00320A65" w:rsidRDefault="00DF7BAA" w:rsidP="00DF7BAA">
      <w:pPr>
        <w:pStyle w:val="Nadpis2-2"/>
      </w:pPr>
      <w:bookmarkStart w:id="50" w:name="_Toc6410442"/>
      <w:bookmarkStart w:id="51" w:name="_Toc67392694"/>
      <w:r w:rsidRPr="00320A65">
        <w:t>Sdělovací zařízení</w:t>
      </w:r>
      <w:bookmarkEnd w:id="50"/>
      <w:bookmarkEnd w:id="51"/>
    </w:p>
    <w:p w14:paraId="46218BDB" w14:textId="77777777" w:rsidR="00DF7BAA" w:rsidRPr="006832B7" w:rsidRDefault="0022199B" w:rsidP="0022199B">
      <w:pPr>
        <w:pStyle w:val="Text2-1"/>
      </w:pPr>
      <w:r w:rsidRPr="006832B7">
        <w:rPr>
          <w:b/>
        </w:rPr>
        <w:t>SO 10-10-01</w:t>
      </w:r>
      <w:r w:rsidRPr="006832B7">
        <w:t xml:space="preserve"> - přeložky a úpravy sdělovacích kabelů</w:t>
      </w:r>
    </w:p>
    <w:p w14:paraId="0FFF3B69" w14:textId="0E727135" w:rsidR="0022199B" w:rsidRPr="006832B7" w:rsidRDefault="0022199B" w:rsidP="007355DA">
      <w:pPr>
        <w:pStyle w:val="Textbezslovn"/>
      </w:pPr>
      <w:r w:rsidRPr="006832B7">
        <w:t>V rámci rekonstrukce železničního mostu v km 182,618 by došlo k narušení a poškození stávajících sdělovacích kabelů - dálkové optické kabely (DOK) a traťový kabel (TK). Z</w:t>
      </w:r>
      <w:r w:rsidR="00335E80" w:rsidRPr="006832B7">
        <w:t> </w:t>
      </w:r>
      <w:r w:rsidRPr="006832B7">
        <w:t>tohoto důvodu je nutné kabely před zahájením stavby mostu vymístit mimo konstrukci mostního výložníku tak aby nedošlo k jejich poškození. K tomuto účelu bude u</w:t>
      </w:r>
      <w:r w:rsidR="00335E80" w:rsidRPr="006832B7">
        <w:t> </w:t>
      </w:r>
      <w:r w:rsidRPr="006832B7">
        <w:t>železničního mostu vybudována pevná kabelová lávka, která bude sloužit k uložení a</w:t>
      </w:r>
      <w:r w:rsidR="00335E80" w:rsidRPr="006832B7">
        <w:t> </w:t>
      </w:r>
      <w:r w:rsidRPr="006832B7">
        <w:t>ochránění sdělovacích kabelů.</w:t>
      </w:r>
    </w:p>
    <w:p w14:paraId="4D96EAD5" w14:textId="77777777" w:rsidR="0022199B" w:rsidRPr="006832B7" w:rsidRDefault="0022199B" w:rsidP="0022199B">
      <w:pPr>
        <w:pStyle w:val="Text2-1"/>
      </w:pPr>
      <w:r w:rsidRPr="006832B7">
        <w:rPr>
          <w:b/>
        </w:rPr>
        <w:t>SO 10-10-02</w:t>
      </w:r>
      <w:r w:rsidRPr="006832B7">
        <w:t xml:space="preserve"> -  přeložky a úpravy kabelů mimodrážních správců (ČD-Telematika)</w:t>
      </w:r>
    </w:p>
    <w:p w14:paraId="31BBD65B" w14:textId="3B0D0112" w:rsidR="0022199B" w:rsidRPr="006832B7" w:rsidRDefault="0022199B" w:rsidP="007355DA">
      <w:pPr>
        <w:pStyle w:val="Textbezslovn"/>
      </w:pPr>
      <w:r w:rsidRPr="006832B7">
        <w:t>V rámci tohoto SO budou přeloženy DOK 36 vláken a DOK 72 vláken</w:t>
      </w:r>
      <w:r w:rsidR="00D41092" w:rsidRPr="006832B7">
        <w:t xml:space="preserve"> ve správě ČD</w:t>
      </w:r>
      <w:r w:rsidR="00335E80" w:rsidRPr="006832B7">
        <w:noBreakHyphen/>
      </w:r>
      <w:r w:rsidR="00D41092" w:rsidRPr="006832B7">
        <w:t>Telematika.</w:t>
      </w:r>
    </w:p>
    <w:p w14:paraId="0E1B26E5" w14:textId="77777777" w:rsidR="00DF7BAA" w:rsidRPr="00320A65" w:rsidRDefault="00DF7BAA" w:rsidP="00DF7BAA">
      <w:pPr>
        <w:pStyle w:val="Nadpis2-2"/>
      </w:pPr>
      <w:bookmarkStart w:id="52" w:name="_Toc6410443"/>
      <w:bookmarkStart w:id="53" w:name="_Toc67392695"/>
      <w:r w:rsidRPr="00320A65">
        <w:t>Silnoproudá technologie včetně DŘT, trakční a energetická zařízení</w:t>
      </w:r>
      <w:bookmarkEnd w:id="52"/>
      <w:bookmarkEnd w:id="53"/>
    </w:p>
    <w:p w14:paraId="42AFDDC2" w14:textId="77777777" w:rsidR="00F83B23" w:rsidRDefault="00F83B23" w:rsidP="007355DA">
      <w:pPr>
        <w:pStyle w:val="Text2-1"/>
      </w:pPr>
      <w:bookmarkStart w:id="54" w:name="_Toc6410444"/>
      <w:r w:rsidRPr="007355DA">
        <w:rPr>
          <w:b/>
        </w:rPr>
        <w:t>SO 10-01-01</w:t>
      </w:r>
      <w:r>
        <w:t xml:space="preserve"> – smě</w:t>
      </w:r>
      <w:r w:rsidR="00E921BC">
        <w:t>r</w:t>
      </w:r>
      <w:r>
        <w:t xml:space="preserve">ové a výškové nastavení </w:t>
      </w:r>
      <w:r w:rsidR="00D41092">
        <w:t>TV</w:t>
      </w:r>
      <w:r>
        <w:t xml:space="preserve">, </w:t>
      </w:r>
      <w:proofErr w:type="spellStart"/>
      <w:r>
        <w:t>ukolejnění</w:t>
      </w:r>
      <w:proofErr w:type="spellEnd"/>
      <w:r>
        <w:t xml:space="preserve"> </w:t>
      </w:r>
    </w:p>
    <w:p w14:paraId="6FDB28A6" w14:textId="7A522650" w:rsidR="00F83B23" w:rsidRPr="00F83B23" w:rsidRDefault="00F83B23" w:rsidP="007355DA">
      <w:pPr>
        <w:pStyle w:val="Text2-2"/>
      </w:pPr>
      <w:r w:rsidRPr="00F83B23">
        <w:t>V rámci rekonstrukce mostu v km 182,618 budou nutné provizorní</w:t>
      </w:r>
      <w:r>
        <w:t xml:space="preserve"> </w:t>
      </w:r>
      <w:r w:rsidRPr="00F83B23">
        <w:t>úpravy stávajícího trakčního vedení u obou traťových kolejí č. 1 a</w:t>
      </w:r>
      <w:r w:rsidR="007355DA">
        <w:t> </w:t>
      </w:r>
      <w:r w:rsidRPr="00F83B23">
        <w:t>2. Během napěťové</w:t>
      </w:r>
      <w:r>
        <w:t xml:space="preserve"> </w:t>
      </w:r>
      <w:r w:rsidRPr="00F83B23">
        <w:t>výluky nad 1. nebo 2. kolejí se budou provádět stavební práce na mostní konstrukci – vrtání</w:t>
      </w:r>
      <w:r>
        <w:t xml:space="preserve"> </w:t>
      </w:r>
      <w:r w:rsidRPr="00F83B23">
        <w:t>pilot pro založení nové mostní konstrukce. V této fázi prací se mechanicky odtáhne sestava</w:t>
      </w:r>
      <w:r>
        <w:t xml:space="preserve"> </w:t>
      </w:r>
      <w:r w:rsidRPr="00F83B23">
        <w:t>TV nad kolejí směrem k nosné podpěře TV, aby fyzicky nebyla v kolizi s</w:t>
      </w:r>
      <w:r>
        <w:t> </w:t>
      </w:r>
      <w:r w:rsidRPr="00F83B23">
        <w:t>pilotovací</w:t>
      </w:r>
      <w:r>
        <w:t xml:space="preserve"> </w:t>
      </w:r>
      <w:r w:rsidRPr="00F83B23">
        <w:t>soupravou. Po ukončení pilotáže se sestava TV vrátí do původní polohy a vyreguluje.</w:t>
      </w:r>
    </w:p>
    <w:p w14:paraId="45B36BF4" w14:textId="037E3A80" w:rsidR="00E921BC" w:rsidRDefault="00F83B23" w:rsidP="007355DA">
      <w:pPr>
        <w:pStyle w:val="Text2-2"/>
      </w:pPr>
      <w:r w:rsidRPr="00F83B23">
        <w:t>Po ukončení prací na mostní konstrukci v jedné či druhé hlavní koleji a po definitivním</w:t>
      </w:r>
      <w:r>
        <w:t xml:space="preserve"> </w:t>
      </w:r>
      <w:r w:rsidRPr="00F83B23">
        <w:t>podbití kolejového svršku se provede výšková a</w:t>
      </w:r>
      <w:r w:rsidR="007355DA">
        <w:t> </w:t>
      </w:r>
      <w:r w:rsidRPr="00F83B23">
        <w:t>směrová regulace TV v návaznosti na polohu</w:t>
      </w:r>
      <w:r>
        <w:t xml:space="preserve"> </w:t>
      </w:r>
      <w:r w:rsidRPr="00F83B23">
        <w:t>kolejového svršku. Tato regulace se provede v obou hlavních kolejích v km 182,500 –182,755.66. Na základě požadavku správce TV dojde v dotčeném úseku k</w:t>
      </w:r>
      <w:r>
        <w:t> </w:t>
      </w:r>
      <w:r w:rsidRPr="00F83B23">
        <w:t>výměně</w:t>
      </w:r>
      <w:r>
        <w:t xml:space="preserve"> </w:t>
      </w:r>
      <w:proofErr w:type="spellStart"/>
      <w:r w:rsidRPr="00F83B23">
        <w:t>podsestavení</w:t>
      </w:r>
      <w:proofErr w:type="spellEnd"/>
      <w:r w:rsidRPr="00F83B23">
        <w:t xml:space="preserve"> č. 0302 (výstroj vrcholu ramene L2) a 0499 (boční držák na rameni) na šikmých</w:t>
      </w:r>
      <w:r w:rsidR="00E921BC">
        <w:t xml:space="preserve"> </w:t>
      </w:r>
      <w:r w:rsidRPr="00F83B23">
        <w:t>izolovaných konzolách.</w:t>
      </w:r>
    </w:p>
    <w:p w14:paraId="0F414F07" w14:textId="77777777" w:rsidR="00E921BC" w:rsidRPr="00320A65" w:rsidRDefault="00E921BC" w:rsidP="00E921BC">
      <w:pPr>
        <w:pStyle w:val="Nadpis2-2"/>
        <w:numPr>
          <w:ilvl w:val="1"/>
          <w:numId w:val="6"/>
        </w:numPr>
      </w:pPr>
      <w:bookmarkStart w:id="55" w:name="_Toc67392696"/>
      <w:bookmarkEnd w:id="54"/>
      <w:r w:rsidRPr="00320A65">
        <w:t>Ostatní technologická zařízení</w:t>
      </w:r>
      <w:bookmarkEnd w:id="55"/>
    </w:p>
    <w:p w14:paraId="57817BC9" w14:textId="77777777" w:rsidR="00DF7BAA" w:rsidRDefault="00E921BC" w:rsidP="00E921BC">
      <w:pPr>
        <w:pStyle w:val="Text2-1"/>
      </w:pPr>
      <w:r w:rsidRPr="00D41092">
        <w:rPr>
          <w:b/>
        </w:rPr>
        <w:t>SO 10-06-01</w:t>
      </w:r>
      <w:r>
        <w:t xml:space="preserve"> - PŘELOŽKY A ÚPRAVY KABELU VN 6 KV A NN</w:t>
      </w:r>
    </w:p>
    <w:p w14:paraId="1D76A95C" w14:textId="54DE5F52" w:rsidR="0022199B" w:rsidRDefault="00E921BC" w:rsidP="007355DA">
      <w:pPr>
        <w:pStyle w:val="Textbezslovn"/>
      </w:pPr>
      <w:r>
        <w:t xml:space="preserve">V předstihu před započetím stavebních prací na železničním mostu v km 182,618 bude provedena úprava v režimu udržovacích prací na kabelech </w:t>
      </w:r>
      <w:proofErr w:type="spellStart"/>
      <w:r>
        <w:t>nn</w:t>
      </w:r>
      <w:proofErr w:type="spellEnd"/>
      <w:r>
        <w:t xml:space="preserve"> i </w:t>
      </w:r>
      <w:proofErr w:type="spellStart"/>
      <w:r>
        <w:t>vn</w:t>
      </w:r>
      <w:proofErr w:type="spellEnd"/>
      <w:r>
        <w:t xml:space="preserve"> a také na kabelech sdělovacího a zabezpečovacího zařízení, a to v úseku od konce železničního mostu po </w:t>
      </w:r>
      <w:proofErr w:type="spellStart"/>
      <w:r>
        <w:t>zast</w:t>
      </w:r>
      <w:proofErr w:type="spellEnd"/>
      <w:r>
        <w:t>. Dolní Lhota, za předpokladu jejich společné trasy. Tyto kabely se nebudou polohově přemisťovat, dojde pouze k jejich zahloubení.</w:t>
      </w:r>
      <w:r w:rsidR="0022199B">
        <w:t xml:space="preserve"> </w:t>
      </w:r>
      <w:r w:rsidR="008F05EE">
        <w:t>K</w:t>
      </w:r>
      <w:r w:rsidR="008F05EE" w:rsidRPr="008F05EE">
        <w:t>abel</w:t>
      </w:r>
      <w:r w:rsidR="008F05EE">
        <w:t>y</w:t>
      </w:r>
      <w:r w:rsidR="008F05EE" w:rsidRPr="008F05EE">
        <w:t xml:space="preserve"> </w:t>
      </w:r>
      <w:proofErr w:type="spellStart"/>
      <w:r w:rsidR="008F05EE" w:rsidRPr="008F05EE">
        <w:t>nn</w:t>
      </w:r>
      <w:proofErr w:type="spellEnd"/>
      <w:r w:rsidR="008F05EE" w:rsidRPr="008F05EE">
        <w:t xml:space="preserve"> </w:t>
      </w:r>
      <w:proofErr w:type="spellStart"/>
      <w:r w:rsidR="008F05EE" w:rsidRPr="008F05EE">
        <w:t>vn</w:t>
      </w:r>
      <w:proofErr w:type="spellEnd"/>
      <w:r w:rsidR="008F05EE" w:rsidRPr="008F05EE">
        <w:t xml:space="preserve"> 6kV</w:t>
      </w:r>
      <w:r w:rsidR="008F05EE">
        <w:t xml:space="preserve"> budou nejprve přeloženy do provizorního stavu, tak, aby při výstavbě kabelové</w:t>
      </w:r>
      <w:r w:rsidR="00D41092">
        <w:t xml:space="preserve"> </w:t>
      </w:r>
      <w:r w:rsidR="008F05EE">
        <w:t>lávky nedošlo k jejich poškození. Po dokončení stavebních prací kabelové lávky bu</w:t>
      </w:r>
      <w:r w:rsidR="002D7A06">
        <w:t xml:space="preserve">dou kabely </w:t>
      </w:r>
      <w:proofErr w:type="spellStart"/>
      <w:r w:rsidR="002D7A06">
        <w:t>nn</w:t>
      </w:r>
      <w:proofErr w:type="spellEnd"/>
      <w:r w:rsidR="002D7A06">
        <w:t xml:space="preserve"> a </w:t>
      </w:r>
      <w:proofErr w:type="spellStart"/>
      <w:r w:rsidR="002D7A06">
        <w:t>vn</w:t>
      </w:r>
      <w:proofErr w:type="spellEnd"/>
      <w:r w:rsidR="002D7A06">
        <w:t xml:space="preserve"> přeloženy do </w:t>
      </w:r>
      <w:r w:rsidR="008F05EE">
        <w:t>definitivního stavu.</w:t>
      </w:r>
    </w:p>
    <w:p w14:paraId="6C4BF201" w14:textId="77777777" w:rsidR="00DF7BAA" w:rsidRDefault="00DF7BAA" w:rsidP="00DF7BAA">
      <w:pPr>
        <w:pStyle w:val="Nadpis2-2"/>
      </w:pPr>
      <w:bookmarkStart w:id="56" w:name="_Toc6410445"/>
      <w:bookmarkStart w:id="57" w:name="_Toc67392697"/>
      <w:r>
        <w:lastRenderedPageBreak/>
        <w:t>Železniční svršek</w:t>
      </w:r>
      <w:bookmarkEnd w:id="56"/>
      <w:bookmarkEnd w:id="57"/>
      <w:r>
        <w:t xml:space="preserve"> </w:t>
      </w:r>
    </w:p>
    <w:p w14:paraId="38900A6C" w14:textId="77777777" w:rsidR="00DF7BAA" w:rsidRDefault="00D41092" w:rsidP="002D7A06">
      <w:pPr>
        <w:pStyle w:val="Text2-1"/>
        <w:keepNext/>
      </w:pPr>
      <w:r w:rsidRPr="00A97986">
        <w:rPr>
          <w:b/>
        </w:rPr>
        <w:t>SO 10-17-01</w:t>
      </w:r>
      <w:r>
        <w:t xml:space="preserve"> – železniční svršek</w:t>
      </w:r>
    </w:p>
    <w:p w14:paraId="08ECA708" w14:textId="2F8E2F80" w:rsidR="000E50EC" w:rsidRDefault="000E50EC" w:rsidP="007355DA">
      <w:pPr>
        <w:pStyle w:val="Text2-2"/>
      </w:pPr>
      <w:r>
        <w:t>V rámci tohoto SO budou reko</w:t>
      </w:r>
      <w:r w:rsidR="007355DA">
        <w:t>nstruovány obě traťové koleje v </w:t>
      </w:r>
      <w:r>
        <w:t>úseku délky 250 m, přičemž v prostoru rekonstruovan</w:t>
      </w:r>
      <w:r w:rsidR="007355DA">
        <w:t>ého železničního mostu, dojde k </w:t>
      </w:r>
      <w:r>
        <w:t>rekonstrukci železničního svršku v délce cca 60 m. Z obou stran je pro napojení na stávající stav navržena směrová a výšková úprava koleje v délce cca 100 m.</w:t>
      </w:r>
    </w:p>
    <w:p w14:paraId="79D0908E" w14:textId="77777777" w:rsidR="00A97986" w:rsidRDefault="00A97986" w:rsidP="007355DA">
      <w:pPr>
        <w:pStyle w:val="Text2-2"/>
      </w:pPr>
      <w:r>
        <w:t xml:space="preserve">V rámci SO svršku je uvažováno s </w:t>
      </w:r>
      <w:r w:rsidRPr="00A97986">
        <w:t>následn</w:t>
      </w:r>
      <w:r>
        <w:t>ou</w:t>
      </w:r>
      <w:r w:rsidRPr="00A97986">
        <w:t xml:space="preserve"> úprav</w:t>
      </w:r>
      <w:r>
        <w:t>ou</w:t>
      </w:r>
      <w:r w:rsidRPr="00A97986">
        <w:t xml:space="preserve"> směrové a výškové polohy koleje</w:t>
      </w:r>
      <w:r>
        <w:t>, včetně geodetického zaměření („následná úprava GPK“).</w:t>
      </w:r>
    </w:p>
    <w:p w14:paraId="51468FB2" w14:textId="77777777" w:rsidR="00DF7BAA" w:rsidRDefault="00DF7BAA" w:rsidP="00DF7BAA">
      <w:pPr>
        <w:pStyle w:val="Nadpis2-2"/>
      </w:pPr>
      <w:bookmarkStart w:id="58" w:name="_Toc6410446"/>
      <w:bookmarkStart w:id="59" w:name="_Toc67392698"/>
      <w:r>
        <w:t>Železniční spodek</w:t>
      </w:r>
      <w:bookmarkEnd w:id="58"/>
      <w:bookmarkEnd w:id="59"/>
    </w:p>
    <w:p w14:paraId="1B038019" w14:textId="77777777" w:rsidR="00DF7BAA" w:rsidRDefault="000E50EC" w:rsidP="000E50EC">
      <w:pPr>
        <w:pStyle w:val="Text2-1"/>
      </w:pPr>
      <w:r w:rsidRPr="00A97986">
        <w:rPr>
          <w:b/>
        </w:rPr>
        <w:t>SO 10-16-01</w:t>
      </w:r>
      <w:r w:rsidRPr="000E50EC">
        <w:t xml:space="preserve"> </w:t>
      </w:r>
      <w:r>
        <w:t xml:space="preserve">- </w:t>
      </w:r>
      <w:r w:rsidRPr="000E50EC">
        <w:t xml:space="preserve"> železniční spodek</w:t>
      </w:r>
    </w:p>
    <w:p w14:paraId="70561027" w14:textId="1FF5D3CC" w:rsidR="000E50EC" w:rsidRDefault="000E50EC" w:rsidP="007355DA">
      <w:pPr>
        <w:pStyle w:val="Text2-2"/>
      </w:pPr>
      <w:r>
        <w:t>Vzhledem k minimálním směrovým a výš</w:t>
      </w:r>
      <w:r w:rsidR="007355DA">
        <w:t>kovým rozdílům ve stávajících a </w:t>
      </w:r>
      <w:r>
        <w:t>navrhovaných trasách kolejí, nebude zasahováno do železničního spodku mimo oblast nutné ZKPP v místě přechodu zemního tělesa na mostní opěru. Je navržena skladba zesílené konstrukce pražcového podloží.</w:t>
      </w:r>
    </w:p>
    <w:p w14:paraId="605613A3" w14:textId="77777777" w:rsidR="00DF7BAA" w:rsidRDefault="00DF7BAA" w:rsidP="00DF7BAA">
      <w:pPr>
        <w:pStyle w:val="Nadpis2-2"/>
      </w:pPr>
      <w:bookmarkStart w:id="60" w:name="_Toc6410449"/>
      <w:bookmarkStart w:id="61" w:name="_Toc67392699"/>
      <w:r>
        <w:t>Mosty, propustky a zdi</w:t>
      </w:r>
      <w:bookmarkEnd w:id="60"/>
      <w:bookmarkEnd w:id="61"/>
    </w:p>
    <w:p w14:paraId="613C3C97" w14:textId="77777777" w:rsidR="00DF7BAA" w:rsidRDefault="00A97986" w:rsidP="00DF7BAA">
      <w:pPr>
        <w:pStyle w:val="Text2-1"/>
      </w:pPr>
      <w:r w:rsidRPr="0063491A">
        <w:rPr>
          <w:b/>
        </w:rPr>
        <w:t>SO 10-19-01</w:t>
      </w:r>
      <w:r>
        <w:t xml:space="preserve"> – železniční most v km 182,618</w:t>
      </w:r>
    </w:p>
    <w:p w14:paraId="5EED47AB" w14:textId="77777777" w:rsidR="0063491A" w:rsidRDefault="0063491A" w:rsidP="007355DA">
      <w:pPr>
        <w:pStyle w:val="Textbezslovn"/>
      </w:pPr>
      <w:r>
        <w:t xml:space="preserve">Předmětem stavby je rekonstrukce železničního mostu v km 182,618 trati Brno – Česká Třebová. Samotný objekt řeší celkovou výměnu dvou samostatných nosných konstrukcí a částí spodní stavby mostního objektu. </w:t>
      </w:r>
    </w:p>
    <w:p w14:paraId="4FE34AA7" w14:textId="77777777" w:rsidR="0063491A" w:rsidRPr="0063491A" w:rsidRDefault="0063491A" w:rsidP="0063491A">
      <w:pPr>
        <w:pStyle w:val="Text2-1"/>
      </w:pPr>
      <w:r w:rsidRPr="0063491A">
        <w:rPr>
          <w:b/>
        </w:rPr>
        <w:t>SO 10-19-02</w:t>
      </w:r>
      <w:r w:rsidRPr="0063491A">
        <w:t xml:space="preserve"> – </w:t>
      </w:r>
      <w:r>
        <w:t>kabelová lávka</w:t>
      </w:r>
      <w:r w:rsidRPr="0063491A">
        <w:t xml:space="preserve"> v km 182,618</w:t>
      </w:r>
    </w:p>
    <w:p w14:paraId="5DB3D935" w14:textId="77777777" w:rsidR="0063491A" w:rsidRDefault="0063491A" w:rsidP="007355DA">
      <w:pPr>
        <w:pStyle w:val="Textbezslovn"/>
      </w:pPr>
      <w:r>
        <w:t xml:space="preserve">Stavební objekt SO 10-19-02 se řeší výstavbu trvalé kabelové lávky pro převedení kabelu zabezpečovacího traťového zařízení, sdělovacích kabelů a kabelů NN a VN 6 </w:t>
      </w:r>
      <w:proofErr w:type="spellStart"/>
      <w:r>
        <w:t>kV</w:t>
      </w:r>
      <w:proofErr w:type="spellEnd"/>
      <w:r>
        <w:t>.</w:t>
      </w:r>
    </w:p>
    <w:p w14:paraId="57A0BFB6" w14:textId="24426E6B" w:rsidR="0063491A" w:rsidRDefault="0063491A" w:rsidP="0063491A">
      <w:pPr>
        <w:pStyle w:val="Text2-1"/>
      </w:pPr>
      <w:r>
        <w:t>Požadavek na trvalé vymístění všech inženýrských sítí, kabelů sdělovacího a</w:t>
      </w:r>
      <w:r w:rsidR="00922AC6">
        <w:t> </w:t>
      </w:r>
      <w:r>
        <w:t>zabezpečovacího zařízení a kabelů NN a VN, mimo most vzešel od správce mostního objektu, SŽ Oblastní ředitelství Brno, STM.</w:t>
      </w:r>
    </w:p>
    <w:p w14:paraId="4CE793D1" w14:textId="62DEF343" w:rsidR="0063491A" w:rsidRDefault="0063491A" w:rsidP="0063491A">
      <w:pPr>
        <w:pStyle w:val="Text2-1"/>
      </w:pPr>
      <w:r>
        <w:t>Na základě požadavku správců kabelů VN a NN, SŽ Oblastní ředitelství Brno, SEE, kabelů sdělovacího a zabezpečovacího zařízení, SŽ Oblastní ředitelství Brno, SSZT, a kabelů ve správě ČD Telematika a.s. na minimální přerušení nebo žádné přerušení provozu, bylo přistoupeno ke zřízení trvalé kabelové lávky pro převedení kabelů resp. kabelové trasy přes vodní tok „Mlýnský náhon“. Kabely budou přeloženy ze stávajícího mostního objektu na kabelovou lávku.</w:t>
      </w:r>
    </w:p>
    <w:p w14:paraId="5BFD8B4F" w14:textId="200BEC0D" w:rsidR="00DF7BAA" w:rsidRDefault="00DF7BAA" w:rsidP="00DF7BAA">
      <w:pPr>
        <w:pStyle w:val="Nadpis2-2"/>
      </w:pPr>
      <w:bookmarkStart w:id="62" w:name="_Toc6410458"/>
      <w:bookmarkStart w:id="63" w:name="_Toc67392700"/>
      <w:r>
        <w:t>Životní prostředí a nakládání s odpady</w:t>
      </w:r>
      <w:bookmarkEnd w:id="62"/>
      <w:bookmarkEnd w:id="63"/>
    </w:p>
    <w:p w14:paraId="28D63264" w14:textId="77777777" w:rsidR="001860E7" w:rsidRPr="00320A65" w:rsidRDefault="001860E7" w:rsidP="001860E7">
      <w:pPr>
        <w:pStyle w:val="Text2-1"/>
        <w:rPr>
          <w:rStyle w:val="Tun"/>
        </w:rPr>
      </w:pPr>
      <w:r w:rsidRPr="00320A65">
        <w:rPr>
          <w:rStyle w:val="Tun"/>
        </w:rPr>
        <w:t xml:space="preserve">Nakládání s odpady </w:t>
      </w:r>
    </w:p>
    <w:p w14:paraId="3C57E4E5" w14:textId="4959359D" w:rsidR="001860E7" w:rsidRPr="002D7A06" w:rsidRDefault="001860E7" w:rsidP="001860E7">
      <w:pPr>
        <w:pStyle w:val="Text2-2"/>
        <w:rPr>
          <w:rStyle w:val="Tun-ZRUIT"/>
        </w:rPr>
      </w:pPr>
      <w:r w:rsidRPr="002D7A06">
        <w:rPr>
          <w:rStyle w:val="Tun-ZRUIT"/>
        </w:rPr>
        <w:t>Zhotovitel stavby si zajistí rozsah skládek sám</w:t>
      </w:r>
      <w:r w:rsidR="007355DA" w:rsidRPr="002D7A06">
        <w:rPr>
          <w:rStyle w:val="Tun-ZRUIT"/>
        </w:rPr>
        <w:t>, a to dle celkového množství a </w:t>
      </w:r>
      <w:r w:rsidRPr="002D7A06">
        <w:rPr>
          <w:rStyle w:val="Tun-ZRUIT"/>
        </w:rPr>
        <w:t>kategorie odpadů a tuto cenu si včetně rizika zohlední v nabídkové ceně položky.</w:t>
      </w:r>
    </w:p>
    <w:p w14:paraId="12F4F25F" w14:textId="77777777" w:rsidR="001860E7" w:rsidRPr="002D7A06" w:rsidRDefault="001860E7" w:rsidP="001860E7">
      <w:pPr>
        <w:pStyle w:val="Text2-2"/>
        <w:rPr>
          <w:rStyle w:val="Tun-ZRUIT"/>
        </w:rPr>
      </w:pPr>
      <w:r w:rsidRPr="002D7A06">
        <w:rPr>
          <w:rStyle w:val="Tun-ZRUIT"/>
        </w:rPr>
        <w:t xml:space="preserve">Polohy a vzdálenosti skládek pro likvidaci odpadů uvedené v Projektové dokumentaci jsou pouze informativní a slouží pro interní potřeby Objednatele a stavebního řízení. Umístění skládek není podkladem pro výběrové řízení na zhotovitele stavby, má tedy pouze informativní charakter. </w:t>
      </w:r>
    </w:p>
    <w:p w14:paraId="5C33310E" w14:textId="63975B46" w:rsidR="00936D2A" w:rsidRPr="00980EEF" w:rsidRDefault="00936D2A" w:rsidP="007E0E61">
      <w:pPr>
        <w:pStyle w:val="Nadpis2-2"/>
      </w:pPr>
      <w:bookmarkStart w:id="64" w:name="_Toc67392701"/>
      <w:r w:rsidRPr="00980EEF">
        <w:t>Publicita stavb</w:t>
      </w:r>
      <w:r w:rsidR="00412D61" w:rsidRPr="00980EEF">
        <w:t>y</w:t>
      </w:r>
      <w:bookmarkEnd w:id="64"/>
    </w:p>
    <w:p w14:paraId="32EDCD7D" w14:textId="414CA0CD" w:rsidR="00A43784" w:rsidRDefault="00A43784" w:rsidP="00A43784">
      <w:pPr>
        <w:pStyle w:val="Text2-1"/>
        <w:numPr>
          <w:ilvl w:val="2"/>
          <w:numId w:val="6"/>
        </w:numPr>
      </w:pPr>
      <w:r>
        <w:t>Veškerá zpracování prezenčních a propagačních materiálů pro stavbu bude v</w:t>
      </w:r>
      <w:r w:rsidR="007355DA">
        <w:t> </w:t>
      </w:r>
      <w:r>
        <w:t>souladu s</w:t>
      </w:r>
      <w:r w:rsidR="00EA565C">
        <w:t> </w:t>
      </w:r>
      <w:r>
        <w:t>jednotným vizuálním stylem organizace dle Grafického manuálu jednotného vizuálního stylu SŽ, který je k dispozici na webových stránkách organizace (www.spravazeleznic.cz/kontakty/</w:t>
      </w:r>
      <w:proofErr w:type="spellStart"/>
      <w:r>
        <w:t>sprava</w:t>
      </w:r>
      <w:proofErr w:type="spellEnd"/>
      <w:r>
        <w:t>-webu-a-</w:t>
      </w:r>
      <w:proofErr w:type="spellStart"/>
      <w:r>
        <w:t>logomanual</w:t>
      </w:r>
      <w:proofErr w:type="spellEnd"/>
      <w:r>
        <w:t>).</w:t>
      </w:r>
    </w:p>
    <w:p w14:paraId="67F1015C" w14:textId="202D1641" w:rsidR="00A43784" w:rsidRDefault="00A43784" w:rsidP="00A43784">
      <w:pPr>
        <w:pStyle w:val="Text2-1"/>
        <w:numPr>
          <w:ilvl w:val="2"/>
          <w:numId w:val="6"/>
        </w:numPr>
      </w:pPr>
      <w:r>
        <w:lastRenderedPageBreak/>
        <w:t>Umístění materiálů s logem Zhotovitele bude možné pouze po konzultaci a</w:t>
      </w:r>
      <w:r w:rsidR="002D7A06">
        <w:t> </w:t>
      </w:r>
      <w:r>
        <w:t>po</w:t>
      </w:r>
      <w:r w:rsidR="002D7A06">
        <w:t> </w:t>
      </w:r>
      <w:r>
        <w:t>odsouhlasení Objednavatelem.</w:t>
      </w:r>
    </w:p>
    <w:p w14:paraId="23CE152B" w14:textId="5C51CB47" w:rsidR="00A43784" w:rsidRDefault="00A43784" w:rsidP="00A43784">
      <w:pPr>
        <w:pStyle w:val="Text2-1"/>
        <w:numPr>
          <w:ilvl w:val="2"/>
          <w:numId w:val="6"/>
        </w:numPr>
      </w:pPr>
      <w:bookmarkStart w:id="65" w:name="_Ref67392597"/>
      <w:r>
        <w:t xml:space="preserve">Zhotovitel zajistí pořízení </w:t>
      </w:r>
      <w:proofErr w:type="spellStart"/>
      <w:r>
        <w:t>videodokumentace</w:t>
      </w:r>
      <w:proofErr w:type="spellEnd"/>
      <w:r>
        <w:t xml:space="preserve"> stavby prostřednictvím záznamového zařízení – časosběrná kamera, </w:t>
      </w:r>
      <w:proofErr w:type="spellStart"/>
      <w:r>
        <w:t>dron</w:t>
      </w:r>
      <w:proofErr w:type="spellEnd"/>
      <w:r>
        <w:t xml:space="preserve"> a podobně, která bude následnou odbornou postprodukcí zpracována. Délka videa bude dle pořízených záběrů 1-2 minuty. Tato videa budou opatřena logem S</w:t>
      </w:r>
      <w:r w:rsidR="00EA565C">
        <w:t>Ž</w:t>
      </w:r>
      <w:r>
        <w:t>, případně doplněn mluveným komentářem, dle dohody s</w:t>
      </w:r>
      <w:r w:rsidR="00EA565C">
        <w:t> </w:t>
      </w:r>
      <w:r>
        <w:t>Objednatelem. Video bude odevzdáno ve FULL HD. Objednatel požaduje natočení stávajícího stavu, natočení stěžejní částí prací na rekonstrukci mostu a po jejím dokončení. Objednatel si vyhrazuje právo schválení finální podoby předmětného propagačního videa. Výsledný produkt je majetkem Objednatele.</w:t>
      </w:r>
      <w:bookmarkEnd w:id="65"/>
    </w:p>
    <w:p w14:paraId="340ED7EE" w14:textId="77777777" w:rsidR="00A43784" w:rsidRDefault="00A43784" w:rsidP="00A43784">
      <w:pPr>
        <w:pStyle w:val="Text2-1"/>
        <w:numPr>
          <w:ilvl w:val="2"/>
          <w:numId w:val="6"/>
        </w:numPr>
      </w:pPr>
      <w:r>
        <w:t xml:space="preserve">Zhotovitel stavby je povinen v dostatečném časovém předstihu žádat SŽ o potřebné souhlasy (viz dále) nutné pro provádění </w:t>
      </w:r>
      <w:proofErr w:type="spellStart"/>
      <w:r>
        <w:t>videodokumentace</w:t>
      </w:r>
      <w:proofErr w:type="spellEnd"/>
      <w:r>
        <w:t xml:space="preserve"> formou leteckých prací na konkrétní stavbě a konkrétním pozemku. Pokud pozemek není v majetku SŽ, je nutné zažádat majitele, či správce daného pozemku, aby následně mohl získat povolení od ÚCL, je-li to nezbytné pro pořízení video dokumentace.</w:t>
      </w:r>
    </w:p>
    <w:p w14:paraId="387E9FFA" w14:textId="6B372BF0" w:rsidR="00A43784" w:rsidRPr="004C4BD5" w:rsidRDefault="00A43784" w:rsidP="00A43784">
      <w:pPr>
        <w:pStyle w:val="Text2-1"/>
        <w:numPr>
          <w:ilvl w:val="2"/>
          <w:numId w:val="6"/>
        </w:numPr>
      </w:pPr>
      <w:r>
        <w:t xml:space="preserve">Žadatel, nebo Zhotovitel stavby jakožto cizí právní subjekt (CPS), který má povinnost provádět letecké práce na základě </w:t>
      </w:r>
      <w:proofErr w:type="spellStart"/>
      <w:r>
        <w:t>videodokumentace</w:t>
      </w:r>
      <w:proofErr w:type="spellEnd"/>
      <w:r>
        <w:t>, která je definována v</w:t>
      </w:r>
      <w:r w:rsidR="002D7A06">
        <w:t> </w:t>
      </w:r>
      <w:proofErr w:type="gramStart"/>
      <w:r>
        <w:t>odstavci</w:t>
      </w:r>
      <w:r w:rsidR="002D7A06">
        <w:t xml:space="preserve"> </w:t>
      </w:r>
      <w:r w:rsidR="002D7A06">
        <w:fldChar w:fldCharType="begin"/>
      </w:r>
      <w:r w:rsidR="002D7A06">
        <w:instrText xml:space="preserve"> REF _Ref67392597 \r \h </w:instrText>
      </w:r>
      <w:r w:rsidR="002D7A06">
        <w:fldChar w:fldCharType="separate"/>
      </w:r>
      <w:r w:rsidR="002D7A06">
        <w:t>4.14.3</w:t>
      </w:r>
      <w:proofErr w:type="gramEnd"/>
      <w:r w:rsidR="002D7A06">
        <w:fldChar w:fldCharType="end"/>
      </w:r>
      <w:r w:rsidR="002D7A06">
        <w:t xml:space="preserve"> </w:t>
      </w:r>
      <w:r>
        <w:t xml:space="preserve">a tudíž bude vstupovat do prostor SŽ a ochranného pásma dráhy, které nejsou přístupné veřejnosti s doprovodem zaměstnance znalého místních poměrů, požádá písemně (volnou formou), o souhlas příslušnou organizační jednotku SŽ. </w:t>
      </w:r>
      <w:proofErr w:type="spellStart"/>
      <w:r>
        <w:t>Videodokumentaci</w:t>
      </w:r>
      <w:proofErr w:type="spellEnd"/>
      <w:r>
        <w:t xml:space="preserve">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 v dalších jinak zatížených letových prostorech a zajistit si potřebná povolení pro let z důvodu </w:t>
      </w:r>
      <w:proofErr w:type="spellStart"/>
      <w:r>
        <w:t>videodokumentaci</w:t>
      </w:r>
      <w:proofErr w:type="spellEnd"/>
      <w:r>
        <w:t xml:space="preserve"> u Úřadu civilního letectví.</w:t>
      </w:r>
    </w:p>
    <w:p w14:paraId="6CCBFD7A" w14:textId="77777777" w:rsidR="00DF7BAA" w:rsidRPr="002D7A06" w:rsidRDefault="00DF7BAA" w:rsidP="00DF7BAA">
      <w:pPr>
        <w:pStyle w:val="Nadpis2-1"/>
      </w:pPr>
      <w:bookmarkStart w:id="66" w:name="_Toc6410460"/>
      <w:bookmarkStart w:id="67" w:name="_Toc67392702"/>
      <w:r w:rsidRPr="002D7A06">
        <w:t>ORGANIZACE VÝSTAVBY, VÝLUKY</w:t>
      </w:r>
      <w:bookmarkEnd w:id="66"/>
      <w:bookmarkEnd w:id="67"/>
    </w:p>
    <w:p w14:paraId="56FCEAC6" w14:textId="33D94959" w:rsidR="00865728" w:rsidRPr="00751D1C" w:rsidRDefault="00A43784">
      <w:pPr>
        <w:pStyle w:val="Text2-1"/>
        <w:numPr>
          <w:ilvl w:val="2"/>
          <w:numId w:val="6"/>
        </w:numPr>
      </w:pPr>
      <w:r w:rsidRPr="00751D1C">
        <w:t>Rozhodující milníky doporučeného časového harmonogramu: Při zpracování harmonogramu je nutné vycházet z jednotlivých stavebních postupů uvedených v ZOV a</w:t>
      </w:r>
      <w:r w:rsidR="00F768BF" w:rsidRPr="00751D1C">
        <w:t> </w:t>
      </w:r>
      <w:r w:rsidRPr="00751D1C">
        <w:t>dodržet množství a délku předjednaných výluk</w:t>
      </w:r>
      <w:r w:rsidR="00D83EAB" w:rsidRPr="00751D1C">
        <w:t>.</w:t>
      </w:r>
    </w:p>
    <w:tbl>
      <w:tblPr>
        <w:tblW w:w="8077" w:type="dxa"/>
        <w:tblInd w:w="709" w:type="dxa"/>
        <w:tblBorders>
          <w:top w:val="single" w:sz="2" w:space="0" w:color="auto"/>
          <w:insideH w:val="single" w:sz="2" w:space="0" w:color="auto"/>
          <w:insideV w:val="single" w:sz="2" w:space="0" w:color="auto"/>
        </w:tblBorders>
        <w:tblLayout w:type="fixed"/>
        <w:tblCellMar>
          <w:left w:w="30" w:type="dxa"/>
          <w:right w:w="30" w:type="dxa"/>
        </w:tblCellMar>
        <w:tblLook w:val="0000" w:firstRow="0" w:lastRow="0" w:firstColumn="0" w:lastColumn="0" w:noHBand="0" w:noVBand="0"/>
      </w:tblPr>
      <w:tblGrid>
        <w:gridCol w:w="4961"/>
        <w:gridCol w:w="1276"/>
        <w:gridCol w:w="709"/>
        <w:gridCol w:w="1131"/>
      </w:tblGrid>
      <w:tr w:rsidR="00D83EAB" w:rsidRPr="002B5895" w14:paraId="372AAB5B" w14:textId="77777777" w:rsidTr="002B5895">
        <w:trPr>
          <w:trHeight w:val="305"/>
        </w:trPr>
        <w:tc>
          <w:tcPr>
            <w:tcW w:w="4961" w:type="dxa"/>
            <w:tcBorders>
              <w:bottom w:val="single" w:sz="2" w:space="0" w:color="auto"/>
            </w:tcBorders>
            <w:shd w:val="clear" w:color="auto" w:fill="D9D9D9" w:themeFill="background1" w:themeFillShade="D9"/>
          </w:tcPr>
          <w:p w14:paraId="1241FC88" w14:textId="77777777" w:rsidR="00D83EAB" w:rsidRPr="002B5895" w:rsidRDefault="00D83EAB" w:rsidP="002B5895">
            <w:pPr>
              <w:pStyle w:val="Tabulka-7"/>
              <w:rPr>
                <w:b/>
                <w:i/>
                <w:iCs/>
                <w:lang w:eastAsia="cs-CZ"/>
              </w:rPr>
            </w:pPr>
            <w:r w:rsidRPr="002B5895">
              <w:rPr>
                <w:b/>
                <w:lang w:eastAsia="cs-CZ"/>
              </w:rPr>
              <w:t xml:space="preserve">Rok 2022-2023, stavební postupy / </w:t>
            </w:r>
            <w:r w:rsidRPr="002B5895">
              <w:rPr>
                <w:b/>
                <w:i/>
                <w:iCs/>
                <w:lang w:eastAsia="cs-CZ"/>
              </w:rPr>
              <w:t>výluky</w:t>
            </w:r>
          </w:p>
        </w:tc>
        <w:tc>
          <w:tcPr>
            <w:tcW w:w="1276" w:type="dxa"/>
            <w:tcBorders>
              <w:bottom w:val="single" w:sz="2" w:space="0" w:color="auto"/>
            </w:tcBorders>
            <w:shd w:val="clear" w:color="auto" w:fill="D9D9D9" w:themeFill="background1" w:themeFillShade="D9"/>
          </w:tcPr>
          <w:p w14:paraId="0881B0D8" w14:textId="77777777" w:rsidR="00D83EAB" w:rsidRPr="002B5895" w:rsidRDefault="00D83EAB" w:rsidP="002B5895">
            <w:pPr>
              <w:pStyle w:val="Tabulka-7"/>
              <w:jc w:val="center"/>
              <w:rPr>
                <w:b/>
                <w:lang w:eastAsia="cs-CZ"/>
              </w:rPr>
            </w:pPr>
            <w:r w:rsidRPr="002B5895">
              <w:rPr>
                <w:b/>
                <w:lang w:eastAsia="cs-CZ"/>
              </w:rPr>
              <w:t>od</w:t>
            </w:r>
          </w:p>
        </w:tc>
        <w:tc>
          <w:tcPr>
            <w:tcW w:w="709" w:type="dxa"/>
            <w:tcBorders>
              <w:bottom w:val="single" w:sz="2" w:space="0" w:color="auto"/>
            </w:tcBorders>
            <w:shd w:val="clear" w:color="auto" w:fill="D9D9D9" w:themeFill="background1" w:themeFillShade="D9"/>
          </w:tcPr>
          <w:p w14:paraId="726A1439" w14:textId="77777777" w:rsidR="00D83EAB" w:rsidRPr="002B5895" w:rsidRDefault="00D83EAB" w:rsidP="002D7A06">
            <w:pPr>
              <w:pStyle w:val="Tabulka-7"/>
              <w:jc w:val="center"/>
              <w:rPr>
                <w:b/>
                <w:lang w:eastAsia="cs-CZ"/>
              </w:rPr>
            </w:pPr>
            <w:r w:rsidRPr="002B5895">
              <w:rPr>
                <w:b/>
                <w:lang w:eastAsia="cs-CZ"/>
              </w:rPr>
              <w:t>dny</w:t>
            </w:r>
          </w:p>
        </w:tc>
        <w:tc>
          <w:tcPr>
            <w:tcW w:w="1131" w:type="dxa"/>
            <w:tcBorders>
              <w:bottom w:val="single" w:sz="2" w:space="0" w:color="auto"/>
            </w:tcBorders>
            <w:shd w:val="clear" w:color="auto" w:fill="D9D9D9" w:themeFill="background1" w:themeFillShade="D9"/>
          </w:tcPr>
          <w:p w14:paraId="6A96D307" w14:textId="77777777" w:rsidR="00D83EAB" w:rsidRPr="002B5895" w:rsidRDefault="00D83EAB" w:rsidP="002D7A06">
            <w:pPr>
              <w:pStyle w:val="Tabulka-7"/>
              <w:jc w:val="center"/>
              <w:rPr>
                <w:b/>
                <w:lang w:eastAsia="cs-CZ"/>
              </w:rPr>
            </w:pPr>
            <w:r w:rsidRPr="002B5895">
              <w:rPr>
                <w:b/>
                <w:lang w:eastAsia="cs-CZ"/>
              </w:rPr>
              <w:t>do</w:t>
            </w:r>
          </w:p>
        </w:tc>
      </w:tr>
      <w:tr w:rsidR="00D83EAB" w:rsidRPr="00D83EAB" w14:paraId="383FC533" w14:textId="77777777" w:rsidTr="002B5895">
        <w:trPr>
          <w:trHeight w:val="305"/>
        </w:trPr>
        <w:tc>
          <w:tcPr>
            <w:tcW w:w="4961" w:type="dxa"/>
            <w:tcBorders>
              <w:top w:val="single" w:sz="2" w:space="0" w:color="auto"/>
            </w:tcBorders>
            <w:shd w:val="clear" w:color="auto" w:fill="auto"/>
          </w:tcPr>
          <w:p w14:paraId="7AFC868A" w14:textId="58DAC935" w:rsidR="00D83EAB" w:rsidRPr="00320A65" w:rsidRDefault="00D83EAB" w:rsidP="002B5895">
            <w:pPr>
              <w:pStyle w:val="Tabulka-7"/>
              <w:rPr>
                <w:lang w:eastAsia="cs-CZ"/>
              </w:rPr>
            </w:pPr>
            <w:r w:rsidRPr="00320A65">
              <w:rPr>
                <w:lang w:eastAsia="cs-CZ"/>
              </w:rPr>
              <w:t>Stavební postup č.</w:t>
            </w:r>
            <w:r w:rsidR="002B5895">
              <w:rPr>
                <w:lang w:eastAsia="cs-CZ"/>
              </w:rPr>
              <w:t> </w:t>
            </w:r>
            <w:r w:rsidRPr="00320A65">
              <w:rPr>
                <w:lang w:eastAsia="cs-CZ"/>
              </w:rPr>
              <w:t>0, přípravné práce, technologický objekt</w:t>
            </w:r>
          </w:p>
        </w:tc>
        <w:tc>
          <w:tcPr>
            <w:tcW w:w="1276" w:type="dxa"/>
            <w:tcBorders>
              <w:top w:val="single" w:sz="2" w:space="0" w:color="auto"/>
            </w:tcBorders>
            <w:shd w:val="clear" w:color="auto" w:fill="auto"/>
          </w:tcPr>
          <w:p w14:paraId="44C25D16" w14:textId="3F739269" w:rsidR="00D83EAB" w:rsidRPr="00320A65" w:rsidRDefault="00D83EAB" w:rsidP="002B5895">
            <w:pPr>
              <w:pStyle w:val="Tabulka-7"/>
              <w:jc w:val="center"/>
              <w:rPr>
                <w:lang w:eastAsia="cs-CZ"/>
              </w:rPr>
            </w:pPr>
            <w:r w:rsidRPr="00320A65">
              <w:rPr>
                <w:lang w:eastAsia="cs-CZ"/>
              </w:rPr>
              <w:t>01.</w:t>
            </w:r>
            <w:r w:rsidR="002B5895">
              <w:rPr>
                <w:lang w:eastAsia="cs-CZ"/>
              </w:rPr>
              <w:t> </w:t>
            </w:r>
            <w:r w:rsidRPr="00320A65">
              <w:rPr>
                <w:lang w:eastAsia="cs-CZ"/>
              </w:rPr>
              <w:t>03.</w:t>
            </w:r>
            <w:r w:rsidR="002B5895">
              <w:rPr>
                <w:lang w:eastAsia="cs-CZ"/>
              </w:rPr>
              <w:t> </w:t>
            </w:r>
            <w:r w:rsidRPr="00320A65">
              <w:rPr>
                <w:lang w:eastAsia="cs-CZ"/>
              </w:rPr>
              <w:t>22</w:t>
            </w:r>
          </w:p>
        </w:tc>
        <w:tc>
          <w:tcPr>
            <w:tcW w:w="709" w:type="dxa"/>
            <w:tcBorders>
              <w:top w:val="single" w:sz="2" w:space="0" w:color="auto"/>
            </w:tcBorders>
            <w:shd w:val="clear" w:color="auto" w:fill="auto"/>
          </w:tcPr>
          <w:p w14:paraId="6F79DFB1" w14:textId="77777777" w:rsidR="00D83EAB" w:rsidRPr="00320A65" w:rsidRDefault="00D83EAB" w:rsidP="002D7A06">
            <w:pPr>
              <w:pStyle w:val="Tabulka-7"/>
              <w:jc w:val="center"/>
              <w:rPr>
                <w:lang w:eastAsia="cs-CZ"/>
              </w:rPr>
            </w:pPr>
            <w:r w:rsidRPr="00320A65">
              <w:rPr>
                <w:lang w:eastAsia="cs-CZ"/>
              </w:rPr>
              <w:t>27</w:t>
            </w:r>
          </w:p>
        </w:tc>
        <w:tc>
          <w:tcPr>
            <w:tcW w:w="1131" w:type="dxa"/>
            <w:tcBorders>
              <w:top w:val="single" w:sz="2" w:space="0" w:color="auto"/>
            </w:tcBorders>
            <w:shd w:val="clear" w:color="auto" w:fill="auto"/>
          </w:tcPr>
          <w:p w14:paraId="31878D2D" w14:textId="330455F9" w:rsidR="00D83EAB" w:rsidRPr="00320A65" w:rsidRDefault="002B5895" w:rsidP="002D7A06">
            <w:pPr>
              <w:pStyle w:val="Tabulka-7"/>
              <w:jc w:val="center"/>
              <w:rPr>
                <w:lang w:eastAsia="cs-CZ"/>
              </w:rPr>
            </w:pPr>
            <w:r w:rsidRPr="00320A65">
              <w:rPr>
                <w:lang w:eastAsia="cs-CZ"/>
              </w:rPr>
              <w:t>27. 03. 22</w:t>
            </w:r>
          </w:p>
        </w:tc>
      </w:tr>
      <w:tr w:rsidR="00D83EAB" w14:paraId="0451E9E4" w14:textId="77777777" w:rsidTr="002B5895">
        <w:trPr>
          <w:trHeight w:val="305"/>
        </w:trPr>
        <w:tc>
          <w:tcPr>
            <w:tcW w:w="4961" w:type="dxa"/>
            <w:shd w:val="clear" w:color="auto" w:fill="auto"/>
          </w:tcPr>
          <w:p w14:paraId="11609673" w14:textId="4397EED0" w:rsidR="00D83EAB" w:rsidRPr="00320A65" w:rsidRDefault="00D83EAB" w:rsidP="002B5895">
            <w:pPr>
              <w:pStyle w:val="Tabulka-7"/>
              <w:rPr>
                <w:lang w:eastAsia="cs-CZ"/>
              </w:rPr>
            </w:pPr>
            <w:r w:rsidRPr="00320A65">
              <w:rPr>
                <w:lang w:eastAsia="cs-CZ"/>
              </w:rPr>
              <w:t>Stavební postup č.</w:t>
            </w:r>
            <w:r w:rsidR="002B5895">
              <w:rPr>
                <w:lang w:eastAsia="cs-CZ"/>
              </w:rPr>
              <w:t> </w:t>
            </w:r>
            <w:r w:rsidRPr="00320A65">
              <w:rPr>
                <w:lang w:eastAsia="cs-CZ"/>
              </w:rPr>
              <w:t>1, práce v koleji č.</w:t>
            </w:r>
            <w:r w:rsidR="002B5895">
              <w:rPr>
                <w:lang w:eastAsia="cs-CZ"/>
              </w:rPr>
              <w:t> </w:t>
            </w:r>
            <w:r w:rsidRPr="00320A65">
              <w:rPr>
                <w:lang w:eastAsia="cs-CZ"/>
              </w:rPr>
              <w:t>2</w:t>
            </w:r>
          </w:p>
        </w:tc>
        <w:tc>
          <w:tcPr>
            <w:tcW w:w="1276" w:type="dxa"/>
            <w:shd w:val="clear" w:color="auto" w:fill="auto"/>
          </w:tcPr>
          <w:p w14:paraId="417862EA" w14:textId="75B12DDF" w:rsidR="00D83EAB" w:rsidRPr="00320A65" w:rsidRDefault="00D83EAB" w:rsidP="002B5895">
            <w:pPr>
              <w:pStyle w:val="Tabulka-7"/>
              <w:jc w:val="center"/>
              <w:rPr>
                <w:lang w:eastAsia="cs-CZ"/>
              </w:rPr>
            </w:pPr>
            <w:r w:rsidRPr="00320A65">
              <w:rPr>
                <w:lang w:eastAsia="cs-CZ"/>
              </w:rPr>
              <w:t>27.</w:t>
            </w:r>
            <w:r w:rsidR="002B5895">
              <w:rPr>
                <w:lang w:eastAsia="cs-CZ"/>
              </w:rPr>
              <w:t> </w:t>
            </w:r>
            <w:r w:rsidRPr="00320A65">
              <w:rPr>
                <w:lang w:eastAsia="cs-CZ"/>
              </w:rPr>
              <w:t>03.</w:t>
            </w:r>
            <w:r w:rsidR="002B5895">
              <w:rPr>
                <w:lang w:eastAsia="cs-CZ"/>
              </w:rPr>
              <w:t> </w:t>
            </w:r>
            <w:r w:rsidRPr="00320A65">
              <w:rPr>
                <w:lang w:eastAsia="cs-CZ"/>
              </w:rPr>
              <w:t>22</w:t>
            </w:r>
          </w:p>
        </w:tc>
        <w:tc>
          <w:tcPr>
            <w:tcW w:w="709" w:type="dxa"/>
            <w:shd w:val="clear" w:color="auto" w:fill="auto"/>
          </w:tcPr>
          <w:p w14:paraId="42777A22" w14:textId="77777777" w:rsidR="00D83EAB" w:rsidRPr="00320A65" w:rsidRDefault="00D83EAB" w:rsidP="002D7A06">
            <w:pPr>
              <w:pStyle w:val="Tabulka-7"/>
              <w:jc w:val="center"/>
              <w:rPr>
                <w:lang w:eastAsia="cs-CZ"/>
              </w:rPr>
            </w:pPr>
            <w:r w:rsidRPr="00320A65">
              <w:rPr>
                <w:lang w:eastAsia="cs-CZ"/>
              </w:rPr>
              <w:t>112</w:t>
            </w:r>
          </w:p>
        </w:tc>
        <w:tc>
          <w:tcPr>
            <w:tcW w:w="1131" w:type="dxa"/>
            <w:shd w:val="clear" w:color="auto" w:fill="auto"/>
          </w:tcPr>
          <w:p w14:paraId="7C953CFE" w14:textId="15ECBD1E" w:rsidR="00D83EAB" w:rsidRPr="00320A65" w:rsidRDefault="002B5895" w:rsidP="002D7A06">
            <w:pPr>
              <w:pStyle w:val="Tabulka-7"/>
              <w:jc w:val="center"/>
              <w:rPr>
                <w:lang w:eastAsia="cs-CZ"/>
              </w:rPr>
            </w:pPr>
            <w:r w:rsidRPr="00320A65">
              <w:rPr>
                <w:lang w:eastAsia="cs-CZ"/>
              </w:rPr>
              <w:t>16. 07. 22</w:t>
            </w:r>
          </w:p>
        </w:tc>
      </w:tr>
      <w:tr w:rsidR="00D83EAB" w14:paraId="708792CA" w14:textId="77777777" w:rsidTr="002B5895">
        <w:trPr>
          <w:trHeight w:val="305"/>
        </w:trPr>
        <w:tc>
          <w:tcPr>
            <w:tcW w:w="4961" w:type="dxa"/>
            <w:shd w:val="clear" w:color="auto" w:fill="auto"/>
          </w:tcPr>
          <w:p w14:paraId="202932D7" w14:textId="2039BA20" w:rsidR="00D83EAB" w:rsidRPr="00320A65" w:rsidRDefault="00D83EAB" w:rsidP="002B5895">
            <w:pPr>
              <w:pStyle w:val="Tabulka-7"/>
              <w:rPr>
                <w:lang w:eastAsia="cs-CZ"/>
              </w:rPr>
            </w:pPr>
            <w:r w:rsidRPr="00320A65">
              <w:rPr>
                <w:lang w:eastAsia="cs-CZ"/>
              </w:rPr>
              <w:t>Stavební postup č.</w:t>
            </w:r>
            <w:r w:rsidR="002B5895">
              <w:rPr>
                <w:lang w:eastAsia="cs-CZ"/>
              </w:rPr>
              <w:t> </w:t>
            </w:r>
            <w:r w:rsidRPr="00320A65">
              <w:rPr>
                <w:lang w:eastAsia="cs-CZ"/>
              </w:rPr>
              <w:t>2, práce v koleji č.</w:t>
            </w:r>
            <w:r w:rsidR="002B5895">
              <w:rPr>
                <w:lang w:eastAsia="cs-CZ"/>
              </w:rPr>
              <w:t> </w:t>
            </w:r>
            <w:r w:rsidRPr="00320A65">
              <w:rPr>
                <w:lang w:eastAsia="cs-CZ"/>
              </w:rPr>
              <w:t>1</w:t>
            </w:r>
          </w:p>
        </w:tc>
        <w:tc>
          <w:tcPr>
            <w:tcW w:w="1276" w:type="dxa"/>
            <w:shd w:val="clear" w:color="auto" w:fill="auto"/>
          </w:tcPr>
          <w:p w14:paraId="6790229E" w14:textId="076B4ECA" w:rsidR="00D83EAB" w:rsidRPr="00320A65" w:rsidRDefault="00D83EAB" w:rsidP="002B5895">
            <w:pPr>
              <w:pStyle w:val="Tabulka-7"/>
              <w:jc w:val="center"/>
              <w:rPr>
                <w:lang w:eastAsia="cs-CZ"/>
              </w:rPr>
            </w:pPr>
            <w:r w:rsidRPr="00320A65">
              <w:rPr>
                <w:lang w:eastAsia="cs-CZ"/>
              </w:rPr>
              <w:t>16.</w:t>
            </w:r>
            <w:r w:rsidR="002B5895">
              <w:rPr>
                <w:lang w:eastAsia="cs-CZ"/>
              </w:rPr>
              <w:t> </w:t>
            </w:r>
            <w:r w:rsidRPr="00320A65">
              <w:rPr>
                <w:lang w:eastAsia="cs-CZ"/>
              </w:rPr>
              <w:t>07.</w:t>
            </w:r>
            <w:r w:rsidR="002B5895">
              <w:rPr>
                <w:lang w:eastAsia="cs-CZ"/>
              </w:rPr>
              <w:t> </w:t>
            </w:r>
            <w:r w:rsidRPr="00320A65">
              <w:rPr>
                <w:lang w:eastAsia="cs-CZ"/>
              </w:rPr>
              <w:t>22</w:t>
            </w:r>
          </w:p>
        </w:tc>
        <w:tc>
          <w:tcPr>
            <w:tcW w:w="709" w:type="dxa"/>
            <w:shd w:val="clear" w:color="auto" w:fill="auto"/>
          </w:tcPr>
          <w:p w14:paraId="1F8CF04D" w14:textId="77777777" w:rsidR="00D83EAB" w:rsidRPr="00320A65" w:rsidRDefault="00D83EAB" w:rsidP="002D7A06">
            <w:pPr>
              <w:pStyle w:val="Tabulka-7"/>
              <w:jc w:val="center"/>
              <w:rPr>
                <w:lang w:eastAsia="cs-CZ"/>
              </w:rPr>
            </w:pPr>
            <w:r w:rsidRPr="00320A65">
              <w:rPr>
                <w:lang w:eastAsia="cs-CZ"/>
              </w:rPr>
              <w:t>112</w:t>
            </w:r>
          </w:p>
        </w:tc>
        <w:tc>
          <w:tcPr>
            <w:tcW w:w="1131" w:type="dxa"/>
            <w:shd w:val="clear" w:color="auto" w:fill="auto"/>
          </w:tcPr>
          <w:p w14:paraId="7CEB78D6" w14:textId="2A92A51D" w:rsidR="00D83EAB" w:rsidRPr="00320A65" w:rsidRDefault="002B5895" w:rsidP="002D7A06">
            <w:pPr>
              <w:pStyle w:val="Tabulka-7"/>
              <w:jc w:val="center"/>
              <w:rPr>
                <w:lang w:eastAsia="cs-CZ"/>
              </w:rPr>
            </w:pPr>
            <w:r w:rsidRPr="00320A65">
              <w:rPr>
                <w:lang w:eastAsia="cs-CZ"/>
              </w:rPr>
              <w:t>04. 11. 22</w:t>
            </w:r>
          </w:p>
        </w:tc>
      </w:tr>
      <w:tr w:rsidR="00D83EAB" w14:paraId="2D15F39E" w14:textId="77777777" w:rsidTr="002B5895">
        <w:trPr>
          <w:trHeight w:val="305"/>
        </w:trPr>
        <w:tc>
          <w:tcPr>
            <w:tcW w:w="4961" w:type="dxa"/>
            <w:shd w:val="clear" w:color="auto" w:fill="auto"/>
          </w:tcPr>
          <w:p w14:paraId="05E595BD" w14:textId="44462EA4" w:rsidR="00D83EAB" w:rsidRPr="00320A65" w:rsidRDefault="00D83EAB" w:rsidP="002B5895">
            <w:pPr>
              <w:pStyle w:val="Tabulka-7"/>
              <w:rPr>
                <w:lang w:eastAsia="cs-CZ"/>
              </w:rPr>
            </w:pPr>
            <w:r w:rsidRPr="00320A65">
              <w:rPr>
                <w:lang w:eastAsia="cs-CZ"/>
              </w:rPr>
              <w:t>Stavební postup č.</w:t>
            </w:r>
            <w:r w:rsidR="002B5895">
              <w:rPr>
                <w:lang w:eastAsia="cs-CZ"/>
              </w:rPr>
              <w:t> </w:t>
            </w:r>
            <w:r w:rsidRPr="00320A65">
              <w:rPr>
                <w:lang w:eastAsia="cs-CZ"/>
              </w:rPr>
              <w:t>3, dokončovací práce</w:t>
            </w:r>
          </w:p>
        </w:tc>
        <w:tc>
          <w:tcPr>
            <w:tcW w:w="1276" w:type="dxa"/>
            <w:shd w:val="clear" w:color="auto" w:fill="auto"/>
          </w:tcPr>
          <w:p w14:paraId="53AE1FDE" w14:textId="372AE183" w:rsidR="00D83EAB" w:rsidRPr="00320A65" w:rsidRDefault="00D83EAB" w:rsidP="002B5895">
            <w:pPr>
              <w:pStyle w:val="Tabulka-7"/>
              <w:jc w:val="center"/>
              <w:rPr>
                <w:lang w:eastAsia="cs-CZ"/>
              </w:rPr>
            </w:pPr>
            <w:r w:rsidRPr="00320A65">
              <w:rPr>
                <w:lang w:eastAsia="cs-CZ"/>
              </w:rPr>
              <w:t>15.</w:t>
            </w:r>
            <w:r w:rsidR="002B5895">
              <w:rPr>
                <w:lang w:eastAsia="cs-CZ"/>
              </w:rPr>
              <w:t> </w:t>
            </w:r>
            <w:r w:rsidRPr="00320A65">
              <w:rPr>
                <w:lang w:eastAsia="cs-CZ"/>
              </w:rPr>
              <w:t>02.</w:t>
            </w:r>
            <w:r w:rsidR="002B5895">
              <w:rPr>
                <w:lang w:eastAsia="cs-CZ"/>
              </w:rPr>
              <w:t> </w:t>
            </w:r>
            <w:r w:rsidRPr="00320A65">
              <w:rPr>
                <w:lang w:eastAsia="cs-CZ"/>
              </w:rPr>
              <w:t>23</w:t>
            </w:r>
          </w:p>
        </w:tc>
        <w:tc>
          <w:tcPr>
            <w:tcW w:w="709" w:type="dxa"/>
            <w:shd w:val="clear" w:color="auto" w:fill="auto"/>
          </w:tcPr>
          <w:p w14:paraId="5A0967EE" w14:textId="77777777" w:rsidR="00D83EAB" w:rsidRPr="00320A65" w:rsidRDefault="00D83EAB" w:rsidP="002D7A06">
            <w:pPr>
              <w:pStyle w:val="Tabulka-7"/>
              <w:jc w:val="center"/>
              <w:rPr>
                <w:lang w:eastAsia="cs-CZ"/>
              </w:rPr>
            </w:pPr>
            <w:r w:rsidRPr="00320A65">
              <w:rPr>
                <w:lang w:eastAsia="cs-CZ"/>
              </w:rPr>
              <w:t>14</w:t>
            </w:r>
          </w:p>
        </w:tc>
        <w:tc>
          <w:tcPr>
            <w:tcW w:w="1131" w:type="dxa"/>
            <w:shd w:val="clear" w:color="auto" w:fill="auto"/>
          </w:tcPr>
          <w:p w14:paraId="35E4FEF6" w14:textId="03502708" w:rsidR="00D83EAB" w:rsidRPr="00320A65" w:rsidRDefault="002B5895" w:rsidP="002D7A06">
            <w:pPr>
              <w:pStyle w:val="Tabulka-7"/>
              <w:jc w:val="center"/>
              <w:rPr>
                <w:lang w:eastAsia="cs-CZ"/>
              </w:rPr>
            </w:pPr>
            <w:r w:rsidRPr="00320A65">
              <w:rPr>
                <w:lang w:eastAsia="cs-CZ"/>
              </w:rPr>
              <w:t>28. 02. 23</w:t>
            </w:r>
          </w:p>
        </w:tc>
      </w:tr>
    </w:tbl>
    <w:p w14:paraId="68C83258" w14:textId="168ECB00" w:rsidR="00A43784" w:rsidRPr="0082422B" w:rsidRDefault="00A43784" w:rsidP="00320A65">
      <w:pPr>
        <w:pStyle w:val="Text2-1"/>
        <w:numPr>
          <w:ilvl w:val="0"/>
          <w:numId w:val="0"/>
        </w:numPr>
        <w:ind w:left="737"/>
      </w:pPr>
    </w:p>
    <w:p w14:paraId="63405214" w14:textId="77777777" w:rsidR="00A43784" w:rsidRPr="0082422B" w:rsidRDefault="00A43784" w:rsidP="00A43784">
      <w:pPr>
        <w:pStyle w:val="Text2-1"/>
        <w:numPr>
          <w:ilvl w:val="2"/>
          <w:numId w:val="6"/>
        </w:numPr>
      </w:pPr>
      <w:r w:rsidRPr="0082422B">
        <w:t>V harmonogramu postupu prací je nutno dle ZOV v Projektové dokumentaci respektovat zejména následující požadavky a termíny:</w:t>
      </w:r>
    </w:p>
    <w:p w14:paraId="3599A9A0" w14:textId="77777777" w:rsidR="00A43784" w:rsidRPr="0082422B" w:rsidRDefault="00A43784" w:rsidP="00A43784">
      <w:pPr>
        <w:pStyle w:val="Odrka1-1"/>
        <w:numPr>
          <w:ilvl w:val="0"/>
          <w:numId w:val="4"/>
        </w:numPr>
        <w:spacing w:after="60"/>
      </w:pPr>
      <w:r w:rsidRPr="0082422B">
        <w:t>termín zahájení a ukončení stavby</w:t>
      </w:r>
    </w:p>
    <w:p w14:paraId="630D293A" w14:textId="77777777" w:rsidR="00A43784" w:rsidRPr="0082422B" w:rsidRDefault="00A43784" w:rsidP="00A43784">
      <w:pPr>
        <w:pStyle w:val="Odrka1-1"/>
        <w:numPr>
          <w:ilvl w:val="0"/>
          <w:numId w:val="4"/>
        </w:numPr>
        <w:spacing w:after="60"/>
      </w:pPr>
      <w:r w:rsidRPr="0082422B">
        <w:t>možné termíny uvádění provozuschopných celků do provozu</w:t>
      </w:r>
    </w:p>
    <w:p w14:paraId="0AF38890" w14:textId="77777777" w:rsidR="00A43784" w:rsidRPr="0082422B" w:rsidRDefault="00A43784" w:rsidP="00A43784">
      <w:pPr>
        <w:pStyle w:val="Odrka1-1"/>
        <w:numPr>
          <w:ilvl w:val="0"/>
          <w:numId w:val="4"/>
        </w:numPr>
        <w:spacing w:after="60"/>
      </w:pPr>
      <w:r w:rsidRPr="0082422B">
        <w:t>výlukovou činnost s maximálním využitím výlukových časů</w:t>
      </w:r>
    </w:p>
    <w:p w14:paraId="3BCAC4C5" w14:textId="77777777" w:rsidR="00A43784" w:rsidRPr="0082422B" w:rsidRDefault="00A43784" w:rsidP="00A43784">
      <w:pPr>
        <w:pStyle w:val="Odrka1-1"/>
        <w:numPr>
          <w:ilvl w:val="0"/>
          <w:numId w:val="4"/>
        </w:numPr>
        <w:spacing w:after="60"/>
      </w:pPr>
      <w:r w:rsidRPr="0082422B">
        <w:t>uzavírky pozemních komunikací</w:t>
      </w:r>
    </w:p>
    <w:p w14:paraId="6CEB85D7" w14:textId="77777777" w:rsidR="00A43784" w:rsidRPr="0082422B" w:rsidRDefault="00A43784" w:rsidP="00A43784">
      <w:pPr>
        <w:pStyle w:val="Odrka1-1"/>
        <w:numPr>
          <w:ilvl w:val="0"/>
          <w:numId w:val="4"/>
        </w:numPr>
        <w:spacing w:after="60"/>
      </w:pPr>
      <w:r w:rsidRPr="0082422B">
        <w:t>přechodové stavy, provozní zkoušky (kontrolní a zkušební plán)</w:t>
      </w:r>
    </w:p>
    <w:p w14:paraId="227A85DD" w14:textId="77777777" w:rsidR="00A43784" w:rsidRPr="0082422B" w:rsidRDefault="00A43784" w:rsidP="00A43784">
      <w:pPr>
        <w:pStyle w:val="Odrka1-1"/>
        <w:numPr>
          <w:ilvl w:val="0"/>
          <w:numId w:val="4"/>
        </w:numPr>
        <w:spacing w:after="60"/>
      </w:pPr>
      <w:r w:rsidRPr="0082422B">
        <w:t>koordinace se souběžně probíhajícími stavbami</w:t>
      </w:r>
    </w:p>
    <w:p w14:paraId="516E3365" w14:textId="77777777" w:rsidR="00A43784" w:rsidRPr="00751D1C" w:rsidRDefault="00A43784" w:rsidP="00A43784">
      <w:pPr>
        <w:pStyle w:val="Text2-1"/>
        <w:numPr>
          <w:ilvl w:val="2"/>
          <w:numId w:val="6"/>
        </w:numPr>
      </w:pPr>
      <w:r w:rsidRPr="0082422B">
        <w:t xml:space="preserve">Zhotovitel se zavazuje v souladu s Projektovou dokumentací, část dopravní technologie, považovat zde uvedené množství a délku výluk za maximální. Objednatel si vyhrazuje právo pozměnit Zhotoviteli navržené časové horizonty rozhodujících výluk s cílem </w:t>
      </w:r>
      <w:r w:rsidRPr="00751D1C">
        <w:t>dosáhnout jejich maximálního využití a sladění s výlukami sousedních staveb.</w:t>
      </w:r>
    </w:p>
    <w:p w14:paraId="0BB687CE" w14:textId="7246426F" w:rsidR="00A43784" w:rsidRPr="00751D1C" w:rsidRDefault="00A43784" w:rsidP="00A43784">
      <w:pPr>
        <w:pStyle w:val="Text2-1"/>
        <w:numPr>
          <w:ilvl w:val="2"/>
          <w:numId w:val="6"/>
        </w:numPr>
      </w:pPr>
      <w:r w:rsidRPr="00751D1C">
        <w:t>Zhotovitel se zavazuje dodržet podmínky města Blanska vyplývající z Vyjádření města Blansko k možnosti staveništní dopravy“ čj.: SMBK 49268/2019/INV, MBK 52109/2019/INV ze dne 16.</w:t>
      </w:r>
      <w:r w:rsidR="002B5895" w:rsidRPr="00751D1C">
        <w:t> </w:t>
      </w:r>
      <w:r w:rsidRPr="00751D1C">
        <w:t>10.</w:t>
      </w:r>
      <w:r w:rsidR="002B5895" w:rsidRPr="00751D1C">
        <w:t> </w:t>
      </w:r>
      <w:r w:rsidRPr="00751D1C">
        <w:t xml:space="preserve">19. Viz </w:t>
      </w:r>
      <w:proofErr w:type="gramStart"/>
      <w:r w:rsidRPr="00751D1C">
        <w:t>Př</w:t>
      </w:r>
      <w:r w:rsidR="007355DA" w:rsidRPr="00751D1C">
        <w:t xml:space="preserve">íloha </w:t>
      </w:r>
      <w:r w:rsidR="007355DA" w:rsidRPr="00751D1C">
        <w:fldChar w:fldCharType="begin"/>
      </w:r>
      <w:r w:rsidR="007355DA" w:rsidRPr="00751D1C">
        <w:instrText xml:space="preserve"> REF _Ref67133150 \r \h </w:instrText>
      </w:r>
      <w:r w:rsidR="007355DA" w:rsidRPr="00751D1C">
        <w:fldChar w:fldCharType="separate"/>
      </w:r>
      <w:r w:rsidR="00320A65" w:rsidRPr="00751D1C">
        <w:t>7.1.1</w:t>
      </w:r>
      <w:proofErr w:type="gramEnd"/>
      <w:r w:rsidR="007355DA" w:rsidRPr="00751D1C">
        <w:fldChar w:fldCharType="end"/>
      </w:r>
      <w:r w:rsidR="007355DA" w:rsidRPr="00751D1C">
        <w:t xml:space="preserve"> těchto ZTP.</w:t>
      </w:r>
    </w:p>
    <w:p w14:paraId="7484A2B4" w14:textId="28EEC611" w:rsidR="00FA2E31" w:rsidRPr="00751D1C" w:rsidRDefault="00187B2D" w:rsidP="007355DA">
      <w:pPr>
        <w:pStyle w:val="Text2-1"/>
        <w:rPr>
          <w:rFonts w:cs="Times New Roman"/>
          <w:lang w:eastAsia="cs-CZ"/>
        </w:rPr>
      </w:pPr>
      <w:r w:rsidRPr="00751D1C">
        <w:rPr>
          <w:lang w:eastAsia="cs-CZ"/>
        </w:rPr>
        <w:lastRenderedPageBreak/>
        <w:t xml:space="preserve">Zhotovitel </w:t>
      </w:r>
      <w:r w:rsidR="00FA2E31" w:rsidRPr="00751D1C">
        <w:rPr>
          <w:lang w:eastAsia="cs-CZ"/>
        </w:rPr>
        <w:t xml:space="preserve">zajistí, </w:t>
      </w:r>
      <w:r w:rsidR="00FA2E31" w:rsidRPr="00751D1C">
        <w:rPr>
          <w:b/>
          <w:bCs/>
          <w:lang w:eastAsia="cs-CZ"/>
        </w:rPr>
        <w:t xml:space="preserve">min. 45 dnů před zahájením prací </w:t>
      </w:r>
      <w:r w:rsidR="00FA2E31" w:rsidRPr="00751D1C">
        <w:rPr>
          <w:bCs/>
          <w:lang w:eastAsia="cs-CZ"/>
        </w:rPr>
        <w:t>uzavření Dohody o právu provedení stavby</w:t>
      </w:r>
      <w:r w:rsidR="00FA2E31" w:rsidRPr="00751D1C">
        <w:rPr>
          <w:b/>
          <w:bCs/>
          <w:lang w:eastAsia="cs-CZ"/>
        </w:rPr>
        <w:t xml:space="preserve"> </w:t>
      </w:r>
      <w:r w:rsidR="00FA2E31" w:rsidRPr="00751D1C">
        <w:rPr>
          <w:lang w:eastAsia="cs-CZ"/>
        </w:rPr>
        <w:t>na pozemcích, stavbách, objektech či zařízeních ve vlastnictví města Blansk</w:t>
      </w:r>
      <w:r w:rsidR="003E6818" w:rsidRPr="00751D1C">
        <w:rPr>
          <w:lang w:eastAsia="cs-CZ"/>
        </w:rPr>
        <w:t>a</w:t>
      </w:r>
      <w:r w:rsidR="00FA2E31" w:rsidRPr="00751D1C">
        <w:rPr>
          <w:lang w:eastAsia="cs-CZ"/>
        </w:rPr>
        <w:t xml:space="preserve">. </w:t>
      </w:r>
      <w:r w:rsidR="00FA2E31" w:rsidRPr="00751D1C">
        <w:rPr>
          <w:b/>
          <w:bCs/>
          <w:lang w:eastAsia="cs-CZ"/>
        </w:rPr>
        <w:t xml:space="preserve">Bez uzavření této Dohody není nabyto právo k zahájení prací na pozemcích města! </w:t>
      </w:r>
    </w:p>
    <w:p w14:paraId="1F62CE6D" w14:textId="7FD198D6" w:rsidR="00FA2E31" w:rsidRPr="00751D1C" w:rsidRDefault="00E20E8E" w:rsidP="007355DA">
      <w:pPr>
        <w:pStyle w:val="Text2-1"/>
        <w:rPr>
          <w:lang w:eastAsia="cs-CZ"/>
        </w:rPr>
      </w:pPr>
      <w:bookmarkStart w:id="68" w:name="bookmark0"/>
      <w:r w:rsidRPr="00751D1C">
        <w:rPr>
          <w:lang w:eastAsia="cs-CZ"/>
        </w:rPr>
        <w:t xml:space="preserve">Zhotovitel </w:t>
      </w:r>
      <w:r w:rsidR="00187B2D" w:rsidRPr="00751D1C">
        <w:rPr>
          <w:lang w:eastAsia="cs-CZ"/>
        </w:rPr>
        <w:t xml:space="preserve">zajistí </w:t>
      </w:r>
      <w:r w:rsidR="00FA2E31" w:rsidRPr="00751D1C">
        <w:rPr>
          <w:b/>
          <w:lang w:eastAsia="cs-CZ"/>
        </w:rPr>
        <w:t>min. 3</w:t>
      </w:r>
      <w:r w:rsidR="00FA2E31" w:rsidRPr="00751D1C">
        <w:rPr>
          <w:lang w:eastAsia="cs-CZ"/>
        </w:rPr>
        <w:t xml:space="preserve"> </w:t>
      </w:r>
      <w:r w:rsidR="00FA2E31" w:rsidRPr="00751D1C">
        <w:rPr>
          <w:b/>
          <w:lang w:eastAsia="cs-CZ"/>
        </w:rPr>
        <w:t xml:space="preserve">měsíce před zahájením prací </w:t>
      </w:r>
      <w:r w:rsidR="00FA2E31" w:rsidRPr="00751D1C">
        <w:rPr>
          <w:lang w:eastAsia="cs-CZ"/>
        </w:rPr>
        <w:t>uzavření nájemní smlouvy</w:t>
      </w:r>
      <w:r w:rsidR="003E6818" w:rsidRPr="00751D1C">
        <w:rPr>
          <w:lang w:eastAsia="cs-CZ"/>
        </w:rPr>
        <w:t xml:space="preserve"> s městem Blansko</w:t>
      </w:r>
      <w:r w:rsidR="00FA2E31" w:rsidRPr="00751D1C">
        <w:rPr>
          <w:lang w:eastAsia="cs-CZ"/>
        </w:rPr>
        <w:t xml:space="preserve">, jejímž předmětem bude přenechání části pozemku </w:t>
      </w:r>
      <w:proofErr w:type="spellStart"/>
      <w:r w:rsidR="00FA2E31" w:rsidRPr="00751D1C">
        <w:rPr>
          <w:lang w:eastAsia="cs-CZ"/>
        </w:rPr>
        <w:t>parc.č</w:t>
      </w:r>
      <w:proofErr w:type="spellEnd"/>
      <w:r w:rsidR="00FA2E31" w:rsidRPr="00751D1C">
        <w:rPr>
          <w:lang w:eastAsia="cs-CZ"/>
        </w:rPr>
        <w:t xml:space="preserve">. 700 ostatní plocha v </w:t>
      </w:r>
      <w:proofErr w:type="spellStart"/>
      <w:proofErr w:type="gramStart"/>
      <w:r w:rsidR="00FA2E31" w:rsidRPr="00751D1C">
        <w:rPr>
          <w:lang w:eastAsia="cs-CZ"/>
        </w:rPr>
        <w:t>k.ú</w:t>
      </w:r>
      <w:proofErr w:type="spellEnd"/>
      <w:r w:rsidR="00FA2E31" w:rsidRPr="00751D1C">
        <w:rPr>
          <w:lang w:eastAsia="cs-CZ"/>
        </w:rPr>
        <w:t>.</w:t>
      </w:r>
      <w:proofErr w:type="gramEnd"/>
      <w:r w:rsidR="00FA2E31" w:rsidRPr="00751D1C">
        <w:rPr>
          <w:lang w:eastAsia="cs-CZ"/>
        </w:rPr>
        <w:t xml:space="preserve"> Dolní Lhota k dočasnému užívání.</w:t>
      </w:r>
      <w:bookmarkEnd w:id="68"/>
    </w:p>
    <w:p w14:paraId="2C95E8F7" w14:textId="3DF99E54" w:rsidR="00A43784" w:rsidRPr="00751D1C" w:rsidRDefault="00A43784" w:rsidP="00A43784">
      <w:pPr>
        <w:pStyle w:val="Text2-1"/>
        <w:numPr>
          <w:ilvl w:val="2"/>
          <w:numId w:val="6"/>
        </w:numPr>
      </w:pPr>
      <w:r w:rsidRPr="00751D1C">
        <w:t>Zhotovitel se zavazuje dodržet podmínky města Blanska, vyplývající z „Vyjádření města Blanska k aktualizaci ZOV k dokumentaci pro stavební povolení“ čj.: SMBK 492682019/INV, MBK 40945/2020/SRM, ze dne 7.</w:t>
      </w:r>
      <w:r w:rsidR="002B5895" w:rsidRPr="00751D1C">
        <w:t> </w:t>
      </w:r>
      <w:r w:rsidRPr="00751D1C">
        <w:t>9.</w:t>
      </w:r>
      <w:r w:rsidR="002B5895" w:rsidRPr="00751D1C">
        <w:t> </w:t>
      </w:r>
      <w:r w:rsidRPr="00751D1C">
        <w:t xml:space="preserve">20. Viz </w:t>
      </w:r>
      <w:proofErr w:type="gramStart"/>
      <w:r w:rsidRPr="00751D1C">
        <w:t xml:space="preserve">Příloha </w:t>
      </w:r>
      <w:r w:rsidR="007355DA" w:rsidRPr="00751D1C">
        <w:fldChar w:fldCharType="begin"/>
      </w:r>
      <w:r w:rsidR="007355DA" w:rsidRPr="00751D1C">
        <w:instrText xml:space="preserve"> REF _Ref67133171 \r \h </w:instrText>
      </w:r>
      <w:r w:rsidR="00751D1C" w:rsidRPr="00751D1C">
        <w:instrText xml:space="preserve"> \* MERGEFORMAT </w:instrText>
      </w:r>
      <w:r w:rsidR="007355DA" w:rsidRPr="00751D1C">
        <w:fldChar w:fldCharType="separate"/>
      </w:r>
      <w:r w:rsidR="00320A65" w:rsidRPr="00751D1C">
        <w:t>7.1.2</w:t>
      </w:r>
      <w:proofErr w:type="gramEnd"/>
      <w:r w:rsidR="007355DA" w:rsidRPr="00751D1C">
        <w:fldChar w:fldCharType="end"/>
      </w:r>
      <w:r w:rsidR="007355DA" w:rsidRPr="00751D1C">
        <w:t xml:space="preserve"> těchto ZTP.</w:t>
      </w:r>
    </w:p>
    <w:p w14:paraId="0E171C82" w14:textId="4FE19F78" w:rsidR="003860A0" w:rsidRPr="00751D1C" w:rsidRDefault="0084286A" w:rsidP="007355DA">
      <w:pPr>
        <w:pStyle w:val="Text2-1"/>
      </w:pPr>
      <w:r w:rsidRPr="00751D1C">
        <w:t>Zhotovitel p</w:t>
      </w:r>
      <w:r w:rsidR="003860A0" w:rsidRPr="00751D1C">
        <w:t>řed zahájením stavebních prací uprav</w:t>
      </w:r>
      <w:r w:rsidRPr="00751D1C">
        <w:t>í</w:t>
      </w:r>
      <w:r w:rsidR="003860A0" w:rsidRPr="00751D1C">
        <w:t xml:space="preserve"> komunikaci vedoucí od penzionu Mlýn k železničnímu přejezdu u zastávky Dolní Lhota na zvýšení intenzity průjezdů těžké techniky.</w:t>
      </w:r>
    </w:p>
    <w:p w14:paraId="27AD535C" w14:textId="72DB18A4" w:rsidR="00A43784" w:rsidRPr="00751D1C" w:rsidRDefault="00A43784" w:rsidP="00A43784">
      <w:pPr>
        <w:pStyle w:val="Text2-1"/>
        <w:numPr>
          <w:ilvl w:val="2"/>
          <w:numId w:val="6"/>
        </w:numPr>
      </w:pPr>
      <w:r w:rsidRPr="00751D1C">
        <w:t>Zhotovitel se zavazuje dodržet podmínky stanovené „Smlouvou o smlouvě budoucí nájemní“ č.E617-S-1055/2020 a č.E617-S-1058/2020 a Smlouvě o smlouvě budoucí o</w:t>
      </w:r>
      <w:r w:rsidR="007355DA" w:rsidRPr="00751D1C">
        <w:t> </w:t>
      </w:r>
      <w:r w:rsidRPr="00751D1C">
        <w:t>zřízení služebnosti č. E617-S-1057/2020.</w:t>
      </w:r>
    </w:p>
    <w:p w14:paraId="3F63C9BD" w14:textId="77777777" w:rsidR="00A43784" w:rsidRPr="0082422B" w:rsidRDefault="00A43784" w:rsidP="00A43784">
      <w:pPr>
        <w:pStyle w:val="Text2-1"/>
        <w:numPr>
          <w:ilvl w:val="2"/>
          <w:numId w:val="6"/>
        </w:numPr>
      </w:pPr>
      <w:r w:rsidRPr="0082422B">
        <w:t>Závazným pro Zhotovitele jsou termíny a rozsah výluk, které jsou uvedeny v následující tabulce:</w:t>
      </w:r>
    </w:p>
    <w:tbl>
      <w:tblPr>
        <w:tblStyle w:val="Tabulka10"/>
        <w:tblW w:w="8051" w:type="dxa"/>
        <w:tblInd w:w="737" w:type="dxa"/>
        <w:tblLook w:val="04A0" w:firstRow="1" w:lastRow="0" w:firstColumn="1" w:lastColumn="0" w:noHBand="0" w:noVBand="1"/>
      </w:tblPr>
      <w:tblGrid>
        <w:gridCol w:w="964"/>
        <w:gridCol w:w="3119"/>
        <w:gridCol w:w="2693"/>
        <w:gridCol w:w="1275"/>
      </w:tblGrid>
      <w:tr w:rsidR="00A43784" w:rsidRPr="00320A65" w14:paraId="33954857" w14:textId="77777777" w:rsidTr="009231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vAlign w:val="top"/>
          </w:tcPr>
          <w:p w14:paraId="723F1EEA" w14:textId="77777777" w:rsidR="00A43784" w:rsidRPr="00320A65" w:rsidRDefault="00A43784" w:rsidP="00320A65">
            <w:pPr>
              <w:pStyle w:val="Tabulka-7"/>
              <w:rPr>
                <w:b/>
              </w:rPr>
            </w:pPr>
            <w:r w:rsidRPr="00320A65">
              <w:rPr>
                <w:b/>
              </w:rPr>
              <w:t>Postup</w:t>
            </w:r>
          </w:p>
        </w:tc>
        <w:tc>
          <w:tcPr>
            <w:tcW w:w="3119" w:type="dxa"/>
            <w:vAlign w:val="top"/>
          </w:tcPr>
          <w:p w14:paraId="7A91ED3E" w14:textId="77777777" w:rsidR="00A43784" w:rsidRPr="00320A65" w:rsidRDefault="00A43784" w:rsidP="00320A65">
            <w:pPr>
              <w:pStyle w:val="Tabulka-7"/>
              <w:cnfStyle w:val="100000000000" w:firstRow="1" w:lastRow="0" w:firstColumn="0" w:lastColumn="0" w:oddVBand="0" w:evenVBand="0" w:oddHBand="0" w:evenHBand="0" w:firstRowFirstColumn="0" w:firstRowLastColumn="0" w:lastRowFirstColumn="0" w:lastRowLastColumn="0"/>
              <w:rPr>
                <w:b/>
              </w:rPr>
            </w:pPr>
            <w:r w:rsidRPr="00320A65">
              <w:rPr>
                <w:b/>
              </w:rPr>
              <w:t>Činnosti</w:t>
            </w:r>
          </w:p>
        </w:tc>
        <w:tc>
          <w:tcPr>
            <w:tcW w:w="2693" w:type="dxa"/>
            <w:vAlign w:val="top"/>
          </w:tcPr>
          <w:p w14:paraId="4B4755A4" w14:textId="77777777" w:rsidR="00A43784" w:rsidRPr="00320A65" w:rsidRDefault="00A43784" w:rsidP="00320A65">
            <w:pPr>
              <w:pStyle w:val="Tabulka-7"/>
              <w:cnfStyle w:val="100000000000" w:firstRow="1" w:lastRow="0" w:firstColumn="0" w:lastColumn="0" w:oddVBand="0" w:evenVBand="0" w:oddHBand="0" w:evenHBand="0" w:firstRowFirstColumn="0" w:firstRowLastColumn="0" w:lastRowFirstColumn="0" w:lastRowLastColumn="0"/>
              <w:rPr>
                <w:b/>
              </w:rPr>
            </w:pPr>
            <w:r w:rsidRPr="00320A65">
              <w:rPr>
                <w:b/>
              </w:rPr>
              <w:t>Typ výluky</w:t>
            </w:r>
          </w:p>
        </w:tc>
        <w:tc>
          <w:tcPr>
            <w:tcW w:w="1275" w:type="dxa"/>
            <w:vAlign w:val="top"/>
          </w:tcPr>
          <w:p w14:paraId="0AAD40A2" w14:textId="77777777" w:rsidR="00A43784" w:rsidRPr="00320A65" w:rsidRDefault="00A43784" w:rsidP="00320A65">
            <w:pPr>
              <w:pStyle w:val="Tabulka-7"/>
              <w:cnfStyle w:val="100000000000" w:firstRow="1" w:lastRow="0" w:firstColumn="0" w:lastColumn="0" w:oddVBand="0" w:evenVBand="0" w:oddHBand="0" w:evenHBand="0" w:firstRowFirstColumn="0" w:firstRowLastColumn="0" w:lastRowFirstColumn="0" w:lastRowLastColumn="0"/>
              <w:rPr>
                <w:b/>
              </w:rPr>
            </w:pPr>
            <w:r w:rsidRPr="00320A65">
              <w:rPr>
                <w:b/>
              </w:rPr>
              <w:t>Doba trvání</w:t>
            </w:r>
          </w:p>
        </w:tc>
      </w:tr>
      <w:tr w:rsidR="00A43784" w:rsidRPr="0082422B" w14:paraId="12DB507E" w14:textId="77777777" w:rsidTr="00923191">
        <w:tc>
          <w:tcPr>
            <w:cnfStyle w:val="001000000000" w:firstRow="0" w:lastRow="0" w:firstColumn="1" w:lastColumn="0" w:oddVBand="0" w:evenVBand="0" w:oddHBand="0" w:evenHBand="0" w:firstRowFirstColumn="0" w:firstRowLastColumn="0" w:lastRowFirstColumn="0" w:lastRowLastColumn="0"/>
            <w:tcW w:w="964" w:type="dxa"/>
            <w:vAlign w:val="top"/>
          </w:tcPr>
          <w:p w14:paraId="01050202" w14:textId="77777777" w:rsidR="00A43784" w:rsidRPr="0082422B" w:rsidRDefault="00A43784" w:rsidP="00320A65">
            <w:pPr>
              <w:pStyle w:val="Tabulka-7"/>
            </w:pPr>
          </w:p>
        </w:tc>
        <w:tc>
          <w:tcPr>
            <w:tcW w:w="3119" w:type="dxa"/>
            <w:vAlign w:val="top"/>
          </w:tcPr>
          <w:p w14:paraId="382AB662" w14:textId="77777777" w:rsidR="00A43784" w:rsidRPr="0082422B" w:rsidRDefault="00A43784" w:rsidP="00320A65">
            <w:pPr>
              <w:pStyle w:val="Tabulka-7"/>
              <w:cnfStyle w:val="000000000000" w:firstRow="0" w:lastRow="0" w:firstColumn="0" w:lastColumn="0" w:oddVBand="0" w:evenVBand="0" w:oddHBand="0" w:evenHBand="0" w:firstRowFirstColumn="0" w:firstRowLastColumn="0" w:lastRowFirstColumn="0" w:lastRowLastColumn="0"/>
            </w:pPr>
            <w:r w:rsidRPr="0082422B">
              <w:t>Zahájení stavby</w:t>
            </w:r>
          </w:p>
        </w:tc>
        <w:tc>
          <w:tcPr>
            <w:tcW w:w="2693" w:type="dxa"/>
            <w:vAlign w:val="top"/>
          </w:tcPr>
          <w:p w14:paraId="59A39528" w14:textId="77777777" w:rsidR="00A43784" w:rsidRPr="0082422B" w:rsidRDefault="00A43784" w:rsidP="00320A65">
            <w:pPr>
              <w:pStyle w:val="Tabulka-7"/>
              <w:cnfStyle w:val="000000000000" w:firstRow="0" w:lastRow="0" w:firstColumn="0" w:lastColumn="0" w:oddVBand="0" w:evenVBand="0" w:oddHBand="0" w:evenHBand="0" w:firstRowFirstColumn="0" w:firstRowLastColumn="0" w:lastRowFirstColumn="0" w:lastRowLastColumn="0"/>
            </w:pPr>
          </w:p>
        </w:tc>
        <w:tc>
          <w:tcPr>
            <w:tcW w:w="1275" w:type="dxa"/>
            <w:vAlign w:val="top"/>
          </w:tcPr>
          <w:p w14:paraId="739E16BD" w14:textId="77777777" w:rsidR="00A43784" w:rsidRPr="0082422B" w:rsidRDefault="00A43784" w:rsidP="00320A65">
            <w:pPr>
              <w:pStyle w:val="Tabulka-7"/>
              <w:cnfStyle w:val="000000000000" w:firstRow="0" w:lastRow="0" w:firstColumn="0" w:lastColumn="0" w:oddVBand="0" w:evenVBand="0" w:oddHBand="0" w:evenHBand="0" w:firstRowFirstColumn="0" w:firstRowLastColumn="0" w:lastRowFirstColumn="0" w:lastRowLastColumn="0"/>
            </w:pPr>
            <w:r>
              <w:t>březen</w:t>
            </w:r>
            <w:r w:rsidRPr="0082422B">
              <w:t xml:space="preserve"> 202</w:t>
            </w:r>
            <w:r>
              <w:t>2</w:t>
            </w:r>
          </w:p>
        </w:tc>
      </w:tr>
      <w:tr w:rsidR="00A43784" w:rsidRPr="007E040C" w14:paraId="2D255741" w14:textId="77777777" w:rsidTr="00923191">
        <w:tc>
          <w:tcPr>
            <w:tcW w:w="964" w:type="dxa"/>
            <w:vAlign w:val="top"/>
          </w:tcPr>
          <w:p w14:paraId="02ABA0C2" w14:textId="01359BE6" w:rsidR="00A43784" w:rsidRPr="0082422B" w:rsidRDefault="00A43784" w:rsidP="00320A65">
            <w:pPr>
              <w:pStyle w:val="Tabulka-7"/>
              <w:cnfStyle w:val="001000000000" w:firstRow="0" w:lastRow="0" w:firstColumn="1" w:lastColumn="0" w:oddVBand="0" w:evenVBand="0" w:oddHBand="0" w:evenHBand="0" w:firstRowFirstColumn="0" w:firstRowLastColumn="0" w:lastRowFirstColumn="0" w:lastRowLastColumn="0"/>
            </w:pPr>
            <w:r w:rsidRPr="0082422B">
              <w:t>Stavební postup č.</w:t>
            </w:r>
            <w:r w:rsidR="002B5895">
              <w:t> </w:t>
            </w:r>
            <w:r w:rsidRPr="0082422B">
              <w:t>0</w:t>
            </w:r>
          </w:p>
        </w:tc>
        <w:tc>
          <w:tcPr>
            <w:tcW w:w="3119" w:type="dxa"/>
            <w:vAlign w:val="top"/>
          </w:tcPr>
          <w:p w14:paraId="0D42E1AF" w14:textId="77777777" w:rsidR="00A43784" w:rsidRDefault="00A43784" w:rsidP="00320A65">
            <w:pPr>
              <w:pStyle w:val="Tabulka-7"/>
            </w:pPr>
            <w:r w:rsidRPr="0082422B">
              <w:t>Přípravné práce</w:t>
            </w:r>
          </w:p>
          <w:p w14:paraId="09970409" w14:textId="3089DAD6" w:rsidR="00602FCF" w:rsidRDefault="00602FCF" w:rsidP="00320A65">
            <w:pPr>
              <w:pStyle w:val="Tabulka-7"/>
            </w:pPr>
            <w:r>
              <w:t>a)</w:t>
            </w:r>
            <w:r w:rsidR="00923191">
              <w:t xml:space="preserve"> </w:t>
            </w:r>
            <w:r>
              <w:t>Provádění přípravných prací, rekognoskace předmětné lokality, zajištění zázemí stavby, předzásobení stavby materiálem.</w:t>
            </w:r>
          </w:p>
          <w:p w14:paraId="01827B5B" w14:textId="1EA8AFA4" w:rsidR="00602FCF" w:rsidRDefault="00602FCF" w:rsidP="00320A65">
            <w:pPr>
              <w:pStyle w:val="Tabulka-7"/>
            </w:pPr>
            <w:r>
              <w:t>b)</w:t>
            </w:r>
            <w:r w:rsidR="00923191">
              <w:t xml:space="preserve"> </w:t>
            </w:r>
            <w:r>
              <w:t>Vytýčení stávajících inženýrských sítí v</w:t>
            </w:r>
            <w:r w:rsidR="002B5895">
              <w:t> </w:t>
            </w:r>
            <w:r>
              <w:t>dosahu stavby, provedení potřebných přeložek inženýrských sítí.</w:t>
            </w:r>
          </w:p>
          <w:p w14:paraId="05C2FA60" w14:textId="0DE20AEB" w:rsidR="00602FCF" w:rsidRDefault="00602FCF" w:rsidP="00320A65">
            <w:pPr>
              <w:pStyle w:val="Tabulka-7"/>
            </w:pPr>
            <w:r>
              <w:t>c)</w:t>
            </w:r>
            <w:r w:rsidR="00923191">
              <w:t xml:space="preserve"> </w:t>
            </w:r>
            <w:r>
              <w:t>Zahájení práce na realizační a dílenské dokumentaci.</w:t>
            </w:r>
          </w:p>
          <w:p w14:paraId="240BDDB7" w14:textId="51F89362" w:rsidR="00602FCF" w:rsidRDefault="00602FCF" w:rsidP="00320A65">
            <w:pPr>
              <w:pStyle w:val="Tabulka-7"/>
            </w:pPr>
            <w:r>
              <w:t>d)</w:t>
            </w:r>
            <w:r w:rsidR="00923191">
              <w:t xml:space="preserve"> </w:t>
            </w:r>
            <w:r>
              <w:t>Zahájení výroby ocelové konstrukce kabelové lávky.</w:t>
            </w:r>
          </w:p>
          <w:p w14:paraId="7645743A" w14:textId="1E5AEA58" w:rsidR="00602FCF" w:rsidRDefault="00602FCF" w:rsidP="00320A65">
            <w:pPr>
              <w:pStyle w:val="Tabulka-7"/>
            </w:pPr>
            <w:r>
              <w:t>e)</w:t>
            </w:r>
            <w:r w:rsidR="00923191">
              <w:t xml:space="preserve"> </w:t>
            </w:r>
            <w:r>
              <w:t>Zřízení základových konstrukcí a opěr pro novou kabelovou lávku. Po dokončení výroby kabelové lávky její dovoz a osazení zvedací technikou.</w:t>
            </w:r>
          </w:p>
          <w:p w14:paraId="7328818D" w14:textId="77B8DCB1" w:rsidR="00B56438" w:rsidRPr="004E2DC9" w:rsidRDefault="00602FCF" w:rsidP="00923191">
            <w:pPr>
              <w:pStyle w:val="Tabulka-7"/>
            </w:pPr>
            <w:r>
              <w:t>f)</w:t>
            </w:r>
            <w:r w:rsidR="00923191">
              <w:t xml:space="preserve"> </w:t>
            </w:r>
            <w:r>
              <w:t>Usazení kabelových tras na kabelovou lávku.</w:t>
            </w:r>
          </w:p>
        </w:tc>
        <w:tc>
          <w:tcPr>
            <w:tcW w:w="2693" w:type="dxa"/>
            <w:vAlign w:val="top"/>
          </w:tcPr>
          <w:p w14:paraId="7DA2ABD8" w14:textId="637B8788" w:rsidR="00A43784" w:rsidRPr="00751D1C" w:rsidRDefault="00602FCF" w:rsidP="00320A65">
            <w:pPr>
              <w:pStyle w:val="Tabulka-7"/>
            </w:pPr>
            <w:r w:rsidRPr="00751D1C">
              <w:t>Bez nároku na výluky, práce v kolejišti nebo v jeho těsné blízkosti prováděny v dopravních pauzách.</w:t>
            </w:r>
          </w:p>
          <w:p w14:paraId="1F403A9F" w14:textId="77777777" w:rsidR="00602FCF" w:rsidRPr="00751D1C" w:rsidRDefault="00602FCF" w:rsidP="00320A65">
            <w:pPr>
              <w:pStyle w:val="Tabulka-7"/>
            </w:pPr>
          </w:p>
          <w:p w14:paraId="73FEF8F4" w14:textId="4D786825" w:rsidR="00602FCF" w:rsidRPr="00751D1C" w:rsidRDefault="00602FCF" w:rsidP="00320A65">
            <w:pPr>
              <w:pStyle w:val="Tabulka-7"/>
            </w:pPr>
            <w:r w:rsidRPr="00751D1C">
              <w:t>Bez nároku na vypnutí TV.</w:t>
            </w:r>
          </w:p>
        </w:tc>
        <w:tc>
          <w:tcPr>
            <w:tcW w:w="1275" w:type="dxa"/>
            <w:vAlign w:val="top"/>
          </w:tcPr>
          <w:p w14:paraId="17A196DD" w14:textId="08E9711C" w:rsidR="00A43784" w:rsidRPr="00751D1C" w:rsidRDefault="00726B85" w:rsidP="00320A65">
            <w:pPr>
              <w:pStyle w:val="Tabulka-7"/>
            </w:pPr>
            <w:r w:rsidRPr="00751D1C">
              <w:t>2</w:t>
            </w:r>
            <w:r w:rsidR="00602FCF" w:rsidRPr="00751D1C">
              <w:t>7</w:t>
            </w:r>
            <w:r w:rsidR="00A43784" w:rsidRPr="00751D1C">
              <w:t xml:space="preserve"> dnů (03 až 0</w:t>
            </w:r>
            <w:r w:rsidRPr="00751D1C">
              <w:t>3</w:t>
            </w:r>
            <w:r w:rsidR="00A43784" w:rsidRPr="00751D1C">
              <w:t>/2022)</w:t>
            </w:r>
          </w:p>
        </w:tc>
      </w:tr>
      <w:tr w:rsidR="00A43784" w:rsidRPr="007E040C" w14:paraId="73E2B430" w14:textId="77777777" w:rsidTr="00923191">
        <w:tc>
          <w:tcPr>
            <w:tcW w:w="964" w:type="dxa"/>
            <w:vAlign w:val="top"/>
          </w:tcPr>
          <w:p w14:paraId="0C913095" w14:textId="50908AFE" w:rsidR="00A43784" w:rsidRPr="007E040C" w:rsidRDefault="00A43784" w:rsidP="00320A65">
            <w:pPr>
              <w:pStyle w:val="Tabulka-7"/>
              <w:cnfStyle w:val="001000000000" w:firstRow="0" w:lastRow="0" w:firstColumn="1" w:lastColumn="0" w:oddVBand="0" w:evenVBand="0" w:oddHBand="0" w:evenHBand="0" w:firstRowFirstColumn="0" w:firstRowLastColumn="0" w:lastRowFirstColumn="0" w:lastRowLastColumn="0"/>
              <w:rPr>
                <w:highlight w:val="green"/>
              </w:rPr>
            </w:pPr>
            <w:r w:rsidRPr="008D1B85">
              <w:t>Stavební postup č.</w:t>
            </w:r>
            <w:r w:rsidR="002B5895">
              <w:t> </w:t>
            </w:r>
            <w:r>
              <w:t>1</w:t>
            </w:r>
          </w:p>
        </w:tc>
        <w:tc>
          <w:tcPr>
            <w:tcW w:w="3119" w:type="dxa"/>
            <w:vAlign w:val="top"/>
          </w:tcPr>
          <w:p w14:paraId="46887DBF" w14:textId="51C2F117" w:rsidR="00602FCF" w:rsidRDefault="00602FCF" w:rsidP="00320A65">
            <w:pPr>
              <w:pStyle w:val="Tabulka-7"/>
            </w:pPr>
            <w:r>
              <w:t>a)</w:t>
            </w:r>
            <w:r w:rsidR="00923191">
              <w:t xml:space="preserve"> </w:t>
            </w:r>
            <w:r>
              <w:t>Provedení odtahu trakčního vedení, dle samostatného stavebního objektu.</w:t>
            </w:r>
          </w:p>
          <w:p w14:paraId="7D4CDD94" w14:textId="1C0776C4" w:rsidR="00602FCF" w:rsidRDefault="00602FCF" w:rsidP="00320A65">
            <w:pPr>
              <w:pStyle w:val="Tabulka-7"/>
            </w:pPr>
            <w:r>
              <w:t>b)</w:t>
            </w:r>
            <w:r w:rsidR="00923191">
              <w:t xml:space="preserve"> </w:t>
            </w:r>
            <w:r>
              <w:t xml:space="preserve">Snesení stávající koleje </w:t>
            </w:r>
            <w:proofErr w:type="gramStart"/>
            <w:r>
              <w:t>č.2 v délce</w:t>
            </w:r>
            <w:proofErr w:type="gramEnd"/>
            <w:r>
              <w:t xml:space="preserve"> dle projektu.</w:t>
            </w:r>
          </w:p>
          <w:p w14:paraId="08DD64C4" w14:textId="73C6CCD8" w:rsidR="00602FCF" w:rsidRDefault="00602FCF" w:rsidP="00320A65">
            <w:pPr>
              <w:pStyle w:val="Tabulka-7"/>
            </w:pPr>
            <w:r>
              <w:t>c)</w:t>
            </w:r>
            <w:r w:rsidR="00923191">
              <w:t xml:space="preserve"> </w:t>
            </w:r>
            <w:r>
              <w:t>Snesení nosné konstrukce stávajícího mostu.</w:t>
            </w:r>
          </w:p>
          <w:p w14:paraId="306F5931" w14:textId="7932FE0E" w:rsidR="00602FCF" w:rsidRDefault="00602FCF" w:rsidP="00320A65">
            <w:pPr>
              <w:pStyle w:val="Tabulka-7"/>
            </w:pPr>
            <w:r>
              <w:t>d)</w:t>
            </w:r>
            <w:r w:rsidR="00923191">
              <w:t xml:space="preserve"> </w:t>
            </w:r>
            <w:r>
              <w:t>Provedení demolic a přípravy terénu.</w:t>
            </w:r>
          </w:p>
          <w:p w14:paraId="3ABD8A29" w14:textId="3A04BD2B" w:rsidR="00602FCF" w:rsidRDefault="00602FCF" w:rsidP="00320A65">
            <w:pPr>
              <w:pStyle w:val="Tabulka-7"/>
            </w:pPr>
            <w:r>
              <w:t>e)</w:t>
            </w:r>
            <w:r w:rsidR="00923191">
              <w:t xml:space="preserve"> </w:t>
            </w:r>
            <w:r>
              <w:t>Výstavba nového mostu v km 182,618. Zřízení nového železničního spodku včetně ZKPP a odvodnění.</w:t>
            </w:r>
          </w:p>
          <w:p w14:paraId="003C71B7" w14:textId="0F2159A7" w:rsidR="00A43784" w:rsidRPr="007E040C" w:rsidRDefault="00602FCF" w:rsidP="002B5895">
            <w:pPr>
              <w:pStyle w:val="Tabulka-7"/>
              <w:rPr>
                <w:highlight w:val="green"/>
              </w:rPr>
            </w:pPr>
            <w:r>
              <w:t>f)</w:t>
            </w:r>
            <w:r w:rsidR="00923191">
              <w:t xml:space="preserve"> </w:t>
            </w:r>
            <w:r>
              <w:t>Položení kolejových polí koleje č.</w:t>
            </w:r>
            <w:r w:rsidR="002B5895">
              <w:t> </w:t>
            </w:r>
            <w:r>
              <w:t>2 do</w:t>
            </w:r>
            <w:r w:rsidR="002B5895">
              <w:t> </w:t>
            </w:r>
            <w:r>
              <w:t xml:space="preserve">štěrkového lože, doplnění štěrku, směrová a výšková úprava koleje, regulace TV, svařování, zprovoznění koleje </w:t>
            </w:r>
            <w:proofErr w:type="gramStart"/>
            <w:r>
              <w:t>č.2.</w:t>
            </w:r>
            <w:proofErr w:type="gramEnd"/>
          </w:p>
        </w:tc>
        <w:tc>
          <w:tcPr>
            <w:tcW w:w="2693" w:type="dxa"/>
            <w:vAlign w:val="top"/>
          </w:tcPr>
          <w:p w14:paraId="718FFB50" w14:textId="7C3D5774" w:rsidR="00602FCF" w:rsidRPr="00751D1C" w:rsidRDefault="00602FCF" w:rsidP="00320A65">
            <w:pPr>
              <w:pStyle w:val="Tabulka-7"/>
            </w:pPr>
            <w:r w:rsidRPr="00751D1C">
              <w:t>a)</w:t>
            </w:r>
            <w:r w:rsidR="00923191" w:rsidRPr="00751D1C">
              <w:t xml:space="preserve"> </w:t>
            </w:r>
            <w:r w:rsidRPr="00751D1C">
              <w:t>Traťová kolej č.</w:t>
            </w:r>
            <w:r w:rsidR="00923191" w:rsidRPr="00751D1C">
              <w:t> </w:t>
            </w:r>
            <w:r w:rsidRPr="00751D1C">
              <w:t>2 v úseku Blansko – Rájec-Jestřebí vyloučena nepřetržitě na 112 dnů.</w:t>
            </w:r>
          </w:p>
          <w:p w14:paraId="3BA90EE5" w14:textId="1A7BAED7" w:rsidR="00602FCF" w:rsidRPr="00751D1C" w:rsidRDefault="00602FCF" w:rsidP="00320A65">
            <w:pPr>
              <w:pStyle w:val="Tabulka-7"/>
            </w:pPr>
            <w:r w:rsidRPr="00751D1C">
              <w:t>b)</w:t>
            </w:r>
            <w:r w:rsidR="00923191" w:rsidRPr="00751D1C">
              <w:t xml:space="preserve"> </w:t>
            </w:r>
            <w:r w:rsidRPr="00751D1C">
              <w:t>Traťová kolej č.</w:t>
            </w:r>
            <w:r w:rsidR="00923191" w:rsidRPr="00751D1C">
              <w:t> </w:t>
            </w:r>
            <w:r w:rsidRPr="00751D1C">
              <w:t>1 v úseku Blansko – Rájec-Jestřebí vyloučena na 6x4 hodiny, pro provedení pažení v ose os.</w:t>
            </w:r>
          </w:p>
          <w:p w14:paraId="5FAD3125" w14:textId="67655972" w:rsidR="00602FCF" w:rsidRPr="00751D1C" w:rsidRDefault="00602FCF" w:rsidP="00320A65">
            <w:pPr>
              <w:pStyle w:val="Tabulka-7"/>
            </w:pPr>
            <w:r w:rsidRPr="00751D1C">
              <w:t>c)</w:t>
            </w:r>
            <w:r w:rsidR="00923191" w:rsidRPr="00751D1C">
              <w:t xml:space="preserve"> </w:t>
            </w:r>
            <w:r w:rsidRPr="00751D1C">
              <w:t>Traťová kolej č.</w:t>
            </w:r>
            <w:r w:rsidR="00923191" w:rsidRPr="00751D1C">
              <w:t> </w:t>
            </w:r>
            <w:r w:rsidRPr="00751D1C">
              <w:t>1 v úseku Blansko – Rájec-Jestřebí vyloučena na 1x4 hodiny, pro snášení nosné konstrukce.</w:t>
            </w:r>
          </w:p>
          <w:p w14:paraId="6A4E4F7A" w14:textId="77777777" w:rsidR="00602FCF" w:rsidRPr="00751D1C" w:rsidRDefault="00602FCF" w:rsidP="00320A65">
            <w:pPr>
              <w:pStyle w:val="Tabulka-7"/>
            </w:pPr>
            <w:r w:rsidRPr="00751D1C">
              <w:t xml:space="preserve">Výluky dle bodů b) a c) proběhnou současně s výlukou dle </w:t>
            </w:r>
            <w:proofErr w:type="gramStart"/>
            <w:r w:rsidRPr="00751D1C">
              <w:t>bodu a) (</w:t>
            </w:r>
            <w:proofErr w:type="spellStart"/>
            <w:r w:rsidRPr="00751D1C">
              <w:t>nickolejný</w:t>
            </w:r>
            <w:proofErr w:type="spellEnd"/>
            <w:proofErr w:type="gramEnd"/>
            <w:r w:rsidRPr="00751D1C">
              <w:t xml:space="preserve"> provoz).</w:t>
            </w:r>
          </w:p>
          <w:p w14:paraId="5CD6E5D4" w14:textId="77777777" w:rsidR="00602FCF" w:rsidRPr="00751D1C" w:rsidRDefault="00602FCF" w:rsidP="00320A65">
            <w:pPr>
              <w:pStyle w:val="Tabulka-7"/>
            </w:pPr>
          </w:p>
          <w:p w14:paraId="4870F241" w14:textId="137BD4FB" w:rsidR="00602FCF" w:rsidRPr="00751D1C" w:rsidRDefault="00602FCF" w:rsidP="00320A65">
            <w:pPr>
              <w:pStyle w:val="Tabulka-7"/>
            </w:pPr>
            <w:r w:rsidRPr="00751D1C">
              <w:t>a)</w:t>
            </w:r>
            <w:r w:rsidR="00923191" w:rsidRPr="00751D1C">
              <w:t xml:space="preserve"> </w:t>
            </w:r>
            <w:r w:rsidRPr="00751D1C">
              <w:t>Vypnutí TV traťové koleje č.</w:t>
            </w:r>
            <w:r w:rsidR="00923191" w:rsidRPr="00751D1C">
              <w:t> </w:t>
            </w:r>
            <w:r w:rsidRPr="00751D1C">
              <w:t>2 v</w:t>
            </w:r>
            <w:r w:rsidR="00923191" w:rsidRPr="00751D1C">
              <w:t> </w:t>
            </w:r>
            <w:r w:rsidRPr="00751D1C">
              <w:t>úseku Blansko – Rájec-Jestřebí na 112 dnů.</w:t>
            </w:r>
          </w:p>
          <w:p w14:paraId="300A808E" w14:textId="33F18063" w:rsidR="00602FCF" w:rsidRPr="00751D1C" w:rsidRDefault="00602FCF" w:rsidP="00320A65">
            <w:pPr>
              <w:pStyle w:val="Tabulka-7"/>
            </w:pPr>
            <w:r w:rsidRPr="00751D1C">
              <w:t>b)</w:t>
            </w:r>
            <w:r w:rsidR="00923191" w:rsidRPr="00751D1C">
              <w:t xml:space="preserve"> </w:t>
            </w:r>
            <w:r w:rsidRPr="00751D1C">
              <w:t>Vypnutí TV traťové koleje č.</w:t>
            </w:r>
            <w:r w:rsidR="00923191" w:rsidRPr="00751D1C">
              <w:t> </w:t>
            </w:r>
            <w:r w:rsidRPr="00751D1C">
              <w:t>1 v</w:t>
            </w:r>
            <w:r w:rsidR="00923191" w:rsidRPr="00751D1C">
              <w:t> </w:t>
            </w:r>
            <w:r w:rsidRPr="00751D1C">
              <w:t>úseku Blansko – Rájec-Jestřebí na 6x4 hodiny.</w:t>
            </w:r>
          </w:p>
          <w:p w14:paraId="5C7DEDD1" w14:textId="4C66F255" w:rsidR="00A43784" w:rsidRPr="00751D1C" w:rsidRDefault="00602FCF" w:rsidP="00923191">
            <w:pPr>
              <w:pStyle w:val="Tabulka-7"/>
              <w:rPr>
                <w:highlight w:val="green"/>
              </w:rPr>
            </w:pPr>
            <w:r w:rsidRPr="00751D1C">
              <w:t>c)</w:t>
            </w:r>
            <w:r w:rsidR="00923191" w:rsidRPr="00751D1C">
              <w:t xml:space="preserve"> </w:t>
            </w:r>
            <w:r w:rsidRPr="00751D1C">
              <w:t>Vypnutí TV traťové koleje č.</w:t>
            </w:r>
            <w:r w:rsidR="00923191" w:rsidRPr="00751D1C">
              <w:t> </w:t>
            </w:r>
            <w:r w:rsidRPr="00751D1C">
              <w:t>1 v</w:t>
            </w:r>
            <w:r w:rsidR="00923191" w:rsidRPr="00751D1C">
              <w:t> </w:t>
            </w:r>
            <w:r w:rsidRPr="00751D1C">
              <w:t>úseku Blansko – Rájec-Jestřebí na 1x4 hodiny.</w:t>
            </w:r>
          </w:p>
        </w:tc>
        <w:tc>
          <w:tcPr>
            <w:tcW w:w="1275" w:type="dxa"/>
            <w:vAlign w:val="top"/>
          </w:tcPr>
          <w:p w14:paraId="66194E6E" w14:textId="77777777" w:rsidR="00A43784" w:rsidRPr="00751D1C" w:rsidRDefault="00A43784" w:rsidP="00320A65">
            <w:pPr>
              <w:pStyle w:val="Tabulka-7"/>
              <w:rPr>
                <w:highlight w:val="green"/>
              </w:rPr>
            </w:pPr>
            <w:r w:rsidRPr="00751D1C">
              <w:t>112 dnů (0</w:t>
            </w:r>
            <w:r w:rsidR="00726B85" w:rsidRPr="00751D1C">
              <w:t>3</w:t>
            </w:r>
            <w:r w:rsidRPr="00751D1C">
              <w:t xml:space="preserve"> až 07/2022)</w:t>
            </w:r>
          </w:p>
        </w:tc>
      </w:tr>
      <w:tr w:rsidR="00A43784" w:rsidRPr="007E040C" w14:paraId="719AF512" w14:textId="77777777" w:rsidTr="00923191">
        <w:tc>
          <w:tcPr>
            <w:tcW w:w="964" w:type="dxa"/>
            <w:vAlign w:val="top"/>
          </w:tcPr>
          <w:p w14:paraId="5B279AA9" w14:textId="7F1720F4" w:rsidR="00A43784" w:rsidRPr="007E040C" w:rsidRDefault="00A43784" w:rsidP="00320A65">
            <w:pPr>
              <w:pStyle w:val="Tabulka-7"/>
              <w:cnfStyle w:val="001000000000" w:firstRow="0" w:lastRow="0" w:firstColumn="1" w:lastColumn="0" w:oddVBand="0" w:evenVBand="0" w:oddHBand="0" w:evenHBand="0" w:firstRowFirstColumn="0" w:firstRowLastColumn="0" w:lastRowFirstColumn="0" w:lastRowLastColumn="0"/>
              <w:rPr>
                <w:highlight w:val="green"/>
              </w:rPr>
            </w:pPr>
            <w:r w:rsidRPr="008D1B85">
              <w:t>Stavební postup č.</w:t>
            </w:r>
            <w:r w:rsidR="002B5895">
              <w:t> </w:t>
            </w:r>
            <w:r>
              <w:t>2</w:t>
            </w:r>
          </w:p>
        </w:tc>
        <w:tc>
          <w:tcPr>
            <w:tcW w:w="3119" w:type="dxa"/>
            <w:vAlign w:val="top"/>
          </w:tcPr>
          <w:p w14:paraId="29130CAC" w14:textId="688EDB08" w:rsidR="00602FCF" w:rsidRDefault="00602FCF" w:rsidP="00320A65">
            <w:pPr>
              <w:pStyle w:val="Tabulka-7"/>
            </w:pPr>
            <w:r>
              <w:t>a)</w:t>
            </w:r>
            <w:r w:rsidR="00923191">
              <w:t xml:space="preserve"> </w:t>
            </w:r>
            <w:r>
              <w:t>Snesení stávající koleje č.</w:t>
            </w:r>
            <w:r w:rsidR="002B5895">
              <w:t> </w:t>
            </w:r>
            <w:r>
              <w:t>1 v délce dle projektu.</w:t>
            </w:r>
          </w:p>
          <w:p w14:paraId="5AD9FCB2" w14:textId="4B395E5E" w:rsidR="00602FCF" w:rsidRDefault="00602FCF" w:rsidP="00320A65">
            <w:pPr>
              <w:pStyle w:val="Tabulka-7"/>
            </w:pPr>
            <w:r>
              <w:t>b)</w:t>
            </w:r>
            <w:r w:rsidR="00923191">
              <w:t xml:space="preserve"> </w:t>
            </w:r>
            <w:r>
              <w:t>Snesení nosné konstrukce stávajícího mostu.</w:t>
            </w:r>
          </w:p>
          <w:p w14:paraId="77C02D2D" w14:textId="236359EE" w:rsidR="00602FCF" w:rsidRDefault="00602FCF" w:rsidP="00320A65">
            <w:pPr>
              <w:pStyle w:val="Tabulka-7"/>
            </w:pPr>
            <w:r>
              <w:lastRenderedPageBreak/>
              <w:t>c)</w:t>
            </w:r>
            <w:r w:rsidR="00923191">
              <w:t xml:space="preserve"> </w:t>
            </w:r>
            <w:r>
              <w:t>Provedení demolic a přípravy terénu.</w:t>
            </w:r>
          </w:p>
          <w:p w14:paraId="2292027F" w14:textId="5F15D544" w:rsidR="00602FCF" w:rsidRDefault="00602FCF" w:rsidP="00320A65">
            <w:pPr>
              <w:pStyle w:val="Tabulka-7"/>
            </w:pPr>
            <w:r>
              <w:t>d)</w:t>
            </w:r>
            <w:r w:rsidR="00923191">
              <w:t xml:space="preserve"> </w:t>
            </w:r>
            <w:r>
              <w:t>Výstavba nového mostu v km 182,618. Zřízení nového železničního spodku včetně ZKPP a odvodnění.</w:t>
            </w:r>
          </w:p>
          <w:p w14:paraId="56769262" w14:textId="6970F26F" w:rsidR="00602FCF" w:rsidRDefault="00602FCF" w:rsidP="00320A65">
            <w:pPr>
              <w:pStyle w:val="Tabulka-7"/>
            </w:pPr>
            <w:r>
              <w:t>e)</w:t>
            </w:r>
            <w:r w:rsidR="00923191">
              <w:t xml:space="preserve"> </w:t>
            </w:r>
            <w:r>
              <w:t xml:space="preserve">Položení kolejových polí koleje </w:t>
            </w:r>
            <w:proofErr w:type="gramStart"/>
            <w:r>
              <w:t>č.1 do</w:t>
            </w:r>
            <w:proofErr w:type="gramEnd"/>
            <w:r w:rsidR="002B5895">
              <w:t> </w:t>
            </w:r>
            <w:r>
              <w:t>štěrkového lože, doplnění štěrku, směrová a výšková úprava koleje, regulace TV, svařování, zprovoznění koleje č.1.</w:t>
            </w:r>
          </w:p>
          <w:p w14:paraId="71B4B56C" w14:textId="5AE9B4C8" w:rsidR="00A43784" w:rsidRPr="007E040C" w:rsidRDefault="00602FCF" w:rsidP="00923191">
            <w:pPr>
              <w:pStyle w:val="Tabulka-7"/>
              <w:rPr>
                <w:highlight w:val="green"/>
              </w:rPr>
            </w:pPr>
            <w:r>
              <w:t>f)</w:t>
            </w:r>
            <w:r w:rsidR="00923191">
              <w:t xml:space="preserve"> </w:t>
            </w:r>
            <w:r>
              <w:t>Vyklizení staveniště.</w:t>
            </w:r>
          </w:p>
        </w:tc>
        <w:tc>
          <w:tcPr>
            <w:tcW w:w="2693" w:type="dxa"/>
            <w:vAlign w:val="top"/>
          </w:tcPr>
          <w:p w14:paraId="3388CFD9" w14:textId="7E079BC4" w:rsidR="00602FCF" w:rsidRPr="00751D1C" w:rsidRDefault="00602FCF" w:rsidP="00320A65">
            <w:pPr>
              <w:pStyle w:val="Tabulka-7"/>
            </w:pPr>
            <w:r w:rsidRPr="00751D1C">
              <w:lastRenderedPageBreak/>
              <w:t>a)</w:t>
            </w:r>
            <w:r w:rsidR="00923191" w:rsidRPr="00751D1C">
              <w:t xml:space="preserve"> </w:t>
            </w:r>
            <w:r w:rsidRPr="00751D1C">
              <w:t>Traťová kolej č.</w:t>
            </w:r>
            <w:r w:rsidR="00923191" w:rsidRPr="00751D1C">
              <w:t> </w:t>
            </w:r>
            <w:r w:rsidRPr="00751D1C">
              <w:t>1 v úseku Blansko – Rájec-Jestřebí vyloučena nepřetržitě na 112 dnů.</w:t>
            </w:r>
          </w:p>
          <w:p w14:paraId="229A8589" w14:textId="70EACBB9" w:rsidR="00602FCF" w:rsidRPr="00751D1C" w:rsidRDefault="00602FCF" w:rsidP="00320A65">
            <w:pPr>
              <w:pStyle w:val="Tabulka-7"/>
            </w:pPr>
            <w:r w:rsidRPr="00751D1C">
              <w:lastRenderedPageBreak/>
              <w:t>b)</w:t>
            </w:r>
            <w:r w:rsidR="00923191" w:rsidRPr="00751D1C">
              <w:t xml:space="preserve"> </w:t>
            </w:r>
            <w:r w:rsidRPr="00751D1C">
              <w:t>Traťová kolej č.</w:t>
            </w:r>
            <w:r w:rsidR="00923191" w:rsidRPr="00751D1C">
              <w:t> </w:t>
            </w:r>
            <w:r w:rsidRPr="00751D1C">
              <w:t>2 v úseku Blansko – Rájec-Jestřebí vyloučena na 1x4 hodiny, pro snášení nosné konstrukce.</w:t>
            </w:r>
          </w:p>
          <w:p w14:paraId="1D019A1C" w14:textId="05E44738" w:rsidR="00602FCF" w:rsidRPr="00751D1C" w:rsidRDefault="00602FCF" w:rsidP="00320A65">
            <w:pPr>
              <w:pStyle w:val="Tabulka-7"/>
            </w:pPr>
            <w:r w:rsidRPr="00751D1C">
              <w:t>c)</w:t>
            </w:r>
            <w:r w:rsidR="00923191" w:rsidRPr="00751D1C">
              <w:t xml:space="preserve"> </w:t>
            </w:r>
            <w:r w:rsidRPr="00751D1C">
              <w:t>Traťová kolej č.</w:t>
            </w:r>
            <w:r w:rsidR="00923191" w:rsidRPr="00751D1C">
              <w:t> </w:t>
            </w:r>
            <w:r w:rsidRPr="00751D1C">
              <w:t>2 v úseku Blansko – Rájec-Jestřebí vyloučena na 35x1 hodina, pro zásobování stavby.</w:t>
            </w:r>
          </w:p>
          <w:p w14:paraId="6181E6A2" w14:textId="265E93FA" w:rsidR="00602FCF" w:rsidRPr="00751D1C" w:rsidRDefault="00602FCF" w:rsidP="00320A65">
            <w:pPr>
              <w:pStyle w:val="Tabulka-7"/>
            </w:pPr>
            <w:r w:rsidRPr="00751D1C">
              <w:t>d)</w:t>
            </w:r>
            <w:r w:rsidR="00923191" w:rsidRPr="00751D1C">
              <w:t xml:space="preserve"> </w:t>
            </w:r>
            <w:r w:rsidRPr="00751D1C">
              <w:t>Traťová kolej č.</w:t>
            </w:r>
            <w:r w:rsidR="00923191" w:rsidRPr="00751D1C">
              <w:t> </w:t>
            </w:r>
            <w:r w:rsidRPr="00751D1C">
              <w:t>2 v úseku Blansko – Rájec-Jestřebí vyloučena na 3x4 hodiny, pro odstranění pažení.</w:t>
            </w:r>
          </w:p>
          <w:p w14:paraId="26287DC6" w14:textId="77777777" w:rsidR="00602FCF" w:rsidRPr="00751D1C" w:rsidRDefault="00602FCF" w:rsidP="00320A65">
            <w:pPr>
              <w:pStyle w:val="Tabulka-7"/>
            </w:pPr>
            <w:r w:rsidRPr="00751D1C">
              <w:t xml:space="preserve">Výluky dle bodů b), c), d) proběhnou současně s výlukou dle </w:t>
            </w:r>
            <w:proofErr w:type="gramStart"/>
            <w:r w:rsidRPr="00751D1C">
              <w:t>bodu a) (</w:t>
            </w:r>
            <w:proofErr w:type="spellStart"/>
            <w:r w:rsidRPr="00751D1C">
              <w:t>nickolejný</w:t>
            </w:r>
            <w:proofErr w:type="spellEnd"/>
            <w:proofErr w:type="gramEnd"/>
            <w:r w:rsidRPr="00751D1C">
              <w:t xml:space="preserve"> provoz).</w:t>
            </w:r>
          </w:p>
          <w:p w14:paraId="5BE8866E" w14:textId="77777777" w:rsidR="00602FCF" w:rsidRPr="00751D1C" w:rsidRDefault="00602FCF" w:rsidP="00320A65">
            <w:pPr>
              <w:pStyle w:val="Tabulka-7"/>
            </w:pPr>
          </w:p>
          <w:p w14:paraId="3CA0D204" w14:textId="1E1DA3A8" w:rsidR="00A43784" w:rsidRPr="00751D1C" w:rsidRDefault="00D83EAB" w:rsidP="00923191">
            <w:pPr>
              <w:pStyle w:val="Tabulka-7"/>
              <w:rPr>
                <w:highlight w:val="green"/>
              </w:rPr>
            </w:pPr>
            <w:r w:rsidRPr="00751D1C">
              <w:t>a)</w:t>
            </w:r>
            <w:r w:rsidR="00923191" w:rsidRPr="00751D1C">
              <w:t xml:space="preserve"> </w:t>
            </w:r>
            <w:r w:rsidRPr="00751D1C">
              <w:t>Vypnutí TV traťové koleje č.</w:t>
            </w:r>
            <w:r w:rsidR="00923191" w:rsidRPr="00751D1C">
              <w:t> </w:t>
            </w:r>
            <w:r w:rsidRPr="00751D1C">
              <w:t>1</w:t>
            </w:r>
            <w:r w:rsidR="00923191" w:rsidRPr="00751D1C">
              <w:t xml:space="preserve"> </w:t>
            </w:r>
            <w:r w:rsidRPr="00751D1C">
              <w:t>v</w:t>
            </w:r>
            <w:r w:rsidR="00923191" w:rsidRPr="00751D1C">
              <w:t> </w:t>
            </w:r>
            <w:r w:rsidRPr="00751D1C">
              <w:t xml:space="preserve">úseku </w:t>
            </w:r>
            <w:bookmarkStart w:id="69" w:name="_GoBack"/>
            <w:bookmarkEnd w:id="69"/>
            <w:r w:rsidRPr="00751D1C">
              <w:t>Blansko – Rájec-Jestřebí na 112 dnů.</w:t>
            </w:r>
          </w:p>
        </w:tc>
        <w:tc>
          <w:tcPr>
            <w:tcW w:w="1275" w:type="dxa"/>
            <w:vAlign w:val="top"/>
          </w:tcPr>
          <w:p w14:paraId="00A5BEF2" w14:textId="77777777" w:rsidR="00A43784" w:rsidRPr="00751D1C" w:rsidRDefault="00A43784" w:rsidP="00320A65">
            <w:pPr>
              <w:pStyle w:val="Tabulka-7"/>
              <w:rPr>
                <w:highlight w:val="green"/>
              </w:rPr>
            </w:pPr>
            <w:r w:rsidRPr="00751D1C">
              <w:lastRenderedPageBreak/>
              <w:t>112 dnů (07 až 11/2022)</w:t>
            </w:r>
          </w:p>
        </w:tc>
      </w:tr>
      <w:tr w:rsidR="00A43784" w:rsidRPr="007E040C" w14:paraId="45BB78E4" w14:textId="77777777" w:rsidTr="00923191">
        <w:tc>
          <w:tcPr>
            <w:cnfStyle w:val="001000000000" w:firstRow="0" w:lastRow="0" w:firstColumn="1" w:lastColumn="0" w:oddVBand="0" w:evenVBand="0" w:oddHBand="0" w:evenHBand="0" w:firstRowFirstColumn="0" w:firstRowLastColumn="0" w:lastRowFirstColumn="0" w:lastRowLastColumn="0"/>
            <w:tcW w:w="964" w:type="dxa"/>
            <w:vAlign w:val="top"/>
          </w:tcPr>
          <w:p w14:paraId="60B8A55B" w14:textId="0B28246C" w:rsidR="00A43784" w:rsidRPr="007E040C" w:rsidRDefault="00A43784" w:rsidP="00320A65">
            <w:pPr>
              <w:pStyle w:val="Tabulka-7"/>
              <w:rPr>
                <w:highlight w:val="green"/>
              </w:rPr>
            </w:pPr>
            <w:r w:rsidRPr="008D1B85">
              <w:t>Stavební postup č.</w:t>
            </w:r>
            <w:r w:rsidR="002B5895">
              <w:t> </w:t>
            </w:r>
            <w:r>
              <w:t>3</w:t>
            </w:r>
          </w:p>
        </w:tc>
        <w:tc>
          <w:tcPr>
            <w:tcW w:w="3119" w:type="dxa"/>
            <w:vAlign w:val="top"/>
          </w:tcPr>
          <w:p w14:paraId="1778D28B" w14:textId="15B28BC9" w:rsidR="00D83EAB" w:rsidRPr="00751D1C" w:rsidRDefault="00D83EAB" w:rsidP="00320A65">
            <w:pPr>
              <w:pStyle w:val="Tabulka-7"/>
              <w:cnfStyle w:val="000000000000" w:firstRow="0" w:lastRow="0" w:firstColumn="0" w:lastColumn="0" w:oddVBand="0" w:evenVBand="0" w:oddHBand="0" w:evenHBand="0" w:firstRowFirstColumn="0" w:firstRowLastColumn="0" w:lastRowFirstColumn="0" w:lastRowLastColumn="0"/>
            </w:pPr>
            <w:r w:rsidRPr="00751D1C">
              <w:t>a)</w:t>
            </w:r>
            <w:r w:rsidR="00923191" w:rsidRPr="00751D1C">
              <w:t xml:space="preserve"> </w:t>
            </w:r>
            <w:r w:rsidRPr="00751D1C">
              <w:t>Provádění třetí směrové a výškové úpravy kolejí.</w:t>
            </w:r>
          </w:p>
          <w:p w14:paraId="1131EDB3" w14:textId="0FD54FF8" w:rsidR="00D83EAB" w:rsidRPr="00751D1C" w:rsidRDefault="00D83EAB" w:rsidP="00320A65">
            <w:pPr>
              <w:pStyle w:val="Tabulka-7"/>
              <w:cnfStyle w:val="000000000000" w:firstRow="0" w:lastRow="0" w:firstColumn="0" w:lastColumn="0" w:oddVBand="0" w:evenVBand="0" w:oddHBand="0" w:evenHBand="0" w:firstRowFirstColumn="0" w:firstRowLastColumn="0" w:lastRowFirstColumn="0" w:lastRowLastColumn="0"/>
            </w:pPr>
            <w:r w:rsidRPr="00751D1C">
              <w:t>b)</w:t>
            </w:r>
            <w:r w:rsidR="00923191" w:rsidRPr="00751D1C">
              <w:t xml:space="preserve"> </w:t>
            </w:r>
            <w:r w:rsidRPr="00751D1C">
              <w:t>Regulace TV.</w:t>
            </w:r>
          </w:p>
          <w:p w14:paraId="43789F47" w14:textId="185A9B1B" w:rsidR="00D83EAB" w:rsidRPr="00751D1C" w:rsidRDefault="00D83EAB" w:rsidP="00320A65">
            <w:pPr>
              <w:pStyle w:val="Tabulka-7"/>
              <w:cnfStyle w:val="000000000000" w:firstRow="0" w:lastRow="0" w:firstColumn="0" w:lastColumn="0" w:oddVBand="0" w:evenVBand="0" w:oddHBand="0" w:evenHBand="0" w:firstRowFirstColumn="0" w:firstRowLastColumn="0" w:lastRowFirstColumn="0" w:lastRowLastColumn="0"/>
            </w:pPr>
            <w:r w:rsidRPr="00751D1C">
              <w:t>c)</w:t>
            </w:r>
            <w:r w:rsidR="00923191" w:rsidRPr="00751D1C">
              <w:t xml:space="preserve"> </w:t>
            </w:r>
            <w:r w:rsidRPr="00751D1C">
              <w:t>Provádění vysp</w:t>
            </w:r>
            <w:r w:rsidR="00923191" w:rsidRPr="00751D1C">
              <w:t>rávek komunikací a </w:t>
            </w:r>
            <w:r w:rsidRPr="00751D1C">
              <w:t>ostatní dokončovací práce mimo kolejiště.</w:t>
            </w:r>
          </w:p>
          <w:p w14:paraId="14C38766" w14:textId="0C45F8EA" w:rsidR="00A43784" w:rsidRPr="00751D1C" w:rsidRDefault="00D83EAB" w:rsidP="00923191">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751D1C">
              <w:t>d)</w:t>
            </w:r>
            <w:r w:rsidR="00923191" w:rsidRPr="00751D1C">
              <w:t xml:space="preserve"> </w:t>
            </w:r>
            <w:r w:rsidRPr="00751D1C">
              <w:t>Práce na DSPS.</w:t>
            </w:r>
          </w:p>
        </w:tc>
        <w:tc>
          <w:tcPr>
            <w:tcW w:w="2693" w:type="dxa"/>
            <w:vAlign w:val="top"/>
          </w:tcPr>
          <w:p w14:paraId="36FAB919" w14:textId="2301E644" w:rsidR="00D83EAB" w:rsidRPr="00751D1C" w:rsidRDefault="00D83EAB" w:rsidP="00320A65">
            <w:pPr>
              <w:pStyle w:val="Tabulka-7"/>
              <w:cnfStyle w:val="000000000000" w:firstRow="0" w:lastRow="0" w:firstColumn="0" w:lastColumn="0" w:oddVBand="0" w:evenVBand="0" w:oddHBand="0" w:evenHBand="0" w:firstRowFirstColumn="0" w:firstRowLastColumn="0" w:lastRowFirstColumn="0" w:lastRowLastColumn="0"/>
            </w:pPr>
            <w:r w:rsidRPr="00751D1C">
              <w:t>a)</w:t>
            </w:r>
            <w:r w:rsidR="00923191" w:rsidRPr="00751D1C">
              <w:t xml:space="preserve"> </w:t>
            </w:r>
            <w:r w:rsidRPr="00751D1C">
              <w:t>Traťová kolej č.</w:t>
            </w:r>
            <w:r w:rsidR="00923191" w:rsidRPr="00751D1C">
              <w:t> </w:t>
            </w:r>
            <w:r w:rsidRPr="00751D1C">
              <w:t>1 v</w:t>
            </w:r>
            <w:r w:rsidR="00923191" w:rsidRPr="00751D1C">
              <w:t> </w:t>
            </w:r>
            <w:r w:rsidRPr="00751D1C">
              <w:t>úseku Blansko – Rájec-Jestřebí vyloučena na 1x4 hodiny, pro práce dle bodu 1a).</w:t>
            </w:r>
          </w:p>
          <w:p w14:paraId="781E72E1" w14:textId="4F9A1485" w:rsidR="00D83EAB" w:rsidRPr="00751D1C" w:rsidRDefault="00D83EAB" w:rsidP="00320A65">
            <w:pPr>
              <w:pStyle w:val="Tabulka-7"/>
              <w:cnfStyle w:val="000000000000" w:firstRow="0" w:lastRow="0" w:firstColumn="0" w:lastColumn="0" w:oddVBand="0" w:evenVBand="0" w:oddHBand="0" w:evenHBand="0" w:firstRowFirstColumn="0" w:firstRowLastColumn="0" w:lastRowFirstColumn="0" w:lastRowLastColumn="0"/>
            </w:pPr>
            <w:r w:rsidRPr="00751D1C">
              <w:t>b)</w:t>
            </w:r>
            <w:r w:rsidR="00923191" w:rsidRPr="00751D1C">
              <w:t xml:space="preserve"> </w:t>
            </w:r>
            <w:r w:rsidRPr="00751D1C">
              <w:t>Traťová kolej č.</w:t>
            </w:r>
            <w:r w:rsidR="00923191" w:rsidRPr="00751D1C">
              <w:t> </w:t>
            </w:r>
            <w:r w:rsidRPr="00751D1C">
              <w:t>2 v úseku Blansko – Rájec-Jestřebí vyloučena na 1x4 hodiny, pro práce dle bodu 1a).</w:t>
            </w:r>
          </w:p>
          <w:p w14:paraId="4458288B" w14:textId="77777777" w:rsidR="00D83EAB" w:rsidRPr="00751D1C" w:rsidRDefault="00D83EAB" w:rsidP="00320A65">
            <w:pPr>
              <w:pStyle w:val="Tabulka-7"/>
              <w:cnfStyle w:val="000000000000" w:firstRow="0" w:lastRow="0" w:firstColumn="0" w:lastColumn="0" w:oddVBand="0" w:evenVBand="0" w:oddHBand="0" w:evenHBand="0" w:firstRowFirstColumn="0" w:firstRowLastColumn="0" w:lastRowFirstColumn="0" w:lastRowLastColumn="0"/>
            </w:pPr>
          </w:p>
          <w:p w14:paraId="7FF75AA4" w14:textId="4A3BFF7D" w:rsidR="00A43784" w:rsidRPr="00751D1C" w:rsidRDefault="00D83EAB" w:rsidP="00320A65">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751D1C">
              <w:t>Bez nároku na vypnutí TV.</w:t>
            </w:r>
          </w:p>
        </w:tc>
        <w:tc>
          <w:tcPr>
            <w:tcW w:w="1275" w:type="dxa"/>
            <w:vAlign w:val="top"/>
          </w:tcPr>
          <w:p w14:paraId="4F5D34B2" w14:textId="77777777" w:rsidR="00A43784" w:rsidRPr="00751D1C" w:rsidRDefault="00A43784" w:rsidP="00320A65">
            <w:pPr>
              <w:pStyle w:val="Tabulka-7"/>
              <w:cnfStyle w:val="000000000000" w:firstRow="0" w:lastRow="0" w:firstColumn="0" w:lastColumn="0" w:oddVBand="0" w:evenVBand="0" w:oddHBand="0" w:evenHBand="0" w:firstRowFirstColumn="0" w:firstRowLastColumn="0" w:lastRowFirstColumn="0" w:lastRowLastColumn="0"/>
            </w:pPr>
            <w:r w:rsidRPr="00751D1C">
              <w:t>14 dnů (02/2023)</w:t>
            </w:r>
          </w:p>
        </w:tc>
      </w:tr>
      <w:tr w:rsidR="00A43784" w:rsidRPr="007E040C" w14:paraId="7F74788A" w14:textId="77777777" w:rsidTr="00923191">
        <w:tc>
          <w:tcPr>
            <w:cnfStyle w:val="001000000000" w:firstRow="0" w:lastRow="0" w:firstColumn="1" w:lastColumn="0" w:oddVBand="0" w:evenVBand="0" w:oddHBand="0" w:evenHBand="0" w:firstRowFirstColumn="0" w:firstRowLastColumn="0" w:lastRowFirstColumn="0" w:lastRowLastColumn="0"/>
            <w:tcW w:w="964" w:type="dxa"/>
            <w:vAlign w:val="top"/>
          </w:tcPr>
          <w:p w14:paraId="44198FB4" w14:textId="77777777" w:rsidR="00A43784" w:rsidRPr="0081327E" w:rsidRDefault="00A43784" w:rsidP="00320A65">
            <w:pPr>
              <w:pStyle w:val="Tabulka-7"/>
            </w:pPr>
            <w:r w:rsidRPr="0081327E">
              <w:t>Dokončení stavebních prací</w:t>
            </w:r>
          </w:p>
        </w:tc>
        <w:tc>
          <w:tcPr>
            <w:tcW w:w="3119" w:type="dxa"/>
            <w:vAlign w:val="top"/>
          </w:tcPr>
          <w:p w14:paraId="23AAD42B" w14:textId="77777777" w:rsidR="00A43784" w:rsidRPr="0081327E" w:rsidDel="00055752" w:rsidRDefault="00A43784" w:rsidP="00320A65">
            <w:pPr>
              <w:pStyle w:val="Tabulka-7"/>
              <w:cnfStyle w:val="000000000000" w:firstRow="0" w:lastRow="0" w:firstColumn="0" w:lastColumn="0" w:oddVBand="0" w:evenVBand="0" w:oddHBand="0" w:evenHBand="0" w:firstRowFirstColumn="0" w:firstRowLastColumn="0" w:lastRowFirstColumn="0" w:lastRowLastColumn="0"/>
            </w:pPr>
          </w:p>
        </w:tc>
        <w:tc>
          <w:tcPr>
            <w:tcW w:w="2693" w:type="dxa"/>
            <w:vAlign w:val="top"/>
          </w:tcPr>
          <w:p w14:paraId="6B9A3F0C" w14:textId="77777777" w:rsidR="00A43784" w:rsidRPr="0081327E" w:rsidRDefault="00A43784" w:rsidP="00320A65">
            <w:pPr>
              <w:pStyle w:val="Tabulka-7"/>
              <w:cnfStyle w:val="000000000000" w:firstRow="0" w:lastRow="0" w:firstColumn="0" w:lastColumn="0" w:oddVBand="0" w:evenVBand="0" w:oddHBand="0" w:evenHBand="0" w:firstRowFirstColumn="0" w:firstRowLastColumn="0" w:lastRowFirstColumn="0" w:lastRowLastColumn="0"/>
            </w:pPr>
          </w:p>
        </w:tc>
        <w:tc>
          <w:tcPr>
            <w:tcW w:w="1275" w:type="dxa"/>
            <w:vAlign w:val="top"/>
          </w:tcPr>
          <w:p w14:paraId="1771AFDD" w14:textId="77777777" w:rsidR="00A43784" w:rsidRPr="0081327E" w:rsidDel="00055752" w:rsidRDefault="00A43784" w:rsidP="00320A65">
            <w:pPr>
              <w:pStyle w:val="Tabulka-7"/>
              <w:cnfStyle w:val="000000000000" w:firstRow="0" w:lastRow="0" w:firstColumn="0" w:lastColumn="0" w:oddVBand="0" w:evenVBand="0" w:oddHBand="0" w:evenHBand="0" w:firstRowFirstColumn="0" w:firstRowLastColumn="0" w:lastRowFirstColumn="0" w:lastRowLastColumn="0"/>
            </w:pPr>
            <w:r w:rsidRPr="0081327E">
              <w:t>12 měsíců od zahájení prací</w:t>
            </w:r>
          </w:p>
        </w:tc>
      </w:tr>
      <w:tr w:rsidR="00A43784" w:rsidRPr="007E040C" w14:paraId="05B4113E" w14:textId="77777777" w:rsidTr="00923191">
        <w:tc>
          <w:tcPr>
            <w:cnfStyle w:val="001000000000" w:firstRow="0" w:lastRow="0" w:firstColumn="1" w:lastColumn="0" w:oddVBand="0" w:evenVBand="0" w:oddHBand="0" w:evenHBand="0" w:firstRowFirstColumn="0" w:firstRowLastColumn="0" w:lastRowFirstColumn="0" w:lastRowLastColumn="0"/>
            <w:tcW w:w="964" w:type="dxa"/>
            <w:vAlign w:val="top"/>
          </w:tcPr>
          <w:p w14:paraId="32413C5F" w14:textId="77777777" w:rsidR="00A43784" w:rsidRPr="0081327E" w:rsidRDefault="00A43784" w:rsidP="00320A65">
            <w:pPr>
              <w:pStyle w:val="Tabulka-7"/>
            </w:pPr>
          </w:p>
        </w:tc>
        <w:tc>
          <w:tcPr>
            <w:tcW w:w="3119" w:type="dxa"/>
            <w:vAlign w:val="top"/>
          </w:tcPr>
          <w:p w14:paraId="0BB5D445" w14:textId="77777777" w:rsidR="00A43784" w:rsidRPr="0081327E" w:rsidRDefault="00A43784" w:rsidP="00320A65">
            <w:pPr>
              <w:pStyle w:val="Tabulka-7"/>
              <w:cnfStyle w:val="000000000000" w:firstRow="0" w:lastRow="0" w:firstColumn="0" w:lastColumn="0" w:oddVBand="0" w:evenVBand="0" w:oddHBand="0" w:evenHBand="0" w:firstRowFirstColumn="0" w:firstRowLastColumn="0" w:lastRowFirstColumn="0" w:lastRowLastColumn="0"/>
            </w:pPr>
            <w:r w:rsidRPr="0081327E">
              <w:t>Ukončení Díla</w:t>
            </w:r>
          </w:p>
        </w:tc>
        <w:tc>
          <w:tcPr>
            <w:tcW w:w="2693" w:type="dxa"/>
            <w:vAlign w:val="top"/>
          </w:tcPr>
          <w:p w14:paraId="599D00AE" w14:textId="77777777" w:rsidR="00A43784" w:rsidRPr="0081327E" w:rsidRDefault="00A43784" w:rsidP="00320A65">
            <w:pPr>
              <w:pStyle w:val="Tabulka-7"/>
              <w:cnfStyle w:val="000000000000" w:firstRow="0" w:lastRow="0" w:firstColumn="0" w:lastColumn="0" w:oddVBand="0" w:evenVBand="0" w:oddHBand="0" w:evenHBand="0" w:firstRowFirstColumn="0" w:firstRowLastColumn="0" w:lastRowFirstColumn="0" w:lastRowLastColumn="0"/>
            </w:pPr>
          </w:p>
        </w:tc>
        <w:tc>
          <w:tcPr>
            <w:tcW w:w="1275" w:type="dxa"/>
            <w:vAlign w:val="top"/>
          </w:tcPr>
          <w:p w14:paraId="772FF417" w14:textId="77777777" w:rsidR="00A43784" w:rsidRPr="0081327E" w:rsidRDefault="00A43784" w:rsidP="00320A65">
            <w:pPr>
              <w:pStyle w:val="Tabulka-7"/>
              <w:cnfStyle w:val="000000000000" w:firstRow="0" w:lastRow="0" w:firstColumn="0" w:lastColumn="0" w:oddVBand="0" w:evenVBand="0" w:oddHBand="0" w:evenHBand="0" w:firstRowFirstColumn="0" w:firstRowLastColumn="0" w:lastRowFirstColumn="0" w:lastRowLastColumn="0"/>
            </w:pPr>
            <w:r w:rsidRPr="0081327E">
              <w:t>12 měsíců od zahájení prací</w:t>
            </w:r>
          </w:p>
        </w:tc>
      </w:tr>
    </w:tbl>
    <w:p w14:paraId="42724743" w14:textId="77777777" w:rsidR="00320A65" w:rsidRDefault="00320A65" w:rsidP="00A43784">
      <w:pPr>
        <w:pStyle w:val="Textbezslovn"/>
      </w:pPr>
    </w:p>
    <w:p w14:paraId="680626CD" w14:textId="58B2123B" w:rsidR="00A43784" w:rsidRDefault="00A43784" w:rsidP="00A43784">
      <w:pPr>
        <w:pStyle w:val="Textbezslovn"/>
      </w:pPr>
      <w:r w:rsidRPr="0081327E">
        <w:t>*) Datum ukončení stavby je závislé na termínu zahájení stavebních prací</w:t>
      </w:r>
    </w:p>
    <w:p w14:paraId="4F0B77EA" w14:textId="77777777" w:rsidR="00DF7BAA" w:rsidRDefault="00DF7BAA" w:rsidP="00DF7BAA">
      <w:pPr>
        <w:pStyle w:val="Nadpis2-1"/>
      </w:pPr>
      <w:bookmarkStart w:id="70" w:name="_Toc6410461"/>
      <w:bookmarkStart w:id="71" w:name="_Toc67392703"/>
      <w:r w:rsidRPr="00EC2E51">
        <w:t>SOUVISEJÍCÍ</w:t>
      </w:r>
      <w:r>
        <w:t xml:space="preserve"> DOKUMENTY A PŘEDPISY</w:t>
      </w:r>
      <w:bookmarkEnd w:id="70"/>
      <w:bookmarkEnd w:id="71"/>
    </w:p>
    <w:p w14:paraId="06042600" w14:textId="77777777" w:rsidR="009C4EEA" w:rsidRPr="007D016E"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6832873E" w14:textId="77777777" w:rsidR="009C4EEA" w:rsidRDefault="009C4EEA" w:rsidP="009C4EEA">
      <w:pPr>
        <w:pStyle w:val="Text2-1"/>
      </w:pPr>
      <w:r w:rsidRPr="007D016E">
        <w:t>Objednatel umožňuje Zhotoviteli přístup ke</w:t>
      </w:r>
      <w:r>
        <w:t xml:space="preserve"> svým dokumentům a vnitřním předpisům na svých webových stránkách: </w:t>
      </w:r>
    </w:p>
    <w:p w14:paraId="757B4D08" w14:textId="77777777" w:rsidR="009C4EEA" w:rsidRDefault="00751D1C" w:rsidP="009C4EEA">
      <w:pPr>
        <w:pStyle w:val="Textbezslovn"/>
      </w:pPr>
      <w:hyperlink r:id="rId11" w:history="1">
        <w:r w:rsidR="009C4EEA" w:rsidRPr="003846BE">
          <w:rPr>
            <w:rStyle w:val="Tun"/>
          </w:rPr>
          <w:t>www.</w:t>
        </w:r>
        <w:r w:rsidR="00A51ACE">
          <w:rPr>
            <w:rStyle w:val="Tun"/>
          </w:rPr>
          <w:t>spravazeleznic</w:t>
        </w:r>
        <w:r w:rsidR="009C4EEA" w:rsidRPr="003846BE">
          <w:rPr>
            <w:rStyle w:val="Tun"/>
          </w:rPr>
          <w:t>.cz</w:t>
        </w:r>
      </w:hyperlink>
      <w:r w:rsidR="009C4EEA" w:rsidRPr="003846BE">
        <w:rPr>
          <w:rStyle w:val="Tun"/>
        </w:rPr>
        <w:t xml:space="preserve"> v sekci „O nás / Vnitřní předpisy / odkaz Dokumenty a</w:t>
      </w:r>
      <w:r w:rsidR="0012299E">
        <w:rPr>
          <w:rStyle w:val="Tun"/>
        </w:rPr>
        <w:t> </w:t>
      </w:r>
      <w:r w:rsidR="009C4EEA" w:rsidRPr="003846BE">
        <w:rPr>
          <w:rStyle w:val="Tun"/>
        </w:rPr>
        <w:t>předpisy</w:t>
      </w:r>
      <w:r w:rsidR="009C4EEA">
        <w:rPr>
          <w:rStyle w:val="Tun"/>
        </w:rPr>
        <w:t>“</w:t>
      </w:r>
      <w:r w:rsidR="009C4EEA">
        <w:t xml:space="preserve"> (</w:t>
      </w:r>
      <w:r w:rsidR="009C4EEA" w:rsidRPr="003846BE">
        <w:t>https://www.</w:t>
      </w:r>
      <w:r w:rsidR="00A51ACE">
        <w:t>spravazeleznic</w:t>
      </w:r>
      <w:r w:rsidR="009C4EEA" w:rsidRPr="003846BE">
        <w:t>.cz/o-nas/vnitrni-predpisy-spravy-zeleznic/</w:t>
      </w:r>
      <w:r w:rsidR="0012299E">
        <w:br/>
      </w:r>
      <w:r w:rsidR="009C4EEA" w:rsidRPr="003846BE">
        <w:t>dokumenty-a-</w:t>
      </w:r>
      <w:proofErr w:type="spellStart"/>
      <w:r w:rsidR="009C4EEA" w:rsidRPr="003846BE">
        <w:t>predpisy</w:t>
      </w:r>
      <w:proofErr w:type="spellEnd"/>
      <w:r w:rsidR="009C4EEA">
        <w:t>)</w:t>
      </w:r>
    </w:p>
    <w:p w14:paraId="1647213F"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41D332BF"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5E4EA074" w14:textId="77777777" w:rsidR="009C4EEA" w:rsidRPr="00E85446" w:rsidRDefault="009C4EEA" w:rsidP="009C4EEA">
      <w:pPr>
        <w:pStyle w:val="Textbezslovn"/>
        <w:keepNext/>
        <w:spacing w:after="0"/>
        <w:rPr>
          <w:rStyle w:val="Tun"/>
        </w:rPr>
      </w:pPr>
      <w:r>
        <w:rPr>
          <w:rStyle w:val="Tun"/>
        </w:rPr>
        <w:t>Centrum telematiky a diagnostiky</w:t>
      </w:r>
      <w:r w:rsidRPr="00E85446">
        <w:rPr>
          <w:rStyle w:val="Tun"/>
        </w:rPr>
        <w:t xml:space="preserve"> </w:t>
      </w:r>
    </w:p>
    <w:p w14:paraId="096E5E88" w14:textId="77777777" w:rsidR="009C4EEA" w:rsidRPr="007D7A4E" w:rsidRDefault="009C4EEA" w:rsidP="009C4EEA">
      <w:pPr>
        <w:pStyle w:val="Textbezslovn"/>
        <w:keepNext/>
        <w:spacing w:after="0"/>
        <w:rPr>
          <w:b/>
        </w:rPr>
      </w:pPr>
      <w:r w:rsidRPr="007D7A4E">
        <w:rPr>
          <w:b/>
        </w:rPr>
        <w:t>Oddělení dokumentace</w:t>
      </w:r>
      <w:r>
        <w:rPr>
          <w:b/>
        </w:rPr>
        <w:t xml:space="preserve"> a distribuce tiskových materiálů</w:t>
      </w:r>
    </w:p>
    <w:p w14:paraId="6A2D3975" w14:textId="77777777" w:rsidR="009C4EEA" w:rsidRPr="007D016E" w:rsidRDefault="009C4EEA" w:rsidP="009C4EEA">
      <w:pPr>
        <w:pStyle w:val="Textbezslovn"/>
        <w:keepNext/>
        <w:spacing w:after="0"/>
      </w:pPr>
      <w:r>
        <w:t>Jeremenkova 103/23</w:t>
      </w:r>
    </w:p>
    <w:p w14:paraId="6402243B" w14:textId="77777777" w:rsidR="009C4EEA" w:rsidRDefault="009C4EEA" w:rsidP="009C4EEA">
      <w:pPr>
        <w:pStyle w:val="Textbezslovn"/>
      </w:pPr>
      <w:r w:rsidRPr="007D016E">
        <w:t>77</w:t>
      </w:r>
      <w:r>
        <w:t>9 00</w:t>
      </w:r>
      <w:r w:rsidRPr="007D016E">
        <w:t xml:space="preserve"> </w:t>
      </w:r>
      <w:r w:rsidRPr="00BA22D4">
        <w:t>Olomouc</w:t>
      </w:r>
    </w:p>
    <w:p w14:paraId="4134C666" w14:textId="77777777" w:rsidR="009C4EEA" w:rsidRDefault="009C4EEA" w:rsidP="009C4EEA">
      <w:pPr>
        <w:pStyle w:val="Textbezslovn"/>
      </w:pPr>
      <w:r>
        <w:t xml:space="preserve">nebo </w:t>
      </w:r>
      <w:r w:rsidRPr="007D016E">
        <w:t>e-</w:t>
      </w:r>
      <w:r w:rsidRPr="00BA22D4">
        <w:t>mail</w:t>
      </w:r>
      <w:r w:rsidRPr="007D016E">
        <w:t xml:space="preserve">: </w:t>
      </w:r>
      <w:r w:rsidRPr="003846BE">
        <w:rPr>
          <w:rStyle w:val="Tun"/>
        </w:rPr>
        <w:t>typdok@tudc.cz</w:t>
      </w:r>
    </w:p>
    <w:p w14:paraId="20ABFE2A"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01425333" w14:textId="77777777" w:rsidR="009C4EEA" w:rsidRDefault="009C4EEA" w:rsidP="009C4EEA">
      <w:pPr>
        <w:pStyle w:val="Textbezslovn"/>
      </w:pPr>
      <w:r>
        <w:t xml:space="preserve">Ceníky: </w:t>
      </w:r>
      <w:r w:rsidRPr="00E64846">
        <w:t>https://typdok.tudc.cz/</w:t>
      </w:r>
    </w:p>
    <w:p w14:paraId="687E7902" w14:textId="77777777" w:rsidR="00DF7BAA" w:rsidRDefault="00DF7BAA" w:rsidP="00DF7BAA">
      <w:pPr>
        <w:pStyle w:val="Nadpis2-1"/>
      </w:pPr>
      <w:bookmarkStart w:id="72" w:name="_Toc6410462"/>
      <w:bookmarkStart w:id="73" w:name="_Toc67392704"/>
      <w:r>
        <w:t>PŘÍLOHY</w:t>
      </w:r>
      <w:bookmarkEnd w:id="72"/>
      <w:bookmarkEnd w:id="73"/>
    </w:p>
    <w:p w14:paraId="42541718" w14:textId="598BE4F9" w:rsidR="00860FAE" w:rsidRDefault="00A12454" w:rsidP="007355DA">
      <w:pPr>
        <w:pStyle w:val="Text2-1"/>
      </w:pPr>
      <w:bookmarkStart w:id="74" w:name="_Ref67133150"/>
      <w:r>
        <w:t xml:space="preserve">Příloha </w:t>
      </w:r>
      <w:proofErr w:type="gramStart"/>
      <w:r>
        <w:t>č.1 – „Vyjádření</w:t>
      </w:r>
      <w:proofErr w:type="gramEnd"/>
      <w:r>
        <w:t xml:space="preserve"> města Blansko k možnosti staveništní dopravy“ čj.: SMBK 49268/2019/INV, MBK 52109/2019/INV ze dne 16.</w:t>
      </w:r>
      <w:r w:rsidR="007355DA">
        <w:t xml:space="preserve"> </w:t>
      </w:r>
      <w:r>
        <w:t>10.</w:t>
      </w:r>
      <w:r w:rsidR="007355DA">
        <w:t xml:space="preserve"> </w:t>
      </w:r>
      <w:r>
        <w:t>19.</w:t>
      </w:r>
      <w:bookmarkEnd w:id="74"/>
      <w:r>
        <w:t xml:space="preserve"> </w:t>
      </w:r>
    </w:p>
    <w:p w14:paraId="2F06C5FE" w14:textId="4963C172" w:rsidR="00A12454" w:rsidRDefault="00A12454" w:rsidP="007355DA">
      <w:pPr>
        <w:pStyle w:val="Text2-1"/>
      </w:pPr>
      <w:bookmarkStart w:id="75" w:name="_Ref67133171"/>
      <w:r>
        <w:lastRenderedPageBreak/>
        <w:t xml:space="preserve">Příloha </w:t>
      </w:r>
      <w:proofErr w:type="gramStart"/>
      <w:r>
        <w:t>č.2 - Vyjádření</w:t>
      </w:r>
      <w:proofErr w:type="gramEnd"/>
      <w:r>
        <w:t xml:space="preserve"> města Blanska k aktualizaci ZOV k dokumentaci pro stavební povolení“ čj.: SMBK 492682019/INV, MBK 40945/2020/SRM, ze dne 7.</w:t>
      </w:r>
      <w:r w:rsidR="007355DA">
        <w:t xml:space="preserve"> </w:t>
      </w:r>
      <w:r>
        <w:t>9.</w:t>
      </w:r>
      <w:r w:rsidR="007355DA">
        <w:t xml:space="preserve"> </w:t>
      </w:r>
      <w:r>
        <w:t>20.</w:t>
      </w:r>
      <w:bookmarkEnd w:id="75"/>
    </w:p>
    <w:bookmarkEnd w:id="4"/>
    <w:bookmarkEnd w:id="5"/>
    <w:bookmarkEnd w:id="6"/>
    <w:bookmarkEnd w:id="7"/>
    <w:bookmarkEnd w:id="8"/>
    <w:p w14:paraId="31E665AF" w14:textId="77777777" w:rsidR="00DF7BAA" w:rsidRDefault="00DF7BAA" w:rsidP="00264D52">
      <w:pPr>
        <w:pStyle w:val="Textbezodsazen"/>
      </w:pPr>
    </w:p>
    <w:sectPr w:rsidR="00DF7BAA"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AB395A" w14:textId="77777777" w:rsidR="00C21C45" w:rsidRDefault="00C21C45" w:rsidP="00962258">
      <w:pPr>
        <w:spacing w:after="0" w:line="240" w:lineRule="auto"/>
      </w:pPr>
      <w:r>
        <w:separator/>
      </w:r>
    </w:p>
  </w:endnote>
  <w:endnote w:type="continuationSeparator" w:id="0">
    <w:p w14:paraId="1332FB0C" w14:textId="77777777" w:rsidR="00C21C45" w:rsidRDefault="00C21C4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B766E1" w:rsidRPr="003462EB" w14:paraId="656E0470" w14:textId="77777777" w:rsidTr="00614E71">
      <w:tc>
        <w:tcPr>
          <w:tcW w:w="993" w:type="dxa"/>
          <w:tcMar>
            <w:left w:w="0" w:type="dxa"/>
            <w:right w:w="0" w:type="dxa"/>
          </w:tcMar>
          <w:vAlign w:val="bottom"/>
        </w:tcPr>
        <w:p w14:paraId="70FC5127" w14:textId="52091056" w:rsidR="00B766E1" w:rsidRPr="00B8518B" w:rsidRDefault="00B766E1"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51D1C">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51D1C">
            <w:rPr>
              <w:rStyle w:val="slostrnky"/>
              <w:noProof/>
            </w:rPr>
            <w:t>12</w:t>
          </w:r>
          <w:r w:rsidRPr="00B8518B">
            <w:rPr>
              <w:rStyle w:val="slostrnky"/>
            </w:rPr>
            <w:fldChar w:fldCharType="end"/>
          </w:r>
        </w:p>
      </w:tc>
      <w:tc>
        <w:tcPr>
          <w:tcW w:w="7739" w:type="dxa"/>
          <w:vAlign w:val="bottom"/>
        </w:tcPr>
        <w:p w14:paraId="1AC23231" w14:textId="4E489D1A" w:rsidR="00B766E1" w:rsidRPr="003462EB" w:rsidRDefault="00751D1C" w:rsidP="003462EB">
          <w:pPr>
            <w:pStyle w:val="Zpatvlevo"/>
          </w:pPr>
          <w:r>
            <w:fldChar w:fldCharType="begin"/>
          </w:r>
          <w:r>
            <w:instrText xml:space="preserve"> STYLEREF  _Název_akce  \</w:instrText>
          </w:r>
          <w:r>
            <w:instrText xml:space="preserve">* MERGEFORMAT </w:instrText>
          </w:r>
          <w:r>
            <w:fldChar w:fldCharType="separate"/>
          </w:r>
          <w:r>
            <w:rPr>
              <w:noProof/>
            </w:rPr>
            <w:t>„Rekonstrukce mostu v km 182,618 trati Brno – Česká Třebová“</w:t>
          </w:r>
          <w:r>
            <w:rPr>
              <w:noProof/>
            </w:rPr>
            <w:fldChar w:fldCharType="end"/>
          </w:r>
        </w:p>
        <w:p w14:paraId="270C405E" w14:textId="77777777" w:rsidR="00B766E1" w:rsidRDefault="00B766E1" w:rsidP="003462EB">
          <w:pPr>
            <w:pStyle w:val="Zpatvlevo"/>
          </w:pPr>
          <w:r>
            <w:t>Příloha č. 2 c)</w:t>
          </w:r>
          <w:r w:rsidRPr="003462EB">
            <w:t xml:space="preserve"> </w:t>
          </w:r>
        </w:p>
        <w:p w14:paraId="1C0E2354" w14:textId="77777777" w:rsidR="00B766E1" w:rsidRPr="003462EB" w:rsidRDefault="00B766E1" w:rsidP="00DF7BAA">
          <w:pPr>
            <w:pStyle w:val="Zpatvlevo"/>
          </w:pPr>
          <w:r>
            <w:t>Zvláštní</w:t>
          </w:r>
          <w:r w:rsidRPr="003462EB">
            <w:t xml:space="preserve"> technické podmínky</w:t>
          </w:r>
          <w:r>
            <w:t xml:space="preserve"> - Zhotovení stavby </w:t>
          </w:r>
        </w:p>
      </w:tc>
    </w:tr>
  </w:tbl>
  <w:p w14:paraId="48AD1BFF" w14:textId="77777777" w:rsidR="00B766E1" w:rsidRPr="00614E71" w:rsidRDefault="00B766E1">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B766E1" w:rsidRPr="009E09BE" w14:paraId="4815B6B4" w14:textId="77777777" w:rsidTr="00614E71">
      <w:tc>
        <w:tcPr>
          <w:tcW w:w="7797" w:type="dxa"/>
          <w:tcMar>
            <w:left w:w="0" w:type="dxa"/>
            <w:right w:w="0" w:type="dxa"/>
          </w:tcMar>
          <w:vAlign w:val="bottom"/>
        </w:tcPr>
        <w:p w14:paraId="132A19E4" w14:textId="260860F0" w:rsidR="00B766E1" w:rsidRDefault="00751D1C" w:rsidP="003B111D">
          <w:pPr>
            <w:pStyle w:val="Zpatvpravo"/>
          </w:pPr>
          <w:r>
            <w:fldChar w:fldCharType="begin"/>
          </w:r>
          <w:r>
            <w:instrText xml:space="preserve"> STYLEREF  _Název_akce  \* MERGEFORMAT </w:instrText>
          </w:r>
          <w:r>
            <w:fldChar w:fldCharType="separate"/>
          </w:r>
          <w:r>
            <w:rPr>
              <w:noProof/>
            </w:rPr>
            <w:t>„Rekonstrukce mostu v km 182,618 trati Brno – Česká Třebová“</w:t>
          </w:r>
          <w:r>
            <w:rPr>
              <w:noProof/>
            </w:rPr>
            <w:fldChar w:fldCharType="end"/>
          </w:r>
        </w:p>
        <w:p w14:paraId="5130030A" w14:textId="77777777" w:rsidR="00B766E1" w:rsidRDefault="00B766E1" w:rsidP="003B111D">
          <w:pPr>
            <w:pStyle w:val="Zpatvpravo"/>
          </w:pPr>
          <w:r>
            <w:t>Příloha č. 2 c)</w:t>
          </w:r>
        </w:p>
        <w:p w14:paraId="39F16DDA" w14:textId="77777777" w:rsidR="00B766E1" w:rsidRPr="003462EB" w:rsidRDefault="00B766E1"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7E100827" w14:textId="32095BBE" w:rsidR="00B766E1" w:rsidRPr="009E09BE" w:rsidRDefault="00B766E1"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51D1C">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51D1C">
            <w:rPr>
              <w:rStyle w:val="slostrnky"/>
              <w:noProof/>
            </w:rPr>
            <w:t>12</w:t>
          </w:r>
          <w:r w:rsidRPr="00B8518B">
            <w:rPr>
              <w:rStyle w:val="slostrnky"/>
            </w:rPr>
            <w:fldChar w:fldCharType="end"/>
          </w:r>
        </w:p>
      </w:tc>
    </w:tr>
  </w:tbl>
  <w:p w14:paraId="040EFF05" w14:textId="77777777" w:rsidR="00B766E1" w:rsidRPr="00B8518B" w:rsidRDefault="00B766E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7C8BA" w14:textId="1AE559A0" w:rsidR="00B766E1" w:rsidRPr="005D19D8" w:rsidRDefault="00B766E1" w:rsidP="00757290">
    <w:pPr>
      <w:pStyle w:val="Zpatvlevo"/>
    </w:pPr>
  </w:p>
  <w:p w14:paraId="5C6C490E" w14:textId="77777777" w:rsidR="00B766E1" w:rsidRPr="00460660" w:rsidRDefault="00B766E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417CC0" w14:textId="77777777" w:rsidR="00C21C45" w:rsidRDefault="00C21C45" w:rsidP="00962258">
      <w:pPr>
        <w:spacing w:after="0" w:line="240" w:lineRule="auto"/>
      </w:pPr>
      <w:r>
        <w:separator/>
      </w:r>
    </w:p>
  </w:footnote>
  <w:footnote w:type="continuationSeparator" w:id="0">
    <w:p w14:paraId="77B31E75" w14:textId="77777777" w:rsidR="00C21C45" w:rsidRDefault="00C21C4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766E1" w14:paraId="12F2B36A" w14:textId="77777777" w:rsidTr="00B22106">
      <w:trPr>
        <w:trHeight w:hRule="exact" w:val="936"/>
      </w:trPr>
      <w:tc>
        <w:tcPr>
          <w:tcW w:w="1361" w:type="dxa"/>
          <w:tcMar>
            <w:left w:w="0" w:type="dxa"/>
            <w:right w:w="0" w:type="dxa"/>
          </w:tcMar>
        </w:tcPr>
        <w:p w14:paraId="72499F14" w14:textId="77777777" w:rsidR="00B766E1" w:rsidRPr="00B8518B" w:rsidRDefault="00B766E1" w:rsidP="00FC6389">
          <w:pPr>
            <w:pStyle w:val="Zpat"/>
            <w:rPr>
              <w:rStyle w:val="slostrnky"/>
            </w:rPr>
          </w:pPr>
        </w:p>
      </w:tc>
      <w:tc>
        <w:tcPr>
          <w:tcW w:w="3458" w:type="dxa"/>
          <w:shd w:val="clear" w:color="auto" w:fill="auto"/>
          <w:tcMar>
            <w:left w:w="0" w:type="dxa"/>
            <w:right w:w="0" w:type="dxa"/>
          </w:tcMar>
        </w:tcPr>
        <w:p w14:paraId="0D68AF11" w14:textId="77777777" w:rsidR="00B766E1" w:rsidRDefault="00B766E1" w:rsidP="00FC6389">
          <w:pPr>
            <w:pStyle w:val="Zpat"/>
          </w:pPr>
          <w:r>
            <w:rPr>
              <w:noProof/>
              <w:lang w:eastAsia="cs-CZ"/>
            </w:rPr>
            <w:drawing>
              <wp:anchor distT="0" distB="0" distL="114300" distR="114300" simplePos="0" relativeHeight="251674624" behindDoc="0" locked="1" layoutInCell="1" allowOverlap="1" wp14:anchorId="560E58C0" wp14:editId="7F6FA97E">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10C8C4" w14:textId="77777777" w:rsidR="00B766E1" w:rsidRPr="00D6163D" w:rsidRDefault="00B766E1" w:rsidP="00FC6389">
          <w:pPr>
            <w:pStyle w:val="Druhdokumentu"/>
          </w:pPr>
        </w:p>
      </w:tc>
    </w:tr>
    <w:tr w:rsidR="00B766E1" w14:paraId="3B691DF6" w14:textId="77777777" w:rsidTr="00B22106">
      <w:trPr>
        <w:trHeight w:hRule="exact" w:val="936"/>
      </w:trPr>
      <w:tc>
        <w:tcPr>
          <w:tcW w:w="1361" w:type="dxa"/>
          <w:tcMar>
            <w:left w:w="0" w:type="dxa"/>
            <w:right w:w="0" w:type="dxa"/>
          </w:tcMar>
        </w:tcPr>
        <w:p w14:paraId="03D9A36E" w14:textId="77777777" w:rsidR="00B766E1" w:rsidRPr="00B8518B" w:rsidRDefault="00B766E1" w:rsidP="00FC6389">
          <w:pPr>
            <w:pStyle w:val="Zpat"/>
            <w:rPr>
              <w:rStyle w:val="slostrnky"/>
            </w:rPr>
          </w:pPr>
        </w:p>
      </w:tc>
      <w:tc>
        <w:tcPr>
          <w:tcW w:w="3458" w:type="dxa"/>
          <w:shd w:val="clear" w:color="auto" w:fill="auto"/>
          <w:tcMar>
            <w:left w:w="0" w:type="dxa"/>
            <w:right w:w="0" w:type="dxa"/>
          </w:tcMar>
        </w:tcPr>
        <w:p w14:paraId="4F5F7619" w14:textId="77777777" w:rsidR="00B766E1" w:rsidRDefault="00B766E1" w:rsidP="00FC6389">
          <w:pPr>
            <w:pStyle w:val="Zpat"/>
          </w:pPr>
        </w:p>
      </w:tc>
      <w:tc>
        <w:tcPr>
          <w:tcW w:w="5756" w:type="dxa"/>
          <w:shd w:val="clear" w:color="auto" w:fill="auto"/>
          <w:tcMar>
            <w:left w:w="0" w:type="dxa"/>
            <w:right w:w="0" w:type="dxa"/>
          </w:tcMar>
        </w:tcPr>
        <w:p w14:paraId="1C426D55" w14:textId="77777777" w:rsidR="00B766E1" w:rsidRPr="00D6163D" w:rsidRDefault="00B766E1" w:rsidP="00FC6389">
          <w:pPr>
            <w:pStyle w:val="Druhdokumentu"/>
          </w:pPr>
        </w:p>
      </w:tc>
    </w:tr>
  </w:tbl>
  <w:p w14:paraId="4AAF362A" w14:textId="77777777" w:rsidR="00B766E1" w:rsidRPr="00D6163D" w:rsidRDefault="00B766E1" w:rsidP="00FC6389">
    <w:pPr>
      <w:pStyle w:val="Zhlav"/>
      <w:rPr>
        <w:sz w:val="8"/>
        <w:szCs w:val="8"/>
      </w:rPr>
    </w:pPr>
  </w:p>
  <w:p w14:paraId="3EBDD441" w14:textId="77777777" w:rsidR="00B766E1" w:rsidRPr="00460660" w:rsidRDefault="00B766E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5"/>
  </w:num>
  <w:num w:numId="5">
    <w:abstractNumId w:val="6"/>
  </w:num>
  <w:num w:numId="6">
    <w:abstractNumId w:val="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6"/>
  </w:num>
  <w:num w:numId="10">
    <w:abstractNumId w:val="7"/>
  </w:num>
  <w:num w:numId="11">
    <w:abstractNumId w:val="0"/>
  </w:num>
  <w:num w:numId="12">
    <w:abstractNumId w:val="2"/>
  </w:num>
  <w:num w:numId="13">
    <w:abstractNumId w:val="8"/>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FD7"/>
    <w:rsid w:val="00005B8A"/>
    <w:rsid w:val="000121DB"/>
    <w:rsid w:val="00012EC4"/>
    <w:rsid w:val="000145C8"/>
    <w:rsid w:val="0001744E"/>
    <w:rsid w:val="00017F3C"/>
    <w:rsid w:val="00021D3A"/>
    <w:rsid w:val="00022FA5"/>
    <w:rsid w:val="00030BC2"/>
    <w:rsid w:val="00041EC8"/>
    <w:rsid w:val="00054FC6"/>
    <w:rsid w:val="0006465A"/>
    <w:rsid w:val="0006588D"/>
    <w:rsid w:val="00067A5E"/>
    <w:rsid w:val="000719BB"/>
    <w:rsid w:val="00072A65"/>
    <w:rsid w:val="00072C1E"/>
    <w:rsid w:val="000742F5"/>
    <w:rsid w:val="000768BE"/>
    <w:rsid w:val="00076B14"/>
    <w:rsid w:val="0008461A"/>
    <w:rsid w:val="00093BF8"/>
    <w:rsid w:val="0009438C"/>
    <w:rsid w:val="000A2B28"/>
    <w:rsid w:val="000A303C"/>
    <w:rsid w:val="000A503C"/>
    <w:rsid w:val="000A6E75"/>
    <w:rsid w:val="000B408F"/>
    <w:rsid w:val="000B4EB8"/>
    <w:rsid w:val="000B5FD3"/>
    <w:rsid w:val="000C41F2"/>
    <w:rsid w:val="000D22C4"/>
    <w:rsid w:val="000D27D1"/>
    <w:rsid w:val="000E1A7F"/>
    <w:rsid w:val="000E4E36"/>
    <w:rsid w:val="000E50EC"/>
    <w:rsid w:val="000F15F1"/>
    <w:rsid w:val="00103B38"/>
    <w:rsid w:val="00104CC3"/>
    <w:rsid w:val="00112864"/>
    <w:rsid w:val="00114472"/>
    <w:rsid w:val="00114988"/>
    <w:rsid w:val="00114DE9"/>
    <w:rsid w:val="00115069"/>
    <w:rsid w:val="001150F2"/>
    <w:rsid w:val="0012299E"/>
    <w:rsid w:val="00130E62"/>
    <w:rsid w:val="00140433"/>
    <w:rsid w:val="00146BCB"/>
    <w:rsid w:val="0015027B"/>
    <w:rsid w:val="00153B6C"/>
    <w:rsid w:val="001656A2"/>
    <w:rsid w:val="00170EC5"/>
    <w:rsid w:val="001747C1"/>
    <w:rsid w:val="00177D6B"/>
    <w:rsid w:val="00183EC1"/>
    <w:rsid w:val="001860E7"/>
    <w:rsid w:val="00187B2D"/>
    <w:rsid w:val="00191F90"/>
    <w:rsid w:val="00197D96"/>
    <w:rsid w:val="001A3B3C"/>
    <w:rsid w:val="001A649E"/>
    <w:rsid w:val="001B4180"/>
    <w:rsid w:val="001B4E74"/>
    <w:rsid w:val="001B6316"/>
    <w:rsid w:val="001B7668"/>
    <w:rsid w:val="001C645F"/>
    <w:rsid w:val="001D39DE"/>
    <w:rsid w:val="001E678E"/>
    <w:rsid w:val="001F5366"/>
    <w:rsid w:val="002007BA"/>
    <w:rsid w:val="002038C9"/>
    <w:rsid w:val="002071BB"/>
    <w:rsid w:val="00207DF5"/>
    <w:rsid w:val="0022199B"/>
    <w:rsid w:val="00223512"/>
    <w:rsid w:val="00224E36"/>
    <w:rsid w:val="00232000"/>
    <w:rsid w:val="00240B81"/>
    <w:rsid w:val="00240E11"/>
    <w:rsid w:val="00247D01"/>
    <w:rsid w:val="0025030F"/>
    <w:rsid w:val="00250479"/>
    <w:rsid w:val="00250AAA"/>
    <w:rsid w:val="002548B5"/>
    <w:rsid w:val="00261A5B"/>
    <w:rsid w:val="00262E5B"/>
    <w:rsid w:val="00264D52"/>
    <w:rsid w:val="002723B9"/>
    <w:rsid w:val="00276AFE"/>
    <w:rsid w:val="00283B76"/>
    <w:rsid w:val="00286B2D"/>
    <w:rsid w:val="0029043F"/>
    <w:rsid w:val="002944A6"/>
    <w:rsid w:val="002A3B57"/>
    <w:rsid w:val="002B5895"/>
    <w:rsid w:val="002B6B58"/>
    <w:rsid w:val="002C1924"/>
    <w:rsid w:val="002C31BF"/>
    <w:rsid w:val="002D0D29"/>
    <w:rsid w:val="002D2102"/>
    <w:rsid w:val="002D5B86"/>
    <w:rsid w:val="002D7A06"/>
    <w:rsid w:val="002D7FD6"/>
    <w:rsid w:val="002E0933"/>
    <w:rsid w:val="002E0CD7"/>
    <w:rsid w:val="002E0CFB"/>
    <w:rsid w:val="002E5C7B"/>
    <w:rsid w:val="002E6D26"/>
    <w:rsid w:val="002F31F1"/>
    <w:rsid w:val="002F4333"/>
    <w:rsid w:val="00304DAF"/>
    <w:rsid w:val="00307207"/>
    <w:rsid w:val="003130A4"/>
    <w:rsid w:val="00320A65"/>
    <w:rsid w:val="003229ED"/>
    <w:rsid w:val="003254A3"/>
    <w:rsid w:val="00327EEF"/>
    <w:rsid w:val="0033239F"/>
    <w:rsid w:val="00334918"/>
    <w:rsid w:val="00335E80"/>
    <w:rsid w:val="003418A3"/>
    <w:rsid w:val="0034274B"/>
    <w:rsid w:val="003462EB"/>
    <w:rsid w:val="0034719F"/>
    <w:rsid w:val="00350A35"/>
    <w:rsid w:val="00355002"/>
    <w:rsid w:val="003571D8"/>
    <w:rsid w:val="00357BC6"/>
    <w:rsid w:val="00361422"/>
    <w:rsid w:val="003729DD"/>
    <w:rsid w:val="0037545D"/>
    <w:rsid w:val="00376246"/>
    <w:rsid w:val="003860A0"/>
    <w:rsid w:val="00386FF1"/>
    <w:rsid w:val="00392EB6"/>
    <w:rsid w:val="003956C6"/>
    <w:rsid w:val="003B111D"/>
    <w:rsid w:val="003B2407"/>
    <w:rsid w:val="003C33F2"/>
    <w:rsid w:val="003C6679"/>
    <w:rsid w:val="003C7295"/>
    <w:rsid w:val="003D3906"/>
    <w:rsid w:val="003D756E"/>
    <w:rsid w:val="003D7905"/>
    <w:rsid w:val="003E2851"/>
    <w:rsid w:val="003E29C0"/>
    <w:rsid w:val="003E420D"/>
    <w:rsid w:val="003E4C13"/>
    <w:rsid w:val="003E6818"/>
    <w:rsid w:val="003E735B"/>
    <w:rsid w:val="003F2FE2"/>
    <w:rsid w:val="003F64A7"/>
    <w:rsid w:val="00404F88"/>
    <w:rsid w:val="004078F3"/>
    <w:rsid w:val="00412D61"/>
    <w:rsid w:val="0042581E"/>
    <w:rsid w:val="00427794"/>
    <w:rsid w:val="004461DF"/>
    <w:rsid w:val="00450F07"/>
    <w:rsid w:val="00453CD3"/>
    <w:rsid w:val="00460660"/>
    <w:rsid w:val="00462E00"/>
    <w:rsid w:val="00463BD5"/>
    <w:rsid w:val="004644AE"/>
    <w:rsid w:val="00464BA9"/>
    <w:rsid w:val="00464D4A"/>
    <w:rsid w:val="004725AC"/>
    <w:rsid w:val="0047647C"/>
    <w:rsid w:val="0048341C"/>
    <w:rsid w:val="00483969"/>
    <w:rsid w:val="00486107"/>
    <w:rsid w:val="004877A7"/>
    <w:rsid w:val="0049107E"/>
    <w:rsid w:val="00491827"/>
    <w:rsid w:val="00497800"/>
    <w:rsid w:val="004B7997"/>
    <w:rsid w:val="004C3255"/>
    <w:rsid w:val="004C4399"/>
    <w:rsid w:val="004C787C"/>
    <w:rsid w:val="004D7D8C"/>
    <w:rsid w:val="004E0AD4"/>
    <w:rsid w:val="004E2DC9"/>
    <w:rsid w:val="004E7A1F"/>
    <w:rsid w:val="004F4B9B"/>
    <w:rsid w:val="004F70CD"/>
    <w:rsid w:val="0050096F"/>
    <w:rsid w:val="00500C8E"/>
    <w:rsid w:val="005039DB"/>
    <w:rsid w:val="0050666E"/>
    <w:rsid w:val="0051113E"/>
    <w:rsid w:val="00511AB9"/>
    <w:rsid w:val="00515137"/>
    <w:rsid w:val="00523BB5"/>
    <w:rsid w:val="00523EA7"/>
    <w:rsid w:val="00525187"/>
    <w:rsid w:val="0052735A"/>
    <w:rsid w:val="00531CB9"/>
    <w:rsid w:val="005403D3"/>
    <w:rsid w:val="005406EB"/>
    <w:rsid w:val="00545AD1"/>
    <w:rsid w:val="00553375"/>
    <w:rsid w:val="00555884"/>
    <w:rsid w:val="005736B7"/>
    <w:rsid w:val="00575E5A"/>
    <w:rsid w:val="00580245"/>
    <w:rsid w:val="0058742A"/>
    <w:rsid w:val="00587CA4"/>
    <w:rsid w:val="00590B8A"/>
    <w:rsid w:val="005A1F44"/>
    <w:rsid w:val="005B30B5"/>
    <w:rsid w:val="005C4F2D"/>
    <w:rsid w:val="005D3C39"/>
    <w:rsid w:val="005D7706"/>
    <w:rsid w:val="005E0049"/>
    <w:rsid w:val="005E1267"/>
    <w:rsid w:val="00601A8C"/>
    <w:rsid w:val="0060289C"/>
    <w:rsid w:val="00602FCF"/>
    <w:rsid w:val="0060748C"/>
    <w:rsid w:val="00607982"/>
    <w:rsid w:val="0061068E"/>
    <w:rsid w:val="006115D3"/>
    <w:rsid w:val="00613D3A"/>
    <w:rsid w:val="006149D2"/>
    <w:rsid w:val="00614E71"/>
    <w:rsid w:val="006208DF"/>
    <w:rsid w:val="00631727"/>
    <w:rsid w:val="0063491A"/>
    <w:rsid w:val="00645371"/>
    <w:rsid w:val="00655976"/>
    <w:rsid w:val="0065610E"/>
    <w:rsid w:val="006606DB"/>
    <w:rsid w:val="00660AD3"/>
    <w:rsid w:val="00662818"/>
    <w:rsid w:val="006776B6"/>
    <w:rsid w:val="006832B7"/>
    <w:rsid w:val="0069136C"/>
    <w:rsid w:val="00693150"/>
    <w:rsid w:val="006A019B"/>
    <w:rsid w:val="006A5570"/>
    <w:rsid w:val="006A689C"/>
    <w:rsid w:val="006A747D"/>
    <w:rsid w:val="006B13A8"/>
    <w:rsid w:val="006B2318"/>
    <w:rsid w:val="006B3D79"/>
    <w:rsid w:val="006B3E78"/>
    <w:rsid w:val="006B6FE4"/>
    <w:rsid w:val="006C16E1"/>
    <w:rsid w:val="006C2021"/>
    <w:rsid w:val="006C2343"/>
    <w:rsid w:val="006C26FF"/>
    <w:rsid w:val="006C31D3"/>
    <w:rsid w:val="006C442A"/>
    <w:rsid w:val="006E0578"/>
    <w:rsid w:val="006E314D"/>
    <w:rsid w:val="006F455E"/>
    <w:rsid w:val="006F70E0"/>
    <w:rsid w:val="007020E6"/>
    <w:rsid w:val="00710723"/>
    <w:rsid w:val="00715871"/>
    <w:rsid w:val="00720802"/>
    <w:rsid w:val="00723ED1"/>
    <w:rsid w:val="00726B85"/>
    <w:rsid w:val="00733AD8"/>
    <w:rsid w:val="007355DA"/>
    <w:rsid w:val="00740AF5"/>
    <w:rsid w:val="00743525"/>
    <w:rsid w:val="00744D42"/>
    <w:rsid w:val="00745555"/>
    <w:rsid w:val="00745B7E"/>
    <w:rsid w:val="00745F94"/>
    <w:rsid w:val="00751D1C"/>
    <w:rsid w:val="007541A2"/>
    <w:rsid w:val="00755818"/>
    <w:rsid w:val="00757290"/>
    <w:rsid w:val="0076286B"/>
    <w:rsid w:val="00766846"/>
    <w:rsid w:val="0076790E"/>
    <w:rsid w:val="00770601"/>
    <w:rsid w:val="0077673A"/>
    <w:rsid w:val="00776C2B"/>
    <w:rsid w:val="00783295"/>
    <w:rsid w:val="007846E1"/>
    <w:rsid w:val="007847D6"/>
    <w:rsid w:val="00785607"/>
    <w:rsid w:val="00797BF3"/>
    <w:rsid w:val="007A202B"/>
    <w:rsid w:val="007A5172"/>
    <w:rsid w:val="007A67A0"/>
    <w:rsid w:val="007B133E"/>
    <w:rsid w:val="007B570C"/>
    <w:rsid w:val="007C3CA7"/>
    <w:rsid w:val="007C4C37"/>
    <w:rsid w:val="007E0E61"/>
    <w:rsid w:val="007E4A6E"/>
    <w:rsid w:val="007F56A7"/>
    <w:rsid w:val="00800851"/>
    <w:rsid w:val="0080171C"/>
    <w:rsid w:val="008028FD"/>
    <w:rsid w:val="00803BF3"/>
    <w:rsid w:val="00807DD0"/>
    <w:rsid w:val="00810E5C"/>
    <w:rsid w:val="00814696"/>
    <w:rsid w:val="00814C9F"/>
    <w:rsid w:val="00816930"/>
    <w:rsid w:val="00821D01"/>
    <w:rsid w:val="00826B7B"/>
    <w:rsid w:val="0083197D"/>
    <w:rsid w:val="00834146"/>
    <w:rsid w:val="0084286A"/>
    <w:rsid w:val="00846789"/>
    <w:rsid w:val="00860FAE"/>
    <w:rsid w:val="00865728"/>
    <w:rsid w:val="00880FD7"/>
    <w:rsid w:val="0088200B"/>
    <w:rsid w:val="00887F36"/>
    <w:rsid w:val="00890A4F"/>
    <w:rsid w:val="008A01EA"/>
    <w:rsid w:val="008A23C0"/>
    <w:rsid w:val="008A3568"/>
    <w:rsid w:val="008A3ACD"/>
    <w:rsid w:val="008A4FE4"/>
    <w:rsid w:val="008B2B40"/>
    <w:rsid w:val="008B391B"/>
    <w:rsid w:val="008C24A8"/>
    <w:rsid w:val="008C50F3"/>
    <w:rsid w:val="008C51A4"/>
    <w:rsid w:val="008C7EFE"/>
    <w:rsid w:val="008D03B9"/>
    <w:rsid w:val="008D2896"/>
    <w:rsid w:val="008D30C7"/>
    <w:rsid w:val="008E54C8"/>
    <w:rsid w:val="008F05EE"/>
    <w:rsid w:val="008F0868"/>
    <w:rsid w:val="008F18D6"/>
    <w:rsid w:val="008F2C9B"/>
    <w:rsid w:val="008F797B"/>
    <w:rsid w:val="009012D1"/>
    <w:rsid w:val="009033CD"/>
    <w:rsid w:val="00904780"/>
    <w:rsid w:val="00904CC9"/>
    <w:rsid w:val="0090635B"/>
    <w:rsid w:val="00914F81"/>
    <w:rsid w:val="00922385"/>
    <w:rsid w:val="009223DF"/>
    <w:rsid w:val="009226C1"/>
    <w:rsid w:val="00922AC6"/>
    <w:rsid w:val="00923191"/>
    <w:rsid w:val="00923406"/>
    <w:rsid w:val="00930A9B"/>
    <w:rsid w:val="00936091"/>
    <w:rsid w:val="00936D2A"/>
    <w:rsid w:val="00940D8A"/>
    <w:rsid w:val="0094181A"/>
    <w:rsid w:val="00945386"/>
    <w:rsid w:val="00950944"/>
    <w:rsid w:val="00957F16"/>
    <w:rsid w:val="00957F1F"/>
    <w:rsid w:val="00962258"/>
    <w:rsid w:val="009678B7"/>
    <w:rsid w:val="0097239D"/>
    <w:rsid w:val="00980EEF"/>
    <w:rsid w:val="009903C3"/>
    <w:rsid w:val="009920E1"/>
    <w:rsid w:val="00992D9C"/>
    <w:rsid w:val="00996CB8"/>
    <w:rsid w:val="009A404E"/>
    <w:rsid w:val="009B2E97"/>
    <w:rsid w:val="009B5146"/>
    <w:rsid w:val="009C418E"/>
    <w:rsid w:val="009C442C"/>
    <w:rsid w:val="009C4E87"/>
    <w:rsid w:val="009C4EEA"/>
    <w:rsid w:val="009D2FC5"/>
    <w:rsid w:val="009D5183"/>
    <w:rsid w:val="009D623F"/>
    <w:rsid w:val="009E07F4"/>
    <w:rsid w:val="009E09BE"/>
    <w:rsid w:val="009E1D5F"/>
    <w:rsid w:val="009E3221"/>
    <w:rsid w:val="009E3D46"/>
    <w:rsid w:val="009F25DD"/>
    <w:rsid w:val="009F309B"/>
    <w:rsid w:val="009F392E"/>
    <w:rsid w:val="009F52B4"/>
    <w:rsid w:val="009F53C5"/>
    <w:rsid w:val="00A04D7F"/>
    <w:rsid w:val="00A0740E"/>
    <w:rsid w:val="00A07FD5"/>
    <w:rsid w:val="00A12454"/>
    <w:rsid w:val="00A4050F"/>
    <w:rsid w:val="00A43784"/>
    <w:rsid w:val="00A47B7A"/>
    <w:rsid w:val="00A50641"/>
    <w:rsid w:val="00A50869"/>
    <w:rsid w:val="00A51ACE"/>
    <w:rsid w:val="00A530BF"/>
    <w:rsid w:val="00A6177B"/>
    <w:rsid w:val="00A62E74"/>
    <w:rsid w:val="00A63D87"/>
    <w:rsid w:val="00A66136"/>
    <w:rsid w:val="00A67C50"/>
    <w:rsid w:val="00A71189"/>
    <w:rsid w:val="00A7364A"/>
    <w:rsid w:val="00A74DCC"/>
    <w:rsid w:val="00A753ED"/>
    <w:rsid w:val="00A77512"/>
    <w:rsid w:val="00A8227E"/>
    <w:rsid w:val="00A94C2F"/>
    <w:rsid w:val="00A97986"/>
    <w:rsid w:val="00AA4CBB"/>
    <w:rsid w:val="00AA65FA"/>
    <w:rsid w:val="00AA7351"/>
    <w:rsid w:val="00AB58D3"/>
    <w:rsid w:val="00AC3E83"/>
    <w:rsid w:val="00AC59BD"/>
    <w:rsid w:val="00AD056F"/>
    <w:rsid w:val="00AD0C7B"/>
    <w:rsid w:val="00AD38D0"/>
    <w:rsid w:val="00AD5F1A"/>
    <w:rsid w:val="00AD6731"/>
    <w:rsid w:val="00AF2E9E"/>
    <w:rsid w:val="00AF5943"/>
    <w:rsid w:val="00B008D5"/>
    <w:rsid w:val="00B00CFD"/>
    <w:rsid w:val="00B02F73"/>
    <w:rsid w:val="00B0619F"/>
    <w:rsid w:val="00B101FD"/>
    <w:rsid w:val="00B13A26"/>
    <w:rsid w:val="00B15D0D"/>
    <w:rsid w:val="00B22106"/>
    <w:rsid w:val="00B313CD"/>
    <w:rsid w:val="00B31D98"/>
    <w:rsid w:val="00B344A3"/>
    <w:rsid w:val="00B46BA5"/>
    <w:rsid w:val="00B50AB2"/>
    <w:rsid w:val="00B5431A"/>
    <w:rsid w:val="00B56438"/>
    <w:rsid w:val="00B56EB2"/>
    <w:rsid w:val="00B647CE"/>
    <w:rsid w:val="00B75EE1"/>
    <w:rsid w:val="00B766E1"/>
    <w:rsid w:val="00B77481"/>
    <w:rsid w:val="00B81EE0"/>
    <w:rsid w:val="00B8518B"/>
    <w:rsid w:val="00B861EA"/>
    <w:rsid w:val="00B93566"/>
    <w:rsid w:val="00B97CC3"/>
    <w:rsid w:val="00BA2F47"/>
    <w:rsid w:val="00BC0405"/>
    <w:rsid w:val="00BC06C4"/>
    <w:rsid w:val="00BC18DF"/>
    <w:rsid w:val="00BD6C04"/>
    <w:rsid w:val="00BD76C3"/>
    <w:rsid w:val="00BD7E91"/>
    <w:rsid w:val="00BD7F0D"/>
    <w:rsid w:val="00BE06DC"/>
    <w:rsid w:val="00BF54FE"/>
    <w:rsid w:val="00BF5612"/>
    <w:rsid w:val="00BF6922"/>
    <w:rsid w:val="00C01A3A"/>
    <w:rsid w:val="00C02D0A"/>
    <w:rsid w:val="00C03A6E"/>
    <w:rsid w:val="00C12910"/>
    <w:rsid w:val="00C13860"/>
    <w:rsid w:val="00C21C45"/>
    <w:rsid w:val="00C226C0"/>
    <w:rsid w:val="00C24A6A"/>
    <w:rsid w:val="00C30CA8"/>
    <w:rsid w:val="00C310B7"/>
    <w:rsid w:val="00C42FE6"/>
    <w:rsid w:val="00C44F6A"/>
    <w:rsid w:val="00C516C8"/>
    <w:rsid w:val="00C51B48"/>
    <w:rsid w:val="00C6198E"/>
    <w:rsid w:val="00C708EA"/>
    <w:rsid w:val="00C71821"/>
    <w:rsid w:val="00C73385"/>
    <w:rsid w:val="00C778A5"/>
    <w:rsid w:val="00C86957"/>
    <w:rsid w:val="00C95162"/>
    <w:rsid w:val="00CB05FC"/>
    <w:rsid w:val="00CB6A37"/>
    <w:rsid w:val="00CB7684"/>
    <w:rsid w:val="00CC2D2A"/>
    <w:rsid w:val="00CC7C8F"/>
    <w:rsid w:val="00CD1FC4"/>
    <w:rsid w:val="00CE1241"/>
    <w:rsid w:val="00CE3D03"/>
    <w:rsid w:val="00D0273B"/>
    <w:rsid w:val="00D034A0"/>
    <w:rsid w:val="00D0732C"/>
    <w:rsid w:val="00D12C76"/>
    <w:rsid w:val="00D21061"/>
    <w:rsid w:val="00D24AE7"/>
    <w:rsid w:val="00D322B7"/>
    <w:rsid w:val="00D40511"/>
    <w:rsid w:val="00D4108E"/>
    <w:rsid w:val="00D41092"/>
    <w:rsid w:val="00D521D0"/>
    <w:rsid w:val="00D6163D"/>
    <w:rsid w:val="00D65DB9"/>
    <w:rsid w:val="00D771F6"/>
    <w:rsid w:val="00D831A3"/>
    <w:rsid w:val="00D83EAB"/>
    <w:rsid w:val="00D8421D"/>
    <w:rsid w:val="00D85204"/>
    <w:rsid w:val="00D90C8B"/>
    <w:rsid w:val="00D97BE3"/>
    <w:rsid w:val="00DA1C67"/>
    <w:rsid w:val="00DA27EA"/>
    <w:rsid w:val="00DA3711"/>
    <w:rsid w:val="00DA3DCF"/>
    <w:rsid w:val="00DB58AA"/>
    <w:rsid w:val="00DB6450"/>
    <w:rsid w:val="00DD46F3"/>
    <w:rsid w:val="00DE51A5"/>
    <w:rsid w:val="00DE56F2"/>
    <w:rsid w:val="00DE584D"/>
    <w:rsid w:val="00DF116D"/>
    <w:rsid w:val="00DF48D4"/>
    <w:rsid w:val="00DF4DDD"/>
    <w:rsid w:val="00DF7BAA"/>
    <w:rsid w:val="00E008B2"/>
    <w:rsid w:val="00E014A7"/>
    <w:rsid w:val="00E03018"/>
    <w:rsid w:val="00E03B03"/>
    <w:rsid w:val="00E04A7B"/>
    <w:rsid w:val="00E16FF7"/>
    <w:rsid w:val="00E1732F"/>
    <w:rsid w:val="00E20E8E"/>
    <w:rsid w:val="00E2241A"/>
    <w:rsid w:val="00E26D68"/>
    <w:rsid w:val="00E3341A"/>
    <w:rsid w:val="00E44045"/>
    <w:rsid w:val="00E618C4"/>
    <w:rsid w:val="00E67218"/>
    <w:rsid w:val="00E7218A"/>
    <w:rsid w:val="00E84C3A"/>
    <w:rsid w:val="00E878EE"/>
    <w:rsid w:val="00E921BC"/>
    <w:rsid w:val="00EA23AF"/>
    <w:rsid w:val="00EA565C"/>
    <w:rsid w:val="00EA69AC"/>
    <w:rsid w:val="00EA6A2E"/>
    <w:rsid w:val="00EA6EC7"/>
    <w:rsid w:val="00EB104F"/>
    <w:rsid w:val="00EB1EA8"/>
    <w:rsid w:val="00EB46E5"/>
    <w:rsid w:val="00EC47F5"/>
    <w:rsid w:val="00EC613E"/>
    <w:rsid w:val="00ED0703"/>
    <w:rsid w:val="00ED14BD"/>
    <w:rsid w:val="00EF1373"/>
    <w:rsid w:val="00F003AF"/>
    <w:rsid w:val="00F016C7"/>
    <w:rsid w:val="00F12DEC"/>
    <w:rsid w:val="00F1715C"/>
    <w:rsid w:val="00F310F8"/>
    <w:rsid w:val="00F35939"/>
    <w:rsid w:val="00F45607"/>
    <w:rsid w:val="00F4722B"/>
    <w:rsid w:val="00F54432"/>
    <w:rsid w:val="00F60DF5"/>
    <w:rsid w:val="00F659EB"/>
    <w:rsid w:val="00F66312"/>
    <w:rsid w:val="00F705D1"/>
    <w:rsid w:val="00F768BF"/>
    <w:rsid w:val="00F82B00"/>
    <w:rsid w:val="00F83AE6"/>
    <w:rsid w:val="00F83B23"/>
    <w:rsid w:val="00F84891"/>
    <w:rsid w:val="00F85B8B"/>
    <w:rsid w:val="00F86BA6"/>
    <w:rsid w:val="00F8788B"/>
    <w:rsid w:val="00FA2E31"/>
    <w:rsid w:val="00FB5DE8"/>
    <w:rsid w:val="00FB6342"/>
    <w:rsid w:val="00FC6389"/>
    <w:rsid w:val="00FD05E2"/>
    <w:rsid w:val="00FE2E17"/>
    <w:rsid w:val="00FE36ED"/>
    <w:rsid w:val="00FE43F7"/>
    <w:rsid w:val="00FE5F22"/>
    <w:rsid w:val="00FE69DC"/>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B08C0B1"/>
  <w15:docId w15:val="{BD7327D0-E196-4103-9C9B-54BCE4CDD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B240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B766E1"/>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766E1"/>
    <w:pPr>
      <w:numPr>
        <w:ilvl w:val="1"/>
      </w:numPr>
      <w:spacing w:before="200"/>
      <w:outlineLvl w:val="1"/>
    </w:pPr>
    <w:rPr>
      <w:caps w:val="0"/>
      <w:sz w:val="20"/>
    </w:rPr>
  </w:style>
  <w:style w:type="character" w:customStyle="1" w:styleId="Nadpis2-1Char">
    <w:name w:val="_Nadpis_2-1 Char"/>
    <w:basedOn w:val="Standardnpsmoodstavce"/>
    <w:link w:val="Nadpis2-1"/>
    <w:rsid w:val="00B766E1"/>
    <w:rPr>
      <w:rFonts w:ascii="Verdana" w:hAnsi="Verdana"/>
      <w:b/>
      <w:caps/>
      <w:sz w:val="22"/>
    </w:rPr>
  </w:style>
  <w:style w:type="paragraph" w:customStyle="1" w:styleId="Text2-1">
    <w:name w:val="_Text_2-1"/>
    <w:basedOn w:val="Odstavecseseznamem"/>
    <w:link w:val="Text2-1Char"/>
    <w:qFormat/>
    <w:rsid w:val="00B766E1"/>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B766E1"/>
    <w:rPr>
      <w:rFonts w:ascii="Verdana" w:hAnsi="Verdana"/>
      <w:b/>
      <w:caps w:val="0"/>
      <w:sz w:val="20"/>
    </w:rPr>
  </w:style>
  <w:style w:type="paragraph" w:customStyle="1" w:styleId="Titul1">
    <w:name w:val="_Titul_1"/>
    <w:basedOn w:val="Normln"/>
    <w:qFormat/>
    <w:rsid w:val="00B766E1"/>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B766E1"/>
    <w:rPr>
      <w:rFonts w:ascii="Verdana" w:hAnsi="Verdana"/>
    </w:rPr>
  </w:style>
  <w:style w:type="paragraph" w:customStyle="1" w:styleId="Titul2">
    <w:name w:val="_Titul_2"/>
    <w:basedOn w:val="Normln"/>
    <w:qFormat/>
    <w:rsid w:val="00B766E1"/>
    <w:pPr>
      <w:tabs>
        <w:tab w:val="left" w:pos="6796"/>
      </w:tabs>
      <w:spacing w:after="240" w:line="264" w:lineRule="auto"/>
    </w:pPr>
    <w:rPr>
      <w:b/>
      <w:sz w:val="36"/>
      <w:szCs w:val="32"/>
    </w:rPr>
  </w:style>
  <w:style w:type="paragraph" w:customStyle="1" w:styleId="Tituldatum">
    <w:name w:val="_Titul_datum"/>
    <w:basedOn w:val="Normln"/>
    <w:link w:val="TituldatumChar"/>
    <w:qFormat/>
    <w:rsid w:val="00B766E1"/>
    <w:pPr>
      <w:spacing w:after="240" w:line="264" w:lineRule="auto"/>
    </w:pPr>
    <w:rPr>
      <w:sz w:val="24"/>
      <w:szCs w:val="24"/>
    </w:rPr>
  </w:style>
  <w:style w:type="character" w:customStyle="1" w:styleId="TituldatumChar">
    <w:name w:val="_Titul_datum Char"/>
    <w:basedOn w:val="Standardnpsmoodstavce"/>
    <w:link w:val="Tituldatum"/>
    <w:rsid w:val="00B766E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B240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766E1"/>
    <w:pPr>
      <w:numPr>
        <w:ilvl w:val="2"/>
      </w:numPr>
    </w:pPr>
  </w:style>
  <w:style w:type="paragraph" w:customStyle="1" w:styleId="Text1-1">
    <w:name w:val="_Text_1-1"/>
    <w:basedOn w:val="Normln"/>
    <w:link w:val="Text1-1Char"/>
    <w:rsid w:val="00B766E1"/>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B766E1"/>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B766E1"/>
    <w:pPr>
      <w:numPr>
        <w:numId w:val="8"/>
      </w:numPr>
      <w:spacing w:after="80" w:line="264" w:lineRule="auto"/>
      <w:jc w:val="both"/>
    </w:pPr>
    <w:rPr>
      <w:sz w:val="18"/>
      <w:szCs w:val="18"/>
    </w:rPr>
  </w:style>
  <w:style w:type="character" w:customStyle="1" w:styleId="Text1-1Char">
    <w:name w:val="_Text_1-1 Char"/>
    <w:basedOn w:val="Standardnpsmoodstavce"/>
    <w:link w:val="Text1-1"/>
    <w:rsid w:val="00B766E1"/>
    <w:rPr>
      <w:rFonts w:ascii="Verdana" w:hAnsi="Verdana"/>
    </w:rPr>
  </w:style>
  <w:style w:type="character" w:customStyle="1" w:styleId="Nadpis1-1Char">
    <w:name w:val="_Nadpis_1-1 Char"/>
    <w:basedOn w:val="Standardnpsmoodstavce"/>
    <w:link w:val="Nadpis1-1"/>
    <w:rsid w:val="00B766E1"/>
    <w:rPr>
      <w:rFonts w:ascii="Verdana" w:hAnsi="Verdana"/>
      <w:b/>
      <w:caps/>
      <w:sz w:val="22"/>
    </w:rPr>
  </w:style>
  <w:style w:type="character" w:customStyle="1" w:styleId="Text1-2Char">
    <w:name w:val="_Text_1-2 Char"/>
    <w:basedOn w:val="Text1-1Char"/>
    <w:link w:val="Text1-2"/>
    <w:rsid w:val="00B766E1"/>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B766E1"/>
    <w:rPr>
      <w:rFonts w:ascii="Verdana" w:hAnsi="Verdana"/>
    </w:rPr>
  </w:style>
  <w:style w:type="paragraph" w:customStyle="1" w:styleId="Odrka1-2-">
    <w:name w:val="_Odrážka_1-2_-"/>
    <w:basedOn w:val="Odrka1-1"/>
    <w:qFormat/>
    <w:rsid w:val="00B766E1"/>
    <w:pPr>
      <w:numPr>
        <w:ilvl w:val="1"/>
      </w:numPr>
    </w:pPr>
  </w:style>
  <w:style w:type="paragraph" w:customStyle="1" w:styleId="Odrka1-3">
    <w:name w:val="_Odrážka_1-3_·"/>
    <w:basedOn w:val="Odrka1-2-"/>
    <w:qFormat/>
    <w:rsid w:val="00B766E1"/>
    <w:pPr>
      <w:numPr>
        <w:ilvl w:val="2"/>
      </w:numPr>
    </w:pPr>
  </w:style>
  <w:style w:type="paragraph" w:customStyle="1" w:styleId="Odstavec1-1a">
    <w:name w:val="_Odstavec_1-1_a)"/>
    <w:basedOn w:val="Normln"/>
    <w:link w:val="Odstavec1-1aChar"/>
    <w:qFormat/>
    <w:rsid w:val="00B766E1"/>
    <w:pPr>
      <w:numPr>
        <w:numId w:val="9"/>
      </w:numPr>
      <w:spacing w:after="80" w:line="264" w:lineRule="auto"/>
      <w:jc w:val="both"/>
    </w:pPr>
    <w:rPr>
      <w:sz w:val="18"/>
      <w:szCs w:val="18"/>
    </w:rPr>
  </w:style>
  <w:style w:type="paragraph" w:customStyle="1" w:styleId="Odstavec1-2i">
    <w:name w:val="_Odstavec_1-2_(i)"/>
    <w:basedOn w:val="Odstavec1-1a"/>
    <w:qFormat/>
    <w:rsid w:val="00B766E1"/>
    <w:pPr>
      <w:numPr>
        <w:ilvl w:val="1"/>
      </w:numPr>
    </w:pPr>
  </w:style>
  <w:style w:type="paragraph" w:customStyle="1" w:styleId="Odstavec1-31">
    <w:name w:val="_Odstavec_1-3_1)"/>
    <w:basedOn w:val="Odstavec1-2i"/>
    <w:qFormat/>
    <w:rsid w:val="00B766E1"/>
    <w:pPr>
      <w:numPr>
        <w:ilvl w:val="2"/>
      </w:numPr>
    </w:pPr>
  </w:style>
  <w:style w:type="paragraph" w:customStyle="1" w:styleId="Textbezslovn">
    <w:name w:val="_Text_bez_číslování"/>
    <w:basedOn w:val="Normln"/>
    <w:link w:val="TextbezslovnChar"/>
    <w:qFormat/>
    <w:rsid w:val="00B766E1"/>
    <w:pPr>
      <w:spacing w:after="120" w:line="264" w:lineRule="auto"/>
      <w:ind w:left="737"/>
      <w:jc w:val="both"/>
    </w:pPr>
    <w:rPr>
      <w:sz w:val="18"/>
      <w:szCs w:val="18"/>
    </w:rPr>
  </w:style>
  <w:style w:type="paragraph" w:customStyle="1" w:styleId="Zpatvlevo">
    <w:name w:val="_Zápatí_vlevo"/>
    <w:basedOn w:val="Zpatvpravo"/>
    <w:qFormat/>
    <w:rsid w:val="00B766E1"/>
    <w:pPr>
      <w:jc w:val="left"/>
    </w:pPr>
  </w:style>
  <w:style w:type="character" w:customStyle="1" w:styleId="Tun">
    <w:name w:val="_Tučně"/>
    <w:basedOn w:val="Standardnpsmoodstavce"/>
    <w:qFormat/>
    <w:rsid w:val="00B766E1"/>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766E1"/>
    <w:pPr>
      <w:numPr>
        <w:ilvl w:val="3"/>
      </w:numPr>
    </w:pPr>
  </w:style>
  <w:style w:type="character" w:customStyle="1" w:styleId="Text2-2Char">
    <w:name w:val="_Text_2-2 Char"/>
    <w:basedOn w:val="Text2-1Char"/>
    <w:link w:val="Text2-2"/>
    <w:rsid w:val="00B766E1"/>
    <w:rPr>
      <w:rFonts w:ascii="Verdana" w:hAnsi="Verdana"/>
    </w:rPr>
  </w:style>
  <w:style w:type="paragraph" w:customStyle="1" w:styleId="Zkratky1">
    <w:name w:val="_Zkratky_1"/>
    <w:basedOn w:val="Normln"/>
    <w:qFormat/>
    <w:rsid w:val="00B766E1"/>
    <w:pPr>
      <w:tabs>
        <w:tab w:val="right" w:leader="dot" w:pos="1134"/>
      </w:tabs>
      <w:spacing w:after="0" w:line="240" w:lineRule="auto"/>
    </w:pPr>
    <w:rPr>
      <w:b/>
      <w:sz w:val="16"/>
      <w:szCs w:val="18"/>
    </w:rPr>
  </w:style>
  <w:style w:type="paragraph" w:customStyle="1" w:styleId="Seznam1">
    <w:name w:val="_Seznam_[1]"/>
    <w:basedOn w:val="Normln"/>
    <w:qFormat/>
    <w:rsid w:val="00B766E1"/>
    <w:pPr>
      <w:numPr>
        <w:numId w:val="10"/>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B766E1"/>
    <w:pPr>
      <w:spacing w:after="0" w:line="240" w:lineRule="auto"/>
    </w:pPr>
    <w:rPr>
      <w:sz w:val="16"/>
      <w:szCs w:val="16"/>
    </w:rPr>
  </w:style>
  <w:style w:type="character" w:customStyle="1" w:styleId="Tun-ZRUIT">
    <w:name w:val="_Tučně-ZRUŠIT"/>
    <w:basedOn w:val="Standardnpsmoodstavce"/>
    <w:qFormat/>
    <w:rsid w:val="00B766E1"/>
    <w:rPr>
      <w:b w:val="0"/>
      <w:i w:val="0"/>
    </w:rPr>
  </w:style>
  <w:style w:type="paragraph" w:customStyle="1" w:styleId="Nadpisbezsl1-1">
    <w:name w:val="_Nadpis_bez_čísl_1-1"/>
    <w:next w:val="Nadpisbezsl1-2"/>
    <w:qFormat/>
    <w:rsid w:val="00B766E1"/>
    <w:pPr>
      <w:keepNext/>
      <w:spacing w:before="280" w:after="120"/>
    </w:pPr>
    <w:rPr>
      <w:rFonts w:ascii="Verdana" w:hAnsi="Verdana"/>
      <w:b/>
      <w:caps/>
      <w:sz w:val="22"/>
    </w:rPr>
  </w:style>
  <w:style w:type="paragraph" w:customStyle="1" w:styleId="Nadpisbezsl1-2">
    <w:name w:val="_Nadpis_bez_čísl_1-2"/>
    <w:next w:val="Text2-1"/>
    <w:qFormat/>
    <w:rsid w:val="00B766E1"/>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B766E1"/>
    <w:pPr>
      <w:spacing w:after="120" w:line="264" w:lineRule="auto"/>
      <w:jc w:val="both"/>
    </w:pPr>
    <w:rPr>
      <w:sz w:val="18"/>
      <w:szCs w:val="18"/>
    </w:rPr>
  </w:style>
  <w:style w:type="character" w:customStyle="1" w:styleId="TextbezodsazenChar">
    <w:name w:val="_Text_bez_odsazení Char"/>
    <w:basedOn w:val="Standardnpsmoodstavce"/>
    <w:link w:val="Textbezodsazen"/>
    <w:rsid w:val="00B766E1"/>
    <w:rPr>
      <w:rFonts w:ascii="Verdana" w:hAnsi="Verdana"/>
    </w:rPr>
  </w:style>
  <w:style w:type="paragraph" w:customStyle="1" w:styleId="ZTPinfo-text">
    <w:name w:val="_ZTP_info-text"/>
    <w:basedOn w:val="Textbezslovn"/>
    <w:link w:val="ZTPinfo-textChar"/>
    <w:qFormat/>
    <w:rsid w:val="00B766E1"/>
    <w:pPr>
      <w:ind w:left="0"/>
    </w:pPr>
    <w:rPr>
      <w:i/>
      <w:color w:val="00A1E0"/>
    </w:rPr>
  </w:style>
  <w:style w:type="character" w:customStyle="1" w:styleId="ZTPinfo-textChar">
    <w:name w:val="_ZTP_info-text Char"/>
    <w:basedOn w:val="Standardnpsmoodstavce"/>
    <w:link w:val="ZTPinfo-text"/>
    <w:rsid w:val="00B766E1"/>
    <w:rPr>
      <w:rFonts w:ascii="Verdana" w:hAnsi="Verdana"/>
      <w:i/>
      <w:color w:val="00A1E0"/>
    </w:rPr>
  </w:style>
  <w:style w:type="paragraph" w:customStyle="1" w:styleId="ZTPinfo-text-odr">
    <w:name w:val="_ZTP_info-text-odr"/>
    <w:basedOn w:val="ZTPinfo-text"/>
    <w:link w:val="ZTPinfo-text-odrChar"/>
    <w:qFormat/>
    <w:rsid w:val="00B766E1"/>
    <w:pPr>
      <w:numPr>
        <w:numId w:val="13"/>
      </w:numPr>
    </w:pPr>
  </w:style>
  <w:style w:type="character" w:customStyle="1" w:styleId="ZTPinfo-text-odrChar">
    <w:name w:val="_ZTP_info-text-odr Char"/>
    <w:basedOn w:val="ZTPinfo-textChar"/>
    <w:link w:val="ZTPinfo-text-odr"/>
    <w:rsid w:val="00B766E1"/>
    <w:rPr>
      <w:rFonts w:ascii="Verdana" w:hAnsi="Verdana"/>
      <w:i/>
      <w:color w:val="00A1E0"/>
    </w:rPr>
  </w:style>
  <w:style w:type="paragraph" w:customStyle="1" w:styleId="Tabulka">
    <w:name w:val="_Tabulka"/>
    <w:basedOn w:val="Normln"/>
    <w:qFormat/>
    <w:rsid w:val="00B766E1"/>
    <w:pPr>
      <w:spacing w:before="40" w:after="40" w:line="240" w:lineRule="auto"/>
      <w:jc w:val="both"/>
    </w:pPr>
    <w:rPr>
      <w:sz w:val="18"/>
      <w:szCs w:val="18"/>
    </w:rPr>
  </w:style>
  <w:style w:type="paragraph" w:customStyle="1" w:styleId="Odrka1-4">
    <w:name w:val="_Odrážka_1-4_•"/>
    <w:basedOn w:val="Odrka1-1"/>
    <w:qFormat/>
    <w:rsid w:val="00B766E1"/>
    <w:pPr>
      <w:numPr>
        <w:ilvl w:val="3"/>
      </w:numPr>
    </w:pPr>
  </w:style>
  <w:style w:type="character" w:customStyle="1" w:styleId="Odstavec1-1aChar">
    <w:name w:val="_Odstavec_1-1_a) Char"/>
    <w:basedOn w:val="Standardnpsmoodstavce"/>
    <w:link w:val="Odstavec1-1a"/>
    <w:rsid w:val="00B766E1"/>
    <w:rPr>
      <w:rFonts w:ascii="Verdana" w:hAnsi="Verdana"/>
    </w:rPr>
  </w:style>
  <w:style w:type="paragraph" w:customStyle="1" w:styleId="Odstavec1-41">
    <w:name w:val="_Odstavec_1-4_1."/>
    <w:basedOn w:val="Odstavec1-1a"/>
    <w:link w:val="Odstavec1-41Char"/>
    <w:qFormat/>
    <w:rsid w:val="00B766E1"/>
    <w:pPr>
      <w:numPr>
        <w:numId w:val="0"/>
      </w:numPr>
      <w:tabs>
        <w:tab w:val="num" w:pos="2041"/>
      </w:tabs>
      <w:ind w:left="2041" w:hanging="340"/>
    </w:pPr>
  </w:style>
  <w:style w:type="character" w:customStyle="1" w:styleId="Odstavec1-41Char">
    <w:name w:val="_Odstavec_1-4_1. Char"/>
    <w:basedOn w:val="Odstavec1-1aChar"/>
    <w:link w:val="Odstavec1-41"/>
    <w:rsid w:val="00B766E1"/>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B766E1"/>
    <w:rPr>
      <w:rFonts w:ascii="Verdana" w:hAnsi="Verdana"/>
      <w:b/>
      <w:sz w:val="36"/>
    </w:rPr>
  </w:style>
  <w:style w:type="paragraph" w:customStyle="1" w:styleId="Zpatvpravo">
    <w:name w:val="_Zápatí_vpravo"/>
    <w:qFormat/>
    <w:rsid w:val="00B766E1"/>
    <w:pPr>
      <w:spacing w:after="0" w:line="240" w:lineRule="auto"/>
      <w:jc w:val="right"/>
    </w:pPr>
    <w:rPr>
      <w:rFonts w:ascii="Verdana" w:hAnsi="Verdana"/>
      <w:sz w:val="12"/>
    </w:rPr>
  </w:style>
  <w:style w:type="character" w:customStyle="1" w:styleId="Nzevakce">
    <w:name w:val="_Název_akce"/>
    <w:basedOn w:val="Standardnpsmoodstavce"/>
    <w:qFormat/>
    <w:rsid w:val="00B766E1"/>
    <w:rPr>
      <w:rFonts w:ascii="Verdana" w:hAnsi="Verdana"/>
      <w:b/>
      <w:sz w:val="36"/>
    </w:rPr>
  </w:style>
  <w:style w:type="character" w:customStyle="1" w:styleId="TextbezslovnChar">
    <w:name w:val="_Text_bez_číslování Char"/>
    <w:basedOn w:val="Standardnpsmoodstavce"/>
    <w:link w:val="Textbezslovn"/>
    <w:rsid w:val="00B766E1"/>
    <w:rPr>
      <w:rFonts w:ascii="Verdana" w:hAnsi="Verdana"/>
    </w:rPr>
  </w:style>
  <w:style w:type="paragraph" w:customStyle="1" w:styleId="ZTPinfo-text-odr0">
    <w:name w:val="_ZTP_info-text-odr_•"/>
    <w:basedOn w:val="ZTPinfo-text-odr"/>
    <w:link w:val="ZTPinfo-text-odrChar0"/>
    <w:qFormat/>
    <w:rsid w:val="00B766E1"/>
    <w:pPr>
      <w:numPr>
        <w:ilvl w:val="1"/>
      </w:numPr>
      <w:spacing w:after="80"/>
      <w:contextualSpacing/>
    </w:pPr>
  </w:style>
  <w:style w:type="character" w:customStyle="1" w:styleId="ZTPinfo-text-odrChar0">
    <w:name w:val="_ZTP_info-text-odr_• Char"/>
    <w:basedOn w:val="ZTPinfo-text-odrChar"/>
    <w:link w:val="ZTPinfo-text-odr0"/>
    <w:rsid w:val="00B766E1"/>
    <w:rPr>
      <w:rFonts w:ascii="Verdana" w:hAnsi="Verdana"/>
      <w:i/>
      <w:color w:val="00A1E0"/>
    </w:rPr>
  </w:style>
  <w:style w:type="paragraph" w:customStyle="1" w:styleId="Tabulka-9">
    <w:name w:val="_Tabulka-9"/>
    <w:basedOn w:val="Textbezodsazen"/>
    <w:qFormat/>
    <w:rsid w:val="00B766E1"/>
    <w:pPr>
      <w:spacing w:before="40" w:after="40" w:line="240" w:lineRule="auto"/>
      <w:jc w:val="left"/>
    </w:pPr>
  </w:style>
  <w:style w:type="paragraph" w:customStyle="1" w:styleId="Tabulka-8">
    <w:name w:val="_Tabulka-8"/>
    <w:basedOn w:val="Tabulka-9"/>
    <w:qFormat/>
    <w:rsid w:val="00B766E1"/>
    <w:rPr>
      <w:sz w:val="16"/>
    </w:rPr>
  </w:style>
  <w:style w:type="paragraph" w:customStyle="1" w:styleId="Odrka1-5-">
    <w:name w:val="_Odrážka_1-5_-"/>
    <w:basedOn w:val="Odrka1-4"/>
    <w:link w:val="Odrka1-5-Char"/>
    <w:qFormat/>
    <w:rsid w:val="00B766E1"/>
    <w:pPr>
      <w:numPr>
        <w:ilvl w:val="4"/>
      </w:numPr>
      <w:spacing w:after="40"/>
    </w:pPr>
  </w:style>
  <w:style w:type="paragraph" w:customStyle="1" w:styleId="Odstavec1-4a">
    <w:name w:val="_Odstavec_1-4_(a)"/>
    <w:basedOn w:val="Odstavec1-1a"/>
    <w:link w:val="Odstavec1-4aChar"/>
    <w:qFormat/>
    <w:rsid w:val="00B766E1"/>
    <w:pPr>
      <w:numPr>
        <w:ilvl w:val="3"/>
      </w:numPr>
    </w:pPr>
  </w:style>
  <w:style w:type="character" w:customStyle="1" w:styleId="Odrka1-5-Char">
    <w:name w:val="_Odrážka_1-5_- Char"/>
    <w:basedOn w:val="Standardnpsmoodstavce"/>
    <w:link w:val="Odrka1-5-"/>
    <w:rsid w:val="00B766E1"/>
    <w:rPr>
      <w:rFonts w:ascii="Verdana" w:hAnsi="Verdana"/>
    </w:rPr>
  </w:style>
  <w:style w:type="character" w:customStyle="1" w:styleId="Odstavec1-4aChar">
    <w:name w:val="_Odstavec_1-4_(a) Char"/>
    <w:basedOn w:val="Odstavec1-1aChar"/>
    <w:link w:val="Odstavec1-4a"/>
    <w:rsid w:val="00B766E1"/>
    <w:rPr>
      <w:rFonts w:ascii="Verdana" w:hAnsi="Verdana"/>
    </w:rPr>
  </w:style>
  <w:style w:type="table" w:customStyle="1" w:styleId="TabulkaS-zahlzap">
    <w:name w:val="_Tabulka_SŽ-zahl+zap"/>
    <w:basedOn w:val="Mkatabulky"/>
    <w:uiPriority w:val="99"/>
    <w:rsid w:val="00B766E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B766E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B766E1"/>
    <w:pPr>
      <w:spacing w:before="20" w:after="20"/>
    </w:pPr>
    <w:rPr>
      <w:sz w:val="14"/>
    </w:rPr>
  </w:style>
  <w:style w:type="table" w:customStyle="1" w:styleId="TKPTabulka">
    <w:name w:val="_TKP_Tabulka"/>
    <w:basedOn w:val="Normlntabulka"/>
    <w:uiPriority w:val="99"/>
    <w:rsid w:val="00B766E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zdc.cz/o-nas/vnitrni-predpisy-szdc"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FAD71E921A74465A93151E1228DC517"/>
        <w:category>
          <w:name w:val="Obecné"/>
          <w:gallery w:val="placeholder"/>
        </w:category>
        <w:types>
          <w:type w:val="bbPlcHdr"/>
        </w:types>
        <w:behaviors>
          <w:behavior w:val="content"/>
        </w:behaviors>
        <w:guid w:val="{CBC618CC-5E00-4E3A-98C2-8F8D5F894DF7}"/>
      </w:docPartPr>
      <w:docPartBody>
        <w:p w:rsidR="005C7C06" w:rsidRDefault="00B07235">
          <w:pPr>
            <w:pStyle w:val="0FAD71E921A74465A93151E1228DC517"/>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235"/>
    <w:rsid w:val="001403B8"/>
    <w:rsid w:val="00145BB8"/>
    <w:rsid w:val="0021623A"/>
    <w:rsid w:val="002C0FEA"/>
    <w:rsid w:val="00312C08"/>
    <w:rsid w:val="00321038"/>
    <w:rsid w:val="005C7C06"/>
    <w:rsid w:val="005F6202"/>
    <w:rsid w:val="006A0698"/>
    <w:rsid w:val="007303BF"/>
    <w:rsid w:val="0087665B"/>
    <w:rsid w:val="00A75C60"/>
    <w:rsid w:val="00B07235"/>
    <w:rsid w:val="00E80C2D"/>
    <w:rsid w:val="00FB0E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07235"/>
    <w:rPr>
      <w:color w:val="808080"/>
    </w:rPr>
  </w:style>
  <w:style w:type="paragraph" w:customStyle="1" w:styleId="0FAD71E921A74465A93151E1228DC517">
    <w:name w:val="0FAD71E921A74465A93151E1228DC517"/>
  </w:style>
  <w:style w:type="paragraph" w:customStyle="1" w:styleId="B486E19768A541448E5CF11BCC1E31F2">
    <w:name w:val="B486E19768A541448E5CF11BCC1E31F2"/>
    <w:rsid w:val="00B072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266640F-07D4-4741-AC70-8C0268A43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4505</Words>
  <Characters>26585</Characters>
  <Application>Microsoft Office Word</Application>
  <DocSecurity>0</DocSecurity>
  <Lines>221</Lines>
  <Paragraphs>62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R_210209-B</vt:lpstr>
      <vt:lpstr/>
      <vt:lpstr>Titulek 1. úrovně </vt:lpstr>
      <vt:lpstr>    Titulek 2. úrovně</vt:lpstr>
      <vt:lpstr>        Titulek 3. úrovně</vt:lpstr>
    </vt:vector>
  </TitlesOfParts>
  <Company>SŽ</Company>
  <LinksUpToDate>false</LinksUpToDate>
  <CharactersWithSpaces>31028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R_210209-B</dc:title>
  <dc:creator>Hubatková Jitka</dc:creator>
  <cp:lastModifiedBy>Rečková Radomíra, Ing.</cp:lastModifiedBy>
  <cp:revision>4</cp:revision>
  <cp:lastPrinted>2019-03-07T14:42:00Z</cp:lastPrinted>
  <dcterms:created xsi:type="dcterms:W3CDTF">2021-03-30T05:29:00Z</dcterms:created>
  <dcterms:modified xsi:type="dcterms:W3CDTF">2021-03-30T05:31:00Z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