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11ABC" w:rsidRPr="00E51897">
        <w:rPr>
          <w:rFonts w:ascii="Verdana" w:hAnsi="Verdana"/>
          <w:b/>
          <w:sz w:val="18"/>
          <w:szCs w:val="18"/>
        </w:rPr>
        <w:t>„</w:t>
      </w:r>
      <w:r w:rsidR="0091729A" w:rsidRPr="0091729A">
        <w:rPr>
          <w:rFonts w:ascii="Verdana" w:hAnsi="Verdana"/>
          <w:b/>
          <w:sz w:val="18"/>
          <w:szCs w:val="18"/>
        </w:rPr>
        <w:t>Oprava nástupišť v obvodu ST Zlín</w:t>
      </w:r>
      <w:bookmarkStart w:id="0" w:name="_GoBack"/>
      <w:bookmarkEnd w:id="0"/>
      <w:r w:rsidR="00311ABC" w:rsidRPr="00E51897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11AB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17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17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17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17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17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17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17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17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172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311ABC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311ABC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311ABC">
        <w:rPr>
          <w:rFonts w:ascii="Verdana" w:hAnsi="Verdana" w:cstheme="minorHAnsi"/>
          <w:b/>
          <w:sz w:val="18"/>
          <w:szCs w:val="18"/>
        </w:rPr>
        <w:t>Přílohy:</w:t>
      </w:r>
      <w:r w:rsidRPr="00311ABC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1ABC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29A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50E5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41D0C5-78D5-4CF8-B829-9607D689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DC7D653-FFFC-4810-8229-08EB3E3C3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2021-04-01T08:42:00Z</dcterms:modified>
</cp:coreProperties>
</file>