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61250" w:rsidRPr="00B61250">
        <w:rPr>
          <w:rFonts w:ascii="Verdana" w:hAnsi="Verdana"/>
          <w:b/>
          <w:sz w:val="22"/>
          <w:szCs w:val="22"/>
        </w:rPr>
        <w:t>„Oprava staničních kolejí a výhybek v ŽST Petrohrad“</w:t>
      </w:r>
      <w:r w:rsidR="00B61250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61250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7764DA"/>
  <w15:docId w15:val="{AAC94E26-A755-4581-81BF-D48A9336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2021-03-16T06:25:00Z</dcterms:modified>
</cp:coreProperties>
</file>