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F3B8A" w:rsidRPr="00FF3B8A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3B8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3B8A" w:rsidRPr="00FF3B8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3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2DB9363-1ABD-4A63-8109-51B6C94D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8A4E5-A95E-4D85-A977-AC918041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2021-03-09T13:59:00Z</dcterms:modified>
</cp:coreProperties>
</file>