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50AC7B10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67E89" w:rsidRPr="00867E89">
        <w:rPr>
          <w:rFonts w:ascii="Verdana" w:hAnsi="Verdana"/>
          <w:b/>
          <w:sz w:val="18"/>
          <w:szCs w:val="18"/>
        </w:rPr>
        <w:t>„Oprava traťového úseku Dobřany – Plzeň-Valcha“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867E8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18</cp:revision>
  <dcterms:created xsi:type="dcterms:W3CDTF">2018-11-26T13:29:00Z</dcterms:created>
  <dcterms:modified xsi:type="dcterms:W3CDTF">2021-03-08T05:44:00Z</dcterms:modified>
</cp:coreProperties>
</file>