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D41A2B" w14:textId="7B74E885" w:rsidR="0069410B" w:rsidRPr="0038769E" w:rsidRDefault="0069410B" w:rsidP="000201FD">
      <w:pPr>
        <w:widowControl w:val="0"/>
        <w:spacing w:after="360" w:line="276" w:lineRule="auto"/>
        <w:rPr>
          <w:rFonts w:asciiTheme="majorHAnsi" w:hAnsiTheme="majorHAnsi"/>
          <w:noProof/>
        </w:rPr>
      </w:pPr>
      <w:r w:rsidRPr="00837DD9">
        <w:rPr>
          <w:rFonts w:asciiTheme="majorHAnsi" w:hAnsiTheme="majorHAnsi"/>
          <w:noProof/>
        </w:rPr>
        <w:t xml:space="preserve">Příloha č. </w:t>
      </w:r>
      <w:r w:rsidR="00837DD9" w:rsidRPr="00837DD9">
        <w:rPr>
          <w:rFonts w:asciiTheme="majorHAnsi" w:hAnsiTheme="majorHAnsi"/>
          <w:noProof/>
        </w:rPr>
        <w:t xml:space="preserve">4 </w:t>
      </w:r>
      <w:r w:rsidRPr="00837DD9">
        <w:rPr>
          <w:rFonts w:asciiTheme="majorHAnsi" w:hAnsiTheme="majorHAnsi"/>
          <w:noProof/>
        </w:rPr>
        <w:t xml:space="preserve">Výzvy k podání nabídky </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65FF52D0" w:rsidR="009629C2" w:rsidRDefault="00EE1927"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w:t>
      </w:r>
      <w:r w:rsidR="009629C2">
        <w:rPr>
          <w:rFonts w:eastAsia="Times New Roman" w:cs="Times New Roman"/>
          <w:b/>
          <w:highlight w:val="yellow"/>
          <w:lang w:eastAsia="cs-CZ"/>
        </w:rPr>
        <w:t xml:space="preserve"> ………………</w:t>
      </w:r>
    </w:p>
    <w:p w14:paraId="6926452C" w14:textId="0F18DF11"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w:t>
      </w:r>
      <w:r w:rsidR="00EE1927">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7D5BCC9C" w14:textId="77777777" w:rsidR="0052796D" w:rsidRPr="00177AF7" w:rsidRDefault="0052796D" w:rsidP="004878A6">
      <w:pPr>
        <w:spacing w:line="276" w:lineRule="auto"/>
        <w:rPr>
          <w:rFonts w:asciiTheme="majorHAnsi" w:hAnsiTheme="majorHAnsi"/>
          <w:noProof/>
        </w:rPr>
      </w:pP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1EF9EC49" w:rsidR="009629C2" w:rsidRDefault="00EE1927" w:rsidP="00EE1927">
      <w:pPr>
        <w:widowControl w:val="0"/>
        <w:overflowPunct w:val="0"/>
        <w:autoSpaceDE w:val="0"/>
        <w:autoSpaceDN w:val="0"/>
        <w:adjustRightInd w:val="0"/>
        <w:spacing w:after="0" w:line="240" w:lineRule="auto"/>
        <w:ind w:left="1418" w:hanging="1418"/>
        <w:textAlignment w:val="baseline"/>
        <w:rPr>
          <w:rFonts w:eastAsia="Times New Roman" w:cs="Times New Roman"/>
          <w:lang w:eastAsia="cs-CZ"/>
        </w:rPr>
      </w:pPr>
      <w:r>
        <w:rPr>
          <w:rFonts w:eastAsia="Times New Roman" w:cs="Times New Roman"/>
          <w:lang w:eastAsia="cs-CZ"/>
        </w:rPr>
        <w:tab/>
      </w:r>
      <w:r w:rsidR="009629C2" w:rsidRPr="00EE1927">
        <w:rPr>
          <w:rFonts w:eastAsia="Times New Roman" w:cs="Times New Roman"/>
          <w:lang w:eastAsia="cs-CZ"/>
        </w:rPr>
        <w:t xml:space="preserve">zastoupená </w:t>
      </w:r>
      <w:r w:rsidRPr="00EE1927">
        <w:rPr>
          <w:rFonts w:eastAsia="Times New Roman" w:cs="Times New Roman"/>
          <w:lang w:eastAsia="cs-CZ"/>
        </w:rPr>
        <w:t xml:space="preserve">Ing. </w:t>
      </w:r>
      <w:r w:rsidR="003530BA">
        <w:rPr>
          <w:rFonts w:eastAsia="Times New Roman" w:cs="Times New Roman"/>
          <w:lang w:eastAsia="cs-CZ"/>
        </w:rPr>
        <w:t>Alešem Krejčím, náměstkem GŘ pro ekonomiku</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2E88AF28" w:rsidR="009629C2" w:rsidRDefault="009629C2" w:rsidP="004878A6">
      <w:pPr>
        <w:widowControl w:val="0"/>
        <w:rPr>
          <w:rFonts w:asciiTheme="majorHAnsi" w:hAnsiTheme="majorHAnsi"/>
          <w:noProof/>
        </w:rPr>
      </w:pPr>
      <w:r>
        <w:rPr>
          <w:lang w:eastAsia="cs-CZ"/>
        </w:rPr>
        <w:t xml:space="preserve">Tato </w:t>
      </w:r>
      <w:r w:rsidR="00A2282A">
        <w:rPr>
          <w:lang w:eastAsia="cs-CZ"/>
        </w:rPr>
        <w:t xml:space="preserve">Smlouva </w:t>
      </w:r>
      <w:r>
        <w:rPr>
          <w:lang w:eastAsia="cs-CZ"/>
        </w:rPr>
        <w:t>je uzavřena na základě výsledků zadávacího řízení veřejné zakázky s názvem „</w:t>
      </w:r>
      <w:r w:rsidR="00EE1927" w:rsidRPr="00EE1927">
        <w:rPr>
          <w:b/>
          <w:lang w:eastAsia="cs-CZ"/>
        </w:rPr>
        <w:t>ISKD – Informační systém kvalifikace dodavatelů</w:t>
      </w:r>
      <w:r w:rsidRPr="00EE1927">
        <w:rPr>
          <w:lang w:eastAsia="cs-CZ"/>
        </w:rPr>
        <w:t xml:space="preserve">“, </w:t>
      </w:r>
      <w:proofErr w:type="gramStart"/>
      <w:r w:rsidRPr="00EE1927">
        <w:rPr>
          <w:rFonts w:eastAsia="Times New Roman" w:cs="Times New Roman"/>
          <w:lang w:eastAsia="cs-CZ"/>
        </w:rPr>
        <w:t>č.j.</w:t>
      </w:r>
      <w:proofErr w:type="gramEnd"/>
      <w:r w:rsidRPr="00EE1927">
        <w:rPr>
          <w:rFonts w:eastAsia="Times New Roman" w:cs="Times New Roman"/>
          <w:lang w:eastAsia="cs-CZ"/>
        </w:rPr>
        <w:t xml:space="preserve"> veřejné zakázky </w:t>
      </w:r>
      <w:r w:rsidR="00EE1927" w:rsidRPr="00EE1927">
        <w:rPr>
          <w:rFonts w:eastAsia="Times New Roman" w:cs="Times New Roman"/>
          <w:lang w:eastAsia="cs-CZ"/>
        </w:rPr>
        <w:t>1910</w:t>
      </w:r>
      <w:r w:rsidR="00EE1927">
        <w:rPr>
          <w:rFonts w:eastAsia="Times New Roman" w:cs="Times New Roman"/>
          <w:lang w:eastAsia="cs-CZ"/>
        </w:rPr>
        <w:t>/2021-SŽ-GŘ-O8</w:t>
      </w:r>
      <w:r>
        <w:rPr>
          <w:rFonts w:eastAsia="Times New Roman" w:cs="Times New Roman"/>
          <w:lang w:eastAsia="cs-CZ"/>
        </w:rPr>
        <w:t xml:space="preserve"> </w:t>
      </w:r>
      <w:r>
        <w:rPr>
          <w:lang w:eastAsia="cs-CZ"/>
        </w:rPr>
        <w:t>(dále jen „veřejná zakázka“). Jednotlivá ustanovení této Smlouvy tak budou vykládána v souladu se zadávacími podmínkami veřejné zakázky.</w:t>
      </w:r>
      <w:bookmarkEnd w:id="0"/>
    </w:p>
    <w:p w14:paraId="6AC338E3" w14:textId="77777777" w:rsidR="003D395E" w:rsidRPr="00177AF7" w:rsidRDefault="003D395E" w:rsidP="004878A6">
      <w:pPr>
        <w:spacing w:after="120" w:line="276" w:lineRule="auto"/>
        <w:rPr>
          <w:rFonts w:asciiTheme="majorHAnsi" w:hAnsiTheme="majorHAnsi"/>
          <w:noProof/>
        </w:rPr>
      </w:pPr>
    </w:p>
    <w:p w14:paraId="78A31A26" w14:textId="3EC4C6A8" w:rsidR="00433C4F" w:rsidRPr="00177AF7" w:rsidRDefault="00A90199" w:rsidP="004878A6">
      <w:pPr>
        <w:pStyle w:val="Nadpis4"/>
        <w:numPr>
          <w:ilvl w:val="0"/>
          <w:numId w:val="5"/>
        </w:numPr>
        <w:ind w:left="425" w:hanging="425"/>
        <w:rPr>
          <w:noProof/>
        </w:rPr>
      </w:pPr>
      <w:r w:rsidRPr="00177AF7">
        <w:rPr>
          <w:noProof/>
        </w:rPr>
        <w:t xml:space="preserve">Předmět </w:t>
      </w:r>
      <w:r w:rsidR="001D3E16" w:rsidRPr="00177AF7">
        <w:rPr>
          <w:noProof/>
        </w:rPr>
        <w:t>Smlouvy</w:t>
      </w:r>
    </w:p>
    <w:p w14:paraId="5268ADDC" w14:textId="7CF5A03A" w:rsidR="002D5F2B" w:rsidRPr="00AD1D29" w:rsidRDefault="00C811AE" w:rsidP="00082B5F">
      <w:pPr>
        <w:pStyle w:val="Clanek11"/>
      </w:pPr>
      <w:r w:rsidRPr="0051066F">
        <w:t xml:space="preserve">Za podmínek sjednaných v této </w:t>
      </w:r>
      <w:r w:rsidR="00F75906" w:rsidRPr="0051066F">
        <w:t xml:space="preserve">Smlouvě </w:t>
      </w:r>
      <w:r w:rsidRPr="0051066F">
        <w:t>se Zhotovitel zavazuje na svůj náklad a </w:t>
      </w:r>
      <w:r w:rsidRPr="009435C5">
        <w:t>nebezpečí provést pro Objednatele dílo spočívající v dodání S</w:t>
      </w:r>
      <w:r w:rsidR="00F75906" w:rsidRPr="009435C5">
        <w:t xml:space="preserve">oftware </w:t>
      </w:r>
      <w:r w:rsidRPr="009435C5">
        <w:t>specifikovaného v </w:t>
      </w:r>
      <w:r w:rsidRPr="004968A5">
        <w:t>Příloze č. 1</w:t>
      </w:r>
      <w:r w:rsidRPr="009435C5">
        <w:t xml:space="preserve"> Specifikace </w:t>
      </w:r>
      <w:r w:rsidR="0090443C">
        <w:t>Díla</w:t>
      </w:r>
      <w:r w:rsidR="0090443C" w:rsidRPr="009435C5">
        <w:t xml:space="preserve"> </w:t>
      </w:r>
      <w:r w:rsidRPr="00387F53">
        <w:t>(„Dílo“)</w:t>
      </w:r>
      <w:r w:rsidR="007207DF">
        <w:t xml:space="preserve"> a dále </w:t>
      </w:r>
      <w:r w:rsidR="00082B5F">
        <w:t>poskytovat</w:t>
      </w:r>
      <w:r w:rsidR="007207DF">
        <w:t xml:space="preserve"> servisní podpor</w:t>
      </w:r>
      <w:r w:rsidR="00082B5F">
        <w:t>u</w:t>
      </w:r>
      <w:r w:rsidR="007207DF">
        <w:t xml:space="preserve"> dle Servisního modelu</w:t>
      </w:r>
      <w:r w:rsidR="00A2282A">
        <w:t xml:space="preserve"> specifikovaného dále v této Smlouvě</w:t>
      </w:r>
      <w:r w:rsidR="00C27219">
        <w:t xml:space="preserve"> (společně též jako „Plnění“).</w:t>
      </w:r>
    </w:p>
    <w:p w14:paraId="13DAE9AE" w14:textId="150DEDCE" w:rsidR="00433C4F" w:rsidRPr="00AD1D29" w:rsidRDefault="00433C4F" w:rsidP="00082B5F">
      <w:pPr>
        <w:pStyle w:val="Clanek11"/>
      </w:pPr>
      <w:r w:rsidRPr="00AD1D29">
        <w:t>V rámci provádění Díla je Zhotovitel povinen zejména, nikoliv však výlučně:</w:t>
      </w:r>
    </w:p>
    <w:p w14:paraId="1C1050E6" w14:textId="1323599F" w:rsidR="00433C4F" w:rsidRPr="004968A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4968A5">
        <w:rPr>
          <w:rFonts w:asciiTheme="majorHAnsi" w:hAnsiTheme="majorHAnsi"/>
          <w:sz w:val="18"/>
          <w:szCs w:val="18"/>
        </w:rPr>
        <w:t xml:space="preserve">vytvořit a dodat </w:t>
      </w:r>
      <w:r w:rsidR="00C6288E" w:rsidRPr="004968A5">
        <w:rPr>
          <w:rFonts w:asciiTheme="majorHAnsi" w:hAnsiTheme="majorHAnsi"/>
          <w:sz w:val="18"/>
          <w:szCs w:val="18"/>
        </w:rPr>
        <w:t>Software</w:t>
      </w:r>
      <w:r w:rsidRPr="004968A5">
        <w:rPr>
          <w:rFonts w:asciiTheme="majorHAnsi" w:hAnsiTheme="majorHAnsi"/>
          <w:sz w:val="18"/>
          <w:szCs w:val="18"/>
        </w:rPr>
        <w:t>;</w:t>
      </w:r>
    </w:p>
    <w:p w14:paraId="38FC405A" w14:textId="7610C20F" w:rsidR="00433C4F" w:rsidRPr="004968A5" w:rsidRDefault="00170AFE" w:rsidP="004878A6">
      <w:pPr>
        <w:pStyle w:val="Claneka"/>
        <w:keepLines w:val="0"/>
        <w:widowControl/>
        <w:numPr>
          <w:ilvl w:val="2"/>
          <w:numId w:val="5"/>
        </w:numPr>
        <w:spacing w:before="0"/>
        <w:ind w:left="1559" w:hanging="567"/>
        <w:jc w:val="left"/>
        <w:rPr>
          <w:rFonts w:asciiTheme="majorHAnsi" w:hAnsiTheme="majorHAnsi"/>
          <w:sz w:val="18"/>
          <w:szCs w:val="18"/>
        </w:rPr>
      </w:pPr>
      <w:r w:rsidRPr="004968A5">
        <w:rPr>
          <w:rFonts w:asciiTheme="majorHAnsi" w:hAnsiTheme="majorHAnsi"/>
          <w:sz w:val="18"/>
          <w:szCs w:val="18"/>
        </w:rPr>
        <w:t xml:space="preserve">postoupit </w:t>
      </w:r>
      <w:r w:rsidR="00433C4F" w:rsidRPr="004968A5">
        <w:rPr>
          <w:rFonts w:asciiTheme="majorHAnsi" w:hAnsiTheme="majorHAnsi"/>
          <w:sz w:val="18"/>
          <w:szCs w:val="18"/>
        </w:rPr>
        <w:t>oprávnění k</w:t>
      </w:r>
      <w:r w:rsidR="00C6288E" w:rsidRPr="004968A5">
        <w:rPr>
          <w:rFonts w:asciiTheme="majorHAnsi" w:hAnsiTheme="majorHAnsi"/>
          <w:sz w:val="18"/>
          <w:szCs w:val="18"/>
        </w:rPr>
        <w:t> výkonu autorských majetkových práv k</w:t>
      </w:r>
      <w:r w:rsidR="00433C4F" w:rsidRPr="004968A5">
        <w:rPr>
          <w:rFonts w:asciiTheme="majorHAnsi" w:hAnsiTheme="majorHAnsi"/>
          <w:sz w:val="18"/>
          <w:szCs w:val="18"/>
        </w:rPr>
        <w:t xml:space="preserve"> Dílu; </w:t>
      </w:r>
    </w:p>
    <w:p w14:paraId="403D8A65" w14:textId="6AB817DB" w:rsidR="00433C4F" w:rsidRPr="004968A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4968A5">
        <w:rPr>
          <w:rFonts w:asciiTheme="majorHAnsi" w:hAnsiTheme="majorHAnsi"/>
          <w:sz w:val="18"/>
          <w:szCs w:val="18"/>
        </w:rPr>
        <w:lastRenderedPageBreak/>
        <w:t>provést Instalaci S</w:t>
      </w:r>
      <w:r w:rsidR="0053123F" w:rsidRPr="004968A5">
        <w:rPr>
          <w:rFonts w:asciiTheme="majorHAnsi" w:hAnsiTheme="majorHAnsi"/>
          <w:sz w:val="18"/>
          <w:szCs w:val="18"/>
        </w:rPr>
        <w:t>oftware</w:t>
      </w:r>
      <w:r w:rsidRPr="004968A5">
        <w:rPr>
          <w:rFonts w:asciiTheme="majorHAnsi" w:hAnsiTheme="majorHAnsi"/>
          <w:sz w:val="18"/>
          <w:szCs w:val="18"/>
        </w:rPr>
        <w:t xml:space="preserve"> do IT prostředí </w:t>
      </w:r>
      <w:r w:rsidR="00D93D54" w:rsidRPr="004968A5">
        <w:rPr>
          <w:rFonts w:asciiTheme="majorHAnsi" w:hAnsiTheme="majorHAnsi"/>
          <w:sz w:val="18"/>
          <w:szCs w:val="18"/>
        </w:rPr>
        <w:t>o</w:t>
      </w:r>
      <w:r w:rsidRPr="004968A5">
        <w:rPr>
          <w:rFonts w:asciiTheme="majorHAnsi" w:hAnsiTheme="majorHAnsi"/>
          <w:sz w:val="18"/>
          <w:szCs w:val="18"/>
        </w:rPr>
        <w:t xml:space="preserve">bjednatele; </w:t>
      </w:r>
    </w:p>
    <w:p w14:paraId="13F32C65" w14:textId="2376F0BB" w:rsidR="00433C4F" w:rsidRPr="004968A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4968A5">
        <w:rPr>
          <w:rFonts w:asciiTheme="majorHAnsi" w:hAnsiTheme="majorHAnsi"/>
          <w:sz w:val="18"/>
          <w:szCs w:val="18"/>
        </w:rPr>
        <w:t>provést Implementaci S</w:t>
      </w:r>
      <w:r w:rsidR="0053123F" w:rsidRPr="004968A5">
        <w:rPr>
          <w:rFonts w:asciiTheme="majorHAnsi" w:hAnsiTheme="majorHAnsi"/>
          <w:sz w:val="18"/>
          <w:szCs w:val="18"/>
        </w:rPr>
        <w:t>oftware</w:t>
      </w:r>
      <w:r w:rsidRPr="004968A5">
        <w:rPr>
          <w:rFonts w:asciiTheme="majorHAnsi" w:hAnsiTheme="majorHAnsi"/>
          <w:sz w:val="18"/>
          <w:szCs w:val="18"/>
        </w:rPr>
        <w:t xml:space="preserve"> do IT prostředí </w:t>
      </w:r>
      <w:r w:rsidR="00D93D54" w:rsidRPr="004968A5">
        <w:rPr>
          <w:rFonts w:asciiTheme="majorHAnsi" w:hAnsiTheme="majorHAnsi"/>
          <w:sz w:val="18"/>
          <w:szCs w:val="18"/>
        </w:rPr>
        <w:t>o</w:t>
      </w:r>
      <w:r w:rsidRPr="004968A5">
        <w:rPr>
          <w:rFonts w:asciiTheme="majorHAnsi" w:hAnsiTheme="majorHAnsi"/>
          <w:sz w:val="18"/>
          <w:szCs w:val="18"/>
        </w:rPr>
        <w:t>bjednatele;</w:t>
      </w:r>
    </w:p>
    <w:p w14:paraId="72FAE126" w14:textId="3EAAB364" w:rsidR="00433C4F" w:rsidRPr="004968A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4968A5">
        <w:rPr>
          <w:rFonts w:asciiTheme="majorHAnsi" w:hAnsiTheme="majorHAnsi"/>
          <w:sz w:val="18"/>
          <w:szCs w:val="18"/>
        </w:rPr>
        <w:t>provést Integraci S</w:t>
      </w:r>
      <w:r w:rsidR="0053123F" w:rsidRPr="004968A5">
        <w:rPr>
          <w:rFonts w:asciiTheme="majorHAnsi" w:hAnsiTheme="majorHAnsi"/>
          <w:sz w:val="18"/>
          <w:szCs w:val="18"/>
        </w:rPr>
        <w:t>oftware</w:t>
      </w:r>
      <w:r w:rsidRPr="004968A5">
        <w:rPr>
          <w:rFonts w:asciiTheme="majorHAnsi" w:hAnsiTheme="majorHAnsi"/>
          <w:sz w:val="18"/>
          <w:szCs w:val="18"/>
        </w:rPr>
        <w:t xml:space="preserve"> s IT prostředím </w:t>
      </w:r>
      <w:r w:rsidR="00D93D54" w:rsidRPr="004968A5">
        <w:rPr>
          <w:rFonts w:asciiTheme="majorHAnsi" w:hAnsiTheme="majorHAnsi"/>
          <w:sz w:val="18"/>
          <w:szCs w:val="18"/>
        </w:rPr>
        <w:t>o</w:t>
      </w:r>
      <w:r w:rsidRPr="004968A5">
        <w:rPr>
          <w:rFonts w:asciiTheme="majorHAnsi" w:hAnsiTheme="majorHAnsi"/>
          <w:sz w:val="18"/>
          <w:szCs w:val="18"/>
        </w:rPr>
        <w:t xml:space="preserve">bjednatele; </w:t>
      </w:r>
    </w:p>
    <w:p w14:paraId="1D9C736E" w14:textId="77777777" w:rsidR="00433C4F" w:rsidRPr="004968A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4968A5">
        <w:rPr>
          <w:rFonts w:asciiTheme="majorHAnsi" w:hAnsiTheme="majorHAnsi"/>
          <w:sz w:val="18"/>
          <w:szCs w:val="18"/>
        </w:rPr>
        <w:t>vytvořit Dokumentaci;</w:t>
      </w:r>
    </w:p>
    <w:p w14:paraId="160509EC" w14:textId="56595199" w:rsidR="00433C4F" w:rsidRPr="004968A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4968A5">
        <w:rPr>
          <w:rFonts w:asciiTheme="majorHAnsi" w:hAnsiTheme="majorHAnsi"/>
          <w:sz w:val="18"/>
          <w:szCs w:val="18"/>
        </w:rPr>
        <w:t>provést Školení uživatelů S</w:t>
      </w:r>
      <w:r w:rsidR="0053123F" w:rsidRPr="004968A5">
        <w:rPr>
          <w:rFonts w:asciiTheme="majorHAnsi" w:hAnsiTheme="majorHAnsi"/>
          <w:sz w:val="18"/>
          <w:szCs w:val="18"/>
        </w:rPr>
        <w:t xml:space="preserve">oftware </w:t>
      </w:r>
      <w:r w:rsidRPr="004968A5">
        <w:rPr>
          <w:rFonts w:asciiTheme="majorHAnsi" w:hAnsiTheme="majorHAnsi"/>
          <w:sz w:val="18"/>
          <w:szCs w:val="18"/>
        </w:rPr>
        <w:t>a jeho administrátorů;</w:t>
      </w:r>
    </w:p>
    <w:p w14:paraId="56BE4662" w14:textId="053B0EBA" w:rsidR="00433C4F" w:rsidRPr="004968A5" w:rsidRDefault="00433C4F" w:rsidP="009435C5">
      <w:pPr>
        <w:pStyle w:val="Claneka"/>
        <w:keepLines w:val="0"/>
        <w:widowControl/>
        <w:numPr>
          <w:ilvl w:val="2"/>
          <w:numId w:val="5"/>
        </w:numPr>
        <w:spacing w:before="0"/>
        <w:ind w:left="1559" w:hanging="567"/>
        <w:jc w:val="left"/>
        <w:rPr>
          <w:rFonts w:asciiTheme="majorHAnsi" w:hAnsiTheme="majorHAnsi"/>
          <w:sz w:val="18"/>
          <w:szCs w:val="18"/>
        </w:rPr>
      </w:pPr>
      <w:r w:rsidRPr="004968A5">
        <w:rPr>
          <w:rFonts w:asciiTheme="majorHAnsi" w:hAnsiTheme="majorHAnsi"/>
          <w:sz w:val="18"/>
          <w:szCs w:val="18"/>
        </w:rPr>
        <w:t xml:space="preserve">provést či provádět další činnosti, které jsou výslovně uvedeny v </w:t>
      </w:r>
      <w:r w:rsidRPr="004968A5">
        <w:rPr>
          <w:rFonts w:asciiTheme="majorHAnsi" w:hAnsiTheme="majorHAnsi"/>
          <w:bCs/>
          <w:sz w:val="18"/>
          <w:szCs w:val="18"/>
        </w:rPr>
        <w:t>Příloze č. 1</w:t>
      </w:r>
      <w:r w:rsidRPr="004968A5">
        <w:rPr>
          <w:rFonts w:asciiTheme="majorHAnsi" w:hAnsiTheme="majorHAnsi"/>
          <w:sz w:val="18"/>
          <w:szCs w:val="18"/>
        </w:rPr>
        <w:t xml:space="preserve"> Specifikace</w:t>
      </w:r>
      <w:r w:rsidR="0053123F" w:rsidRPr="004968A5">
        <w:rPr>
          <w:rFonts w:asciiTheme="majorHAnsi" w:hAnsiTheme="majorHAnsi"/>
          <w:sz w:val="18"/>
          <w:szCs w:val="18"/>
        </w:rPr>
        <w:t xml:space="preserve"> Plnění</w:t>
      </w:r>
      <w:r w:rsidRPr="004968A5">
        <w:rPr>
          <w:rFonts w:asciiTheme="majorHAnsi" w:hAnsiTheme="majorHAnsi"/>
          <w:sz w:val="18"/>
          <w:szCs w:val="18"/>
        </w:rPr>
        <w:t>.</w:t>
      </w:r>
    </w:p>
    <w:p w14:paraId="10428F55" w14:textId="1D3EBEEF" w:rsidR="00F75906" w:rsidRPr="0051066F" w:rsidRDefault="00D31CA8" w:rsidP="00082B5F">
      <w:pPr>
        <w:pStyle w:val="Clanek11"/>
      </w:pPr>
      <w:r w:rsidRPr="009435C5">
        <w:t xml:space="preserve">Podrobnosti provádění Díla, včetně posloupnosti provádění jednotlivých jeho částí, Akceptačních kritérií, Testů a dalších podmínek pro splnění </w:t>
      </w:r>
      <w:r w:rsidR="000648CB" w:rsidRPr="00AD1D29">
        <w:t>P</w:t>
      </w:r>
      <w:r w:rsidRPr="00AD1D29">
        <w:t xml:space="preserve">ředmětu Smlouvy stanoví Příloha č. </w:t>
      </w:r>
      <w:r w:rsidRPr="009435C5">
        <w:t xml:space="preserve">1 Specifikace </w:t>
      </w:r>
      <w:r w:rsidR="0090443C">
        <w:t>Díla</w:t>
      </w:r>
      <w:r w:rsidRPr="0051066F">
        <w:t>.</w:t>
      </w:r>
    </w:p>
    <w:p w14:paraId="01A143FF" w14:textId="472ECC78" w:rsidR="00C6288E" w:rsidRPr="0051066F" w:rsidRDefault="00F75906">
      <w:pPr>
        <w:pStyle w:val="Clanek11"/>
      </w:pPr>
      <w:r w:rsidRPr="0051066F">
        <w:t xml:space="preserve">Objednatel se zavazuje řádně provedené Dílo převzít a zaplatit za řádně provedené Dílo </w:t>
      </w:r>
      <w:r w:rsidR="00B75A96">
        <w:t>a řádně poskytovanou</w:t>
      </w:r>
      <w:r w:rsidR="00082B5F">
        <w:t xml:space="preserve"> servisní podporu</w:t>
      </w:r>
      <w:r w:rsidR="00B75A96">
        <w:t xml:space="preserve"> </w:t>
      </w:r>
      <w:r w:rsidRPr="0051066F">
        <w:t>Cenu.</w:t>
      </w:r>
    </w:p>
    <w:p w14:paraId="632165FB" w14:textId="7A0DA8FB" w:rsidR="00697A73" w:rsidRPr="00177AF7" w:rsidRDefault="00697A73" w:rsidP="004878A6">
      <w:pPr>
        <w:pStyle w:val="Nadpis4"/>
        <w:numPr>
          <w:ilvl w:val="0"/>
          <w:numId w:val="5"/>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082B5F">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082B5F">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5C3CEA0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082B5F">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082B5F">
      <w:pPr>
        <w:pStyle w:val="Clanek11"/>
      </w:pPr>
      <w:bookmarkStart w:id="6"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pPr>
        <w:pStyle w:val="Clanek11"/>
      </w:pPr>
      <w:r w:rsidRPr="00177AF7">
        <w:t xml:space="preserve">Rozhodne-li se Objednatel vrátit části předmětu Díla, musí je vrátit bez zbytečného odkladu. </w:t>
      </w:r>
    </w:p>
    <w:p w14:paraId="2C43D290" w14:textId="12E76922" w:rsidR="00697A73" w:rsidRPr="00177AF7" w:rsidRDefault="00697A73">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pPr>
        <w:pStyle w:val="Clanek11"/>
      </w:pPr>
      <w:r w:rsidRPr="00177AF7">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w:t>
      </w:r>
      <w:r w:rsidRPr="00177AF7">
        <w:lastRenderedPageBreak/>
        <w:t>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AD1D29" w:rsidRDefault="00697A73">
      <w:pPr>
        <w:pStyle w:val="Clanek11"/>
      </w:pPr>
      <w:r w:rsidRPr="00177AF7">
        <w:t xml:space="preserve">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w:t>
      </w:r>
      <w:r w:rsidRPr="009435C5">
        <w:t>migrace dat.</w:t>
      </w:r>
    </w:p>
    <w:p w14:paraId="66EB3FF6" w14:textId="073644CC" w:rsidR="00697A73" w:rsidRPr="00177AF7" w:rsidRDefault="00697A73">
      <w:pPr>
        <w:pStyle w:val="Clanek11"/>
      </w:pPr>
      <w:bookmarkStart w:id="8" w:name="_Ref532375448"/>
      <w:bookmarkStart w:id="9" w:name="_Ref63806199"/>
      <w:r w:rsidRPr="00AD1D29">
        <w:t xml:space="preserve">Zhotovitel se zavazuje </w:t>
      </w:r>
      <w:r w:rsidR="0090443C">
        <w:t>při předání Díla</w:t>
      </w:r>
      <w:r w:rsidRPr="00177AF7">
        <w:t>:</w:t>
      </w:r>
      <w:bookmarkEnd w:id="8"/>
      <w:bookmarkEnd w:id="9"/>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10" w:name="_Ref63806213"/>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w:t>
      </w:r>
      <w:bookmarkEnd w:id="10"/>
      <w:r w:rsidRPr="00177AF7">
        <w:rPr>
          <w:rFonts w:asciiTheme="majorHAnsi" w:hAnsiTheme="majorHAnsi"/>
          <w:sz w:val="18"/>
          <w:szCs w:val="18"/>
        </w:rPr>
        <w:t xml:space="preserve">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w:t>
      </w:r>
      <w:proofErr w:type="gramStart"/>
      <w:r w:rsidRPr="00177AF7">
        <w:rPr>
          <w:rFonts w:asciiTheme="majorHAnsi" w:hAnsiTheme="majorHAnsi"/>
          <w:sz w:val="18"/>
          <w:szCs w:val="18"/>
        </w:rPr>
        <w:t>management</w:t>
      </w:r>
      <w:proofErr w:type="gramEnd"/>
      <w:r w:rsidRPr="00177AF7">
        <w:rPr>
          <w:rFonts w:asciiTheme="majorHAnsi" w:hAnsiTheme="majorHAnsi"/>
          <w:sz w:val="18"/>
          <w:szCs w:val="18"/>
        </w:rPr>
        <w:t xml:space="preserve">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3E6854FB" w14:textId="54CAFE3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level</w:t>
      </w:r>
      <w:proofErr w:type="spellEnd"/>
      <w:r w:rsidRPr="00177AF7">
        <w:rPr>
          <w:rFonts w:asciiTheme="majorHAnsi" w:hAnsiTheme="majorHAnsi"/>
          <w:sz w:val="18"/>
          <w:szCs w:val="18"/>
        </w:rPr>
        <w:t xml:space="preserve">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proofErr w:type="spellStart"/>
      <w:r w:rsidR="00CA4847">
        <w:rPr>
          <w:rFonts w:asciiTheme="majorHAnsi" w:hAnsiTheme="majorHAnsi"/>
          <w:sz w:val="18"/>
          <w:szCs w:val="18"/>
        </w:rPr>
        <w:t>Helpd</w:t>
      </w:r>
      <w:r w:rsidRPr="00177AF7">
        <w:rPr>
          <w:rFonts w:asciiTheme="majorHAnsi" w:hAnsiTheme="majorHAnsi"/>
          <w:sz w:val="18"/>
          <w:szCs w:val="18"/>
        </w:rPr>
        <w:t>esk</w:t>
      </w:r>
      <w:proofErr w:type="spellEnd"/>
      <w:r w:rsidRPr="00177AF7">
        <w:rPr>
          <w:rFonts w:asciiTheme="majorHAnsi" w:hAnsiTheme="majorHAnsi"/>
          <w:sz w:val="18"/>
          <w:szCs w:val="18"/>
        </w:rPr>
        <w:t>;</w:t>
      </w:r>
    </w:p>
    <w:p w14:paraId="0891600E" w14:textId="3559CA23" w:rsidR="00697A73" w:rsidRPr="00177AF7" w:rsidRDefault="0090443C" w:rsidP="004878A6">
      <w:pPr>
        <w:pStyle w:val="Claneka"/>
        <w:keepLines w:val="0"/>
        <w:widowControl/>
        <w:numPr>
          <w:ilvl w:val="2"/>
          <w:numId w:val="5"/>
        </w:numPr>
        <w:spacing w:before="0"/>
        <w:ind w:left="1559" w:hanging="567"/>
        <w:jc w:val="left"/>
        <w:rPr>
          <w:rFonts w:asciiTheme="majorHAnsi" w:hAnsiTheme="majorHAnsi"/>
          <w:sz w:val="18"/>
          <w:szCs w:val="18"/>
        </w:rPr>
      </w:pPr>
      <w:r>
        <w:rPr>
          <w:rFonts w:asciiTheme="majorHAnsi" w:hAnsiTheme="majorHAnsi"/>
          <w:sz w:val="18"/>
          <w:szCs w:val="18"/>
        </w:rPr>
        <w:t>v případě ukončení této Smlouvy jinak než splněním se Zhotovitel zavazuje nejpozději do 30 (třiceti) dnů od zániku smluvního vztahu založeného toto Smlouvou vedle povinností vyplývajících z </w:t>
      </w:r>
      <w:proofErr w:type="gramStart"/>
      <w:r>
        <w:rPr>
          <w:rFonts w:asciiTheme="majorHAnsi" w:hAnsiTheme="majorHAnsi"/>
          <w:sz w:val="18"/>
          <w:szCs w:val="18"/>
        </w:rPr>
        <w:t xml:space="preserve">čl. </w:t>
      </w:r>
      <w:r>
        <w:rPr>
          <w:rFonts w:asciiTheme="majorHAnsi" w:hAnsiTheme="majorHAnsi"/>
          <w:sz w:val="18"/>
          <w:szCs w:val="18"/>
        </w:rPr>
        <w:fldChar w:fldCharType="begin"/>
      </w:r>
      <w:r>
        <w:rPr>
          <w:rFonts w:asciiTheme="majorHAnsi" w:hAnsiTheme="majorHAnsi"/>
          <w:sz w:val="18"/>
          <w:szCs w:val="18"/>
        </w:rPr>
        <w:instrText xml:space="preserve"> REF _Ref63806199 \r \h </w:instrText>
      </w:r>
      <w:r>
        <w:rPr>
          <w:rFonts w:asciiTheme="majorHAnsi" w:hAnsiTheme="majorHAnsi"/>
          <w:sz w:val="18"/>
          <w:szCs w:val="18"/>
        </w:rPr>
      </w:r>
      <w:r>
        <w:rPr>
          <w:rFonts w:asciiTheme="majorHAnsi" w:hAnsiTheme="majorHAnsi"/>
          <w:sz w:val="18"/>
          <w:szCs w:val="18"/>
        </w:rPr>
        <w:fldChar w:fldCharType="separate"/>
      </w:r>
      <w:r w:rsidR="000201FD">
        <w:rPr>
          <w:rFonts w:asciiTheme="majorHAnsi" w:hAnsiTheme="majorHAnsi"/>
          <w:sz w:val="18"/>
          <w:szCs w:val="18"/>
        </w:rPr>
        <w:t>2.9</w:t>
      </w:r>
      <w:r>
        <w:rPr>
          <w:rFonts w:asciiTheme="majorHAnsi" w:hAnsiTheme="majorHAnsi"/>
          <w:sz w:val="18"/>
          <w:szCs w:val="18"/>
        </w:rPr>
        <w:fldChar w:fldCharType="end"/>
      </w:r>
      <w:r>
        <w:rPr>
          <w:rFonts w:asciiTheme="majorHAnsi" w:hAnsiTheme="majorHAnsi"/>
          <w:sz w:val="18"/>
          <w:szCs w:val="18"/>
        </w:rPr>
        <w:t xml:space="preserve"> písm.</w:t>
      </w:r>
      <w:proofErr w:type="gramEnd"/>
      <w:r>
        <w:rPr>
          <w:rFonts w:asciiTheme="majorHAnsi" w:hAnsiTheme="majorHAnsi"/>
          <w:sz w:val="18"/>
          <w:szCs w:val="18"/>
        </w:rPr>
        <w:t xml:space="preserve"> </w:t>
      </w:r>
      <w:r>
        <w:rPr>
          <w:rFonts w:asciiTheme="majorHAnsi" w:hAnsiTheme="majorHAnsi"/>
          <w:sz w:val="18"/>
          <w:szCs w:val="18"/>
        </w:rPr>
        <w:fldChar w:fldCharType="begin"/>
      </w:r>
      <w:r>
        <w:rPr>
          <w:rFonts w:asciiTheme="majorHAnsi" w:hAnsiTheme="majorHAnsi"/>
          <w:sz w:val="18"/>
          <w:szCs w:val="18"/>
        </w:rPr>
        <w:instrText xml:space="preserve"> REF _Ref63806213 \r \h </w:instrText>
      </w:r>
      <w:r>
        <w:rPr>
          <w:rFonts w:asciiTheme="majorHAnsi" w:hAnsiTheme="majorHAnsi"/>
          <w:sz w:val="18"/>
          <w:szCs w:val="18"/>
        </w:rPr>
      </w:r>
      <w:r>
        <w:rPr>
          <w:rFonts w:asciiTheme="majorHAnsi" w:hAnsiTheme="majorHAnsi"/>
          <w:sz w:val="18"/>
          <w:szCs w:val="18"/>
        </w:rPr>
        <w:fldChar w:fldCharType="separate"/>
      </w:r>
      <w:r w:rsidR="000201FD">
        <w:rPr>
          <w:rFonts w:asciiTheme="majorHAnsi" w:hAnsiTheme="majorHAnsi"/>
          <w:sz w:val="18"/>
          <w:szCs w:val="18"/>
        </w:rPr>
        <w:t>a)</w:t>
      </w:r>
      <w:r>
        <w:rPr>
          <w:rFonts w:asciiTheme="majorHAnsi" w:hAnsiTheme="majorHAnsi"/>
          <w:sz w:val="18"/>
          <w:szCs w:val="18"/>
        </w:rPr>
        <w:fldChar w:fldCharType="end"/>
      </w:r>
      <w:r>
        <w:rPr>
          <w:rFonts w:asciiTheme="majorHAnsi" w:hAnsiTheme="majorHAnsi"/>
          <w:sz w:val="18"/>
          <w:szCs w:val="18"/>
        </w:rPr>
        <w:t xml:space="preserve"> této Smlouvy </w:t>
      </w:r>
      <w:r w:rsidR="00C27219">
        <w:rPr>
          <w:rFonts w:asciiTheme="majorHAnsi" w:hAnsiTheme="majorHAnsi"/>
          <w:sz w:val="18"/>
          <w:szCs w:val="18"/>
        </w:rPr>
        <w:lastRenderedPageBreak/>
        <w:t xml:space="preserve">dále </w:t>
      </w:r>
      <w:r w:rsidR="00697A73"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00697A73"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Pr="00BB059B" w:rsidRDefault="00697A73" w:rsidP="00082B5F">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11" w:name="_Toc523664366"/>
      <w:bookmarkStart w:id="12" w:name="_Toc523680541"/>
      <w:bookmarkStart w:id="13" w:name="_Toc532374284"/>
      <w:bookmarkStart w:id="14" w:name="_Toc532374889"/>
      <w:bookmarkStart w:id="15" w:name="_Toc532374974"/>
      <w:bookmarkStart w:id="16" w:name="_Toc532390696"/>
      <w:bookmarkStart w:id="17" w:name="_Toc532390791"/>
      <w:bookmarkStart w:id="18" w:name="_Toc532393615"/>
      <w:bookmarkStart w:id="19" w:name="_Toc532394736"/>
      <w:bookmarkStart w:id="20" w:name="_Toc532545751"/>
      <w:bookmarkStart w:id="21" w:name="_Toc532627043"/>
      <w:bookmarkStart w:id="22" w:name="_Toc532627298"/>
      <w:bookmarkStart w:id="23" w:name="_Toc532979415"/>
      <w:bookmarkStart w:id="24" w:name="_Toc532991346"/>
      <w:bookmarkStart w:id="25" w:name="_Toc532992040"/>
      <w:bookmarkStart w:id="26" w:name="_Toc53307630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76ACBA7D" w14:textId="77777777" w:rsidR="00C6288E" w:rsidRPr="00177AF7" w:rsidRDefault="00C6288E" w:rsidP="004878A6">
      <w:pPr>
        <w:pStyle w:val="Nadpis4"/>
        <w:numPr>
          <w:ilvl w:val="0"/>
          <w:numId w:val="5"/>
        </w:numPr>
        <w:ind w:left="425" w:hanging="425"/>
        <w:rPr>
          <w:noProof/>
        </w:rPr>
      </w:pPr>
      <w:r w:rsidRPr="00177AF7">
        <w:rPr>
          <w:noProof/>
        </w:rPr>
        <w:t>Doba a místo plnění</w:t>
      </w:r>
    </w:p>
    <w:p w14:paraId="5B7B400D" w14:textId="47FA0619" w:rsidR="00C6288E" w:rsidRPr="00482A1F" w:rsidRDefault="00C6288E" w:rsidP="00082B5F">
      <w:pPr>
        <w:pStyle w:val="Clanek11"/>
        <w:rPr>
          <w:noProof/>
        </w:rPr>
      </w:pPr>
      <w:r w:rsidRPr="00177AF7">
        <w:t xml:space="preserve">Provádění </w:t>
      </w:r>
      <w:r w:rsidR="00BA5CD9">
        <w:t>Díla</w:t>
      </w:r>
      <w:r w:rsidR="00BA5CD9" w:rsidRPr="00177AF7">
        <w:t xml:space="preserve"> </w:t>
      </w:r>
      <w:r w:rsidRPr="00177AF7">
        <w:t xml:space="preserve">bude </w:t>
      </w:r>
      <w:r w:rsidRPr="00482A1F">
        <w:t>zahájeno ode dne nabytí účinnosti této Smlouvy</w:t>
      </w:r>
    </w:p>
    <w:p w14:paraId="39977DCD" w14:textId="5DC8CB91" w:rsidR="00C23458" w:rsidRPr="00482A1F" w:rsidRDefault="00BA5CD9" w:rsidP="00C27219">
      <w:pPr>
        <w:pStyle w:val="Clanek11"/>
        <w:rPr>
          <w:noProof/>
        </w:rPr>
      </w:pPr>
      <w:r>
        <w:t>Dílo</w:t>
      </w:r>
      <w:r w:rsidRPr="00482A1F">
        <w:t xml:space="preserve"> </w:t>
      </w:r>
      <w:r w:rsidR="00C23458" w:rsidRPr="00482A1F">
        <w:t xml:space="preserve">musí být dokončeno nejpozději do </w:t>
      </w:r>
      <w:r w:rsidR="00482A1F" w:rsidRPr="00482A1F">
        <w:t>12 měsíců ode dne nabytí účinnosti této Smlouvy</w:t>
      </w:r>
    </w:p>
    <w:p w14:paraId="335147AD" w14:textId="5780EADB" w:rsidR="00C6288E" w:rsidRPr="00AD1D29" w:rsidRDefault="00C6288E" w:rsidP="00C27219">
      <w:pPr>
        <w:pStyle w:val="Clanek11"/>
        <w:rPr>
          <w:noProof/>
        </w:rPr>
      </w:pPr>
      <w:r w:rsidRPr="00AD1D29">
        <w:rPr>
          <w:noProof/>
        </w:rPr>
        <w:t xml:space="preserve">Místem plnění jsou místa umístění IT prostředí </w:t>
      </w:r>
      <w:r w:rsidR="006C44F5">
        <w:rPr>
          <w:noProof/>
        </w:rPr>
        <w:t>O</w:t>
      </w:r>
      <w:r w:rsidR="006C44F5" w:rsidRPr="00AD1D29">
        <w:rPr>
          <w:noProof/>
        </w:rPr>
        <w:t>bjednatele</w:t>
      </w:r>
      <w:r w:rsidRPr="00AD1D29">
        <w:rPr>
          <w:noProof/>
        </w:rPr>
        <w:t>, které je popsáno v</w:t>
      </w:r>
      <w:r w:rsidR="0063111E" w:rsidRPr="00AD1D29">
        <w:rPr>
          <w:noProof/>
        </w:rPr>
        <w:t> </w:t>
      </w:r>
      <w:r w:rsidR="0063111E" w:rsidRPr="004968A5">
        <w:rPr>
          <w:noProof/>
        </w:rPr>
        <w:t xml:space="preserve">Příloze č. </w:t>
      </w:r>
      <w:r w:rsidR="00AD1D29">
        <w:rPr>
          <w:noProof/>
        </w:rPr>
        <w:t>4</w:t>
      </w:r>
      <w:r w:rsidR="00F75906" w:rsidRPr="00AD1D29">
        <w:rPr>
          <w:noProof/>
        </w:rPr>
        <w:t xml:space="preserve"> </w:t>
      </w:r>
      <w:r w:rsidRPr="00AD1D29">
        <w:rPr>
          <w:noProof/>
        </w:rPr>
        <w:t xml:space="preserve">Smlouvy </w:t>
      </w:r>
      <w:r w:rsidRPr="00AD1D29">
        <w:rPr>
          <w:i/>
          <w:noProof/>
        </w:rPr>
        <w:t xml:space="preserve">Platforma </w:t>
      </w:r>
      <w:r w:rsidR="00D93D54" w:rsidRPr="00AD1D29">
        <w:rPr>
          <w:i/>
          <w:noProof/>
        </w:rPr>
        <w:t>Správy železnic</w:t>
      </w:r>
      <w:r w:rsidRPr="00AD1D29">
        <w:rPr>
          <w:noProof/>
        </w:rPr>
        <w:t>.</w:t>
      </w:r>
    </w:p>
    <w:p w14:paraId="37B24A21" w14:textId="07BEB232" w:rsidR="0053123F" w:rsidRPr="004968A5" w:rsidRDefault="0053123F">
      <w:pPr>
        <w:pStyle w:val="Clanek11"/>
        <w:rPr>
          <w:noProof/>
        </w:rPr>
      </w:pPr>
      <w:bookmarkStart w:id="27" w:name="_Ref515469105"/>
      <w:r w:rsidRPr="004968A5">
        <w:t>Dílo bude Zhotovitel provádět v termínech sjednaných v </w:t>
      </w:r>
      <w:r w:rsidR="0063111E" w:rsidRPr="004968A5">
        <w:t xml:space="preserve">Příloze </w:t>
      </w:r>
      <w:proofErr w:type="gramStart"/>
      <w:r w:rsidR="0063111E" w:rsidRPr="004968A5">
        <w:t xml:space="preserve">č. </w:t>
      </w:r>
      <w:r w:rsidR="00AD1D29">
        <w:t>2</w:t>
      </w:r>
      <w:r w:rsidRPr="004968A5">
        <w:t xml:space="preserve"> </w:t>
      </w:r>
      <w:r w:rsidR="00F75906" w:rsidRPr="004968A5">
        <w:rPr>
          <w:i/>
        </w:rPr>
        <w:t>H</w:t>
      </w:r>
      <w:r w:rsidRPr="004968A5">
        <w:rPr>
          <w:i/>
        </w:rPr>
        <w:t>armonogram</w:t>
      </w:r>
      <w:bookmarkEnd w:id="27"/>
      <w:proofErr w:type="gramEnd"/>
      <w:r w:rsidR="00F75906" w:rsidRPr="004968A5">
        <w:t>.</w:t>
      </w:r>
    </w:p>
    <w:p w14:paraId="4DD2AEBA" w14:textId="484633D4" w:rsidR="0053123F" w:rsidRPr="00177AF7" w:rsidRDefault="0053123F">
      <w:pPr>
        <w:pStyle w:val="Clanek11"/>
      </w:pPr>
      <w:r w:rsidRPr="00177AF7">
        <w:t xml:space="preserve">Zhotovitel se zavazuje provést Dílo tak, aby předání a převzetí Díla a jednotlivých výstupů </w:t>
      </w:r>
      <w:r w:rsidR="00082B5F">
        <w:t>Díla dle</w:t>
      </w:r>
      <w:r w:rsidR="00082B5F" w:rsidRPr="00177AF7">
        <w:t xml:space="preserve"> </w:t>
      </w:r>
      <w:r w:rsidRPr="00177AF7">
        <w:t xml:space="preserve">této Smlouvy bylo dokončeno nejpozději v den, který je uveden pro dotčený výstup v Harmonogramu. </w:t>
      </w:r>
      <w:r w:rsidR="006C44F5">
        <w:t>Porušením této povinnosti vzniká Objednateli vůči Zhotoviteli právo na smluvní pokutu dle čl. 16.1.2</w:t>
      </w:r>
      <w:r w:rsidR="00F83140">
        <w:t xml:space="preserve"> písm. a)</w:t>
      </w:r>
      <w:r w:rsidR="006C44F5">
        <w:t xml:space="preserve"> Přílohy č. </w:t>
      </w:r>
      <w:r w:rsidR="0052796D">
        <w:t>6</w:t>
      </w:r>
      <w:r w:rsidR="006C44F5">
        <w:t xml:space="preserve"> </w:t>
      </w:r>
      <w:r w:rsidR="006C44F5" w:rsidRPr="0052796D">
        <w:rPr>
          <w:i/>
        </w:rPr>
        <w:t>Zvláštní obchodní podmínky</w:t>
      </w:r>
      <w:r w:rsidR="006C44F5">
        <w:t xml:space="preserve">. Ostatní ustanovení dle čl. 16 Přílohy č. </w:t>
      </w:r>
      <w:r w:rsidR="0052796D">
        <w:t>6</w:t>
      </w:r>
      <w:r w:rsidR="006C44F5">
        <w:t xml:space="preserve"> </w:t>
      </w:r>
      <w:r w:rsidR="006C44F5" w:rsidRPr="0052796D">
        <w:rPr>
          <w:i/>
        </w:rPr>
        <w:t>Zvláštní obchodní podmínky</w:t>
      </w:r>
      <w:r w:rsidR="006C44F5">
        <w:t xml:space="preserve"> ohledně práva Objednatele na zaplacení smluvní pokuty nejsou tímto dotčena. </w:t>
      </w:r>
      <w:r w:rsidRPr="00177AF7">
        <w:t xml:space="preserve">Změna Harmonogramu je možná pouze v souladu s touto Smlouvou a za podmínek ZZVZ. </w:t>
      </w:r>
    </w:p>
    <w:p w14:paraId="7B0D8303" w14:textId="4C494AB3" w:rsidR="0053123F" w:rsidRPr="004968A5" w:rsidRDefault="0053123F">
      <w:pPr>
        <w:pStyle w:val="Clanek11"/>
      </w:pPr>
      <w:bookmarkStart w:id="28" w:name="_Toc378517741"/>
      <w:bookmarkStart w:id="29" w:name="_Toc378519047"/>
      <w:bookmarkStart w:id="30" w:name="_Toc378536401"/>
      <w:bookmarkStart w:id="31" w:name="_Toc378536571"/>
      <w:bookmarkStart w:id="32" w:name="_Toc378536616"/>
      <w:bookmarkStart w:id="33" w:name="_Toc378536795"/>
      <w:bookmarkStart w:id="34" w:name="_Toc378536886"/>
      <w:bookmarkEnd w:id="28"/>
      <w:bookmarkEnd w:id="29"/>
      <w:bookmarkEnd w:id="30"/>
      <w:bookmarkEnd w:id="31"/>
      <w:bookmarkEnd w:id="32"/>
      <w:bookmarkEnd w:id="33"/>
      <w:bookmarkEnd w:id="34"/>
      <w:r w:rsidRPr="004968A5">
        <w:t>Školení se bude konat v místě a v den zvolený Objednatelem, přičemž termín Školení může být změněn dohodou Stran</w:t>
      </w:r>
      <w:r w:rsidR="00D93D54" w:rsidRPr="004968A5">
        <w:t>.</w:t>
      </w:r>
    </w:p>
    <w:p w14:paraId="7D39317D" w14:textId="3F2018DA" w:rsidR="00C6288E" w:rsidRPr="007C4CD7" w:rsidRDefault="0053123F">
      <w:pPr>
        <w:pStyle w:val="Clanek11"/>
      </w:pPr>
      <w:r w:rsidRPr="00177AF7">
        <w:t>Zhotovitel bude provádět Dílo vzdáleným přístupem (</w:t>
      </w:r>
      <w:proofErr w:type="spellStart"/>
      <w:r w:rsidRPr="00177AF7">
        <w:rPr>
          <w:i/>
        </w:rPr>
        <w:t>off-site</w:t>
      </w:r>
      <w:proofErr w:type="spellEnd"/>
      <w:r w:rsidRPr="00177AF7">
        <w:t xml:space="preserve">), a pokud to povaha plnění </w:t>
      </w:r>
      <w:r w:rsidR="000648CB">
        <w:t xml:space="preserve">dle </w:t>
      </w:r>
      <w:r w:rsidRPr="00177AF7">
        <w:t>této Smlouvy umožňuje a není to v rozporu s požadavky Objednatele, tak také na místě (</w:t>
      </w:r>
      <w:r w:rsidRPr="00177AF7">
        <w:rPr>
          <w:i/>
        </w:rPr>
        <w:t>on-</w:t>
      </w:r>
      <w:proofErr w:type="spellStart"/>
      <w:r w:rsidRPr="00177AF7">
        <w:rPr>
          <w:i/>
        </w:rPr>
        <w:t>site</w:t>
      </w:r>
      <w:proofErr w:type="spellEnd"/>
      <w:r w:rsidRPr="00177AF7">
        <w:t xml:space="preserve">); Objednatel poskytne Zhotoviteli potřebnou součinnost a přihlašovací údaje pro provádění Díla vzdáleným přístupem. </w:t>
      </w: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082B5F">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5D83A830" w:rsidR="00C6288E" w:rsidRPr="00177AF7" w:rsidRDefault="00C6288E" w:rsidP="00082B5F">
      <w:pPr>
        <w:pStyle w:val="Clanek11"/>
      </w:pPr>
      <w:r w:rsidRPr="00177AF7">
        <w:t>Kontaktními osobami za účelem plnění této Smlouvy jsou za Objednatele</w:t>
      </w:r>
      <w:r w:rsidR="00CF32E8" w:rsidRPr="0052796D">
        <w:rPr>
          <w:noProof/>
        </w:rPr>
        <w:t xml:space="preserve">: </w:t>
      </w:r>
      <w:r w:rsidR="0052796D" w:rsidRPr="0052796D">
        <w:rPr>
          <w:noProof/>
          <w:highlight w:val="yellow"/>
        </w:rPr>
        <w:t>XXX</w:t>
      </w:r>
      <w:r w:rsidR="00082B5F" w:rsidRPr="0052796D">
        <w:rPr>
          <w:noProof/>
          <w:highlight w:val="yellow"/>
        </w:rPr>
        <w:t xml:space="preserve">, tel: </w:t>
      </w:r>
      <w:r w:rsidR="0052796D" w:rsidRPr="0052796D">
        <w:rPr>
          <w:noProof/>
          <w:highlight w:val="yellow"/>
        </w:rPr>
        <w:t>XXX</w:t>
      </w:r>
      <w:r w:rsidR="00CF32E8" w:rsidRPr="0052796D">
        <w:rPr>
          <w:noProof/>
          <w:highlight w:val="yellow"/>
        </w:rPr>
        <w:t xml:space="preserve"> e-mail</w:t>
      </w:r>
      <w:r w:rsidR="00082B5F" w:rsidRPr="0052796D">
        <w:rPr>
          <w:noProof/>
          <w:highlight w:val="yellow"/>
        </w:rPr>
        <w:t>:</w:t>
      </w:r>
      <w:r w:rsidR="00082B5F" w:rsidRPr="0052796D">
        <w:rPr>
          <w:highlight w:val="yellow"/>
        </w:rPr>
        <w:t xml:space="preserve"> </w:t>
      </w:r>
      <w:r w:rsidR="0052796D" w:rsidRPr="0052796D">
        <w:rPr>
          <w:noProof/>
          <w:highlight w:val="yellow"/>
        </w:rPr>
        <w:t>XXX</w:t>
      </w:r>
      <w:r w:rsidR="00082B5F">
        <w:rPr>
          <w:noProof/>
        </w:rPr>
        <w:t>.</w:t>
      </w:r>
    </w:p>
    <w:p w14:paraId="160B1A5C" w14:textId="4F9CC154" w:rsidR="00C6288E" w:rsidRPr="007C4CD7" w:rsidRDefault="00C6288E" w:rsidP="004878A6">
      <w:pPr>
        <w:pStyle w:val="Nadpis4"/>
        <w:numPr>
          <w:ilvl w:val="0"/>
          <w:numId w:val="5"/>
        </w:numPr>
        <w:ind w:left="567" w:hanging="425"/>
      </w:pPr>
      <w:r w:rsidRPr="00177AF7">
        <w:t>Cena a platební podmínky</w:t>
      </w:r>
    </w:p>
    <w:p w14:paraId="13AD809D" w14:textId="55EBFBA4" w:rsidR="00A2381D" w:rsidRPr="00177AF7" w:rsidRDefault="00C6288E" w:rsidP="00082B5F">
      <w:pPr>
        <w:pStyle w:val="Clanek11"/>
      </w:pPr>
      <w:r w:rsidRPr="00177AF7">
        <w:t xml:space="preserve">Cena za předmět plnění dle této Smlouvy je sjednána v souladu s nabídkovou cenou, kterou </w:t>
      </w:r>
      <w:r w:rsidR="00A2381D" w:rsidRPr="00177AF7">
        <w:t xml:space="preserve">Zhotovitel </w:t>
      </w:r>
      <w:r w:rsidRPr="00177AF7">
        <w:t>uvedl ve své nabídce v zadávacím řízení Veřejné zakázky.</w:t>
      </w:r>
    </w:p>
    <w:p w14:paraId="5FC6DF04" w14:textId="520AE83C" w:rsidR="00A2381D" w:rsidRPr="004968A5" w:rsidRDefault="00491FA6" w:rsidP="00082B5F">
      <w:pPr>
        <w:pStyle w:val="Clanek11"/>
      </w:pPr>
      <w:r w:rsidRPr="00AD1D29">
        <w:t xml:space="preserve">Objednatel je povinen zaplatit Zhotoviteli za provedení Díla ve výši </w:t>
      </w:r>
      <w:r w:rsidRPr="00AD1D29">
        <w:rPr>
          <w:highlight w:val="green"/>
        </w:rPr>
        <w:t>……………….</w:t>
      </w:r>
      <w:r w:rsidRPr="00AD1D29">
        <w:t xml:space="preserve"> Kč bez DPH („Cena“), výše DPH </w:t>
      </w:r>
      <w:r w:rsidRPr="00AD1D29">
        <w:rPr>
          <w:highlight w:val="green"/>
        </w:rPr>
        <w:t>……………..</w:t>
      </w:r>
      <w:r w:rsidRPr="004968A5">
        <w:rPr>
          <w:highlight w:val="green"/>
        </w:rPr>
        <w:t>,</w:t>
      </w:r>
      <w:r w:rsidRPr="00AD1D29">
        <w:t xml:space="preserve"> cena včetně DPH </w:t>
      </w:r>
      <w:r w:rsidRPr="00AD1D29">
        <w:rPr>
          <w:highlight w:val="green"/>
        </w:rPr>
        <w:t>……………….</w:t>
      </w:r>
      <w:r w:rsidRPr="00AD1D29">
        <w:t xml:space="preserve"> Výše DPH může být uplatněna v rozdílné výši, než je uvedeno v závislosti na platných právních předpisech ke dni zdanitelného plnění, v takovém případě není zapotřebí uzavírat dodatek k této Smlouvě</w:t>
      </w:r>
      <w:r w:rsidR="0053123F" w:rsidRPr="00AD1D29">
        <w:rPr>
          <w:noProof/>
        </w:rPr>
        <w:t xml:space="preserve">. </w:t>
      </w:r>
      <w:r w:rsidR="0053123F" w:rsidRPr="004968A5">
        <w:rPr>
          <w:noProof/>
        </w:rPr>
        <w:t xml:space="preserve">Objednatel se zavazuje Cenu platit po částech po provedení jednotlivých částí Díla, a to ve výši sjednané v Příloze č. </w:t>
      </w:r>
      <w:r w:rsidR="00C27219">
        <w:rPr>
          <w:noProof/>
        </w:rPr>
        <w:t>3</w:t>
      </w:r>
      <w:r w:rsidR="00E60107" w:rsidRPr="004968A5">
        <w:rPr>
          <w:noProof/>
        </w:rPr>
        <w:t xml:space="preserve"> </w:t>
      </w:r>
      <w:r w:rsidR="0053123F" w:rsidRPr="004968A5">
        <w:rPr>
          <w:i/>
          <w:noProof/>
        </w:rPr>
        <w:t>Cena</w:t>
      </w:r>
      <w:r w:rsidR="00E60107" w:rsidRPr="004968A5">
        <w:rPr>
          <w:i/>
          <w:noProof/>
        </w:rPr>
        <w:t xml:space="preserve"> Plnění</w:t>
      </w:r>
      <w:r w:rsidR="0053123F" w:rsidRPr="004968A5">
        <w:rPr>
          <w:noProof/>
        </w:rPr>
        <w:t xml:space="preserve">. </w:t>
      </w:r>
    </w:p>
    <w:p w14:paraId="40CD1D7F" w14:textId="1ECD3174" w:rsidR="0053123F" w:rsidRPr="00177AF7" w:rsidRDefault="0053123F" w:rsidP="00C27219">
      <w:pPr>
        <w:pStyle w:val="Clanek11"/>
      </w:pPr>
      <w:r w:rsidRPr="00177AF7">
        <w:rPr>
          <w:noProof/>
        </w:rPr>
        <w:lastRenderedPageBreak/>
        <w:t xml:space="preserve">Strany tímto sjednávají, že Cena zahrnuje odměnu za veškeré dodávky, poskytnutí </w:t>
      </w:r>
      <w:r w:rsidR="00A2381D" w:rsidRPr="00177AF7">
        <w:rPr>
          <w:noProof/>
        </w:rPr>
        <w:t>u</w:t>
      </w:r>
      <w:r w:rsidRPr="00177AF7">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177AF7" w:rsidRDefault="00C6288E" w:rsidP="00C27219">
      <w:pPr>
        <w:pStyle w:val="Clanek11"/>
      </w:pPr>
      <w:r w:rsidRPr="00177AF7">
        <w:t>DPH bude uplatněna ve výši dle platných právních předpisů ke dni zdanitelného plnění.</w:t>
      </w:r>
    </w:p>
    <w:p w14:paraId="7CF5BDAC" w14:textId="40327DC0" w:rsidR="00C6288E" w:rsidRPr="004968A5" w:rsidRDefault="00C6288E">
      <w:pPr>
        <w:pStyle w:val="Clanek11"/>
      </w:pPr>
      <w:r w:rsidRPr="004968A5">
        <w:t xml:space="preserve">Podrobný rozpis Ceny dle jednotlivých částí Plnění je uveden v Příloze </w:t>
      </w:r>
      <w:proofErr w:type="gramStart"/>
      <w:r w:rsidRPr="004968A5">
        <w:t xml:space="preserve">č. </w:t>
      </w:r>
      <w:r w:rsidR="00C27219">
        <w:t>3</w:t>
      </w:r>
      <w:r w:rsidRPr="004968A5">
        <w:t xml:space="preserve"> </w:t>
      </w:r>
      <w:r w:rsidRPr="004968A5">
        <w:rPr>
          <w:i/>
        </w:rPr>
        <w:t>Cena</w:t>
      </w:r>
      <w:proofErr w:type="gramEnd"/>
      <w:r w:rsidRPr="004968A5">
        <w:rPr>
          <w:i/>
        </w:rPr>
        <w:t xml:space="preserve"> Plnění.</w:t>
      </w:r>
    </w:p>
    <w:p w14:paraId="492ACD2B" w14:textId="77777777" w:rsidR="00A2381D" w:rsidRPr="00177AF7" w:rsidRDefault="00C6288E">
      <w:pPr>
        <w:pStyle w:val="Clanek11"/>
      </w:pPr>
      <w:bookmarkStart w:id="35" w:name="_Hlk27391226"/>
      <w:r w:rsidRPr="00177AF7">
        <w:t>Cena je výslovně sjednávána jako nejvyšší možná a nepřekročitelná.</w:t>
      </w:r>
      <w:bookmarkEnd w:id="35"/>
    </w:p>
    <w:p w14:paraId="764E24CE" w14:textId="15343846" w:rsidR="00A2381D" w:rsidRPr="004968A5" w:rsidRDefault="00A2381D">
      <w:pPr>
        <w:pStyle w:val="Clanek11"/>
      </w:pPr>
      <w:r w:rsidRPr="004968A5">
        <w:rPr>
          <w:noProof/>
        </w:rPr>
        <w:t xml:space="preserve">Právo na zaplacení příslušné části Ceny Zhotoviteli vzniká (okamžikem, ke kterému je Zhotovitel oprávněn vystavit fakturu) dokončením příslušné části Díla ve smyslu Přílohy č. </w:t>
      </w:r>
      <w:r w:rsidR="00C27219">
        <w:rPr>
          <w:noProof/>
        </w:rPr>
        <w:t>3</w:t>
      </w:r>
      <w:r w:rsidRPr="004968A5">
        <w:rPr>
          <w:noProof/>
        </w:rPr>
        <w:t xml:space="preserve"> </w:t>
      </w:r>
      <w:r w:rsidRPr="004968A5">
        <w:rPr>
          <w:i/>
          <w:noProof/>
        </w:rPr>
        <w:t>Cena</w:t>
      </w:r>
      <w:r w:rsidR="000648CB" w:rsidRPr="004968A5">
        <w:rPr>
          <w:i/>
          <w:noProof/>
        </w:rPr>
        <w:t xml:space="preserve"> Plnění</w:t>
      </w:r>
      <w:r w:rsidRPr="004968A5">
        <w:rPr>
          <w:noProof/>
        </w:rPr>
        <w:t xml:space="preserve"> a vyznačením v Akceptačním protokolu „Akceptováno“ u posledního výstupu příslušné části provádění Díla. </w:t>
      </w:r>
      <w:r w:rsidR="00E60107" w:rsidRPr="004968A5">
        <w:rPr>
          <w:noProof/>
        </w:rPr>
        <w:t>Pokud je v Akceptačním protokolu vyznačeno „Akceptováno s výhradou“, vzniká Zhotoviteli právo na zaplacení příslušné části Ceny až po odstranění vytčených vad.</w:t>
      </w:r>
      <w:r w:rsidR="00C75BB8">
        <w:rPr>
          <w:noProof/>
        </w:rPr>
        <w:t xml:space="preserve"> Cena za Servisní podporu je hrazena měsíčně za předchozí kalendářní měsíc.</w:t>
      </w:r>
    </w:p>
    <w:p w14:paraId="2AFD0B22" w14:textId="5FAF03ED" w:rsidR="00C6288E" w:rsidRPr="007C4CD7" w:rsidRDefault="00C6288E" w:rsidP="004878A6">
      <w:pPr>
        <w:pStyle w:val="Nadpis4"/>
        <w:numPr>
          <w:ilvl w:val="0"/>
          <w:numId w:val="5"/>
        </w:numPr>
        <w:ind w:left="567" w:hanging="425"/>
      </w:pPr>
      <w:r w:rsidRPr="00177AF7">
        <w:t>Práva duševního vlastnictví</w:t>
      </w:r>
    </w:p>
    <w:p w14:paraId="534F74B0" w14:textId="28A9EB02" w:rsidR="005205DD" w:rsidRPr="00AD1D29" w:rsidRDefault="00C6288E" w:rsidP="00082B5F">
      <w:pPr>
        <w:pStyle w:val="Clanek11"/>
        <w:rPr>
          <w:noProof/>
        </w:rPr>
      </w:pPr>
      <w:r w:rsidRPr="00387F53">
        <w:rPr>
          <w:noProof/>
        </w:rPr>
        <w:t>Pro Software, který je Autorským dílem</w:t>
      </w:r>
      <w:r w:rsidR="00DB5F97" w:rsidRPr="00387F53">
        <w:rPr>
          <w:noProof/>
        </w:rPr>
        <w:t>,</w:t>
      </w:r>
      <w:r w:rsidRPr="00387F53">
        <w:rPr>
          <w:noProof/>
        </w:rPr>
        <w:t xml:space="preserve"> platí článek 6.1.</w:t>
      </w:r>
      <w:r w:rsidR="0063111E" w:rsidRPr="00387F53">
        <w:rPr>
          <w:noProof/>
        </w:rPr>
        <w:t xml:space="preserve"> </w:t>
      </w:r>
      <w:r w:rsidR="0063111E" w:rsidRPr="004968A5">
        <w:rPr>
          <w:noProof/>
        </w:rPr>
        <w:t xml:space="preserve">Přílohy č. </w:t>
      </w:r>
      <w:r w:rsidR="0052796D">
        <w:rPr>
          <w:noProof/>
        </w:rPr>
        <w:t>6</w:t>
      </w:r>
      <w:r w:rsidRPr="00387F53">
        <w:rPr>
          <w:noProof/>
        </w:rPr>
        <w:t xml:space="preserve"> </w:t>
      </w:r>
      <w:r w:rsidRPr="00387F53">
        <w:rPr>
          <w:i/>
          <w:noProof/>
        </w:rPr>
        <w:t>Zvláštní obchodní podmín</w:t>
      </w:r>
      <w:r w:rsidR="000648CB" w:rsidRPr="00AD1D29">
        <w:rPr>
          <w:i/>
          <w:noProof/>
        </w:rPr>
        <w:t>ky</w:t>
      </w:r>
      <w:r w:rsidRPr="00AD1D29">
        <w:rPr>
          <w:noProof/>
        </w:rPr>
        <w:t>.</w:t>
      </w:r>
    </w:p>
    <w:p w14:paraId="745DB7F4" w14:textId="344A145B" w:rsidR="00C6288E" w:rsidRPr="00177AF7" w:rsidRDefault="00CA4847" w:rsidP="004878A6">
      <w:pPr>
        <w:pStyle w:val="Nadpis4"/>
        <w:numPr>
          <w:ilvl w:val="0"/>
          <w:numId w:val="5"/>
        </w:numPr>
        <w:ind w:left="567" w:hanging="425"/>
        <w:rPr>
          <w:noProof/>
        </w:rPr>
      </w:pPr>
      <w:r>
        <w:rPr>
          <w:noProof/>
        </w:rPr>
        <w:t>Help</w:t>
      </w:r>
      <w:r w:rsidR="00C6288E" w:rsidRPr="00177AF7">
        <w:rPr>
          <w:noProof/>
        </w:rPr>
        <w:t>esk</w:t>
      </w:r>
    </w:p>
    <w:p w14:paraId="4A670074" w14:textId="43EA7FCE" w:rsidR="00C6288E" w:rsidRPr="00387F53" w:rsidRDefault="00D31CA8" w:rsidP="00082B5F">
      <w:pPr>
        <w:pStyle w:val="Clanek11"/>
        <w:rPr>
          <w:noProof/>
        </w:rPr>
      </w:pPr>
      <w:r w:rsidRPr="00177AF7">
        <w:t xml:space="preserve">Zhotovitel </w:t>
      </w:r>
      <w:r w:rsidR="00C6288E" w:rsidRPr="00177AF7">
        <w:t xml:space="preserve">bude poskytovat </w:t>
      </w:r>
      <w:proofErr w:type="spellStart"/>
      <w:r w:rsidR="00CA4847">
        <w:t>Helpd</w:t>
      </w:r>
      <w:r w:rsidR="00C6288E" w:rsidRPr="00177AF7">
        <w:t>esk</w:t>
      </w:r>
      <w:proofErr w:type="spellEnd"/>
      <w:r w:rsidR="00C6288E" w:rsidRPr="00177AF7">
        <w:t xml:space="preserve"> v </w:t>
      </w:r>
      <w:r w:rsidR="00C6288E" w:rsidRPr="0052796D">
        <w:t>režimu 3 ve smyslu</w:t>
      </w:r>
      <w:r w:rsidR="00C6288E" w:rsidRPr="00177AF7">
        <w:t xml:space="preserve"> čl. 10.1.</w:t>
      </w:r>
      <w:r w:rsidR="00C6288E" w:rsidRPr="00387F53">
        <w:t xml:space="preserve">1. </w:t>
      </w:r>
      <w:r w:rsidR="000648CB" w:rsidRPr="004968A5">
        <w:rPr>
          <w:noProof/>
        </w:rPr>
        <w:t xml:space="preserve">Přílohy č. </w:t>
      </w:r>
      <w:r w:rsidR="0052796D">
        <w:rPr>
          <w:noProof/>
        </w:rPr>
        <w:t>6</w:t>
      </w:r>
      <w:r w:rsidR="000648CB" w:rsidRPr="00387F53">
        <w:rPr>
          <w:noProof/>
        </w:rPr>
        <w:t xml:space="preserve"> </w:t>
      </w:r>
      <w:r w:rsidR="000648CB" w:rsidRPr="00387F53">
        <w:rPr>
          <w:i/>
          <w:noProof/>
        </w:rPr>
        <w:t>Zvláštní obchodní podmínky</w:t>
      </w:r>
      <w:r w:rsidR="006C44F5">
        <w:rPr>
          <w:noProof/>
        </w:rPr>
        <w:t xml:space="preserve"> v čase od 8:00-16:00 hodin.</w:t>
      </w:r>
    </w:p>
    <w:p w14:paraId="68D751F5" w14:textId="65B85650" w:rsidR="00C6288E" w:rsidRDefault="00D31CA8" w:rsidP="00082B5F">
      <w:pPr>
        <w:pStyle w:val="Clanek11"/>
        <w:rPr>
          <w:noProof/>
        </w:rPr>
      </w:pPr>
      <w:r w:rsidRPr="000648CB">
        <w:t>Zhotovitel</w:t>
      </w:r>
      <w:r w:rsidR="00C6288E" w:rsidRPr="000648CB">
        <w:t xml:space="preserve"> bude provozovat </w:t>
      </w:r>
      <w:proofErr w:type="spellStart"/>
      <w:r w:rsidR="00CA4847" w:rsidRPr="000648CB">
        <w:t>Helpd</w:t>
      </w:r>
      <w:r w:rsidR="00C6288E" w:rsidRPr="000648CB">
        <w:t>esk</w:t>
      </w:r>
      <w:proofErr w:type="spellEnd"/>
      <w:r w:rsidR="00C6288E" w:rsidRPr="000648CB">
        <w:t xml:space="preserve"> v úrovni </w:t>
      </w:r>
      <w:r w:rsidR="00C6288E" w:rsidRPr="0052796D">
        <w:t>L2</w:t>
      </w:r>
      <w:r w:rsidR="00A90F2D" w:rsidRPr="0052796D">
        <w:t xml:space="preserve"> a </w:t>
      </w:r>
      <w:r w:rsidR="00C6288E" w:rsidRPr="0052796D">
        <w:t>L3</w:t>
      </w:r>
      <w:r w:rsidR="00C6288E" w:rsidRPr="000648CB">
        <w:t xml:space="preserve"> ve smyslu č</w:t>
      </w:r>
      <w:r w:rsidR="00D93D54">
        <w:t>l</w:t>
      </w:r>
      <w:r w:rsidR="00C6288E" w:rsidRPr="000648CB">
        <w:t>. 10.1.4</w:t>
      </w:r>
      <w:r w:rsidR="00C6288E" w:rsidRPr="00387F53">
        <w:t xml:space="preserve">. </w:t>
      </w:r>
      <w:r w:rsidR="0063111E" w:rsidRPr="004968A5">
        <w:rPr>
          <w:noProof/>
        </w:rPr>
        <w:t xml:space="preserve">Přílohy č. </w:t>
      </w:r>
      <w:r w:rsidR="0052796D">
        <w:rPr>
          <w:noProof/>
        </w:rPr>
        <w:t>6</w:t>
      </w:r>
      <w:r w:rsidR="000648CB" w:rsidRPr="00387F53">
        <w:rPr>
          <w:noProof/>
        </w:rPr>
        <w:t xml:space="preserve"> </w:t>
      </w:r>
      <w:r w:rsidR="000648CB" w:rsidRPr="00387F53">
        <w:rPr>
          <w:i/>
          <w:noProof/>
        </w:rPr>
        <w:t>Zvláštní obchodní podmínky</w:t>
      </w:r>
      <w:r w:rsidR="000648CB" w:rsidRPr="00387F53">
        <w:rPr>
          <w:noProof/>
        </w:rPr>
        <w:t>.</w:t>
      </w:r>
    </w:p>
    <w:p w14:paraId="5268C3A7" w14:textId="7A5268E3" w:rsidR="00E31FDE" w:rsidRPr="00387F53" w:rsidRDefault="00E31FDE" w:rsidP="00082B5F">
      <w:pPr>
        <w:pStyle w:val="Clanek11"/>
        <w:rPr>
          <w:noProof/>
        </w:rPr>
      </w:pPr>
      <w:r>
        <w:rPr>
          <w:noProof/>
        </w:rPr>
        <w:t xml:space="preserve">Zhotovitel bude poskytovat Helpdesk </w:t>
      </w:r>
      <w:r w:rsidRPr="004968A5">
        <w:rPr>
          <w:noProof/>
        </w:rPr>
        <w:t>po dobu 12 měsíců od</w:t>
      </w:r>
      <w:r>
        <w:rPr>
          <w:noProof/>
        </w:rPr>
        <w:t xml:space="preserve"> od akceptace poslední části díla (projektové etapy) uvedené v Příloze č. 2 </w:t>
      </w:r>
      <w:r w:rsidRPr="0052796D">
        <w:rPr>
          <w:i/>
          <w:noProof/>
        </w:rPr>
        <w:t>Harmonogram</w:t>
      </w:r>
      <w:r>
        <w:rPr>
          <w:noProof/>
        </w:rPr>
        <w:t>.</w:t>
      </w:r>
    </w:p>
    <w:p w14:paraId="2770020A" w14:textId="77777777" w:rsidR="00C6288E" w:rsidRPr="00177AF7" w:rsidRDefault="00C6288E" w:rsidP="004878A6">
      <w:pPr>
        <w:pStyle w:val="Nadpis4"/>
        <w:numPr>
          <w:ilvl w:val="0"/>
          <w:numId w:val="5"/>
        </w:numPr>
        <w:ind w:left="567" w:hanging="425"/>
        <w:rPr>
          <w:noProof/>
        </w:rPr>
      </w:pPr>
      <w:r w:rsidRPr="00177AF7">
        <w:rPr>
          <w:noProof/>
        </w:rPr>
        <w:t>Servisní model</w:t>
      </w:r>
    </w:p>
    <w:p w14:paraId="36BA7D58" w14:textId="14793FC0" w:rsidR="00C6288E" w:rsidRPr="007C4CD7" w:rsidRDefault="00D31CA8" w:rsidP="00082B5F">
      <w:pPr>
        <w:pStyle w:val="Clanek11"/>
        <w:rPr>
          <w:noProof/>
        </w:rPr>
      </w:pPr>
      <w:r w:rsidRPr="00177AF7">
        <w:t>Zhotovitel</w:t>
      </w:r>
      <w:r w:rsidR="00A1211D" w:rsidRPr="00177AF7">
        <w:t xml:space="preserve"> </w:t>
      </w:r>
      <w:r w:rsidR="00C6288E" w:rsidRPr="00177AF7">
        <w:t xml:space="preserve">bude poskytovat servisní model v režimu </w:t>
      </w:r>
      <w:r w:rsidR="00C6288E" w:rsidRPr="0052796D">
        <w:t>B3</w:t>
      </w:r>
      <w:r w:rsidR="00C6288E" w:rsidRPr="00177AF7">
        <w:t>ve smyslu čl. 12.1.2</w:t>
      </w:r>
      <w:r w:rsidR="00C6288E" w:rsidRPr="00387F53">
        <w:t xml:space="preserve">. </w:t>
      </w:r>
      <w:r w:rsidR="0063111E" w:rsidRPr="004968A5">
        <w:rPr>
          <w:noProof/>
        </w:rPr>
        <w:t xml:space="preserve">Přílohy č. </w:t>
      </w:r>
      <w:r w:rsidR="0052796D">
        <w:rPr>
          <w:noProof/>
        </w:rPr>
        <w:t>6</w:t>
      </w:r>
      <w:r w:rsidR="000648CB" w:rsidRPr="005205DD">
        <w:rPr>
          <w:noProof/>
        </w:rPr>
        <w:t xml:space="preserve"> </w:t>
      </w:r>
      <w:r w:rsidR="000648CB" w:rsidRPr="0086660B">
        <w:rPr>
          <w:i/>
          <w:noProof/>
        </w:rPr>
        <w:t>Zvláštní obchodní podmínky</w:t>
      </w:r>
      <w:r w:rsidR="00C75BB8">
        <w:rPr>
          <w:i/>
          <w:noProof/>
        </w:rPr>
        <w:t xml:space="preserve"> </w:t>
      </w:r>
      <w:r w:rsidR="006C44F5">
        <w:rPr>
          <w:noProof/>
        </w:rPr>
        <w:t xml:space="preserve">v čase od 8:00-16:00 hodin </w:t>
      </w:r>
      <w:r w:rsidR="00C75BB8" w:rsidRPr="004968A5">
        <w:rPr>
          <w:noProof/>
        </w:rPr>
        <w:t>po dobu 12 měsíců od</w:t>
      </w:r>
      <w:r w:rsidR="00C75BB8">
        <w:rPr>
          <w:noProof/>
        </w:rPr>
        <w:t xml:space="preserve"> </w:t>
      </w:r>
      <w:r w:rsidR="004968A5">
        <w:rPr>
          <w:noProof/>
        </w:rPr>
        <w:t>od akceptace poslední části díla (projektové etapy) uvedené v</w:t>
      </w:r>
      <w:r w:rsidR="00E31FDE">
        <w:rPr>
          <w:noProof/>
        </w:rPr>
        <w:t xml:space="preserve"> Příloze č. 2 </w:t>
      </w:r>
      <w:r w:rsidR="004968A5" w:rsidRPr="0052796D">
        <w:rPr>
          <w:i/>
          <w:noProof/>
        </w:rPr>
        <w:t>Harmonogram</w:t>
      </w:r>
      <w:r w:rsidR="000648CB" w:rsidRPr="005205DD">
        <w:rPr>
          <w:noProof/>
        </w:rPr>
        <w:t>.</w:t>
      </w:r>
    </w:p>
    <w:p w14:paraId="14E37BD2" w14:textId="77777777" w:rsidR="00C6288E" w:rsidRPr="004968A5" w:rsidRDefault="00C6288E" w:rsidP="004878A6">
      <w:pPr>
        <w:pStyle w:val="Nadpis4"/>
        <w:numPr>
          <w:ilvl w:val="0"/>
          <w:numId w:val="5"/>
        </w:numPr>
        <w:ind w:left="567" w:hanging="425"/>
        <w:rPr>
          <w:noProof/>
        </w:rPr>
      </w:pPr>
      <w:r w:rsidRPr="004968A5">
        <w:rPr>
          <w:noProof/>
        </w:rPr>
        <w:t>Ochrana osobních údajů</w:t>
      </w:r>
    </w:p>
    <w:p w14:paraId="4BD0F6F5" w14:textId="3C0DC97F" w:rsidR="00C6288E" w:rsidRPr="00AD1D29" w:rsidRDefault="00C6288E" w:rsidP="00082B5F">
      <w:pPr>
        <w:pStyle w:val="Clanek11"/>
      </w:pPr>
      <w:r w:rsidRPr="00AD1D29">
        <w:t xml:space="preserve">Pokud bude v rámci plnění této Smlouvy docházet ke zpracování osobních údajů, zavazuje se </w:t>
      </w:r>
      <w:r w:rsidR="008C4072" w:rsidRPr="00AD1D29">
        <w:t>Zhotovitel</w:t>
      </w:r>
      <w:r w:rsidRPr="00AD1D29">
        <w:t xml:space="preserve"> dodržovat opatření dle článku 2</w:t>
      </w:r>
      <w:r w:rsidR="00E60107" w:rsidRPr="00AD1D29">
        <w:t>1</w:t>
      </w:r>
      <w:r w:rsidRPr="00AD1D29">
        <w:t xml:space="preserve">. </w:t>
      </w:r>
      <w:r w:rsidR="0063111E" w:rsidRPr="004968A5">
        <w:rPr>
          <w:noProof/>
        </w:rPr>
        <w:t xml:space="preserve">Přílohy č. </w:t>
      </w:r>
      <w:r w:rsidR="0052796D">
        <w:rPr>
          <w:noProof/>
        </w:rPr>
        <w:t>6</w:t>
      </w:r>
      <w:r w:rsidR="000648CB" w:rsidRPr="00AD1D29">
        <w:rPr>
          <w:noProof/>
        </w:rPr>
        <w:t xml:space="preserve"> </w:t>
      </w:r>
      <w:r w:rsidR="000648CB" w:rsidRPr="00AD1D29">
        <w:rPr>
          <w:i/>
          <w:noProof/>
        </w:rPr>
        <w:t>Zvláštní obchodní podmínky</w:t>
      </w:r>
      <w:r w:rsidR="000648CB" w:rsidRPr="00AD1D29">
        <w:rPr>
          <w:noProof/>
        </w:rPr>
        <w:t>.</w:t>
      </w:r>
    </w:p>
    <w:p w14:paraId="2A9EF4EA" w14:textId="77777777"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082B5F">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082B5F">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C27219">
      <w:pPr>
        <w:pStyle w:val="Clanek11"/>
      </w:pPr>
      <w:r w:rsidRPr="003574DA">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C27219">
      <w:pPr>
        <w:pStyle w:val="Clanek11"/>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pPr>
        <w:pStyle w:val="Clanek11"/>
      </w:pPr>
      <w:r w:rsidRPr="003574DA">
        <w:t>Odchylná ujednání v této Smlouvě mají přednost před ustanoveními Obchodních podmínek a Zvláštních obchodních podmínek.</w:t>
      </w:r>
    </w:p>
    <w:p w14:paraId="327CF6BA" w14:textId="77777777" w:rsidR="00E27340" w:rsidRDefault="00E27340">
      <w:pPr>
        <w:pStyle w:val="Clanek11"/>
      </w:pPr>
      <w:r>
        <w:t>Tuto Smlouvu lze měnit pouze písemnými dodatky.</w:t>
      </w:r>
    </w:p>
    <w:p w14:paraId="42D255EB" w14:textId="77777777" w:rsidR="003574DA" w:rsidRPr="003574DA" w:rsidRDefault="003574DA">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pPr>
        <w:pStyle w:val="Clanek11"/>
      </w:pPr>
      <w:r w:rsidRPr="003574DA">
        <w:t>Nedílnou součástí této Smlouvy jsou její přílohy:</w:t>
      </w:r>
    </w:p>
    <w:p w14:paraId="7E125A00" w14:textId="42D2E886" w:rsidR="00C6288E" w:rsidRPr="004968A5" w:rsidRDefault="00C6288E" w:rsidP="004878A6">
      <w:pPr>
        <w:spacing w:after="0" w:line="276" w:lineRule="auto"/>
        <w:rPr>
          <w:rFonts w:asciiTheme="majorHAnsi" w:hAnsiTheme="majorHAnsi"/>
        </w:rPr>
      </w:pPr>
      <w:r w:rsidRPr="004968A5">
        <w:rPr>
          <w:rFonts w:asciiTheme="majorHAnsi" w:hAnsiTheme="majorHAnsi"/>
        </w:rPr>
        <w:t xml:space="preserve">Příloha č. </w:t>
      </w:r>
      <w:r w:rsidR="00387F53" w:rsidRPr="004968A5">
        <w:rPr>
          <w:rFonts w:asciiTheme="majorHAnsi" w:hAnsiTheme="majorHAnsi"/>
        </w:rPr>
        <w:t>1</w:t>
      </w:r>
      <w:r w:rsidRPr="004968A5">
        <w:rPr>
          <w:rFonts w:asciiTheme="majorHAnsi" w:hAnsiTheme="majorHAnsi"/>
        </w:rPr>
        <w:t xml:space="preserve"> – Specifikace Plnění</w:t>
      </w:r>
    </w:p>
    <w:p w14:paraId="27081FE3" w14:textId="2B5DA6E5" w:rsidR="00A1211D" w:rsidRPr="004968A5" w:rsidRDefault="00A1211D" w:rsidP="004878A6">
      <w:pPr>
        <w:spacing w:after="0" w:line="276" w:lineRule="auto"/>
        <w:rPr>
          <w:rFonts w:asciiTheme="majorHAnsi" w:hAnsiTheme="majorHAnsi"/>
        </w:rPr>
      </w:pPr>
      <w:r w:rsidRPr="004968A5">
        <w:rPr>
          <w:rFonts w:asciiTheme="majorHAnsi" w:hAnsiTheme="majorHAnsi"/>
        </w:rPr>
        <w:t xml:space="preserve">Příloha </w:t>
      </w:r>
      <w:r w:rsidRPr="004968A5" w:rsidDel="00DE7424">
        <w:rPr>
          <w:rFonts w:asciiTheme="majorHAnsi" w:hAnsiTheme="majorHAnsi"/>
        </w:rPr>
        <w:t xml:space="preserve">č. </w:t>
      </w:r>
      <w:r w:rsidR="00387F53" w:rsidRPr="004968A5">
        <w:rPr>
          <w:rFonts w:asciiTheme="majorHAnsi" w:hAnsiTheme="majorHAnsi"/>
        </w:rPr>
        <w:t>2</w:t>
      </w:r>
      <w:r w:rsidRPr="004968A5">
        <w:rPr>
          <w:rFonts w:asciiTheme="majorHAnsi" w:hAnsiTheme="majorHAnsi"/>
        </w:rPr>
        <w:t xml:space="preserve"> –</w:t>
      </w:r>
      <w:r w:rsidRPr="004968A5" w:rsidDel="00DE7424">
        <w:rPr>
          <w:rFonts w:asciiTheme="majorHAnsi" w:hAnsiTheme="majorHAnsi"/>
        </w:rPr>
        <w:t xml:space="preserve"> </w:t>
      </w:r>
      <w:r w:rsidR="00E60107" w:rsidRPr="004968A5">
        <w:rPr>
          <w:rFonts w:asciiTheme="majorHAnsi" w:hAnsiTheme="majorHAnsi"/>
        </w:rPr>
        <w:t>Harmonogram</w:t>
      </w:r>
      <w:r w:rsidR="00E420F4">
        <w:rPr>
          <w:rFonts w:asciiTheme="majorHAnsi" w:hAnsiTheme="majorHAnsi"/>
        </w:rPr>
        <w:t xml:space="preserve"> – </w:t>
      </w:r>
      <w:r w:rsidR="00E420F4" w:rsidRPr="00E420F4">
        <w:rPr>
          <w:rFonts w:asciiTheme="majorHAnsi" w:hAnsiTheme="majorHAnsi"/>
          <w:highlight w:val="green"/>
        </w:rPr>
        <w:t>doplní Zhotovitel</w:t>
      </w:r>
    </w:p>
    <w:p w14:paraId="2113BE45" w14:textId="79572CD6" w:rsidR="00C6288E" w:rsidRPr="004968A5" w:rsidRDefault="00C6288E" w:rsidP="004878A6">
      <w:pPr>
        <w:spacing w:after="0" w:line="276" w:lineRule="auto"/>
        <w:rPr>
          <w:rFonts w:asciiTheme="majorHAnsi" w:hAnsiTheme="majorHAnsi"/>
        </w:rPr>
      </w:pPr>
      <w:r w:rsidRPr="004968A5">
        <w:rPr>
          <w:rFonts w:asciiTheme="majorHAnsi" w:hAnsiTheme="majorHAnsi"/>
        </w:rPr>
        <w:t xml:space="preserve">Příloha č. </w:t>
      </w:r>
      <w:r w:rsidR="00387F53" w:rsidRPr="004968A5">
        <w:rPr>
          <w:rFonts w:asciiTheme="majorHAnsi" w:hAnsiTheme="majorHAnsi"/>
        </w:rPr>
        <w:t xml:space="preserve">3 </w:t>
      </w:r>
      <w:r w:rsidRPr="004968A5">
        <w:rPr>
          <w:rFonts w:asciiTheme="majorHAnsi" w:hAnsiTheme="majorHAnsi"/>
        </w:rPr>
        <w:t xml:space="preserve">– Cena </w:t>
      </w:r>
      <w:r w:rsidR="00697A73" w:rsidRPr="004968A5">
        <w:rPr>
          <w:rFonts w:asciiTheme="majorHAnsi" w:hAnsiTheme="majorHAnsi"/>
        </w:rPr>
        <w:t>P</w:t>
      </w:r>
      <w:r w:rsidRPr="004968A5">
        <w:rPr>
          <w:rFonts w:asciiTheme="majorHAnsi" w:hAnsiTheme="majorHAnsi"/>
        </w:rPr>
        <w:t>lnění</w:t>
      </w:r>
    </w:p>
    <w:p w14:paraId="0D7711BF" w14:textId="1CC5141D" w:rsidR="00C6288E" w:rsidRPr="004968A5" w:rsidRDefault="00C6288E" w:rsidP="004878A6">
      <w:pPr>
        <w:spacing w:after="0" w:line="276" w:lineRule="auto"/>
        <w:rPr>
          <w:rFonts w:asciiTheme="majorHAnsi" w:hAnsiTheme="majorHAnsi"/>
        </w:rPr>
      </w:pPr>
      <w:r w:rsidRPr="004968A5">
        <w:rPr>
          <w:rFonts w:asciiTheme="majorHAnsi" w:hAnsiTheme="majorHAnsi"/>
        </w:rPr>
        <w:t xml:space="preserve">Příloha č. </w:t>
      </w:r>
      <w:r w:rsidR="00387F53" w:rsidRPr="004968A5">
        <w:rPr>
          <w:rFonts w:asciiTheme="majorHAnsi" w:hAnsiTheme="majorHAnsi"/>
        </w:rPr>
        <w:t xml:space="preserve">4 </w:t>
      </w:r>
      <w:r w:rsidRPr="004968A5">
        <w:rPr>
          <w:rFonts w:asciiTheme="majorHAnsi" w:hAnsiTheme="majorHAnsi"/>
        </w:rPr>
        <w:t>– Platforma S</w:t>
      </w:r>
      <w:r w:rsidR="00D93D54" w:rsidRPr="004968A5">
        <w:rPr>
          <w:rFonts w:asciiTheme="majorHAnsi" w:hAnsiTheme="majorHAnsi"/>
        </w:rPr>
        <w:t>právy železnic</w:t>
      </w:r>
    </w:p>
    <w:p w14:paraId="6AA7B06B" w14:textId="4FA15F39" w:rsidR="007C4CD7" w:rsidRPr="004968A5" w:rsidRDefault="0063111E" w:rsidP="004878A6">
      <w:pPr>
        <w:spacing w:after="0" w:line="276" w:lineRule="auto"/>
        <w:rPr>
          <w:rFonts w:asciiTheme="majorHAnsi" w:hAnsiTheme="majorHAnsi"/>
        </w:rPr>
      </w:pPr>
      <w:r w:rsidRPr="004968A5">
        <w:rPr>
          <w:rFonts w:asciiTheme="majorHAnsi" w:hAnsiTheme="majorHAnsi"/>
        </w:rPr>
        <w:t xml:space="preserve">Příloha č. </w:t>
      </w:r>
      <w:r w:rsidR="00387F53" w:rsidRPr="004968A5">
        <w:rPr>
          <w:rFonts w:asciiTheme="majorHAnsi" w:hAnsiTheme="majorHAnsi"/>
        </w:rPr>
        <w:t>5</w:t>
      </w:r>
      <w:r w:rsidR="007C4CD7" w:rsidRPr="004968A5">
        <w:rPr>
          <w:rFonts w:asciiTheme="majorHAnsi" w:hAnsiTheme="majorHAnsi"/>
        </w:rPr>
        <w:t xml:space="preserve"> – Poddodavatelé</w:t>
      </w:r>
    </w:p>
    <w:p w14:paraId="7C494195" w14:textId="26A18E09" w:rsidR="000648CB" w:rsidRPr="00AD1D29" w:rsidRDefault="0063111E" w:rsidP="004878A6">
      <w:pPr>
        <w:spacing w:after="0" w:line="276" w:lineRule="auto"/>
        <w:rPr>
          <w:rFonts w:asciiTheme="majorHAnsi" w:hAnsiTheme="majorHAnsi"/>
        </w:rPr>
      </w:pPr>
      <w:r w:rsidRPr="004968A5">
        <w:rPr>
          <w:rFonts w:asciiTheme="majorHAnsi" w:hAnsiTheme="majorHAnsi"/>
        </w:rPr>
        <w:t xml:space="preserve">Příloha č. </w:t>
      </w:r>
      <w:r w:rsidR="00387F53" w:rsidRPr="004968A5">
        <w:rPr>
          <w:rFonts w:asciiTheme="majorHAnsi" w:hAnsiTheme="majorHAnsi"/>
        </w:rPr>
        <w:t xml:space="preserve">6 </w:t>
      </w:r>
      <w:r w:rsidR="000648CB" w:rsidRPr="004968A5">
        <w:rPr>
          <w:rFonts w:asciiTheme="majorHAnsi" w:hAnsiTheme="majorHAnsi"/>
        </w:rPr>
        <w:t>– Zvláštní obchodní podmínky</w:t>
      </w:r>
    </w:p>
    <w:p w14:paraId="79C3298E" w14:textId="3011A6D2" w:rsidR="00C6288E" w:rsidRPr="004968A5" w:rsidRDefault="00C6288E" w:rsidP="004878A6">
      <w:pPr>
        <w:spacing w:after="0" w:line="276" w:lineRule="auto"/>
        <w:rPr>
          <w:rFonts w:asciiTheme="majorHAnsi" w:hAnsiTheme="majorHAnsi"/>
        </w:rPr>
      </w:pPr>
      <w:r w:rsidRPr="004968A5">
        <w:rPr>
          <w:rFonts w:asciiTheme="majorHAnsi" w:hAnsiTheme="majorHAnsi"/>
        </w:rPr>
        <w:t xml:space="preserve">Příloha č. </w:t>
      </w:r>
      <w:r w:rsidR="00551052">
        <w:rPr>
          <w:rFonts w:asciiTheme="majorHAnsi" w:hAnsiTheme="majorHAnsi"/>
        </w:rPr>
        <w:t>7</w:t>
      </w:r>
      <w:r w:rsidR="00A1211D" w:rsidRPr="004968A5">
        <w:rPr>
          <w:rFonts w:asciiTheme="majorHAnsi" w:hAnsiTheme="majorHAnsi"/>
        </w:rPr>
        <w:t xml:space="preserve"> </w:t>
      </w:r>
      <w:r w:rsidRPr="004968A5">
        <w:rPr>
          <w:rFonts w:asciiTheme="majorHAnsi" w:hAnsiTheme="majorHAnsi"/>
        </w:rPr>
        <w:t>– Realizační tým</w:t>
      </w:r>
    </w:p>
    <w:p w14:paraId="5F9C8C0B" w14:textId="2B767E0B" w:rsidR="007C3EFC" w:rsidRPr="004968A5" w:rsidRDefault="007C3EFC" w:rsidP="004878A6">
      <w:pPr>
        <w:spacing w:after="0" w:line="276" w:lineRule="auto"/>
        <w:rPr>
          <w:rFonts w:asciiTheme="majorHAnsi" w:hAnsiTheme="majorHAnsi"/>
        </w:rPr>
      </w:pPr>
      <w:r w:rsidRPr="004968A5">
        <w:rPr>
          <w:rFonts w:asciiTheme="majorHAnsi" w:hAnsiTheme="majorHAnsi"/>
        </w:rPr>
        <w:t xml:space="preserve">Příloha č. </w:t>
      </w:r>
      <w:r w:rsidR="00551052">
        <w:rPr>
          <w:rFonts w:asciiTheme="majorHAnsi" w:hAnsiTheme="majorHAnsi"/>
        </w:rPr>
        <w:t>8</w:t>
      </w:r>
      <w:bookmarkStart w:id="36" w:name="_GoBack"/>
      <w:bookmarkEnd w:id="36"/>
      <w:r w:rsidRPr="004968A5">
        <w:rPr>
          <w:rFonts w:asciiTheme="majorHAnsi" w:hAnsiTheme="majorHAnsi"/>
        </w:rPr>
        <w:t xml:space="preserve"> – Obchodní podmínky</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07F4E9DC" w14:textId="77777777" w:rsidR="00482A1F" w:rsidRDefault="003574DA" w:rsidP="003574DA">
      <w:pPr>
        <w:spacing w:after="0" w:line="276" w:lineRule="auto"/>
        <w:rPr>
          <w:rFonts w:asciiTheme="majorHAnsi" w:hAnsiTheme="majorHAnsi"/>
        </w:rPr>
      </w:pPr>
      <w:r w:rsidRPr="000E5CAE">
        <w:rPr>
          <w:rFonts w:asciiTheme="majorHAnsi" w:hAnsiTheme="majorHAnsi"/>
        </w:rPr>
        <w:t>…………………………………</w:t>
      </w:r>
      <w:r w:rsidR="00482A1F">
        <w:rPr>
          <w:rFonts w:asciiTheme="majorHAnsi" w:hAnsiTheme="majorHAnsi"/>
        </w:rPr>
        <w:t>…………………</w:t>
      </w:r>
      <w:r w:rsidR="00482A1F">
        <w:rPr>
          <w:rFonts w:asciiTheme="majorHAnsi" w:hAnsiTheme="majorHAnsi"/>
        </w:rPr>
        <w:tab/>
      </w:r>
      <w:r w:rsidR="00482A1F">
        <w:rPr>
          <w:rFonts w:asciiTheme="majorHAnsi" w:hAnsiTheme="majorHAnsi"/>
        </w:rPr>
        <w:tab/>
      </w:r>
      <w:r w:rsidR="00482A1F">
        <w:rPr>
          <w:rFonts w:asciiTheme="majorHAnsi" w:hAnsiTheme="majorHAnsi"/>
        </w:rPr>
        <w:tab/>
        <w:t>…………………………………………………</w:t>
      </w:r>
      <w:r w:rsidR="00482A1F">
        <w:rPr>
          <w:rFonts w:asciiTheme="majorHAnsi" w:hAnsiTheme="majorHAnsi"/>
        </w:rPr>
        <w:tab/>
      </w:r>
    </w:p>
    <w:p w14:paraId="55EE11D2" w14:textId="061189A0" w:rsidR="003574DA" w:rsidRDefault="00482A1F" w:rsidP="003574DA">
      <w:pPr>
        <w:spacing w:after="0" w:line="276" w:lineRule="auto"/>
        <w:rPr>
          <w:rFonts w:asciiTheme="majorHAnsi" w:hAnsiTheme="majorHAnsi" w:cs="Times New Roman"/>
          <w:color w:val="000000" w:themeColor="text1"/>
        </w:rPr>
      </w:pPr>
      <w:r w:rsidRPr="00482A1F">
        <w:rPr>
          <w:rFonts w:asciiTheme="majorHAnsi" w:hAnsiTheme="majorHAnsi" w:cs="Times New Roman"/>
          <w:b/>
          <w:color w:val="000000" w:themeColor="text1"/>
        </w:rPr>
        <w:t xml:space="preserve">Ing. </w:t>
      </w:r>
      <w:r w:rsidR="003530BA">
        <w:rPr>
          <w:rFonts w:asciiTheme="majorHAnsi" w:hAnsiTheme="majorHAnsi" w:cs="Times New Roman"/>
          <w:b/>
          <w:color w:val="000000" w:themeColor="text1"/>
        </w:rPr>
        <w:t>Aleš Krejčí</w:t>
      </w:r>
      <w:r w:rsidR="003530BA">
        <w:rPr>
          <w:rFonts w:asciiTheme="majorHAnsi" w:hAnsiTheme="majorHAnsi" w:cs="Times New Roman"/>
          <w:b/>
          <w:color w:val="000000" w:themeColor="text1"/>
        </w:rPr>
        <w:tab/>
      </w:r>
      <w:r w:rsidR="003574DA" w:rsidRPr="00482A1F">
        <w:rPr>
          <w:rFonts w:asciiTheme="majorHAnsi" w:hAnsiTheme="majorHAnsi"/>
          <w:b/>
        </w:rPr>
        <w:tab/>
      </w:r>
      <w:r>
        <w:rPr>
          <w:rFonts w:asciiTheme="majorHAnsi" w:hAnsiTheme="majorHAnsi"/>
        </w:rPr>
        <w:tab/>
      </w:r>
      <w:r>
        <w:rPr>
          <w:rFonts w:asciiTheme="majorHAnsi" w:hAnsiTheme="majorHAnsi"/>
        </w:rPr>
        <w:tab/>
        <w:t xml:space="preserve">  </w:t>
      </w:r>
      <w:r>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26BBBDDE" w14:textId="1DAA9FEE" w:rsidR="00482A1F" w:rsidRPr="000E5CAE" w:rsidRDefault="003530BA" w:rsidP="003574DA">
      <w:pPr>
        <w:spacing w:after="0" w:line="276" w:lineRule="auto"/>
        <w:rPr>
          <w:rFonts w:asciiTheme="majorHAnsi" w:hAnsiTheme="majorHAnsi"/>
        </w:rPr>
      </w:pPr>
      <w:r>
        <w:rPr>
          <w:rFonts w:asciiTheme="majorHAnsi" w:hAnsiTheme="majorHAnsi" w:cs="Times New Roman"/>
          <w:color w:val="000000" w:themeColor="text1"/>
        </w:rPr>
        <w:t>náměstek GŘ pro ekonomiku</w:t>
      </w:r>
    </w:p>
    <w:p w14:paraId="2A054178" w14:textId="77777777" w:rsidR="000271F9" w:rsidRPr="00177AF7" w:rsidRDefault="000271F9" w:rsidP="004878A6">
      <w:pPr>
        <w:spacing w:after="0" w:line="276" w:lineRule="auto"/>
        <w:rPr>
          <w:rFonts w:asciiTheme="majorHAnsi" w:hAnsiTheme="majorHAnsi"/>
        </w:rPr>
      </w:pPr>
    </w:p>
    <w:p w14:paraId="26AD652C" w14:textId="77777777" w:rsidR="000271F9" w:rsidRPr="00177AF7" w:rsidRDefault="000271F9" w:rsidP="004878A6">
      <w:pPr>
        <w:spacing w:after="0" w:line="276" w:lineRule="auto"/>
        <w:rPr>
          <w:rFonts w:asciiTheme="majorHAnsi" w:hAnsiTheme="majorHAnsi"/>
        </w:rPr>
      </w:pP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37" w:name="_Hlk29049208"/>
      <w:bookmarkEnd w:id="37"/>
    </w:p>
    <w:sectPr w:rsidR="00674C8A" w:rsidRPr="00A406DC" w:rsidSect="009C5AB2">
      <w:footerReference w:type="default" r:id="rId12"/>
      <w:headerReference w:type="first" r:id="rId13"/>
      <w:footerReference w:type="first" r:id="rId14"/>
      <w:pgSz w:w="11906" w:h="16838" w:code="9"/>
      <w:pgMar w:top="1417" w:right="1417" w:bottom="1417" w:left="1985"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4C430B" w15:done="0"/>
  <w15:commentEx w15:paraId="3B1FB544" w15:done="0"/>
  <w15:commentEx w15:paraId="0A70A390" w15:done="0"/>
  <w15:commentEx w15:paraId="632EE2A5" w15:done="0"/>
  <w15:commentEx w15:paraId="0EE4F3C4" w15:done="0"/>
  <w15:commentEx w15:paraId="5CAC26D5" w15:done="0"/>
  <w15:commentEx w15:paraId="01BC043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0AF4E" w14:textId="77777777" w:rsidR="002A2016" w:rsidRDefault="002A2016" w:rsidP="00962258">
      <w:pPr>
        <w:spacing w:after="0" w:line="240" w:lineRule="auto"/>
      </w:pPr>
      <w:r>
        <w:separator/>
      </w:r>
    </w:p>
  </w:endnote>
  <w:endnote w:type="continuationSeparator" w:id="0">
    <w:p w14:paraId="299CD7AC" w14:textId="77777777" w:rsidR="002A2016" w:rsidRDefault="002A20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837DD9" w14:paraId="4435B70C" w14:textId="77777777" w:rsidTr="00EE1927">
      <w:tc>
        <w:tcPr>
          <w:tcW w:w="1361" w:type="dxa"/>
          <w:tcMar>
            <w:left w:w="0" w:type="dxa"/>
            <w:right w:w="0" w:type="dxa"/>
          </w:tcMar>
          <w:vAlign w:val="bottom"/>
        </w:tcPr>
        <w:p w14:paraId="586351F0" w14:textId="042E5D42" w:rsidR="00837DD9" w:rsidRPr="00B8518B" w:rsidRDefault="00837DD9" w:rsidP="000261A8">
          <w:pPr>
            <w:pStyle w:val="Zpat"/>
            <w:rPr>
              <w:rStyle w:val="slostrnky"/>
            </w:rPr>
          </w:pPr>
        </w:p>
      </w:tc>
      <w:tc>
        <w:tcPr>
          <w:tcW w:w="3458" w:type="dxa"/>
          <w:shd w:val="clear" w:color="auto" w:fill="auto"/>
          <w:vAlign w:val="bottom"/>
        </w:tcPr>
        <w:p w14:paraId="00C79489" w14:textId="403B6ED2" w:rsidR="00837DD9" w:rsidRDefault="00837DD9"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55105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51052">
            <w:rPr>
              <w:rStyle w:val="slostrnky"/>
              <w:noProof/>
            </w:rPr>
            <w:t>7</w:t>
          </w:r>
          <w:r w:rsidRPr="00B8518B">
            <w:rPr>
              <w:rStyle w:val="slostrnky"/>
            </w:rPr>
            <w:fldChar w:fldCharType="end"/>
          </w:r>
        </w:p>
      </w:tc>
      <w:tc>
        <w:tcPr>
          <w:tcW w:w="3458" w:type="dxa"/>
          <w:shd w:val="clear" w:color="auto" w:fill="auto"/>
          <w:tcMar>
            <w:left w:w="0" w:type="dxa"/>
            <w:right w:w="0" w:type="dxa"/>
          </w:tcMar>
        </w:tcPr>
        <w:p w14:paraId="754B54BA" w14:textId="24B9A3A4" w:rsidR="00837DD9" w:rsidRDefault="00837DD9" w:rsidP="000261A8">
          <w:pPr>
            <w:pStyle w:val="Zpat"/>
          </w:pPr>
        </w:p>
      </w:tc>
      <w:tc>
        <w:tcPr>
          <w:tcW w:w="2835" w:type="dxa"/>
          <w:shd w:val="clear" w:color="auto" w:fill="auto"/>
          <w:tcMar>
            <w:left w:w="0" w:type="dxa"/>
            <w:right w:w="0" w:type="dxa"/>
          </w:tcMar>
        </w:tcPr>
        <w:p w14:paraId="65FE5D07" w14:textId="77777777" w:rsidR="00837DD9" w:rsidRDefault="00837DD9" w:rsidP="000261A8">
          <w:pPr>
            <w:pStyle w:val="Zpat"/>
          </w:pPr>
        </w:p>
      </w:tc>
      <w:tc>
        <w:tcPr>
          <w:tcW w:w="2921" w:type="dxa"/>
        </w:tcPr>
        <w:p w14:paraId="6A43C050" w14:textId="77777777" w:rsidR="00837DD9" w:rsidRDefault="00837DD9" w:rsidP="000261A8">
          <w:pPr>
            <w:pStyle w:val="Zpat"/>
          </w:pPr>
        </w:p>
      </w:tc>
    </w:tr>
  </w:tbl>
  <w:p w14:paraId="5BBC161C" w14:textId="77777777" w:rsidR="00837DD9" w:rsidRPr="00B8518B" w:rsidRDefault="00837DD9"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C02EBA4"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85EC14"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837DD9" w14:paraId="3F382227" w14:textId="77777777" w:rsidTr="009A7A90">
      <w:tc>
        <w:tcPr>
          <w:tcW w:w="1361" w:type="dxa"/>
          <w:tcMar>
            <w:left w:w="0" w:type="dxa"/>
            <w:right w:w="0" w:type="dxa"/>
          </w:tcMar>
          <w:vAlign w:val="bottom"/>
        </w:tcPr>
        <w:p w14:paraId="72F0F9F0" w14:textId="2A4DA02B" w:rsidR="00837DD9" w:rsidRPr="00B8518B" w:rsidRDefault="00837DD9"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4FA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4FA4">
            <w:rPr>
              <w:rStyle w:val="slostrnky"/>
              <w:noProof/>
            </w:rPr>
            <w:t>7</w:t>
          </w:r>
          <w:r w:rsidRPr="00B8518B">
            <w:rPr>
              <w:rStyle w:val="slostrnky"/>
            </w:rPr>
            <w:fldChar w:fldCharType="end"/>
          </w:r>
        </w:p>
      </w:tc>
      <w:tc>
        <w:tcPr>
          <w:tcW w:w="3402" w:type="dxa"/>
          <w:shd w:val="clear" w:color="auto" w:fill="auto"/>
          <w:tcMar>
            <w:left w:w="0" w:type="dxa"/>
            <w:right w:w="0" w:type="dxa"/>
          </w:tcMar>
        </w:tcPr>
        <w:p w14:paraId="21B16CFE" w14:textId="49C3A741" w:rsidR="00837DD9" w:rsidRDefault="00837DD9" w:rsidP="000261A8">
          <w:pPr>
            <w:pStyle w:val="Zpat"/>
          </w:pPr>
          <w:r>
            <w:t>Správa železnic, státní organizace</w:t>
          </w:r>
        </w:p>
        <w:p w14:paraId="6F5CEAEF" w14:textId="77777777" w:rsidR="00837DD9" w:rsidRDefault="00837DD9" w:rsidP="000261A8">
          <w:pPr>
            <w:pStyle w:val="Zpat"/>
          </w:pPr>
          <w:r>
            <w:t>zapsána v obchodním rejstříku vedeném Městským</w:t>
          </w:r>
        </w:p>
        <w:p w14:paraId="2EAF090B" w14:textId="3258E568" w:rsidR="00837DD9" w:rsidRDefault="00837DD9" w:rsidP="000261A8">
          <w:pPr>
            <w:pStyle w:val="Zpat"/>
          </w:pPr>
          <w:r>
            <w:t>soudem v Praze, spisová značka A 48384</w:t>
          </w:r>
        </w:p>
      </w:tc>
      <w:tc>
        <w:tcPr>
          <w:tcW w:w="3429" w:type="dxa"/>
          <w:shd w:val="clear" w:color="auto" w:fill="auto"/>
          <w:tcMar>
            <w:left w:w="0" w:type="dxa"/>
            <w:right w:w="0" w:type="dxa"/>
          </w:tcMar>
        </w:tcPr>
        <w:p w14:paraId="0BFAAA64" w14:textId="77777777" w:rsidR="00837DD9" w:rsidRDefault="00837DD9" w:rsidP="0096782B">
          <w:pPr>
            <w:pStyle w:val="Zpat"/>
          </w:pPr>
          <w:r>
            <w:t>Sídlo: Dlážděná 1003/7, 110 00 Praha 1</w:t>
          </w:r>
        </w:p>
        <w:p w14:paraId="2A676511" w14:textId="77777777" w:rsidR="00837DD9" w:rsidRDefault="00837DD9" w:rsidP="000261A8">
          <w:pPr>
            <w:pStyle w:val="Zpat"/>
          </w:pPr>
          <w:r>
            <w:t>IČ: 709 94 234 DIČ: CZ 709 94 234</w:t>
          </w:r>
        </w:p>
        <w:p w14:paraId="5B9D137E" w14:textId="68A75AA3" w:rsidR="00837DD9" w:rsidRDefault="00837DD9" w:rsidP="000261A8">
          <w:pPr>
            <w:pStyle w:val="Zpat"/>
          </w:pPr>
          <w:r>
            <w:t>www.spravazeleznic.cz</w:t>
          </w:r>
        </w:p>
      </w:tc>
      <w:tc>
        <w:tcPr>
          <w:tcW w:w="1552" w:type="dxa"/>
        </w:tcPr>
        <w:p w14:paraId="3401AC34" w14:textId="77777777" w:rsidR="00837DD9" w:rsidRDefault="00837DD9" w:rsidP="000261A8">
          <w:pPr>
            <w:pStyle w:val="Zpat"/>
          </w:pPr>
        </w:p>
      </w:tc>
    </w:tr>
  </w:tbl>
  <w:p w14:paraId="6D05F33C" w14:textId="60DD3030" w:rsidR="00837DD9" w:rsidRPr="000261A8" w:rsidRDefault="00837DD9">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5F6C69F"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F96141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D6326C" w14:textId="77777777" w:rsidR="002A2016" w:rsidRDefault="002A2016" w:rsidP="00962258">
      <w:pPr>
        <w:spacing w:after="0" w:line="240" w:lineRule="auto"/>
      </w:pPr>
      <w:r>
        <w:separator/>
      </w:r>
    </w:p>
  </w:footnote>
  <w:footnote w:type="continuationSeparator" w:id="0">
    <w:p w14:paraId="44F25E1E" w14:textId="77777777" w:rsidR="002A2016" w:rsidRDefault="002A201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7DD9" w14:paraId="53CC3BBB" w14:textId="77777777" w:rsidTr="00EE1927">
      <w:trPr>
        <w:trHeight w:hRule="exact" w:val="936"/>
      </w:trPr>
      <w:tc>
        <w:tcPr>
          <w:tcW w:w="1361" w:type="dxa"/>
          <w:tcMar>
            <w:left w:w="0" w:type="dxa"/>
            <w:right w:w="0" w:type="dxa"/>
          </w:tcMar>
        </w:tcPr>
        <w:p w14:paraId="5D12F300" w14:textId="71296A56" w:rsidR="00837DD9" w:rsidRPr="00B8518B" w:rsidRDefault="00837DD9"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837DD9" w:rsidRDefault="00837DD9" w:rsidP="009C5AB2">
          <w:pPr>
            <w:pStyle w:val="Zpat"/>
          </w:pPr>
        </w:p>
      </w:tc>
      <w:tc>
        <w:tcPr>
          <w:tcW w:w="5698" w:type="dxa"/>
          <w:shd w:val="clear" w:color="auto" w:fill="auto"/>
          <w:tcMar>
            <w:left w:w="0" w:type="dxa"/>
            <w:right w:w="0" w:type="dxa"/>
          </w:tcMar>
        </w:tcPr>
        <w:p w14:paraId="35A34649" w14:textId="77777777" w:rsidR="00837DD9" w:rsidRPr="00D6163D" w:rsidRDefault="00837DD9" w:rsidP="009C5AB2">
          <w:pPr>
            <w:pStyle w:val="Druhdokumentu"/>
          </w:pPr>
        </w:p>
      </w:tc>
    </w:tr>
    <w:tr w:rsidR="00837DD9" w14:paraId="3881316A" w14:textId="77777777" w:rsidTr="000201FD">
      <w:trPr>
        <w:trHeight w:hRule="exact" w:val="744"/>
      </w:trPr>
      <w:tc>
        <w:tcPr>
          <w:tcW w:w="1361" w:type="dxa"/>
          <w:tcMar>
            <w:left w:w="0" w:type="dxa"/>
            <w:right w:w="0" w:type="dxa"/>
          </w:tcMar>
        </w:tcPr>
        <w:p w14:paraId="5D1C4D46" w14:textId="77777777" w:rsidR="00837DD9" w:rsidRPr="00B8518B" w:rsidRDefault="00837DD9" w:rsidP="009C5AB2">
          <w:pPr>
            <w:pStyle w:val="Zpat"/>
            <w:rPr>
              <w:rStyle w:val="slostrnky"/>
            </w:rPr>
          </w:pPr>
        </w:p>
      </w:tc>
      <w:tc>
        <w:tcPr>
          <w:tcW w:w="3458" w:type="dxa"/>
          <w:shd w:val="clear" w:color="auto" w:fill="auto"/>
          <w:tcMar>
            <w:left w:w="0" w:type="dxa"/>
            <w:right w:w="0" w:type="dxa"/>
          </w:tcMar>
        </w:tcPr>
        <w:p w14:paraId="21CD5631" w14:textId="77777777" w:rsidR="00837DD9" w:rsidRDefault="00837DD9" w:rsidP="009C5AB2">
          <w:pPr>
            <w:pStyle w:val="Zpat"/>
          </w:pPr>
        </w:p>
      </w:tc>
      <w:tc>
        <w:tcPr>
          <w:tcW w:w="3459" w:type="dxa"/>
          <w:shd w:val="clear" w:color="auto" w:fill="auto"/>
          <w:tcMar>
            <w:left w:w="0" w:type="dxa"/>
            <w:right w:w="0" w:type="dxa"/>
          </w:tcMar>
        </w:tcPr>
        <w:p w14:paraId="5D704E85" w14:textId="77777777" w:rsidR="00837DD9" w:rsidRPr="00D6163D" w:rsidRDefault="00837DD9" w:rsidP="009C5AB2">
          <w:pPr>
            <w:pStyle w:val="Druhdokumentu"/>
          </w:pPr>
        </w:p>
      </w:tc>
    </w:tr>
  </w:tbl>
  <w:p w14:paraId="5AEDEEFE" w14:textId="30CD6985" w:rsidR="00837DD9" w:rsidRDefault="00837DD9" w:rsidP="009C5AB2">
    <w:pPr>
      <w:pStyle w:val="Zhlav"/>
      <w:ind w:left="-1361"/>
      <w:rPr>
        <w:sz w:val="2"/>
        <w:szCs w:val="2"/>
      </w:rPr>
    </w:pPr>
  </w:p>
  <w:p w14:paraId="5355E4B0" w14:textId="007DEA63" w:rsidR="00837DD9" w:rsidRDefault="00837DD9" w:rsidP="0081569A">
    <w:pPr>
      <w:pStyle w:val="Zhlav"/>
      <w:ind w:left="-1134"/>
      <w:rPr>
        <w:sz w:val="2"/>
        <w:szCs w:val="2"/>
      </w:rPr>
    </w:pPr>
  </w:p>
  <w:p w14:paraId="79959B2C" w14:textId="31B07190" w:rsidR="00837DD9" w:rsidRDefault="00837DD9" w:rsidP="0081569A">
    <w:pPr>
      <w:pStyle w:val="Zhlav"/>
      <w:ind w:left="-1134"/>
      <w:rPr>
        <w:sz w:val="2"/>
        <w:szCs w:val="2"/>
      </w:rPr>
    </w:pPr>
  </w:p>
  <w:p w14:paraId="59015D2E" w14:textId="113EB905" w:rsidR="00837DD9" w:rsidRDefault="00837DD9" w:rsidP="0081569A">
    <w:pPr>
      <w:pStyle w:val="Zhlav"/>
      <w:ind w:left="-1134"/>
      <w:rPr>
        <w:sz w:val="2"/>
        <w:szCs w:val="2"/>
      </w:rPr>
    </w:pPr>
  </w:p>
  <w:p w14:paraId="2E4CBB53" w14:textId="161F2053" w:rsidR="00837DD9" w:rsidRDefault="00837DD9" w:rsidP="0081569A">
    <w:pPr>
      <w:pStyle w:val="Zhlav"/>
      <w:ind w:left="-1134"/>
      <w:rPr>
        <w:sz w:val="2"/>
        <w:szCs w:val="2"/>
      </w:rPr>
    </w:pPr>
  </w:p>
  <w:p w14:paraId="4327DA1B" w14:textId="63B185BF" w:rsidR="00837DD9" w:rsidRDefault="00837DD9" w:rsidP="0081569A">
    <w:pPr>
      <w:pStyle w:val="Zhlav"/>
      <w:ind w:left="-1134"/>
      <w:rPr>
        <w:sz w:val="2"/>
        <w:szCs w:val="2"/>
      </w:rPr>
    </w:pPr>
  </w:p>
  <w:p w14:paraId="2C64E7C0" w14:textId="079B7F87" w:rsidR="00837DD9" w:rsidRDefault="00837DD9" w:rsidP="0081569A">
    <w:pPr>
      <w:pStyle w:val="Zhlav"/>
      <w:ind w:left="-1134"/>
      <w:rPr>
        <w:sz w:val="2"/>
        <w:szCs w:val="2"/>
      </w:rPr>
    </w:pPr>
  </w:p>
  <w:p w14:paraId="737818C9" w14:textId="06FB6C0B" w:rsidR="00837DD9" w:rsidRDefault="00837DD9" w:rsidP="0081569A">
    <w:pPr>
      <w:pStyle w:val="Zhlav"/>
      <w:ind w:left="-1134"/>
      <w:rPr>
        <w:sz w:val="2"/>
        <w:szCs w:val="2"/>
      </w:rPr>
    </w:pPr>
  </w:p>
  <w:p w14:paraId="766C8416" w14:textId="68C30BD6" w:rsidR="00837DD9" w:rsidRDefault="00837DD9" w:rsidP="0081569A">
    <w:pPr>
      <w:pStyle w:val="Zhlav"/>
      <w:ind w:left="-1134"/>
      <w:rPr>
        <w:sz w:val="2"/>
        <w:szCs w:val="2"/>
      </w:rPr>
    </w:pPr>
  </w:p>
  <w:p w14:paraId="1DAA09C1" w14:textId="3F78E867" w:rsidR="00837DD9" w:rsidRDefault="00837DD9" w:rsidP="0081569A">
    <w:pPr>
      <w:pStyle w:val="Zhlav"/>
      <w:ind w:left="-1134"/>
      <w:rPr>
        <w:sz w:val="2"/>
        <w:szCs w:val="2"/>
      </w:rPr>
    </w:pPr>
  </w:p>
  <w:p w14:paraId="1C788A71" w14:textId="38EA86ED" w:rsidR="00837DD9" w:rsidRDefault="00837DD9" w:rsidP="0081569A">
    <w:pPr>
      <w:pStyle w:val="Zhlav"/>
      <w:ind w:left="-1134"/>
      <w:rPr>
        <w:sz w:val="2"/>
        <w:szCs w:val="2"/>
      </w:rPr>
    </w:pPr>
  </w:p>
  <w:p w14:paraId="1847007A" w14:textId="57DF2A59" w:rsidR="00837DD9" w:rsidRDefault="00837DD9" w:rsidP="0081569A">
    <w:pPr>
      <w:pStyle w:val="Zhlav"/>
      <w:ind w:left="-1134"/>
      <w:rPr>
        <w:sz w:val="2"/>
        <w:szCs w:val="2"/>
      </w:rPr>
    </w:pPr>
  </w:p>
  <w:p w14:paraId="27687DB6" w14:textId="2DF0C3A0" w:rsidR="00837DD9" w:rsidRDefault="00837DD9" w:rsidP="0081569A">
    <w:pPr>
      <w:pStyle w:val="Zhlav"/>
      <w:ind w:left="-1134"/>
      <w:rPr>
        <w:sz w:val="2"/>
        <w:szCs w:val="2"/>
      </w:rPr>
    </w:pPr>
  </w:p>
  <w:p w14:paraId="088DA3C6" w14:textId="590D7E8F" w:rsidR="00837DD9" w:rsidRDefault="00837DD9" w:rsidP="0081569A">
    <w:pPr>
      <w:pStyle w:val="Zhlav"/>
      <w:ind w:left="-1134"/>
      <w:rPr>
        <w:sz w:val="2"/>
        <w:szCs w:val="2"/>
      </w:rPr>
    </w:pPr>
  </w:p>
  <w:p w14:paraId="75BD16A1" w14:textId="251E2620" w:rsidR="00837DD9" w:rsidRDefault="00837DD9" w:rsidP="0081569A">
    <w:pPr>
      <w:pStyle w:val="Zhlav"/>
      <w:ind w:left="-1134"/>
      <w:rPr>
        <w:sz w:val="2"/>
        <w:szCs w:val="2"/>
      </w:rPr>
    </w:pPr>
  </w:p>
  <w:p w14:paraId="10A96F59" w14:textId="27DB2DB3" w:rsidR="00837DD9" w:rsidRDefault="00837DD9" w:rsidP="0081569A">
    <w:pPr>
      <w:pStyle w:val="Zhlav"/>
      <w:ind w:left="-1134"/>
      <w:rPr>
        <w:sz w:val="2"/>
        <w:szCs w:val="2"/>
      </w:rPr>
    </w:pPr>
  </w:p>
  <w:p w14:paraId="1E7504E5" w14:textId="588BE959" w:rsidR="00837DD9" w:rsidRDefault="00837DD9" w:rsidP="0081569A">
    <w:pPr>
      <w:pStyle w:val="Zhlav"/>
      <w:ind w:left="-1134"/>
      <w:rPr>
        <w:sz w:val="2"/>
        <w:szCs w:val="2"/>
      </w:rPr>
    </w:pPr>
  </w:p>
  <w:p w14:paraId="0A83DA1F" w14:textId="32F7A059" w:rsidR="00837DD9" w:rsidRDefault="00837DD9" w:rsidP="0081569A">
    <w:pPr>
      <w:pStyle w:val="Zhlav"/>
      <w:ind w:left="-1134"/>
      <w:rPr>
        <w:sz w:val="2"/>
        <w:szCs w:val="2"/>
      </w:rPr>
    </w:pPr>
  </w:p>
  <w:p w14:paraId="60CF5736" w14:textId="215F8CC6" w:rsidR="00837DD9" w:rsidRDefault="00837DD9" w:rsidP="0081569A">
    <w:pPr>
      <w:pStyle w:val="Zhlav"/>
      <w:ind w:left="-1134"/>
      <w:rPr>
        <w:sz w:val="2"/>
        <w:szCs w:val="2"/>
      </w:rPr>
    </w:pPr>
  </w:p>
  <w:p w14:paraId="69A84E36" w14:textId="2F40AC25" w:rsidR="00837DD9" w:rsidRDefault="00837DD9" w:rsidP="0081569A">
    <w:pPr>
      <w:pStyle w:val="Zhlav"/>
      <w:ind w:left="-1134"/>
      <w:rPr>
        <w:sz w:val="2"/>
        <w:szCs w:val="2"/>
      </w:rPr>
    </w:pPr>
  </w:p>
  <w:p w14:paraId="5F18DD62" w14:textId="577728AD" w:rsidR="00837DD9" w:rsidRDefault="00837DD9" w:rsidP="0081569A">
    <w:pPr>
      <w:pStyle w:val="Zhlav"/>
      <w:ind w:left="-1134"/>
      <w:rPr>
        <w:sz w:val="2"/>
        <w:szCs w:val="2"/>
      </w:rPr>
    </w:pPr>
  </w:p>
  <w:p w14:paraId="11606AB7" w14:textId="35B3EA6E" w:rsidR="00837DD9" w:rsidRDefault="00837DD9" w:rsidP="0081569A">
    <w:pPr>
      <w:pStyle w:val="Zhlav"/>
      <w:ind w:left="-1134"/>
      <w:rPr>
        <w:sz w:val="2"/>
        <w:szCs w:val="2"/>
      </w:rPr>
    </w:pPr>
  </w:p>
  <w:p w14:paraId="52355C25" w14:textId="77777777" w:rsidR="00837DD9" w:rsidRPr="00460660" w:rsidRDefault="00837DD9" w:rsidP="0081569A">
    <w:pPr>
      <w:pStyle w:val="Zhlav"/>
      <w:ind w:left="-1134"/>
      <w:rPr>
        <w:sz w:val="2"/>
        <w:szCs w:val="2"/>
      </w:rPr>
    </w:pPr>
  </w:p>
  <w:p w14:paraId="2882016C" w14:textId="434D2FB4" w:rsidR="00837DD9" w:rsidRPr="00460660" w:rsidRDefault="00837DD9" w:rsidP="009C5AB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6">
    <w:nsid w:val="2BF76403"/>
    <w:multiLevelType w:val="multilevel"/>
    <w:tmpl w:val="0D34D660"/>
    <w:numStyleLink w:val="ListBulletmultilevel"/>
  </w:abstractNum>
  <w:abstractNum w:abstractNumId="7">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8">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2">
    <w:nsid w:val="38B64F42"/>
    <w:multiLevelType w:val="multilevel"/>
    <w:tmpl w:val="73669028"/>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7">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nsid w:val="74070991"/>
    <w:multiLevelType w:val="multilevel"/>
    <w:tmpl w:val="CABE99FC"/>
    <w:numStyleLink w:val="ListNumbermultilevel"/>
  </w:abstractNum>
  <w:num w:numId="1">
    <w:abstractNumId w:val="3"/>
  </w:num>
  <w:num w:numId="2">
    <w:abstractNumId w:val="2"/>
  </w:num>
  <w:num w:numId="3">
    <w:abstractNumId w:val="6"/>
  </w:num>
  <w:num w:numId="4">
    <w:abstractNumId w:val="18"/>
  </w:num>
  <w:num w:numId="5">
    <w:abstractNumId w:val="12"/>
  </w:num>
  <w:num w:numId="6">
    <w:abstractNumId w:val="15"/>
  </w:num>
  <w:num w:numId="7">
    <w:abstractNumId w:val="0"/>
  </w:num>
  <w:num w:numId="8">
    <w:abstractNumId w:val="8"/>
  </w:num>
  <w:num w:numId="9">
    <w:abstractNumId w:val="16"/>
  </w:num>
  <w:num w:numId="10">
    <w:abstractNumId w:val="7"/>
  </w:num>
  <w:num w:numId="11">
    <w:abstractNumId w:val="14"/>
  </w:num>
  <w:num w:numId="12">
    <w:abstractNumId w:val="11"/>
  </w:num>
  <w:num w:numId="13">
    <w:abstractNumId w:val="10"/>
  </w:num>
  <w:num w:numId="14">
    <w:abstractNumId w:val="4"/>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3"/>
  </w:num>
  <w:num w:numId="18">
    <w:abstractNumId w:val="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kup Richard, Mgr.">
    <w15:presenceInfo w15:providerId="AD" w15:userId="S-1-5-21-3656830906-3839017365-80349702-216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1B63"/>
    <w:rsid w:val="000201FD"/>
    <w:rsid w:val="000261A8"/>
    <w:rsid w:val="000271F9"/>
    <w:rsid w:val="00034D4F"/>
    <w:rsid w:val="000359CC"/>
    <w:rsid w:val="00043B35"/>
    <w:rsid w:val="00047260"/>
    <w:rsid w:val="00060241"/>
    <w:rsid w:val="00060914"/>
    <w:rsid w:val="000648CB"/>
    <w:rsid w:val="00072C1E"/>
    <w:rsid w:val="0007414E"/>
    <w:rsid w:val="00075972"/>
    <w:rsid w:val="0007761E"/>
    <w:rsid w:val="00082B5F"/>
    <w:rsid w:val="00086EC7"/>
    <w:rsid w:val="00097F37"/>
    <w:rsid w:val="000A1BD4"/>
    <w:rsid w:val="000A5E17"/>
    <w:rsid w:val="000B4381"/>
    <w:rsid w:val="000C11DA"/>
    <w:rsid w:val="000D3ADE"/>
    <w:rsid w:val="000E23A7"/>
    <w:rsid w:val="000E2E68"/>
    <w:rsid w:val="0010693F"/>
    <w:rsid w:val="00114472"/>
    <w:rsid w:val="001371EA"/>
    <w:rsid w:val="00142628"/>
    <w:rsid w:val="00144094"/>
    <w:rsid w:val="0014565C"/>
    <w:rsid w:val="00153B54"/>
    <w:rsid w:val="001550BC"/>
    <w:rsid w:val="001605B9"/>
    <w:rsid w:val="001659E9"/>
    <w:rsid w:val="00170AFE"/>
    <w:rsid w:val="00170EC5"/>
    <w:rsid w:val="001747C1"/>
    <w:rsid w:val="00175A09"/>
    <w:rsid w:val="00177AF7"/>
    <w:rsid w:val="00184743"/>
    <w:rsid w:val="001975F5"/>
    <w:rsid w:val="001B21CB"/>
    <w:rsid w:val="001B6D5D"/>
    <w:rsid w:val="001B7F48"/>
    <w:rsid w:val="001D124E"/>
    <w:rsid w:val="001D3E16"/>
    <w:rsid w:val="001E7681"/>
    <w:rsid w:val="001F0FAC"/>
    <w:rsid w:val="001F2C7F"/>
    <w:rsid w:val="001F763F"/>
    <w:rsid w:val="0020372C"/>
    <w:rsid w:val="00206D6B"/>
    <w:rsid w:val="00207DF5"/>
    <w:rsid w:val="00252F2B"/>
    <w:rsid w:val="0025345D"/>
    <w:rsid w:val="0025503B"/>
    <w:rsid w:val="002669D5"/>
    <w:rsid w:val="00274597"/>
    <w:rsid w:val="00280E07"/>
    <w:rsid w:val="00281ADE"/>
    <w:rsid w:val="00281E75"/>
    <w:rsid w:val="00282724"/>
    <w:rsid w:val="00287B70"/>
    <w:rsid w:val="00291202"/>
    <w:rsid w:val="00291B07"/>
    <w:rsid w:val="002A2016"/>
    <w:rsid w:val="002A6692"/>
    <w:rsid w:val="002B0B85"/>
    <w:rsid w:val="002B3E61"/>
    <w:rsid w:val="002B72B2"/>
    <w:rsid w:val="002C20B2"/>
    <w:rsid w:val="002C31BF"/>
    <w:rsid w:val="002D08B1"/>
    <w:rsid w:val="002D5F2B"/>
    <w:rsid w:val="002E0CD7"/>
    <w:rsid w:val="002E6AC5"/>
    <w:rsid w:val="002F3A9E"/>
    <w:rsid w:val="002F663F"/>
    <w:rsid w:val="00302C61"/>
    <w:rsid w:val="00315EE3"/>
    <w:rsid w:val="003262F5"/>
    <w:rsid w:val="00333B86"/>
    <w:rsid w:val="0034033F"/>
    <w:rsid w:val="00341DCF"/>
    <w:rsid w:val="0034498F"/>
    <w:rsid w:val="003530BA"/>
    <w:rsid w:val="003574DA"/>
    <w:rsid w:val="00357BC6"/>
    <w:rsid w:val="003601D4"/>
    <w:rsid w:val="00362E35"/>
    <w:rsid w:val="003656E8"/>
    <w:rsid w:val="003703A2"/>
    <w:rsid w:val="00382D2B"/>
    <w:rsid w:val="00387F53"/>
    <w:rsid w:val="003909C0"/>
    <w:rsid w:val="003956C6"/>
    <w:rsid w:val="003C5769"/>
    <w:rsid w:val="003D395E"/>
    <w:rsid w:val="003F300A"/>
    <w:rsid w:val="003F7A33"/>
    <w:rsid w:val="00425499"/>
    <w:rsid w:val="00433C4F"/>
    <w:rsid w:val="00440423"/>
    <w:rsid w:val="00441430"/>
    <w:rsid w:val="00445CFA"/>
    <w:rsid w:val="00450F07"/>
    <w:rsid w:val="00453CD3"/>
    <w:rsid w:val="0045440D"/>
    <w:rsid w:val="004579CE"/>
    <w:rsid w:val="00460660"/>
    <w:rsid w:val="00464CC8"/>
    <w:rsid w:val="00465134"/>
    <w:rsid w:val="00482A1F"/>
    <w:rsid w:val="00484A1F"/>
    <w:rsid w:val="00486107"/>
    <w:rsid w:val="004878A6"/>
    <w:rsid w:val="00491827"/>
    <w:rsid w:val="00491FA6"/>
    <w:rsid w:val="00494DCC"/>
    <w:rsid w:val="004968A5"/>
    <w:rsid w:val="004B267B"/>
    <w:rsid w:val="004B348C"/>
    <w:rsid w:val="004C11F0"/>
    <w:rsid w:val="004C333D"/>
    <w:rsid w:val="004C4399"/>
    <w:rsid w:val="004C588C"/>
    <w:rsid w:val="004C787C"/>
    <w:rsid w:val="004D12CC"/>
    <w:rsid w:val="004E02A6"/>
    <w:rsid w:val="004E143C"/>
    <w:rsid w:val="004E2C7C"/>
    <w:rsid w:val="004E3A53"/>
    <w:rsid w:val="004E7DD8"/>
    <w:rsid w:val="004F4B9B"/>
    <w:rsid w:val="005049D5"/>
    <w:rsid w:val="0051066F"/>
    <w:rsid w:val="00511AB9"/>
    <w:rsid w:val="0051671B"/>
    <w:rsid w:val="00516A4E"/>
    <w:rsid w:val="005202F2"/>
    <w:rsid w:val="005205DD"/>
    <w:rsid w:val="00523EA7"/>
    <w:rsid w:val="0052796D"/>
    <w:rsid w:val="0053123F"/>
    <w:rsid w:val="005318DB"/>
    <w:rsid w:val="00551052"/>
    <w:rsid w:val="00553375"/>
    <w:rsid w:val="00567BCB"/>
    <w:rsid w:val="00570DF5"/>
    <w:rsid w:val="005736B7"/>
    <w:rsid w:val="00575E5A"/>
    <w:rsid w:val="0059384C"/>
    <w:rsid w:val="00595F71"/>
    <w:rsid w:val="005A3662"/>
    <w:rsid w:val="005A75C6"/>
    <w:rsid w:val="005C1528"/>
    <w:rsid w:val="005D4F14"/>
    <w:rsid w:val="005E0CC9"/>
    <w:rsid w:val="005E2084"/>
    <w:rsid w:val="005E5512"/>
    <w:rsid w:val="005F1404"/>
    <w:rsid w:val="0061068E"/>
    <w:rsid w:val="00611715"/>
    <w:rsid w:val="00614C7A"/>
    <w:rsid w:val="00615789"/>
    <w:rsid w:val="00624971"/>
    <w:rsid w:val="0063111E"/>
    <w:rsid w:val="0063371F"/>
    <w:rsid w:val="006413B7"/>
    <w:rsid w:val="006458AD"/>
    <w:rsid w:val="0064774B"/>
    <w:rsid w:val="00660AD3"/>
    <w:rsid w:val="006647A9"/>
    <w:rsid w:val="00674C8A"/>
    <w:rsid w:val="00677B7F"/>
    <w:rsid w:val="006862DF"/>
    <w:rsid w:val="00690F8F"/>
    <w:rsid w:val="0069410B"/>
    <w:rsid w:val="00696698"/>
    <w:rsid w:val="00697A73"/>
    <w:rsid w:val="006A5570"/>
    <w:rsid w:val="006A689C"/>
    <w:rsid w:val="006B31DC"/>
    <w:rsid w:val="006B3D79"/>
    <w:rsid w:val="006B7489"/>
    <w:rsid w:val="006B7E1B"/>
    <w:rsid w:val="006C44F5"/>
    <w:rsid w:val="006C4CF6"/>
    <w:rsid w:val="006D7062"/>
    <w:rsid w:val="006D7AFE"/>
    <w:rsid w:val="006E00D0"/>
    <w:rsid w:val="006E0578"/>
    <w:rsid w:val="006E314D"/>
    <w:rsid w:val="006E5B3C"/>
    <w:rsid w:val="007019AB"/>
    <w:rsid w:val="00705CC5"/>
    <w:rsid w:val="0070654E"/>
    <w:rsid w:val="00710723"/>
    <w:rsid w:val="007126EA"/>
    <w:rsid w:val="007207DF"/>
    <w:rsid w:val="0072303D"/>
    <w:rsid w:val="00723ED1"/>
    <w:rsid w:val="00743525"/>
    <w:rsid w:val="00745D74"/>
    <w:rsid w:val="00747B4E"/>
    <w:rsid w:val="0076286B"/>
    <w:rsid w:val="00766846"/>
    <w:rsid w:val="0077363D"/>
    <w:rsid w:val="0077673A"/>
    <w:rsid w:val="00781522"/>
    <w:rsid w:val="007846E1"/>
    <w:rsid w:val="007A3A05"/>
    <w:rsid w:val="007B570C"/>
    <w:rsid w:val="007C3EFC"/>
    <w:rsid w:val="007C4CD7"/>
    <w:rsid w:val="007C589B"/>
    <w:rsid w:val="007C5D3A"/>
    <w:rsid w:val="007E4A6E"/>
    <w:rsid w:val="007E4F7E"/>
    <w:rsid w:val="007F56A7"/>
    <w:rsid w:val="008053D0"/>
    <w:rsid w:val="00807DD0"/>
    <w:rsid w:val="0081569A"/>
    <w:rsid w:val="00817F90"/>
    <w:rsid w:val="00837DD9"/>
    <w:rsid w:val="00841FDD"/>
    <w:rsid w:val="00855B02"/>
    <w:rsid w:val="00860FB6"/>
    <w:rsid w:val="00864244"/>
    <w:rsid w:val="008659F3"/>
    <w:rsid w:val="008819F6"/>
    <w:rsid w:val="00886D4B"/>
    <w:rsid w:val="00895406"/>
    <w:rsid w:val="00897149"/>
    <w:rsid w:val="008A12A9"/>
    <w:rsid w:val="008A3568"/>
    <w:rsid w:val="008A368D"/>
    <w:rsid w:val="008B61D0"/>
    <w:rsid w:val="008C4072"/>
    <w:rsid w:val="008C415D"/>
    <w:rsid w:val="008D03B9"/>
    <w:rsid w:val="008F18D6"/>
    <w:rsid w:val="008F4A00"/>
    <w:rsid w:val="008F5190"/>
    <w:rsid w:val="008F5E52"/>
    <w:rsid w:val="0090443C"/>
    <w:rsid w:val="00904780"/>
    <w:rsid w:val="00922385"/>
    <w:rsid w:val="009223DF"/>
    <w:rsid w:val="0093175F"/>
    <w:rsid w:val="00936091"/>
    <w:rsid w:val="00940D8A"/>
    <w:rsid w:val="009435C5"/>
    <w:rsid w:val="00962258"/>
    <w:rsid w:val="009629C2"/>
    <w:rsid w:val="0096782B"/>
    <w:rsid w:val="009678B7"/>
    <w:rsid w:val="009833E1"/>
    <w:rsid w:val="00992D9C"/>
    <w:rsid w:val="00996CB8"/>
    <w:rsid w:val="009A5D23"/>
    <w:rsid w:val="009A7A90"/>
    <w:rsid w:val="009B14A9"/>
    <w:rsid w:val="009B2E97"/>
    <w:rsid w:val="009B5F56"/>
    <w:rsid w:val="009C0A64"/>
    <w:rsid w:val="009C5AB2"/>
    <w:rsid w:val="009D1BA2"/>
    <w:rsid w:val="009D50D4"/>
    <w:rsid w:val="009E07F4"/>
    <w:rsid w:val="009F392E"/>
    <w:rsid w:val="00A037C2"/>
    <w:rsid w:val="00A06158"/>
    <w:rsid w:val="00A1211D"/>
    <w:rsid w:val="00A161E7"/>
    <w:rsid w:val="00A16B5F"/>
    <w:rsid w:val="00A2282A"/>
    <w:rsid w:val="00A2381D"/>
    <w:rsid w:val="00A37B7A"/>
    <w:rsid w:val="00A404A5"/>
    <w:rsid w:val="00A406DC"/>
    <w:rsid w:val="00A54ECA"/>
    <w:rsid w:val="00A6177B"/>
    <w:rsid w:val="00A66136"/>
    <w:rsid w:val="00A90199"/>
    <w:rsid w:val="00A90F2D"/>
    <w:rsid w:val="00A91226"/>
    <w:rsid w:val="00A93896"/>
    <w:rsid w:val="00AA4CBB"/>
    <w:rsid w:val="00AA65FA"/>
    <w:rsid w:val="00AA7351"/>
    <w:rsid w:val="00AB1712"/>
    <w:rsid w:val="00AC3262"/>
    <w:rsid w:val="00AC46F2"/>
    <w:rsid w:val="00AC7C53"/>
    <w:rsid w:val="00AD056F"/>
    <w:rsid w:val="00AD1D29"/>
    <w:rsid w:val="00AD6731"/>
    <w:rsid w:val="00AE0382"/>
    <w:rsid w:val="00AE0C3D"/>
    <w:rsid w:val="00AE4D08"/>
    <w:rsid w:val="00B103DB"/>
    <w:rsid w:val="00B15D0D"/>
    <w:rsid w:val="00B210D0"/>
    <w:rsid w:val="00B23BB9"/>
    <w:rsid w:val="00B57A80"/>
    <w:rsid w:val="00B60172"/>
    <w:rsid w:val="00B612C0"/>
    <w:rsid w:val="00B65A51"/>
    <w:rsid w:val="00B721FE"/>
    <w:rsid w:val="00B75A96"/>
    <w:rsid w:val="00B75EE1"/>
    <w:rsid w:val="00B77481"/>
    <w:rsid w:val="00B8518B"/>
    <w:rsid w:val="00B91E11"/>
    <w:rsid w:val="00B94FA4"/>
    <w:rsid w:val="00BA5CD9"/>
    <w:rsid w:val="00BB059B"/>
    <w:rsid w:val="00BC42FA"/>
    <w:rsid w:val="00BC4CE4"/>
    <w:rsid w:val="00BD076E"/>
    <w:rsid w:val="00BD554B"/>
    <w:rsid w:val="00BD7E91"/>
    <w:rsid w:val="00BE7D13"/>
    <w:rsid w:val="00C02D0A"/>
    <w:rsid w:val="00C0318D"/>
    <w:rsid w:val="00C03A6E"/>
    <w:rsid w:val="00C10E4D"/>
    <w:rsid w:val="00C11C50"/>
    <w:rsid w:val="00C21264"/>
    <w:rsid w:val="00C23458"/>
    <w:rsid w:val="00C24989"/>
    <w:rsid w:val="00C27219"/>
    <w:rsid w:val="00C42E82"/>
    <w:rsid w:val="00C44806"/>
    <w:rsid w:val="00C44F6A"/>
    <w:rsid w:val="00C4676F"/>
    <w:rsid w:val="00C47AE3"/>
    <w:rsid w:val="00C53CD3"/>
    <w:rsid w:val="00C6288E"/>
    <w:rsid w:val="00C70843"/>
    <w:rsid w:val="00C75BB8"/>
    <w:rsid w:val="00C7646D"/>
    <w:rsid w:val="00C811AE"/>
    <w:rsid w:val="00C8609C"/>
    <w:rsid w:val="00CA4847"/>
    <w:rsid w:val="00CB44E6"/>
    <w:rsid w:val="00CC2C09"/>
    <w:rsid w:val="00CD1FC4"/>
    <w:rsid w:val="00CE56F8"/>
    <w:rsid w:val="00CF17BE"/>
    <w:rsid w:val="00CF32E8"/>
    <w:rsid w:val="00CF7FDA"/>
    <w:rsid w:val="00D120BA"/>
    <w:rsid w:val="00D21061"/>
    <w:rsid w:val="00D2450A"/>
    <w:rsid w:val="00D2751B"/>
    <w:rsid w:val="00D31CA8"/>
    <w:rsid w:val="00D31E61"/>
    <w:rsid w:val="00D35F37"/>
    <w:rsid w:val="00D40022"/>
    <w:rsid w:val="00D4108E"/>
    <w:rsid w:val="00D6163D"/>
    <w:rsid w:val="00D73934"/>
    <w:rsid w:val="00D76306"/>
    <w:rsid w:val="00D76A4D"/>
    <w:rsid w:val="00D831A3"/>
    <w:rsid w:val="00D86668"/>
    <w:rsid w:val="00D90583"/>
    <w:rsid w:val="00D92FF5"/>
    <w:rsid w:val="00D93D54"/>
    <w:rsid w:val="00DB2B0F"/>
    <w:rsid w:val="00DB5F97"/>
    <w:rsid w:val="00DC3026"/>
    <w:rsid w:val="00DC380C"/>
    <w:rsid w:val="00DC75F3"/>
    <w:rsid w:val="00DD46F3"/>
    <w:rsid w:val="00DD6B14"/>
    <w:rsid w:val="00DE56F2"/>
    <w:rsid w:val="00DF116D"/>
    <w:rsid w:val="00E22DA5"/>
    <w:rsid w:val="00E255CB"/>
    <w:rsid w:val="00E27340"/>
    <w:rsid w:val="00E31FDE"/>
    <w:rsid w:val="00E40685"/>
    <w:rsid w:val="00E420F4"/>
    <w:rsid w:val="00E466A9"/>
    <w:rsid w:val="00E57670"/>
    <w:rsid w:val="00E60107"/>
    <w:rsid w:val="00E70E76"/>
    <w:rsid w:val="00E719EE"/>
    <w:rsid w:val="00E86F16"/>
    <w:rsid w:val="00E90396"/>
    <w:rsid w:val="00E90C16"/>
    <w:rsid w:val="00E93DAC"/>
    <w:rsid w:val="00EA4A2F"/>
    <w:rsid w:val="00EA57B9"/>
    <w:rsid w:val="00EB104F"/>
    <w:rsid w:val="00EC6D2C"/>
    <w:rsid w:val="00ED14BD"/>
    <w:rsid w:val="00ED3B80"/>
    <w:rsid w:val="00EE11E4"/>
    <w:rsid w:val="00EE1927"/>
    <w:rsid w:val="00F0533E"/>
    <w:rsid w:val="00F1048D"/>
    <w:rsid w:val="00F12DEC"/>
    <w:rsid w:val="00F1715C"/>
    <w:rsid w:val="00F243E2"/>
    <w:rsid w:val="00F310F8"/>
    <w:rsid w:val="00F34B3C"/>
    <w:rsid w:val="00F35939"/>
    <w:rsid w:val="00F45607"/>
    <w:rsid w:val="00F5070F"/>
    <w:rsid w:val="00F61DE3"/>
    <w:rsid w:val="00F659EB"/>
    <w:rsid w:val="00F668BA"/>
    <w:rsid w:val="00F75906"/>
    <w:rsid w:val="00F83140"/>
    <w:rsid w:val="00F86BA6"/>
    <w:rsid w:val="00F95EC3"/>
    <w:rsid w:val="00FA6D2C"/>
    <w:rsid w:val="00FB018F"/>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8"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082B5F"/>
    <w:pPr>
      <w:keepNext w:val="0"/>
      <w:keepLines w:val="0"/>
      <w:numPr>
        <w:ilvl w:val="1"/>
        <w:numId w:val="5"/>
      </w:numPr>
      <w:pBdr>
        <w:top w:val="none" w:sz="0" w:space="0" w:color="auto"/>
      </w:pBdr>
      <w:spacing w:before="0" w:after="120" w:line="276" w:lineRule="auto"/>
      <w:ind w:left="567" w:hanging="567"/>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082B5F"/>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D1D2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8"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082B5F"/>
    <w:pPr>
      <w:keepNext w:val="0"/>
      <w:keepLines w:val="0"/>
      <w:numPr>
        <w:ilvl w:val="1"/>
        <w:numId w:val="5"/>
      </w:numPr>
      <w:pBdr>
        <w:top w:val="none" w:sz="0" w:space="0" w:color="auto"/>
      </w:pBdr>
      <w:spacing w:before="0" w:after="120" w:line="276" w:lineRule="auto"/>
      <w:ind w:left="567" w:hanging="567"/>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082B5F"/>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D1D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3668AF7B-91EB-459B-996F-F0AE0696F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7535513E-67EE-44A6-B6AC-E2BE1A72C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2341</Words>
  <Characters>13815</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Zajíčková Veronika, Mgr.</cp:lastModifiedBy>
  <cp:revision>7</cp:revision>
  <cp:lastPrinted>2019-02-25T13:30:00Z</cp:lastPrinted>
  <dcterms:created xsi:type="dcterms:W3CDTF">2021-02-12T09:24:00Z</dcterms:created>
  <dcterms:modified xsi:type="dcterms:W3CDTF">2021-03-09T13:08:00Z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