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Pr="00BC3413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BC3413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942EA5">
        <w:rPr>
          <w:rFonts w:ascii="Times New Roman" w:eastAsia="Times New Roman" w:hAnsi="Times New Roman" w:cs="Times New Roman"/>
          <w:sz w:val="20"/>
          <w:szCs w:val="20"/>
          <w:lang w:eastAsia="cs-CZ"/>
        </w:rPr>
        <w:t>17140</w:t>
      </w:r>
      <w:r w:rsidR="00E106D9" w:rsidRPr="00E106D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  <w:r w:rsidR="00E106D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/Kli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Mgr. </w:t>
      </w:r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Jaroslav Klimeš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722 819 305</w:t>
      </w:r>
    </w:p>
    <w:p w:rsidR="00580A94" w:rsidRPr="008F71AD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="00213D2A"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BC3413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</w:t>
      </w:r>
      <w:r w:rsidRPr="008F71AD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szdc.cz</w:t>
      </w:r>
    </w:p>
    <w:p w:rsidR="00580A94" w:rsidRPr="00BC3413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Olomouc </w:t>
      </w:r>
      <w:r w:rsidR="004F0D21">
        <w:rPr>
          <w:rFonts w:ascii="Times New Roman" w:eastAsia="Times New Roman" w:hAnsi="Times New Roman" w:cs="Times New Roman"/>
          <w:sz w:val="20"/>
          <w:szCs w:val="20"/>
          <w:lang w:eastAsia="cs-CZ"/>
        </w:rPr>
        <w:t>8</w:t>
      </w:r>
      <w:r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4E1673"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DF54FD">
        <w:rPr>
          <w:rFonts w:ascii="Times New Roman" w:eastAsia="Times New Roman" w:hAnsi="Times New Roman" w:cs="Times New Roman"/>
          <w:sz w:val="20"/>
          <w:szCs w:val="20"/>
          <w:lang w:eastAsia="cs-CZ"/>
        </w:rPr>
        <w:t>11</w:t>
      </w:r>
      <w:r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4E1673"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8F71AD">
        <w:rPr>
          <w:rFonts w:ascii="Times New Roman" w:eastAsia="Times New Roman" w:hAnsi="Times New Roman" w:cs="Times New Roman"/>
          <w:sz w:val="20"/>
          <w:szCs w:val="20"/>
          <w:lang w:eastAsia="cs-CZ"/>
        </w:rPr>
        <w:t>2017</w:t>
      </w:r>
    </w:p>
    <w:p w:rsidR="0077051F" w:rsidRPr="00BC3413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BC3413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</w:t>
      </w:r>
      <w:r w:rsidR="00942EA5">
        <w:rPr>
          <w:rFonts w:ascii="Times New Roman" w:eastAsia="Times New Roman" w:hAnsi="Times New Roman" w:cs="Times New Roman"/>
          <w:sz w:val="16"/>
          <w:szCs w:val="16"/>
          <w:lang w:eastAsia="cs-CZ"/>
        </w:rPr>
        <w:t>3</w:t>
      </w:r>
    </w:p>
    <w:p w:rsidR="0077051F" w:rsidRPr="00BC3413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AA6DFB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-</w:t>
      </w:r>
    </w:p>
    <w:p w:rsidR="0077051F" w:rsidRPr="00BC3413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BC3413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8F71AD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Pr="00BC3413" w:rsidRDefault="00BE53B6" w:rsidP="00EC54F5">
      <w:pPr>
        <w:jc w:val="center"/>
        <w:rPr>
          <w:rFonts w:ascii="Times New Roman" w:hAnsi="Times New Roman" w:cs="Times New Roman"/>
          <w:b/>
          <w:bCs/>
        </w:rPr>
      </w:pPr>
    </w:p>
    <w:p w:rsidR="005F188D" w:rsidRPr="00BC3413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BC3413">
        <w:rPr>
          <w:rFonts w:ascii="Times New Roman" w:hAnsi="Times New Roman" w:cs="Times New Roman"/>
          <w:b/>
          <w:lang w:eastAsia="cs-CZ"/>
        </w:rPr>
        <w:t>Věc:</w:t>
      </w:r>
      <w:r w:rsidRPr="00BC3413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Pr="00BC3413">
        <w:rPr>
          <w:rFonts w:ascii="Times New Roman" w:hAnsi="Times New Roman" w:cs="Times New Roman"/>
          <w:b/>
          <w:bCs/>
          <w:lang w:eastAsia="cs-CZ"/>
        </w:rPr>
        <w:tab/>
      </w:r>
      <w:r w:rsidR="00CB7A90" w:rsidRPr="00BC3413">
        <w:rPr>
          <w:rFonts w:ascii="Times New Roman" w:hAnsi="Times New Roman" w:cs="Times New Roman"/>
          <w:b/>
          <w:bCs/>
          <w:lang w:eastAsia="cs-CZ"/>
        </w:rPr>
        <w:t>Revitalizace trati Týniště n. O. – Broumov</w:t>
      </w:r>
    </w:p>
    <w:p w:rsidR="00580A94" w:rsidRPr="00BC3413" w:rsidRDefault="00580A94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D56BFE" w:rsidRPr="00BC3413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BC3413">
        <w:rPr>
          <w:rFonts w:ascii="Times New Roman" w:hAnsi="Times New Roman" w:cs="Times New Roman"/>
          <w:lang w:eastAsia="cs-CZ"/>
        </w:rPr>
        <w:t>Vysvětlení</w:t>
      </w:r>
      <w:r w:rsidR="003E5486" w:rsidRPr="00BC3413">
        <w:rPr>
          <w:rFonts w:ascii="Times New Roman" w:hAnsi="Times New Roman" w:cs="Times New Roman"/>
          <w:lang w:eastAsia="cs-CZ"/>
        </w:rPr>
        <w:t xml:space="preserve">/ změna/ doplnění </w:t>
      </w:r>
      <w:r w:rsidRPr="00BC3413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BC3413">
        <w:rPr>
          <w:rFonts w:ascii="Times New Roman" w:hAnsi="Times New Roman" w:cs="Times New Roman"/>
          <w:lang w:eastAsia="cs-CZ"/>
        </w:rPr>
        <w:t>č</w:t>
      </w:r>
      <w:r w:rsidR="005D7BF8">
        <w:rPr>
          <w:rFonts w:ascii="Times New Roman" w:hAnsi="Times New Roman" w:cs="Times New Roman"/>
          <w:lang w:eastAsia="cs-CZ"/>
        </w:rPr>
        <w:t xml:space="preserve">. </w:t>
      </w:r>
      <w:r w:rsidR="00942EA5">
        <w:rPr>
          <w:rFonts w:ascii="Times New Roman" w:hAnsi="Times New Roman" w:cs="Times New Roman"/>
          <w:lang w:eastAsia="cs-CZ"/>
        </w:rPr>
        <w:t>14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  <w:r w:rsidRPr="00BC3413">
        <w:rPr>
          <w:rFonts w:ascii="Times New Roman" w:hAnsi="Times New Roman" w:cs="Times New Roman"/>
        </w:rPr>
        <w:t xml:space="preserve">ve smyslu </w:t>
      </w:r>
      <w:r w:rsidRPr="00BC3413">
        <w:rPr>
          <w:rFonts w:ascii="Times New Roman" w:eastAsia="Times New Roman" w:hAnsi="Times New Roman" w:cs="Times New Roman"/>
          <w:lang w:eastAsia="cs-CZ"/>
        </w:rPr>
        <w:t>§ 98</w:t>
      </w:r>
      <w:r w:rsidR="003E5486" w:rsidRPr="00BC3413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BC341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„ZZVZ“)</w:t>
      </w:r>
    </w:p>
    <w:p w:rsidR="00961E67" w:rsidRDefault="00961E67" w:rsidP="00FA5EB3">
      <w:pPr>
        <w:tabs>
          <w:tab w:val="left" w:pos="567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</w:p>
    <w:p w:rsidR="004F0D21" w:rsidRDefault="004F0D21" w:rsidP="00FA5EB3">
      <w:pPr>
        <w:tabs>
          <w:tab w:val="left" w:pos="567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</w:p>
    <w:p w:rsidR="004F0D21" w:rsidRDefault="004F0D21" w:rsidP="004F0D21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BC3413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129</w:t>
      </w:r>
      <w:r w:rsidRPr="00BC3413">
        <w:rPr>
          <w:rFonts w:ascii="Times New Roman" w:hAnsi="Times New Roman" w:cs="Times New Roman"/>
          <w:b/>
          <w:lang w:eastAsia="cs-CZ"/>
        </w:rPr>
        <w:t>:</w:t>
      </w:r>
    </w:p>
    <w:p w:rsidR="004F0D21" w:rsidRPr="00B83B39" w:rsidRDefault="004F0D21" w:rsidP="004F0D21">
      <w:pPr>
        <w:spacing w:after="0" w:line="240" w:lineRule="auto"/>
        <w:jc w:val="both"/>
        <w:rPr>
          <w:rFonts w:cs="Times New Roman"/>
        </w:rPr>
      </w:pPr>
      <w:r w:rsidRPr="00B83B39">
        <w:rPr>
          <w:rFonts w:cs="Times New Roman"/>
        </w:rPr>
        <w:t xml:space="preserve">Pokyny pro dodavatele v bodě 9 DALŠÍ INFORMACE/DOKUMENTY PŘEDKLÁDANÉ DODAVATELEM, odstavci 9.1 – čtvrté odrážce ukládají dodavateli </w:t>
      </w:r>
      <w:r w:rsidRPr="00B83B39">
        <w:rPr>
          <w:rFonts w:cs="Times New Roman"/>
          <w:u w:val="single"/>
        </w:rPr>
        <w:t>již v nabídce</w:t>
      </w:r>
      <w:r w:rsidRPr="00B83B39">
        <w:rPr>
          <w:rFonts w:cs="Times New Roman"/>
        </w:rPr>
        <w:t xml:space="preserve"> předložit:</w:t>
      </w:r>
    </w:p>
    <w:p w:rsidR="004F0D21" w:rsidRPr="00B83B39" w:rsidRDefault="004F0D21" w:rsidP="004F0D21">
      <w:pPr>
        <w:spacing w:after="0" w:line="240" w:lineRule="auto"/>
        <w:jc w:val="both"/>
        <w:rPr>
          <w:rFonts w:cs="Times New Roman"/>
          <w:i/>
          <w:iCs/>
        </w:rPr>
      </w:pPr>
      <w:r w:rsidRPr="00B83B39">
        <w:rPr>
          <w:rFonts w:cs="Times New Roman"/>
          <w:i/>
          <w:iCs/>
        </w:rPr>
        <w:t>•             Specifikaci typu zabezpečovacího zařízení, které bude dodavatelem určeno k použití pro plnění předmětné veřejné zakázky a které bude v souladu se Směrnicí č. 34 SŽDC „Směrnice pro uvádění do provozu výrobků, které jsou součástí sdělovacích a zabezpečovacích zařízení a zařízení elektrotechniky a energetiky, na železniční dopravní cestě ve vlastnictví státu státní organizace Správa železniční dopravní cesty“. Nebude-li dodavatel současně i výrobcem nebo dodavatelem takto určeného zabezpečovacího zařízení, předloží dodavatel smlouvu uzavřenou s výrobcem nebo dodavatelem tohoto zabezpečovacího zařízení, kterou prokáže, že bude mít toto zabezpečovací zařízení k jeho použití pro plnění předmětné veřejné zakázky k dispozici a že bude mít zajištěnu i jeho odbornou montáž, případně bude smlouva obsahovat souhlas výrobce nebo dodavatele zabezpečovacího zařízení s tím, že je dodavatel sám schopen toto zařízení odborně sestavit a namontovat.</w:t>
      </w:r>
    </w:p>
    <w:p w:rsidR="004F0D21" w:rsidRPr="00B83B39" w:rsidRDefault="004F0D21" w:rsidP="004F0D21">
      <w:pPr>
        <w:spacing w:after="0" w:line="240" w:lineRule="auto"/>
        <w:jc w:val="both"/>
        <w:rPr>
          <w:rFonts w:cs="Times New Roman"/>
        </w:rPr>
      </w:pPr>
    </w:p>
    <w:p w:rsidR="004F0D21" w:rsidRPr="00B83B39" w:rsidRDefault="004F0D21" w:rsidP="004F0D21">
      <w:pPr>
        <w:spacing w:after="0" w:line="240" w:lineRule="auto"/>
        <w:jc w:val="both"/>
        <w:rPr>
          <w:rFonts w:cs="Times New Roman"/>
        </w:rPr>
      </w:pPr>
      <w:r w:rsidRPr="00B83B39">
        <w:rPr>
          <w:rFonts w:cs="Times New Roman"/>
        </w:rPr>
        <w:t>Při přípravě naší nabídky jsme dospěli do stavu, kdy nám jediní dva výrobci pro tuto veřejnou zakázku určeného zabezpečovacího zařízení, které je v souladu se Směrnicí č. 34 SŽDC odmítli podepsat ve fázi přípravy nabídky před jejím odevzdáním zadavateli smlouvu, která by nám zaručila splnění zadávacích podmínek této veřejné zakázky.</w:t>
      </w:r>
    </w:p>
    <w:p w:rsidR="004F0D21" w:rsidRPr="00B83B39" w:rsidRDefault="004F0D21" w:rsidP="004F0D21">
      <w:pPr>
        <w:spacing w:after="0" w:line="240" w:lineRule="auto"/>
        <w:jc w:val="both"/>
        <w:rPr>
          <w:rFonts w:cs="Times New Roman"/>
        </w:rPr>
      </w:pPr>
    </w:p>
    <w:p w:rsidR="004F0D21" w:rsidRPr="00B83B39" w:rsidRDefault="004F0D21" w:rsidP="004F0D21">
      <w:pPr>
        <w:spacing w:after="0" w:line="240" w:lineRule="auto"/>
        <w:jc w:val="both"/>
        <w:rPr>
          <w:rFonts w:cs="Times New Roman"/>
        </w:rPr>
      </w:pPr>
      <w:r w:rsidRPr="00B83B39">
        <w:rPr>
          <w:rFonts w:cs="Times New Roman"/>
          <w:u w:val="single"/>
        </w:rPr>
        <w:t>Žádáme tímto zadavatele, aby podmínku předložení specifikace typu zabezpečovacího zařízení pro dodavatele</w:t>
      </w:r>
      <w:r w:rsidRPr="00B83B39">
        <w:rPr>
          <w:rFonts w:cs="Times New Roman"/>
        </w:rPr>
        <w:t xml:space="preserve">, který není zároveň výrobcem a dodavatelem zabezpečovacího zařízení </w:t>
      </w:r>
      <w:r w:rsidRPr="00B83B39">
        <w:rPr>
          <w:rFonts w:cs="Times New Roman"/>
          <w:u w:val="single"/>
        </w:rPr>
        <w:t>přesunul z bodu 9.1 Pokynů mezi podmínky pro uzavření smlouvy s vybraným dodavatelem, a sice do bodu 19 UZAVŘENÍ SMLOUVY, bodu 19.3, který specifikuje podmínky pro poskytnutí součinnosti a předložení dokumentů vybraným dodavatelem.</w:t>
      </w:r>
      <w:r w:rsidRPr="00B83B39">
        <w:rPr>
          <w:rFonts w:cs="Times New Roman"/>
        </w:rPr>
        <w:t xml:space="preserve"> Specifikaci typu zabezpečovacího zařízení a smluvní závazek s výrobcem určeného zabezpečovacího zařízení by v takovém případě předkládal pouze vybraný dodavatel.</w:t>
      </w:r>
    </w:p>
    <w:p w:rsidR="004F0D21" w:rsidRPr="00B83B39" w:rsidRDefault="004F0D21" w:rsidP="004F0D21">
      <w:pPr>
        <w:spacing w:after="0" w:line="240" w:lineRule="auto"/>
        <w:jc w:val="both"/>
        <w:rPr>
          <w:rFonts w:cs="Times New Roman"/>
        </w:rPr>
      </w:pPr>
      <w:r w:rsidRPr="00B83B39">
        <w:rPr>
          <w:rFonts w:cs="Times New Roman"/>
        </w:rPr>
        <w:t xml:space="preserve">Tímto upozorňujeme zadavatele, že současný stav nastavený zadávacími podmínkami této veřejné zakázky, kdy jediný výrobce určeného zabezpečovacího zařízení rozhoduje, s kterým dodavatelem uzavře smlouvu na dodávku a montáž tohoto zařízení, je závažným porušením zásad zadávání veřejných zakázek ve smyslu § 6 odst. 2) zákona č. 134/2006 Sb.,  tedy porušením zásady rovného zacházení a zákazu diskriminace. </w:t>
      </w:r>
    </w:p>
    <w:p w:rsidR="004F0D21" w:rsidRDefault="004F0D21" w:rsidP="004F0D21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</w:p>
    <w:p w:rsidR="004F0D21" w:rsidRDefault="004F0D21" w:rsidP="004F0D21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b/>
          <w:lang w:eastAsia="cs-CZ"/>
        </w:rPr>
      </w:pPr>
      <w:r w:rsidRPr="0096717F">
        <w:rPr>
          <w:rFonts w:ascii="Times New Roman" w:hAnsi="Times New Roman" w:cs="Times New Roman"/>
          <w:b/>
          <w:lang w:eastAsia="cs-CZ"/>
        </w:rPr>
        <w:lastRenderedPageBreak/>
        <w:t>Odpověď:</w:t>
      </w:r>
    </w:p>
    <w:p w:rsidR="004F0D21" w:rsidRPr="00692314" w:rsidRDefault="004F0D21" w:rsidP="004F0D21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</w:rPr>
      </w:pPr>
      <w:r w:rsidRPr="00692314">
        <w:rPr>
          <w:rFonts w:ascii="Times New Roman" w:hAnsi="Times New Roman" w:cs="Times New Roman"/>
          <w:lang w:eastAsia="cs-CZ"/>
        </w:rPr>
        <w:t>Požadavek zadavatele na s</w:t>
      </w:r>
      <w:r w:rsidRPr="00692314">
        <w:rPr>
          <w:rFonts w:ascii="Times New Roman" w:hAnsi="Times New Roman" w:cs="Times New Roman"/>
        </w:rPr>
        <w:t>pecifikaci typu zabezpečovacího zařízení v nabídce, které bude dodavatelem určeno k použití pro plnění předmětné veřejné zakázky, vyplývá z povahy předmětné sektorové zakázky</w:t>
      </w:r>
      <w:r>
        <w:rPr>
          <w:rFonts w:ascii="Times New Roman" w:hAnsi="Times New Roman" w:cs="Times New Roman"/>
        </w:rPr>
        <w:t>, z předmětu jejího plnění</w:t>
      </w:r>
      <w:r w:rsidRPr="00692314">
        <w:rPr>
          <w:rFonts w:ascii="Times New Roman" w:hAnsi="Times New Roman" w:cs="Times New Roman"/>
        </w:rPr>
        <w:t xml:space="preserve"> a zkušeností zadavatele, který </w:t>
      </w:r>
      <w:r>
        <w:rPr>
          <w:rFonts w:ascii="Times New Roman" w:hAnsi="Times New Roman" w:cs="Times New Roman"/>
        </w:rPr>
        <w:t xml:space="preserve">zcela pochopitelně </w:t>
      </w:r>
      <w:r w:rsidRPr="00692314">
        <w:rPr>
          <w:rFonts w:ascii="Times New Roman" w:hAnsi="Times New Roman" w:cs="Times New Roman"/>
        </w:rPr>
        <w:t xml:space="preserve">má zájem na tom, aby </w:t>
      </w:r>
      <w:r>
        <w:rPr>
          <w:rFonts w:ascii="Times New Roman" w:hAnsi="Times New Roman" w:cs="Times New Roman"/>
        </w:rPr>
        <w:t xml:space="preserve">mu v zadávacím řízení </w:t>
      </w:r>
      <w:r w:rsidRPr="00692314">
        <w:rPr>
          <w:rFonts w:ascii="Times New Roman" w:hAnsi="Times New Roman" w:cs="Times New Roman"/>
        </w:rPr>
        <w:t xml:space="preserve">nabídku předložili </w:t>
      </w:r>
      <w:r>
        <w:rPr>
          <w:rFonts w:ascii="Times New Roman" w:hAnsi="Times New Roman" w:cs="Times New Roman"/>
        </w:rPr>
        <w:t>pouze takoví dodavatelé</w:t>
      </w:r>
      <w:r w:rsidRPr="00692314">
        <w:rPr>
          <w:rFonts w:ascii="Times New Roman" w:hAnsi="Times New Roman" w:cs="Times New Roman"/>
        </w:rPr>
        <w:t xml:space="preserve">, kteří </w:t>
      </w:r>
      <w:r>
        <w:rPr>
          <w:rFonts w:ascii="Times New Roman" w:hAnsi="Times New Roman" w:cs="Times New Roman"/>
        </w:rPr>
        <w:t xml:space="preserve">jsou objektivně schopni plnění předmětné veřejné zakázky poskytnout a kteří </w:t>
      </w:r>
      <w:r w:rsidRPr="00692314">
        <w:rPr>
          <w:rFonts w:ascii="Times New Roman" w:hAnsi="Times New Roman" w:cs="Times New Roman"/>
        </w:rPr>
        <w:t xml:space="preserve">mají </w:t>
      </w:r>
      <w:r>
        <w:rPr>
          <w:rFonts w:ascii="Times New Roman" w:hAnsi="Times New Roman" w:cs="Times New Roman"/>
        </w:rPr>
        <w:t xml:space="preserve">pro plnění zakázky </w:t>
      </w:r>
      <w:r w:rsidRPr="00692314">
        <w:rPr>
          <w:rFonts w:ascii="Times New Roman" w:hAnsi="Times New Roman" w:cs="Times New Roman"/>
        </w:rPr>
        <w:t xml:space="preserve">zajištěny </w:t>
      </w:r>
      <w:r>
        <w:rPr>
          <w:rFonts w:ascii="Times New Roman" w:hAnsi="Times New Roman" w:cs="Times New Roman"/>
        </w:rPr>
        <w:t xml:space="preserve">dle přesvědčení </w:t>
      </w:r>
      <w:r w:rsidRPr="00692314">
        <w:rPr>
          <w:rFonts w:ascii="Times New Roman" w:hAnsi="Times New Roman" w:cs="Times New Roman"/>
        </w:rPr>
        <w:t xml:space="preserve">zadavatele </w:t>
      </w:r>
      <w:r>
        <w:rPr>
          <w:rFonts w:ascii="Times New Roman" w:hAnsi="Times New Roman" w:cs="Times New Roman"/>
        </w:rPr>
        <w:t xml:space="preserve">podstatné či </w:t>
      </w:r>
      <w:r w:rsidRPr="00692314">
        <w:rPr>
          <w:rFonts w:ascii="Times New Roman" w:hAnsi="Times New Roman" w:cs="Times New Roman"/>
        </w:rPr>
        <w:t xml:space="preserve">významné části </w:t>
      </w:r>
      <w:r>
        <w:rPr>
          <w:rFonts w:ascii="Times New Roman" w:hAnsi="Times New Roman" w:cs="Times New Roman"/>
        </w:rPr>
        <w:t xml:space="preserve">materiálů a dodávek </w:t>
      </w:r>
      <w:r w:rsidRPr="00692314">
        <w:rPr>
          <w:rFonts w:ascii="Times New Roman" w:hAnsi="Times New Roman" w:cs="Times New Roman"/>
        </w:rPr>
        <w:t>(kdy zabezpečovací zařízení tvoří významnou část hodnoty uvedené zakázky, a to zhruba 30 %)</w:t>
      </w:r>
      <w:r>
        <w:rPr>
          <w:rFonts w:ascii="Times New Roman" w:hAnsi="Times New Roman" w:cs="Times New Roman"/>
        </w:rPr>
        <w:t>. Je v zájmu</w:t>
      </w:r>
      <w:r w:rsidRPr="00692314">
        <w:rPr>
          <w:rFonts w:ascii="Times New Roman" w:hAnsi="Times New Roman" w:cs="Times New Roman"/>
        </w:rPr>
        <w:t xml:space="preserve"> zadavatel</w:t>
      </w:r>
      <w:r>
        <w:rPr>
          <w:rFonts w:ascii="Times New Roman" w:hAnsi="Times New Roman" w:cs="Times New Roman"/>
        </w:rPr>
        <w:t>e</w:t>
      </w:r>
      <w:r w:rsidRPr="00692314">
        <w:rPr>
          <w:rFonts w:ascii="Times New Roman" w:hAnsi="Times New Roman" w:cs="Times New Roman"/>
        </w:rPr>
        <w:t xml:space="preserve"> v maximální možné míře zajisti</w:t>
      </w:r>
      <w:r>
        <w:rPr>
          <w:rFonts w:ascii="Times New Roman" w:hAnsi="Times New Roman" w:cs="Times New Roman"/>
        </w:rPr>
        <w:t>t</w:t>
      </w:r>
      <w:r w:rsidRPr="00692314">
        <w:rPr>
          <w:rFonts w:ascii="Times New Roman" w:hAnsi="Times New Roman" w:cs="Times New Roman"/>
        </w:rPr>
        <w:t xml:space="preserve"> plynulou</w:t>
      </w:r>
      <w:r>
        <w:rPr>
          <w:rFonts w:ascii="Times New Roman" w:hAnsi="Times New Roman" w:cs="Times New Roman"/>
        </w:rPr>
        <w:t xml:space="preserve"> a bezproblémovou</w:t>
      </w:r>
      <w:r w:rsidRPr="00692314">
        <w:rPr>
          <w:rFonts w:ascii="Times New Roman" w:hAnsi="Times New Roman" w:cs="Times New Roman"/>
        </w:rPr>
        <w:t xml:space="preserve"> realizaci zakázky.  Jedná se o standartní požadavek na obsah nabídky obdobných sektorových zakázek a navíc se nejedná o požadavek na kvalifikaci uchazeče. Zadavatel se nedomnívá, že by došlo k porušení § 6 ZZVZ , neboť zadavatel neomezil požadavek na smlouvu či souhlas uvedené v bodě 9.1 Pokynů pro dodavatele pouze na výrobce zabezpečovacího zařízení, ale je možno takovou smlouvu uzavřít i s dodavatelem takto určeného zabezpečovacího zařízení, což jsou osoby od výrobců odlišné a dle zkušeností a informací zadavatele se jedná o minimálně 5 právnických osob. </w:t>
      </w:r>
      <w:r>
        <w:rPr>
          <w:rFonts w:ascii="Times New Roman" w:hAnsi="Times New Roman" w:cs="Times New Roman"/>
        </w:rPr>
        <w:t xml:space="preserve">Ačkoli se nejedná o první případ takto nastaveného požadavku na dokumenty předkládané dodavatelem v nabídce, </w:t>
      </w:r>
      <w:r w:rsidRPr="001C4CF1">
        <w:rPr>
          <w:rFonts w:ascii="Times New Roman" w:hAnsi="Times New Roman" w:cs="Times New Roman"/>
        </w:rPr>
        <w:t>zadavatel se dosud s nesplněním či nemožností naplnění tohoto požadavku na obsah nabídky nesetkal.</w:t>
      </w:r>
      <w:r w:rsidRPr="00692314">
        <w:rPr>
          <w:rFonts w:ascii="Times New Roman" w:hAnsi="Times New Roman" w:cs="Times New Roman"/>
        </w:rPr>
        <w:t xml:space="preserve"> </w:t>
      </w:r>
    </w:p>
    <w:p w:rsidR="004F0D21" w:rsidRDefault="004F0D21" w:rsidP="004F0D21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</w:p>
    <w:p w:rsidR="004F0D21" w:rsidRDefault="004F0D21" w:rsidP="004F0D21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Pokud dodavatel navrhuje, aby zadavatel požadavek na předložení předmětné smlouvy z dokumentů předkládaných v nabídce přesunul do požadavků na součinnost vybraného dodavatele před uzavřením smlouvy, je zadavatel toho názoru, že takové přesunutí zadavateli v žádném případě negarantuje, že výrobce či dodavatel zabezpečovacího zařízení smlouvu o jeho poskytnutí k plnění předmětné zakázky s vybraným dodavatelem uzavře. Takto nastavený požadavek by pro zadavatele znamenal pouze to, že nabídku takzvaně „zkusí“ podat celá řada dodavatelů, kteří teprve v okamžiku, kdy jejich nabídka bude vybrána jako ekonomicky nejvhodnější, zahájí jednání o získání předmětného zabezpečovacího zařízení s dopředu nejistým výsledkem, zda takové jednání vůbec dovedou k dohodě. Požadavek na předložení smlouvy s výrobcem či dodavatelem zabezpečovacího zařízení má dodavatele vést k vážně míněné účasti v zadávacím řízení a k zodpovědné přípravě jejich nabídek.</w:t>
      </w:r>
    </w:p>
    <w:p w:rsidR="004F0D21" w:rsidRPr="00692314" w:rsidRDefault="004F0D21" w:rsidP="004F0D21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</w:p>
    <w:p w:rsidR="004F0D21" w:rsidRDefault="004F0D21" w:rsidP="004F0D21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692314">
        <w:rPr>
          <w:rFonts w:ascii="Times New Roman" w:hAnsi="Times New Roman" w:cs="Times New Roman"/>
          <w:lang w:eastAsia="cs-CZ"/>
        </w:rPr>
        <w:t xml:space="preserve">Není kompetencí zadavatele zkoumat důvody, na základě kterého výrobci </w:t>
      </w:r>
      <w:r>
        <w:rPr>
          <w:rFonts w:ascii="Times New Roman" w:hAnsi="Times New Roman" w:cs="Times New Roman"/>
          <w:lang w:eastAsia="cs-CZ"/>
        </w:rPr>
        <w:t xml:space="preserve">či dodavatelé zabezpečovacího zařízení </w:t>
      </w:r>
      <w:r w:rsidRPr="00692314">
        <w:rPr>
          <w:rFonts w:ascii="Times New Roman" w:hAnsi="Times New Roman" w:cs="Times New Roman"/>
          <w:lang w:eastAsia="cs-CZ"/>
        </w:rPr>
        <w:t>odmítli s některým z uchazečů uzavřít smlouvu ve fázi přípravy nabídky</w:t>
      </w:r>
      <w:r>
        <w:rPr>
          <w:rFonts w:ascii="Times New Roman" w:hAnsi="Times New Roman" w:cs="Times New Roman"/>
          <w:lang w:eastAsia="cs-CZ"/>
        </w:rPr>
        <w:t>.</w:t>
      </w:r>
    </w:p>
    <w:p w:rsidR="004F0D21" w:rsidRDefault="004F0D21" w:rsidP="004F0D21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</w:p>
    <w:p w:rsidR="004F0D21" w:rsidRPr="00692314" w:rsidRDefault="004F0D21" w:rsidP="004F0D21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Zadavatel </w:t>
      </w:r>
      <w:r w:rsidRPr="00547E43">
        <w:rPr>
          <w:rFonts w:ascii="Times New Roman" w:hAnsi="Times New Roman" w:cs="Times New Roman"/>
          <w:lang w:eastAsia="cs-CZ"/>
        </w:rPr>
        <w:t xml:space="preserve">je </w:t>
      </w:r>
      <w:r w:rsidRPr="0055765E">
        <w:rPr>
          <w:rFonts w:ascii="Times New Roman" w:hAnsi="Times New Roman" w:cs="Times New Roman"/>
          <w:lang w:eastAsia="cs-CZ"/>
        </w:rPr>
        <w:t>jednoznačně</w:t>
      </w:r>
      <w:r w:rsidRPr="00547E43">
        <w:rPr>
          <w:rFonts w:ascii="Times New Roman" w:hAnsi="Times New Roman" w:cs="Times New Roman"/>
          <w:lang w:eastAsia="cs-CZ"/>
        </w:rPr>
        <w:t xml:space="preserve"> </w:t>
      </w:r>
      <w:r>
        <w:rPr>
          <w:rFonts w:ascii="Times New Roman" w:hAnsi="Times New Roman" w:cs="Times New Roman"/>
          <w:lang w:eastAsia="cs-CZ"/>
        </w:rPr>
        <w:t xml:space="preserve">přesvědčen, že požadavek na předložení předmětného dokumentu je veden výlučně jeho zájmem na řádném a včasném plnění předmětu veřejné zakázky. </w:t>
      </w:r>
    </w:p>
    <w:p w:rsidR="004F0D21" w:rsidRPr="00B83B39" w:rsidRDefault="004F0D21" w:rsidP="004F0D21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</w:p>
    <w:p w:rsidR="00961E67" w:rsidRPr="00B035FE" w:rsidRDefault="00961E67" w:rsidP="00961E67">
      <w:pPr>
        <w:spacing w:after="0" w:line="240" w:lineRule="auto"/>
        <w:rPr>
          <w:rFonts w:ascii="Times New Roman" w:hAnsi="Times New Roman" w:cs="Times New Roman"/>
        </w:rPr>
      </w:pPr>
    </w:p>
    <w:p w:rsidR="002139F5" w:rsidRPr="002139F5" w:rsidRDefault="002139F5" w:rsidP="002139F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139F5">
        <w:rPr>
          <w:rFonts w:ascii="Times New Roman" w:hAnsi="Times New Roman" w:cs="Times New Roman"/>
          <w:b/>
          <w:bCs/>
        </w:rPr>
        <w:t xml:space="preserve">Vzhledem ke skutečnosti, že bylo provedeno pouze vysvětlení zadávací dokumentace dle § 98 ZZVZ, není zadavatel povinen prodlužovat lhůtu pro podání nabídek. Přesto se zadavatel </w:t>
      </w:r>
      <w:r w:rsidRPr="002139F5">
        <w:rPr>
          <w:rFonts w:ascii="Times New Roman" w:hAnsi="Times New Roman" w:cs="Times New Roman"/>
          <w:b/>
          <w:bCs/>
          <w:color w:val="000000"/>
        </w:rPr>
        <w:t xml:space="preserve">rozhodl </w:t>
      </w:r>
      <w:r w:rsidRPr="002139F5">
        <w:rPr>
          <w:rFonts w:ascii="Times New Roman" w:hAnsi="Times New Roman" w:cs="Times New Roman"/>
          <w:b/>
          <w:bCs/>
          <w:lang w:eastAsia="cs-CZ"/>
        </w:rPr>
        <w:t>prodl</w:t>
      </w:r>
      <w:r w:rsidRPr="002139F5">
        <w:rPr>
          <w:rFonts w:ascii="Times New Roman" w:hAnsi="Times New Roman" w:cs="Times New Roman"/>
          <w:b/>
          <w:bCs/>
          <w:color w:val="000000"/>
          <w:lang w:eastAsia="cs-CZ"/>
        </w:rPr>
        <w:t>o</w:t>
      </w:r>
      <w:r w:rsidRPr="002139F5">
        <w:rPr>
          <w:rFonts w:ascii="Times New Roman" w:hAnsi="Times New Roman" w:cs="Times New Roman"/>
          <w:b/>
          <w:bCs/>
          <w:lang w:eastAsia="cs-CZ"/>
        </w:rPr>
        <w:t>už</w:t>
      </w:r>
      <w:r w:rsidRPr="002139F5">
        <w:rPr>
          <w:rFonts w:ascii="Times New Roman" w:hAnsi="Times New Roman" w:cs="Times New Roman"/>
          <w:b/>
          <w:bCs/>
          <w:color w:val="000000"/>
          <w:lang w:eastAsia="cs-CZ"/>
        </w:rPr>
        <w:t>it</w:t>
      </w:r>
      <w:r w:rsidRPr="002139F5">
        <w:rPr>
          <w:rFonts w:ascii="Times New Roman" w:hAnsi="Times New Roman" w:cs="Times New Roman"/>
          <w:b/>
          <w:bCs/>
          <w:lang w:eastAsia="cs-CZ"/>
        </w:rPr>
        <w:t xml:space="preserve"> lhůtu pro podání nabídek o</w:t>
      </w:r>
      <w:r w:rsidRPr="002139F5">
        <w:rPr>
          <w:rFonts w:ascii="Times New Roman" w:hAnsi="Times New Roman" w:cs="Times New Roman"/>
          <w:lang w:eastAsia="cs-CZ"/>
        </w:rPr>
        <w:t xml:space="preserve"> </w:t>
      </w:r>
      <w:r w:rsidRPr="002139F5">
        <w:rPr>
          <w:rFonts w:ascii="Times New Roman" w:hAnsi="Times New Roman" w:cs="Times New Roman"/>
          <w:b/>
          <w:bCs/>
          <w:lang w:eastAsia="cs-CZ"/>
        </w:rPr>
        <w:t>1 pracovní den</w:t>
      </w:r>
      <w:r w:rsidRPr="002139F5">
        <w:rPr>
          <w:rFonts w:ascii="Times New Roman" w:hAnsi="Times New Roman" w:cs="Times New Roman"/>
          <w:color w:val="000000"/>
          <w:lang w:eastAsia="cs-CZ"/>
        </w:rPr>
        <w:t xml:space="preserve">, </w:t>
      </w:r>
      <w:r w:rsidRPr="002139F5">
        <w:rPr>
          <w:rFonts w:ascii="Times New Roman" w:hAnsi="Times New Roman" w:cs="Times New Roman"/>
          <w:b/>
          <w:bCs/>
          <w:lang w:eastAsia="cs-CZ"/>
        </w:rPr>
        <w:t>tedy ze dne 15. 11. 2017 na den 16. 11. 2017</w:t>
      </w:r>
      <w:r w:rsidRPr="002139F5">
        <w:rPr>
          <w:rFonts w:ascii="Times New Roman" w:hAnsi="Times New Roman" w:cs="Times New Roman"/>
          <w:lang w:eastAsia="cs-CZ"/>
        </w:rPr>
        <w:t>.</w:t>
      </w:r>
    </w:p>
    <w:p w:rsidR="00FA61E4" w:rsidRPr="00B035FE" w:rsidRDefault="00FA61E4" w:rsidP="00961E67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bCs/>
          <w:lang w:eastAsia="cs-CZ"/>
        </w:rPr>
      </w:pPr>
      <w:bookmarkStart w:id="0" w:name="_GoBack"/>
      <w:bookmarkEnd w:id="0"/>
    </w:p>
    <w:p w:rsidR="00142F56" w:rsidRPr="00B035FE" w:rsidRDefault="00142F56" w:rsidP="00142F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035FE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B035FE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035FE">
        <w:rPr>
          <w:rFonts w:ascii="Times New Roman" w:eastAsia="Times New Roman" w:hAnsi="Times New Roman" w:cs="Times New Roman"/>
          <w:lang w:eastAsia="cs-CZ"/>
        </w:rPr>
        <w:t xml:space="preserve"> (evidenční č. VZ Z2017-021202). Změny se týkají těchto ustanovení:</w:t>
      </w:r>
    </w:p>
    <w:p w:rsidR="00142F56" w:rsidRPr="00B035FE" w:rsidRDefault="00142F56" w:rsidP="00142F56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142F56" w:rsidRPr="00B035FE" w:rsidRDefault="00142F56" w:rsidP="00142F56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B035FE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142F56" w:rsidRPr="00B035FE" w:rsidRDefault="00142F56" w:rsidP="00142F56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B035FE">
        <w:rPr>
          <w:rFonts w:ascii="Times New Roman" w:eastAsia="Times New Roman" w:hAnsi="Times New Roman" w:cs="Times New Roman"/>
          <w:lang w:eastAsia="cs-CZ"/>
        </w:rPr>
        <w:t xml:space="preserve">rušíme datum 18. 10. 2017 v 10:00 hod. a nahrazujeme datem </w:t>
      </w:r>
      <w:r w:rsidR="002E4C08">
        <w:rPr>
          <w:rFonts w:ascii="Times New Roman" w:eastAsia="Times New Roman" w:hAnsi="Times New Roman" w:cs="Times New Roman"/>
          <w:lang w:eastAsia="cs-CZ"/>
        </w:rPr>
        <w:t>16</w:t>
      </w:r>
      <w:r w:rsidRPr="00B035FE">
        <w:rPr>
          <w:rFonts w:ascii="Times New Roman" w:eastAsia="Times New Roman" w:hAnsi="Times New Roman" w:cs="Times New Roman"/>
          <w:lang w:eastAsia="cs-CZ"/>
        </w:rPr>
        <w:t>. 11. 2017 v 10:00 hod.,</w:t>
      </w:r>
      <w:r w:rsidRPr="00B035FE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142F56" w:rsidRPr="00B035FE" w:rsidRDefault="00142F56" w:rsidP="00142F56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B035FE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142F56" w:rsidRPr="00B035FE" w:rsidRDefault="00142F56" w:rsidP="00142F5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B035FE">
        <w:rPr>
          <w:rFonts w:ascii="Times New Roman" w:eastAsia="Times New Roman" w:hAnsi="Times New Roman" w:cs="Times New Roman"/>
          <w:lang w:eastAsia="cs-CZ"/>
        </w:rPr>
        <w:t>rušíme datum 18. 10. 2017 v </w:t>
      </w:r>
      <w:r w:rsidR="00961E67" w:rsidRPr="00B035FE">
        <w:rPr>
          <w:rFonts w:ascii="Times New Roman" w:eastAsia="Times New Roman" w:hAnsi="Times New Roman" w:cs="Times New Roman"/>
          <w:lang w:eastAsia="cs-CZ"/>
        </w:rPr>
        <w:t>1</w:t>
      </w:r>
      <w:r w:rsidR="002E4C08">
        <w:rPr>
          <w:rFonts w:ascii="Times New Roman" w:eastAsia="Times New Roman" w:hAnsi="Times New Roman" w:cs="Times New Roman"/>
          <w:lang w:eastAsia="cs-CZ"/>
        </w:rPr>
        <w:t>0:15 hod. a nahrazujeme datem 16</w:t>
      </w:r>
      <w:r w:rsidRPr="00B035FE">
        <w:rPr>
          <w:rFonts w:ascii="Times New Roman" w:eastAsia="Times New Roman" w:hAnsi="Times New Roman" w:cs="Times New Roman"/>
          <w:lang w:eastAsia="cs-CZ"/>
        </w:rPr>
        <w:t>. 11. 2017 v 10:15 hod.</w:t>
      </w:r>
    </w:p>
    <w:p w:rsidR="00142F56" w:rsidRPr="00B035FE" w:rsidRDefault="00142F56" w:rsidP="00142F56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142F56" w:rsidRPr="00B035FE" w:rsidRDefault="00142F56" w:rsidP="00142F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B035FE">
        <w:rPr>
          <w:rFonts w:ascii="Times New Roman" w:eastAsia="Times New Roman" w:hAnsi="Times New Roman" w:cs="Times New Roman"/>
          <w:i/>
          <w:lang w:eastAsia="cs-CZ"/>
        </w:rPr>
        <w:t xml:space="preserve">pozn.: Vzhledem ke skutečnosti, že ve formuláři F14 – Oprava – Oznámení změn nebo dodatečných informací musí zadavatel uvádět původní datum uveřejnění, nikoliv datum aktualizované na základě </w:t>
      </w:r>
      <w:r w:rsidRPr="00B035FE">
        <w:rPr>
          <w:rFonts w:ascii="Times New Roman" w:eastAsia="Times New Roman" w:hAnsi="Times New Roman" w:cs="Times New Roman"/>
          <w:i/>
          <w:lang w:eastAsia="cs-CZ"/>
        </w:rPr>
        <w:lastRenderedPageBreak/>
        <w:t>poslední změny, je i na tomto místě uvedeno původní datum z formuláře F05 – Oznámení o zahájení zadávacího řízení, tedy datum kdy mělo původně dojít k otevírání nabídek.</w:t>
      </w:r>
    </w:p>
    <w:p w:rsidR="00142F56" w:rsidRPr="00B035FE" w:rsidRDefault="00142F56" w:rsidP="00142F56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142F56" w:rsidRPr="00B035FE" w:rsidRDefault="00142F56" w:rsidP="00142F56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035FE">
        <w:rPr>
          <w:rFonts w:ascii="Times New Roman" w:hAnsi="Times New Roman" w:cs="Times New Roman"/>
          <w:lang w:eastAsia="cs-CZ"/>
        </w:rPr>
        <w:t xml:space="preserve">Vysvětlení zadávací dokumentace včetně příloh zadavatel uveřejňuje na profilu zadavatele na webovém portálu </w:t>
      </w:r>
      <w:hyperlink r:id="rId10" w:history="1">
        <w:r w:rsidRPr="00B035FE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B035FE">
        <w:rPr>
          <w:rFonts w:ascii="Times New Roman" w:hAnsi="Times New Roman" w:cs="Times New Roman"/>
          <w:u w:val="single"/>
          <w:lang w:eastAsia="cs-CZ"/>
        </w:rPr>
        <w:t>.</w:t>
      </w:r>
    </w:p>
    <w:p w:rsidR="00142F56" w:rsidRDefault="00142F56" w:rsidP="00142F56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142F56" w:rsidRPr="00426ABB" w:rsidRDefault="002D06AE" w:rsidP="00961E6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142F56" w:rsidRPr="00426ABB" w:rsidRDefault="00142F56" w:rsidP="00142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 w:rsidR="002E4C08">
        <w:rPr>
          <w:rFonts w:ascii="Times New Roman" w:hAnsi="Times New Roman" w:cs="Times New Roman"/>
          <w:sz w:val="24"/>
          <w:szCs w:val="24"/>
          <w:lang w:eastAsia="cs-CZ"/>
        </w:rPr>
        <w:t>8</w:t>
      </w:r>
      <w:r w:rsidR="00961E67">
        <w:rPr>
          <w:rFonts w:ascii="Times New Roman" w:hAnsi="Times New Roman" w:cs="Times New Roman"/>
          <w:sz w:val="24"/>
          <w:szCs w:val="24"/>
          <w:lang w:eastAsia="cs-CZ"/>
        </w:rPr>
        <w:t>. 11</w:t>
      </w:r>
      <w:r>
        <w:rPr>
          <w:rFonts w:ascii="Times New Roman" w:hAnsi="Times New Roman" w:cs="Times New Roman"/>
          <w:sz w:val="24"/>
          <w:szCs w:val="24"/>
          <w:lang w:eastAsia="cs-CZ"/>
        </w:rPr>
        <w:t>. 2017</w:t>
      </w:r>
    </w:p>
    <w:p w:rsidR="00142F56" w:rsidRPr="00426ABB" w:rsidRDefault="00142F56" w:rsidP="00142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337D9" w:rsidRDefault="00F337D9" w:rsidP="00142F5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337D9" w:rsidRDefault="00F337D9" w:rsidP="00142F5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42F56" w:rsidRPr="00426ABB" w:rsidRDefault="00142F56" w:rsidP="00142F5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426ABB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142F56" w:rsidRPr="00426ABB" w:rsidRDefault="00142F56" w:rsidP="00142F5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ředitelka odboru investičního</w:t>
      </w:r>
    </w:p>
    <w:p w:rsidR="00142F56" w:rsidRPr="00426ABB" w:rsidRDefault="00142F56" w:rsidP="00142F5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na základě „Pověření“ č. 2068</w:t>
      </w:r>
    </w:p>
    <w:p w:rsidR="00142F56" w:rsidRPr="00426ABB" w:rsidRDefault="00142F56" w:rsidP="00142F5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ze dne 01. 06. 2016</w:t>
      </w:r>
    </w:p>
    <w:p w:rsidR="00142F56" w:rsidRPr="00426ABB" w:rsidRDefault="00142F56" w:rsidP="00142F5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Správa železniční dopravní cesty,</w:t>
      </w:r>
    </w:p>
    <w:p w:rsidR="00142F56" w:rsidRPr="00445369" w:rsidRDefault="00142F56" w:rsidP="00142F56">
      <w:pPr>
        <w:ind w:left="6372"/>
        <w:rPr>
          <w:rFonts w:ascii="Times New Roman" w:eastAsia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142F56" w:rsidRDefault="00142F56" w:rsidP="0013700E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</w:p>
    <w:sectPr w:rsidR="00142F56" w:rsidSect="004A4E3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482" w:rsidRDefault="00923482" w:rsidP="00C4694C">
      <w:pPr>
        <w:spacing w:after="0" w:line="240" w:lineRule="auto"/>
      </w:pPr>
      <w:r>
        <w:separator/>
      </w:r>
    </w:p>
  </w:endnote>
  <w:endnote w:type="continuationSeparator" w:id="0">
    <w:p w:rsidR="00923482" w:rsidRDefault="00923482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2C6E6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2C6E6D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</w:t>
          </w: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482" w:rsidRDefault="00923482" w:rsidP="00C4694C">
      <w:pPr>
        <w:spacing w:after="0" w:line="240" w:lineRule="auto"/>
      </w:pPr>
      <w:r>
        <w:separator/>
      </w:r>
    </w:p>
  </w:footnote>
  <w:footnote w:type="continuationSeparator" w:id="0">
    <w:p w:rsidR="00923482" w:rsidRDefault="00923482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720DB878" wp14:editId="136AB860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BBB27CD"/>
    <w:multiLevelType w:val="hybridMultilevel"/>
    <w:tmpl w:val="290AF374"/>
    <w:lvl w:ilvl="0" w:tplc="04050019">
      <w:start w:val="1"/>
      <w:numFmt w:val="lowerLetter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A47475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115117"/>
    <w:multiLevelType w:val="hybridMultilevel"/>
    <w:tmpl w:val="8B08414C"/>
    <w:lvl w:ilvl="0" w:tplc="4AFE4F34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3FC0A72"/>
    <w:multiLevelType w:val="hybridMultilevel"/>
    <w:tmpl w:val="20EA16DA"/>
    <w:lvl w:ilvl="0" w:tplc="753031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7696A35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D797BB7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3D8F5E96"/>
    <w:multiLevelType w:val="hybridMultilevel"/>
    <w:tmpl w:val="9904A4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C590D"/>
    <w:multiLevelType w:val="hybridMultilevel"/>
    <w:tmpl w:val="2F3468A4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42562C39"/>
    <w:multiLevelType w:val="hybridMultilevel"/>
    <w:tmpl w:val="E4D0AD4A"/>
    <w:lvl w:ilvl="0" w:tplc="79229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BD20D13"/>
    <w:multiLevelType w:val="hybridMultilevel"/>
    <w:tmpl w:val="9FA64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C01DD4"/>
    <w:multiLevelType w:val="hybridMultilevel"/>
    <w:tmpl w:val="E256AD04"/>
    <w:lvl w:ilvl="0" w:tplc="2B0488E2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F581AE4"/>
    <w:multiLevelType w:val="hybridMultilevel"/>
    <w:tmpl w:val="992CADDE"/>
    <w:lvl w:ilvl="0" w:tplc="98A2E572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2">
    <w:nsid w:val="5E720BB9"/>
    <w:multiLevelType w:val="hybridMultilevel"/>
    <w:tmpl w:val="DD8A7C3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19F5121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492060D"/>
    <w:multiLevelType w:val="hybridMultilevel"/>
    <w:tmpl w:val="7DD0302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65A95246"/>
    <w:multiLevelType w:val="hybridMultilevel"/>
    <w:tmpl w:val="0BC0189A"/>
    <w:lvl w:ilvl="0" w:tplc="98A2E57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957932"/>
    <w:multiLevelType w:val="hybridMultilevel"/>
    <w:tmpl w:val="11D8F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72451841"/>
    <w:multiLevelType w:val="hybridMultilevel"/>
    <w:tmpl w:val="D41E0D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9A10EF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BC21584"/>
    <w:multiLevelType w:val="hybridMultilevel"/>
    <w:tmpl w:val="D5048A8E"/>
    <w:lvl w:ilvl="0" w:tplc="E71A8FE2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BD6212B"/>
    <w:multiLevelType w:val="hybridMultilevel"/>
    <w:tmpl w:val="0FA8E0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23"/>
  </w:num>
  <w:num w:numId="5">
    <w:abstractNumId w:val="8"/>
  </w:num>
  <w:num w:numId="6">
    <w:abstractNumId w:val="0"/>
  </w:num>
  <w:num w:numId="7">
    <w:abstractNumId w:val="13"/>
  </w:num>
  <w:num w:numId="8">
    <w:abstractNumId w:val="21"/>
  </w:num>
  <w:num w:numId="9">
    <w:abstractNumId w:val="15"/>
  </w:num>
  <w:num w:numId="10">
    <w:abstractNumId w:val="4"/>
  </w:num>
  <w:num w:numId="11">
    <w:abstractNumId w:val="19"/>
  </w:num>
  <w:num w:numId="12">
    <w:abstractNumId w:val="28"/>
  </w:num>
  <w:num w:numId="13">
    <w:abstractNumId w:val="2"/>
  </w:num>
  <w:num w:numId="14">
    <w:abstractNumId w:val="25"/>
  </w:num>
  <w:num w:numId="15">
    <w:abstractNumId w:val="26"/>
  </w:num>
  <w:num w:numId="16">
    <w:abstractNumId w:val="20"/>
  </w:num>
  <w:num w:numId="17">
    <w:abstractNumId w:val="22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12"/>
  </w:num>
  <w:num w:numId="26">
    <w:abstractNumId w:val="30"/>
  </w:num>
  <w:num w:numId="27">
    <w:abstractNumId w:val="24"/>
  </w:num>
  <w:num w:numId="28">
    <w:abstractNumId w:val="9"/>
  </w:num>
  <w:num w:numId="29">
    <w:abstractNumId w:val="10"/>
  </w:num>
  <w:num w:numId="30">
    <w:abstractNumId w:val="17"/>
  </w:num>
  <w:num w:numId="31">
    <w:abstractNumId w:val="1"/>
  </w:num>
  <w:num w:numId="32">
    <w:abstractNumId w:val="18"/>
  </w:num>
  <w:num w:numId="33">
    <w:abstractNumId w:val="11"/>
  </w:num>
  <w:num w:numId="34">
    <w:abstractNumId w:val="7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0C36"/>
    <w:rsid w:val="00025B2F"/>
    <w:rsid w:val="0002703A"/>
    <w:rsid w:val="000274CE"/>
    <w:rsid w:val="000409E2"/>
    <w:rsid w:val="000421AF"/>
    <w:rsid w:val="0004537F"/>
    <w:rsid w:val="00050D97"/>
    <w:rsid w:val="000558CC"/>
    <w:rsid w:val="00056034"/>
    <w:rsid w:val="00063895"/>
    <w:rsid w:val="000652C0"/>
    <w:rsid w:val="000714F6"/>
    <w:rsid w:val="000726C1"/>
    <w:rsid w:val="00086925"/>
    <w:rsid w:val="00094904"/>
    <w:rsid w:val="000951AE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3700E"/>
    <w:rsid w:val="00140306"/>
    <w:rsid w:val="00142F56"/>
    <w:rsid w:val="00143BF7"/>
    <w:rsid w:val="00144C5E"/>
    <w:rsid w:val="00147438"/>
    <w:rsid w:val="001512B5"/>
    <w:rsid w:val="001520EE"/>
    <w:rsid w:val="00155056"/>
    <w:rsid w:val="00160795"/>
    <w:rsid w:val="00163CD4"/>
    <w:rsid w:val="0016528E"/>
    <w:rsid w:val="001711CA"/>
    <w:rsid w:val="00172928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39F5"/>
    <w:rsid w:val="00213D2A"/>
    <w:rsid w:val="0021664B"/>
    <w:rsid w:val="00227108"/>
    <w:rsid w:val="00231D20"/>
    <w:rsid w:val="00234AAF"/>
    <w:rsid w:val="00245024"/>
    <w:rsid w:val="00245BC6"/>
    <w:rsid w:val="00245FDA"/>
    <w:rsid w:val="00247E89"/>
    <w:rsid w:val="00264799"/>
    <w:rsid w:val="00265ED6"/>
    <w:rsid w:val="00267185"/>
    <w:rsid w:val="002714B4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A3E00"/>
    <w:rsid w:val="002A7BE2"/>
    <w:rsid w:val="002B0427"/>
    <w:rsid w:val="002B08D3"/>
    <w:rsid w:val="002B30EF"/>
    <w:rsid w:val="002B3409"/>
    <w:rsid w:val="002B3A98"/>
    <w:rsid w:val="002B64FF"/>
    <w:rsid w:val="002B738D"/>
    <w:rsid w:val="002C2114"/>
    <w:rsid w:val="002C6E6D"/>
    <w:rsid w:val="002D06AE"/>
    <w:rsid w:val="002D6A79"/>
    <w:rsid w:val="002E4C08"/>
    <w:rsid w:val="002E4F14"/>
    <w:rsid w:val="002F0F4B"/>
    <w:rsid w:val="002F2FF2"/>
    <w:rsid w:val="003044FB"/>
    <w:rsid w:val="00305219"/>
    <w:rsid w:val="00317814"/>
    <w:rsid w:val="00321125"/>
    <w:rsid w:val="0032139B"/>
    <w:rsid w:val="00321983"/>
    <w:rsid w:val="003247F6"/>
    <w:rsid w:val="00331159"/>
    <w:rsid w:val="00331B06"/>
    <w:rsid w:val="00332EBB"/>
    <w:rsid w:val="003357BA"/>
    <w:rsid w:val="0034152C"/>
    <w:rsid w:val="0035113B"/>
    <w:rsid w:val="00351EA7"/>
    <w:rsid w:val="003550A9"/>
    <w:rsid w:val="00360CC8"/>
    <w:rsid w:val="003612BC"/>
    <w:rsid w:val="00362D91"/>
    <w:rsid w:val="00364E25"/>
    <w:rsid w:val="0036705F"/>
    <w:rsid w:val="003701E8"/>
    <w:rsid w:val="00375826"/>
    <w:rsid w:val="00387477"/>
    <w:rsid w:val="003908A4"/>
    <w:rsid w:val="003A4A0B"/>
    <w:rsid w:val="003A7926"/>
    <w:rsid w:val="003C0200"/>
    <w:rsid w:val="003C0E0E"/>
    <w:rsid w:val="003C318E"/>
    <w:rsid w:val="003D7390"/>
    <w:rsid w:val="003E01F2"/>
    <w:rsid w:val="003E3E44"/>
    <w:rsid w:val="003E5486"/>
    <w:rsid w:val="003E7939"/>
    <w:rsid w:val="00400392"/>
    <w:rsid w:val="0041457D"/>
    <w:rsid w:val="00415668"/>
    <w:rsid w:val="004230F3"/>
    <w:rsid w:val="00434C4C"/>
    <w:rsid w:val="00435F2D"/>
    <w:rsid w:val="00440B2C"/>
    <w:rsid w:val="004424AE"/>
    <w:rsid w:val="00445369"/>
    <w:rsid w:val="00447B23"/>
    <w:rsid w:val="0045305B"/>
    <w:rsid w:val="00454E57"/>
    <w:rsid w:val="00456525"/>
    <w:rsid w:val="00460A3E"/>
    <w:rsid w:val="00462D70"/>
    <w:rsid w:val="0047590F"/>
    <w:rsid w:val="004817D7"/>
    <w:rsid w:val="00486EE2"/>
    <w:rsid w:val="00491EA0"/>
    <w:rsid w:val="00495DA2"/>
    <w:rsid w:val="00496722"/>
    <w:rsid w:val="004A0B32"/>
    <w:rsid w:val="004A4D8A"/>
    <w:rsid w:val="004A4E39"/>
    <w:rsid w:val="004A70F2"/>
    <w:rsid w:val="004A7E18"/>
    <w:rsid w:val="004B103C"/>
    <w:rsid w:val="004B160C"/>
    <w:rsid w:val="004C257E"/>
    <w:rsid w:val="004C4648"/>
    <w:rsid w:val="004C709A"/>
    <w:rsid w:val="004E1673"/>
    <w:rsid w:val="004E1F6C"/>
    <w:rsid w:val="004E46D6"/>
    <w:rsid w:val="004F0D21"/>
    <w:rsid w:val="004F237D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6FBF"/>
    <w:rsid w:val="00557405"/>
    <w:rsid w:val="00567206"/>
    <w:rsid w:val="005718B3"/>
    <w:rsid w:val="00572A29"/>
    <w:rsid w:val="00580A94"/>
    <w:rsid w:val="0058118F"/>
    <w:rsid w:val="0058224E"/>
    <w:rsid w:val="00583B5D"/>
    <w:rsid w:val="0058668A"/>
    <w:rsid w:val="00587178"/>
    <w:rsid w:val="00590F8D"/>
    <w:rsid w:val="00590FE5"/>
    <w:rsid w:val="0059321D"/>
    <w:rsid w:val="005A7565"/>
    <w:rsid w:val="005B3E3E"/>
    <w:rsid w:val="005B5309"/>
    <w:rsid w:val="005C48C2"/>
    <w:rsid w:val="005D280B"/>
    <w:rsid w:val="005D73CB"/>
    <w:rsid w:val="005D7BF8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2427A"/>
    <w:rsid w:val="00633024"/>
    <w:rsid w:val="00633B20"/>
    <w:rsid w:val="006451DB"/>
    <w:rsid w:val="00645690"/>
    <w:rsid w:val="00646F97"/>
    <w:rsid w:val="006635C6"/>
    <w:rsid w:val="0067338C"/>
    <w:rsid w:val="00674567"/>
    <w:rsid w:val="00680FCA"/>
    <w:rsid w:val="00683CBA"/>
    <w:rsid w:val="00695C18"/>
    <w:rsid w:val="006A501F"/>
    <w:rsid w:val="006A6F7D"/>
    <w:rsid w:val="006B0DC8"/>
    <w:rsid w:val="006B11E6"/>
    <w:rsid w:val="006B1B06"/>
    <w:rsid w:val="006B23FB"/>
    <w:rsid w:val="006B26AC"/>
    <w:rsid w:val="006B41A8"/>
    <w:rsid w:val="006B583F"/>
    <w:rsid w:val="006C0880"/>
    <w:rsid w:val="006C70F6"/>
    <w:rsid w:val="006C7385"/>
    <w:rsid w:val="006C7858"/>
    <w:rsid w:val="006E2196"/>
    <w:rsid w:val="006E3182"/>
    <w:rsid w:val="006E5BC5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5CCC"/>
    <w:rsid w:val="007533BF"/>
    <w:rsid w:val="0075695D"/>
    <w:rsid w:val="00766606"/>
    <w:rsid w:val="0077051F"/>
    <w:rsid w:val="00771244"/>
    <w:rsid w:val="00780CC2"/>
    <w:rsid w:val="007A16D6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3439A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1AD"/>
    <w:rsid w:val="008F76DE"/>
    <w:rsid w:val="008F7966"/>
    <w:rsid w:val="00904E8D"/>
    <w:rsid w:val="0090662F"/>
    <w:rsid w:val="00907B89"/>
    <w:rsid w:val="00913F32"/>
    <w:rsid w:val="00915740"/>
    <w:rsid w:val="009171B1"/>
    <w:rsid w:val="00917BC0"/>
    <w:rsid w:val="00923482"/>
    <w:rsid w:val="009244F4"/>
    <w:rsid w:val="00926FF4"/>
    <w:rsid w:val="00930C07"/>
    <w:rsid w:val="00933FCD"/>
    <w:rsid w:val="0093468A"/>
    <w:rsid w:val="009363D5"/>
    <w:rsid w:val="009406F4"/>
    <w:rsid w:val="009421A2"/>
    <w:rsid w:val="00942EA5"/>
    <w:rsid w:val="00944327"/>
    <w:rsid w:val="009477BD"/>
    <w:rsid w:val="00956A09"/>
    <w:rsid w:val="009609A9"/>
    <w:rsid w:val="00961E67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55A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6DFB"/>
    <w:rsid w:val="00AA7AD9"/>
    <w:rsid w:val="00AB0C98"/>
    <w:rsid w:val="00AB32E2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035FE"/>
    <w:rsid w:val="00B12945"/>
    <w:rsid w:val="00B15DB8"/>
    <w:rsid w:val="00B32914"/>
    <w:rsid w:val="00B33EF9"/>
    <w:rsid w:val="00B345A1"/>
    <w:rsid w:val="00B35C0E"/>
    <w:rsid w:val="00B36FC0"/>
    <w:rsid w:val="00B41B7B"/>
    <w:rsid w:val="00B45112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413"/>
    <w:rsid w:val="00BC384D"/>
    <w:rsid w:val="00BD17C3"/>
    <w:rsid w:val="00BD6EA2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1CFB"/>
    <w:rsid w:val="00CA2989"/>
    <w:rsid w:val="00CA4C9A"/>
    <w:rsid w:val="00CA4D0C"/>
    <w:rsid w:val="00CA5E74"/>
    <w:rsid w:val="00CB0B84"/>
    <w:rsid w:val="00CB2166"/>
    <w:rsid w:val="00CB7A90"/>
    <w:rsid w:val="00CC62A1"/>
    <w:rsid w:val="00CD19F9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47156"/>
    <w:rsid w:val="00D50C9F"/>
    <w:rsid w:val="00D56BFE"/>
    <w:rsid w:val="00D701A3"/>
    <w:rsid w:val="00D7240A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0376"/>
    <w:rsid w:val="00DF54FD"/>
    <w:rsid w:val="00DF640F"/>
    <w:rsid w:val="00E01443"/>
    <w:rsid w:val="00E03C45"/>
    <w:rsid w:val="00E106D9"/>
    <w:rsid w:val="00E17117"/>
    <w:rsid w:val="00E22756"/>
    <w:rsid w:val="00E305F2"/>
    <w:rsid w:val="00E31692"/>
    <w:rsid w:val="00E35031"/>
    <w:rsid w:val="00E36C38"/>
    <w:rsid w:val="00E42975"/>
    <w:rsid w:val="00E43BB3"/>
    <w:rsid w:val="00E53D7C"/>
    <w:rsid w:val="00E55557"/>
    <w:rsid w:val="00E56467"/>
    <w:rsid w:val="00E620D4"/>
    <w:rsid w:val="00E70986"/>
    <w:rsid w:val="00E70FBD"/>
    <w:rsid w:val="00E7286F"/>
    <w:rsid w:val="00E761A9"/>
    <w:rsid w:val="00E8190E"/>
    <w:rsid w:val="00E844E3"/>
    <w:rsid w:val="00E85446"/>
    <w:rsid w:val="00E94467"/>
    <w:rsid w:val="00E95F2D"/>
    <w:rsid w:val="00EA1118"/>
    <w:rsid w:val="00EA5769"/>
    <w:rsid w:val="00EA6835"/>
    <w:rsid w:val="00EA73E1"/>
    <w:rsid w:val="00EB07ED"/>
    <w:rsid w:val="00EB0D01"/>
    <w:rsid w:val="00EB4870"/>
    <w:rsid w:val="00EB77F6"/>
    <w:rsid w:val="00EC54F5"/>
    <w:rsid w:val="00ED0067"/>
    <w:rsid w:val="00ED1727"/>
    <w:rsid w:val="00ED6238"/>
    <w:rsid w:val="00EE1026"/>
    <w:rsid w:val="00EE7DD4"/>
    <w:rsid w:val="00EF1378"/>
    <w:rsid w:val="00EF1420"/>
    <w:rsid w:val="00EF334C"/>
    <w:rsid w:val="00EF5F30"/>
    <w:rsid w:val="00EF6039"/>
    <w:rsid w:val="00EF765F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37D9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5A7E"/>
    <w:rsid w:val="00F861CC"/>
    <w:rsid w:val="00F86990"/>
    <w:rsid w:val="00F869A7"/>
    <w:rsid w:val="00F86F02"/>
    <w:rsid w:val="00F949E5"/>
    <w:rsid w:val="00FA5EB3"/>
    <w:rsid w:val="00FA61E4"/>
    <w:rsid w:val="00FB01DA"/>
    <w:rsid w:val="00FB529F"/>
    <w:rsid w:val="00FB6EA8"/>
    <w:rsid w:val="00FC7FD6"/>
    <w:rsid w:val="00FD20BD"/>
    <w:rsid w:val="00FD37EC"/>
    <w:rsid w:val="00FD3F5B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14028-A64E-4CCE-9AA0-AEECB76FB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1008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58</cp:revision>
  <cp:lastPrinted>2014-12-29T09:49:00Z</cp:lastPrinted>
  <dcterms:created xsi:type="dcterms:W3CDTF">2017-09-22T10:47:00Z</dcterms:created>
  <dcterms:modified xsi:type="dcterms:W3CDTF">2017-11-08T13:55:00Z</dcterms:modified>
</cp:coreProperties>
</file>