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0424AA">
        <w:rPr>
          <w:rFonts w:ascii="Verdana" w:hAnsi="Verdana"/>
          <w:sz w:val="18"/>
          <w:szCs w:val="18"/>
        </w:rPr>
        <w:t>„Oprava FKZ 1 TNS Mýto“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4A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4A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424A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424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24AA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B78F15"/>
  <w15:docId w15:val="{01376802-2187-4886-93C7-B084335A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01676B-E5F3-4A87-82FA-0262B66D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2020-01-31T12:41:00Z</dcterms:created>
  <dcterms:modified xsi:type="dcterms:W3CDTF">2021-03-02T08:51:00Z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