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8036B" w:rsidRPr="00945652">
        <w:rPr>
          <w:rFonts w:ascii="Verdana" w:eastAsia="Calibri" w:hAnsi="Verdana"/>
          <w:sz w:val="18"/>
          <w:szCs w:val="18"/>
          <w:lang w:eastAsia="en-US"/>
        </w:rPr>
        <w:t>Leština u Světlé SSZT, SEE, PO -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673" w:rsidRDefault="00212673">
      <w:r>
        <w:separator/>
      </w:r>
    </w:p>
  </w:endnote>
  <w:endnote w:type="continuationSeparator" w:id="0">
    <w:p w:rsidR="00212673" w:rsidRDefault="00212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8036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036B" w:rsidRPr="00D8036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673" w:rsidRDefault="00212673">
      <w:r>
        <w:separator/>
      </w:r>
    </w:p>
  </w:footnote>
  <w:footnote w:type="continuationSeparator" w:id="0">
    <w:p w:rsidR="00212673" w:rsidRDefault="00212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267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036B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12C524"/>
  <w15:docId w15:val="{997C13A3-72ED-4CB6-BD91-25595AA1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42BF4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7D7616-D4D9-415D-86B4-C9E60AABF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2021-02-15T08:52:00Z</dcterms:modified>
</cp:coreProperties>
</file>