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0B39E3" w:rsidRDefault="008918AC" w:rsidP="008918AC">
      <w:pPr>
        <w:spacing w:before="120"/>
      </w:pPr>
      <w:r w:rsidRPr="000B39E3">
        <w:t>na zhotovení díla:</w:t>
      </w:r>
    </w:p>
    <w:p w14:paraId="19A0CE6B" w14:textId="5311A271" w:rsidR="008918AC" w:rsidRPr="0015676C" w:rsidRDefault="008918AC" w:rsidP="008918AC">
      <w:pPr>
        <w:pStyle w:val="Titul2"/>
      </w:pPr>
      <w:r w:rsidRPr="00C82092">
        <w:t>„</w:t>
      </w:r>
      <w:r w:rsidR="00C82092" w:rsidRPr="00C82092">
        <w:t xml:space="preserve">Oprava trati v úseku </w:t>
      </w:r>
      <w:proofErr w:type="spellStart"/>
      <w:r w:rsidR="00C82092" w:rsidRPr="00C82092">
        <w:t>Samechov</w:t>
      </w:r>
      <w:proofErr w:type="spellEnd"/>
      <w:r w:rsidR="00C82092" w:rsidRPr="00C82092">
        <w:t xml:space="preserve"> – Ledečko vypracování projektové dokumentace</w:t>
      </w:r>
      <w:r w:rsidRPr="00C82092">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77777777" w:rsidR="008918AC" w:rsidRPr="000B39E3" w:rsidRDefault="008918AC" w:rsidP="008918AC">
      <w:pPr>
        <w:rPr>
          <w:rFonts w:ascii="Verdana" w:eastAsia="Verdana" w:hAnsi="Verdana" w:cs="Times New Roman"/>
          <w:noProof/>
        </w:rPr>
      </w:pPr>
      <w:r w:rsidRPr="000B39E3">
        <w:rPr>
          <w:rFonts w:ascii="Verdana" w:eastAsia="Verdana" w:hAnsi="Verdana" w:cs="Times New Roman"/>
          <w:noProof/>
        </w:rPr>
        <w:tab/>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xml:space="preserve">, ředitelem Oblastního ředitelství Praha </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3F67744E"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7EE5AA93"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77777777" w:rsidR="008918AC" w:rsidRPr="000B39E3" w:rsidRDefault="008918AC" w:rsidP="008918AC">
      <w:pPr>
        <w:numPr>
          <w:ilvl w:val="1"/>
          <w:numId w:val="16"/>
        </w:numPr>
        <w:tabs>
          <w:tab w:val="left" w:pos="1361"/>
        </w:tabs>
        <w:rPr>
          <w:rFonts w:ascii="Verdana" w:eastAsia="Verdana" w:hAnsi="Verdana" w:cs="Times New Roman"/>
          <w:noProof/>
        </w:rPr>
      </w:pPr>
      <w:r w:rsidRPr="000B39E3">
        <w:rPr>
          <w:rFonts w:ascii="Verdana" w:eastAsia="Verdana" w:hAnsi="Verdana" w:cs="Times New Roman"/>
          <w:noProof/>
        </w:rPr>
        <w:lastRenderedPageBreak/>
        <w:t>Tato smlouva o dílo (dále jen smlouva) se řídí českým právem. Případné spory z této smlouvy budou projednávány před místně a věcně příslušným soudem ČR.</w:t>
      </w:r>
    </w:p>
    <w:p w14:paraId="0347274B" w14:textId="77777777" w:rsidR="008918AC" w:rsidRPr="00FD2697" w:rsidRDefault="008918AC" w:rsidP="008918AC">
      <w:pPr>
        <w:numPr>
          <w:ilvl w:val="0"/>
          <w:numId w:val="16"/>
        </w:numPr>
        <w:tabs>
          <w:tab w:val="clear" w:pos="851"/>
        </w:tabs>
        <w:spacing w:before="24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43A32211" w:rsidR="008918AC" w:rsidRPr="005B335B" w:rsidRDefault="008918AC" w:rsidP="00DE3BCB">
      <w:pPr>
        <w:pStyle w:val="slovanseznam3"/>
        <w:rPr>
          <w:noProof/>
        </w:rPr>
      </w:pPr>
      <w:r w:rsidRPr="00FD2697">
        <w:rPr>
          <w:noProof/>
        </w:rPr>
        <w:t xml:space="preserve">Výzva objednatele k podání nabídky pod </w:t>
      </w:r>
      <w:r w:rsidRPr="005B335B">
        <w:rPr>
          <w:noProof/>
        </w:rPr>
        <w:t xml:space="preserve">č.j. </w:t>
      </w:r>
      <w:r w:rsidR="00DE3BCB" w:rsidRPr="005B335B">
        <w:rPr>
          <w:noProof/>
        </w:rPr>
        <w:t>5683/2021-SŽ-OŘ PHA-OVZ</w:t>
      </w:r>
      <w:r w:rsidRPr="005B335B">
        <w:rPr>
          <w:noProof/>
        </w:rPr>
        <w:t xml:space="preserve">, ze dne </w:t>
      </w:r>
      <w:r w:rsidR="00EB10F9">
        <w:rPr>
          <w:noProof/>
        </w:rPr>
        <w:t>24</w:t>
      </w:r>
      <w:r w:rsidR="00C82092" w:rsidRPr="005B335B">
        <w:rPr>
          <w:noProof/>
        </w:rPr>
        <w:t>. 02. 2021</w:t>
      </w:r>
      <w:r w:rsidR="00417DB5" w:rsidRPr="005B335B">
        <w:rPr>
          <w:noProof/>
        </w:rPr>
        <w:t xml:space="preserve"> </w:t>
      </w:r>
      <w:r w:rsidRPr="005B335B">
        <w:rPr>
          <w:noProof/>
        </w:rPr>
        <w:t>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775F0F15"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D290AB" w14:textId="5C2642CC" w:rsidR="008918AC"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p>
    <w:p w14:paraId="42DD6BF1" w14:textId="06DA754C" w:rsidR="00C82092" w:rsidRDefault="00C82092" w:rsidP="00C82092">
      <w:pPr>
        <w:ind w:left="1077"/>
        <w:rPr>
          <w:rFonts w:ascii="Verdana" w:eastAsia="Verdana" w:hAnsi="Verdana" w:cs="Times New Roman"/>
          <w:noProof/>
        </w:rPr>
      </w:pPr>
      <w:r w:rsidRPr="00C82092">
        <w:rPr>
          <w:rFonts w:ascii="Verdana" w:eastAsia="Verdana" w:hAnsi="Verdana" w:cs="Times New Roman"/>
          <w:noProof/>
        </w:rPr>
        <w:t xml:space="preserve">Předmětem zakázky je vyhotovení projektové dokumentace na zřízení přechodu pro pěší </w:t>
      </w:r>
      <w:r w:rsidR="00C06AF7">
        <w:rPr>
          <w:rFonts w:ascii="Verdana" w:eastAsia="Verdana" w:hAnsi="Verdana" w:cs="Times New Roman"/>
          <w:noProof/>
        </w:rPr>
        <w:t>v zast. Plužiny a zast. Malovidy</w:t>
      </w:r>
      <w:r w:rsidRPr="00C82092">
        <w:rPr>
          <w:rFonts w:ascii="Verdana" w:eastAsia="Verdana" w:hAnsi="Verdana" w:cs="Times New Roman"/>
          <w:noProof/>
        </w:rPr>
        <w:t xml:space="preserve">.   </w:t>
      </w:r>
    </w:p>
    <w:p w14:paraId="5801D164" w14:textId="54F231D2" w:rsidR="00C82092" w:rsidRPr="00C82092" w:rsidRDefault="00C82092" w:rsidP="00C82092">
      <w:pPr>
        <w:spacing w:after="0" w:line="240" w:lineRule="auto"/>
        <w:ind w:left="1077"/>
        <w:rPr>
          <w:rFonts w:ascii="Verdana" w:eastAsia="Verdana" w:hAnsi="Verdana" w:cs="Times New Roman"/>
          <w:noProof/>
          <w:u w:val="single"/>
        </w:rPr>
      </w:pPr>
      <w:r w:rsidRPr="00C82092">
        <w:rPr>
          <w:rFonts w:ascii="Verdana" w:eastAsia="Verdana" w:hAnsi="Verdana" w:cs="Times New Roman"/>
          <w:noProof/>
          <w:u w:val="single"/>
        </w:rPr>
        <w:t xml:space="preserve">Projektová dokumentace bude </w:t>
      </w:r>
      <w:r w:rsidR="00C06AF7">
        <w:rPr>
          <w:rFonts w:ascii="Verdana" w:eastAsia="Verdana" w:hAnsi="Verdana" w:cs="Times New Roman"/>
          <w:noProof/>
          <w:u w:val="single"/>
        </w:rPr>
        <w:t>obsahovat tyto části</w:t>
      </w:r>
      <w:r w:rsidRPr="00C82092">
        <w:rPr>
          <w:rFonts w:ascii="Verdana" w:eastAsia="Verdana" w:hAnsi="Verdana" w:cs="Times New Roman"/>
          <w:noProof/>
          <w:u w:val="single"/>
        </w:rPr>
        <w:t>:</w:t>
      </w:r>
    </w:p>
    <w:p w14:paraId="58CAC75D" w14:textId="77777777" w:rsidR="00C82092" w:rsidRPr="00C82092" w:rsidRDefault="00C82092" w:rsidP="00C82092">
      <w:pPr>
        <w:spacing w:after="0" w:line="240" w:lineRule="auto"/>
        <w:ind w:left="1077"/>
        <w:rPr>
          <w:rFonts w:ascii="Verdana" w:eastAsia="Verdana" w:hAnsi="Verdana" w:cs="Times New Roman"/>
          <w:noProof/>
        </w:rPr>
      </w:pPr>
      <w:r w:rsidRPr="00C82092">
        <w:rPr>
          <w:rFonts w:ascii="Verdana" w:eastAsia="Verdana" w:hAnsi="Verdana" w:cs="Times New Roman"/>
          <w:noProof/>
        </w:rPr>
        <w:t>Projekt stavby – 6x paré</w:t>
      </w:r>
    </w:p>
    <w:p w14:paraId="764F130C" w14:textId="77777777" w:rsidR="00C82092" w:rsidRPr="00C82092" w:rsidRDefault="00C82092" w:rsidP="00C82092">
      <w:pPr>
        <w:spacing w:after="0" w:line="240" w:lineRule="auto"/>
        <w:ind w:left="1077"/>
        <w:rPr>
          <w:rFonts w:ascii="Verdana" w:eastAsia="Verdana" w:hAnsi="Verdana" w:cs="Times New Roman"/>
          <w:noProof/>
        </w:rPr>
      </w:pPr>
      <w:r w:rsidRPr="00C82092">
        <w:rPr>
          <w:rFonts w:ascii="Verdana" w:eastAsia="Verdana" w:hAnsi="Verdana" w:cs="Times New Roman"/>
          <w:noProof/>
        </w:rPr>
        <w:t>Projekt stavby v digitální podobě – 2x (na CD, formáty*.xls,*.doc,*.dwg,*.pdf)</w:t>
      </w:r>
    </w:p>
    <w:p w14:paraId="529AB283" w14:textId="77777777" w:rsidR="00C82092" w:rsidRPr="00C82092" w:rsidRDefault="00C82092" w:rsidP="00C82092">
      <w:pPr>
        <w:spacing w:after="0" w:line="240" w:lineRule="auto"/>
        <w:ind w:left="1077"/>
        <w:rPr>
          <w:rFonts w:ascii="Verdana" w:eastAsia="Verdana" w:hAnsi="Verdana" w:cs="Times New Roman"/>
          <w:noProof/>
        </w:rPr>
      </w:pPr>
      <w:r w:rsidRPr="00C82092">
        <w:rPr>
          <w:rFonts w:ascii="Verdana" w:eastAsia="Verdana" w:hAnsi="Verdana" w:cs="Times New Roman"/>
          <w:noProof/>
        </w:rPr>
        <w:t>Výkaz výměr a položkový rozpočet v cenách dle UOŽI 2021 a dle metodiky měření – 2x</w:t>
      </w:r>
    </w:p>
    <w:p w14:paraId="4596670B" w14:textId="13BF2EDF" w:rsidR="00C82092" w:rsidRPr="00662F15" w:rsidRDefault="00C82092" w:rsidP="00C82092">
      <w:pPr>
        <w:spacing w:after="0" w:line="240" w:lineRule="auto"/>
        <w:ind w:left="1077"/>
        <w:rPr>
          <w:rFonts w:ascii="Verdana" w:eastAsia="Verdana" w:hAnsi="Verdana" w:cs="Times New Roman"/>
          <w:noProof/>
        </w:rPr>
      </w:pPr>
      <w:r w:rsidRPr="00C82092">
        <w:rPr>
          <w:rFonts w:ascii="Verdana" w:eastAsia="Verdana" w:hAnsi="Verdana" w:cs="Times New Roman"/>
          <w:noProof/>
        </w:rPr>
        <w:t>První tři paré PD budou označena autorizačním razítkem zpracovatele.</w:t>
      </w:r>
    </w:p>
    <w:p w14:paraId="5899E3EA" w14:textId="77777777" w:rsidR="008918AC" w:rsidRPr="00662F15" w:rsidRDefault="008918AC" w:rsidP="008918AC">
      <w:pPr>
        <w:tabs>
          <w:tab w:val="left" w:pos="1361"/>
        </w:tabs>
        <w:spacing w:after="0"/>
        <w:ind w:left="1077"/>
        <w:contextualSpacing/>
        <w:rPr>
          <w:rFonts w:ascii="Verdana" w:eastAsia="Verdana" w:hAnsi="Verdana" w:cs="Times New Roman"/>
          <w:noProof/>
          <w:highlight w:val="green"/>
        </w:rPr>
      </w:pPr>
    </w:p>
    <w:p w14:paraId="22C95A6E" w14:textId="27975BC1"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Místem provedení díla </w:t>
      </w:r>
      <w:r w:rsidR="00C82092">
        <w:rPr>
          <w:rFonts w:ascii="Verdana" w:eastAsia="Verdana" w:hAnsi="Verdana" w:cs="Times New Roman"/>
          <w:noProof/>
        </w:rPr>
        <w:t xml:space="preserve">je </w:t>
      </w:r>
      <w:r w:rsidR="00873824">
        <w:rPr>
          <w:rFonts w:ascii="Verdana" w:eastAsia="Verdana" w:hAnsi="Verdana" w:cs="Times New Roman"/>
          <w:noProof/>
        </w:rPr>
        <w:t>Trať Samechov - Ledečko</w:t>
      </w:r>
      <w:r w:rsidR="00C82092">
        <w:rPr>
          <w:rFonts w:ascii="Verdana" w:eastAsia="Verdana" w:hAnsi="Verdana" w:cs="Times New Roman"/>
          <w:noProof/>
        </w:rPr>
        <w:t>.</w:t>
      </w:r>
    </w:p>
    <w:p w14:paraId="219F004F"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Předmět díla je prováděn na majetku ČR s právem hospodařit pro Správu </w:t>
      </w:r>
      <w:r>
        <w:rPr>
          <w:rFonts w:ascii="Verdana" w:eastAsia="Verdana" w:hAnsi="Verdana" w:cs="Times New Roman"/>
          <w:noProof/>
        </w:rPr>
        <w:t xml:space="preserve">železnic, </w:t>
      </w:r>
      <w:r w:rsidRPr="00662F15">
        <w:rPr>
          <w:rFonts w:ascii="Verdana" w:eastAsia="Verdana" w:hAnsi="Verdana" w:cs="Times New Roman"/>
          <w:noProof/>
        </w:rPr>
        <w:t xml:space="preserve">státní organizaci (dále též </w:t>
      </w:r>
      <w:r>
        <w:rPr>
          <w:rFonts w:ascii="Verdana" w:eastAsia="Verdana" w:hAnsi="Verdana" w:cs="Times New Roman"/>
          <w:noProof/>
        </w:rPr>
        <w:t>SŽ</w:t>
      </w:r>
      <w:r w:rsidRPr="00662F15">
        <w:rPr>
          <w:rFonts w:ascii="Verdana" w:eastAsia="Verdana" w:hAnsi="Verdana" w:cs="Times New Roman"/>
          <w:noProof/>
        </w:rPr>
        <w:t>).</w:t>
      </w:r>
    </w:p>
    <w:p w14:paraId="6BDBA21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63E5A8C3" w14:textId="77777777" w:rsidR="008918AC" w:rsidRPr="00662F15" w:rsidRDefault="008918AC" w:rsidP="008918AC">
      <w:pPr>
        <w:numPr>
          <w:ilvl w:val="1"/>
          <w:numId w:val="16"/>
        </w:numPr>
        <w:tabs>
          <w:tab w:val="clear" w:pos="1191"/>
          <w:tab w:val="num" w:pos="-3402"/>
        </w:tabs>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 písemných dodatků k této smlouvě.</w:t>
      </w:r>
    </w:p>
    <w:p w14:paraId="109BE709"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1357AAE6" w14:textId="5A56C6C8" w:rsidR="00C82092" w:rsidRPr="00C82092" w:rsidRDefault="00C82092" w:rsidP="008918AC">
      <w:pPr>
        <w:pStyle w:val="Odstavecseseznamem"/>
        <w:spacing w:before="120"/>
        <w:ind w:left="1004"/>
      </w:pPr>
      <w:r w:rsidRPr="00C82092">
        <w:t>Zahájení prací</w:t>
      </w:r>
      <w:r w:rsidR="008918AC" w:rsidRPr="00C82092">
        <w:t xml:space="preserve">: </w:t>
      </w:r>
      <w:r w:rsidRPr="00C82092">
        <w:tab/>
      </w:r>
      <w:r w:rsidRPr="00C82092">
        <w:tab/>
      </w:r>
      <w:r w:rsidR="00C06AF7">
        <w:tab/>
      </w:r>
      <w:r w:rsidRPr="00C82092">
        <w:t>01. 04. 2021</w:t>
      </w:r>
    </w:p>
    <w:p w14:paraId="03639C07" w14:textId="4C9BCD5D" w:rsidR="008918AC" w:rsidRPr="00C82092" w:rsidRDefault="00C82092" w:rsidP="008918AC">
      <w:pPr>
        <w:pStyle w:val="Odstavecseseznamem"/>
        <w:spacing w:before="120"/>
        <w:ind w:left="1004"/>
        <w:rPr>
          <w:b/>
        </w:rPr>
      </w:pPr>
      <w:r w:rsidRPr="00C82092">
        <w:lastRenderedPageBreak/>
        <w:t xml:space="preserve">Předložení </w:t>
      </w:r>
      <w:r w:rsidR="00C06AF7">
        <w:t xml:space="preserve">PD </w:t>
      </w:r>
      <w:r w:rsidRPr="00C82092">
        <w:t xml:space="preserve">ke schválení: </w:t>
      </w:r>
      <w:r w:rsidRPr="00C82092">
        <w:tab/>
        <w:t>15. 05. 2021</w:t>
      </w:r>
      <w:r w:rsidR="008918AC" w:rsidRPr="00C82092">
        <w:rPr>
          <w:b/>
        </w:rPr>
        <w:tab/>
        <w:t xml:space="preserve"> </w:t>
      </w:r>
    </w:p>
    <w:p w14:paraId="1F655F49" w14:textId="024D8EE4" w:rsidR="008918AC" w:rsidRPr="00362E19" w:rsidRDefault="00C82092" w:rsidP="008918AC">
      <w:pPr>
        <w:pStyle w:val="Odstavecseseznamem"/>
        <w:ind w:left="1004"/>
        <w:rPr>
          <w:b/>
        </w:rPr>
      </w:pPr>
      <w:r w:rsidRPr="00C82092">
        <w:t>Ukončení prací</w:t>
      </w:r>
      <w:r w:rsidR="008918AC" w:rsidRPr="00C82092">
        <w:t>:</w:t>
      </w:r>
      <w:r w:rsidR="008918AC" w:rsidRPr="00C82092">
        <w:rPr>
          <w:b/>
        </w:rPr>
        <w:t xml:space="preserve"> </w:t>
      </w:r>
      <w:r w:rsidRPr="00C82092">
        <w:rPr>
          <w:b/>
        </w:rPr>
        <w:tab/>
      </w:r>
      <w:r w:rsidRPr="00C82092">
        <w:rPr>
          <w:b/>
        </w:rPr>
        <w:tab/>
      </w:r>
      <w:r w:rsidR="00C06AF7">
        <w:rPr>
          <w:b/>
        </w:rPr>
        <w:tab/>
      </w:r>
      <w:r w:rsidRPr="00C82092">
        <w:t>15. 06. 2021</w:t>
      </w:r>
    </w:p>
    <w:p w14:paraId="0F05237A" w14:textId="10AC448F" w:rsidR="008918AC" w:rsidRPr="00662F15" w:rsidRDefault="008918AC" w:rsidP="008918AC">
      <w:pPr>
        <w:numPr>
          <w:ilvl w:val="1"/>
          <w:numId w:val="16"/>
        </w:numPr>
        <w:tabs>
          <w:tab w:val="clear" w:pos="1191"/>
        </w:tabs>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42FDFD3A"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Pr="00E925BF" w:rsidRDefault="008918AC" w:rsidP="008918AC">
      <w:pPr>
        <w:pStyle w:val="Odstavecseseznamem"/>
        <w:tabs>
          <w:tab w:val="left" w:pos="5670"/>
        </w:tabs>
        <w:spacing w:after="0"/>
        <w:ind w:left="1004"/>
        <w:contextualSpacing w:val="0"/>
        <w:rPr>
          <w:highlight w:val="yellow"/>
        </w:rPr>
      </w:pPr>
      <w:r w:rsidRPr="00E925BF">
        <w:rPr>
          <w:highlight w:val="yellow"/>
        </w:rPr>
        <w:t>Cena bez DPH:</w:t>
      </w:r>
      <w:r w:rsidRPr="00E925BF">
        <w:rPr>
          <w:highlight w:val="yellow"/>
        </w:rPr>
        <w:tab/>
        <w:t>Kč</w:t>
      </w:r>
    </w:p>
    <w:p w14:paraId="03500A7B" w14:textId="77777777" w:rsidR="008918AC" w:rsidRPr="00E925BF" w:rsidRDefault="008918AC" w:rsidP="008918AC">
      <w:pPr>
        <w:pStyle w:val="Odstavecseseznamem"/>
        <w:tabs>
          <w:tab w:val="left" w:pos="5670"/>
        </w:tabs>
        <w:spacing w:after="0"/>
        <w:ind w:left="1004"/>
        <w:contextualSpacing w:val="0"/>
        <w:rPr>
          <w:highlight w:val="yellow"/>
        </w:rPr>
      </w:pPr>
      <w:r w:rsidRPr="00E925BF">
        <w:rPr>
          <w:highlight w:val="yellow"/>
        </w:rPr>
        <w:t>DPH:</w:t>
      </w:r>
      <w:r w:rsidRPr="00E925BF">
        <w:rPr>
          <w:highlight w:val="yellow"/>
        </w:rPr>
        <w:tab/>
        <w:t>Kč</w:t>
      </w:r>
    </w:p>
    <w:p w14:paraId="30AEBFE4" w14:textId="77777777" w:rsidR="00C46DCC" w:rsidRPr="00E925BF" w:rsidRDefault="00C46DCC" w:rsidP="008918AC">
      <w:pPr>
        <w:pStyle w:val="Odstavecseseznamem"/>
        <w:tabs>
          <w:tab w:val="left" w:pos="5670"/>
        </w:tabs>
        <w:spacing w:after="0"/>
        <w:ind w:left="1004"/>
        <w:contextualSpacing w:val="0"/>
        <w:rPr>
          <w:highlight w:val="yellow"/>
        </w:rPr>
      </w:pPr>
      <w:r w:rsidRPr="00E925BF">
        <w:rPr>
          <w:highlight w:val="yellow"/>
        </w:rPr>
        <w:t>Cena s DPH:</w:t>
      </w:r>
      <w:r w:rsidRPr="00E925BF">
        <w:rPr>
          <w:highlight w:val="yellow"/>
        </w:rPr>
        <w:tab/>
        <w:t>Kč</w:t>
      </w:r>
    </w:p>
    <w:p w14:paraId="3B0451F1" w14:textId="77777777" w:rsidR="00C46DCC" w:rsidRPr="00E925BF" w:rsidRDefault="00C46DCC" w:rsidP="008918AC">
      <w:pPr>
        <w:pStyle w:val="Odstavecseseznamem"/>
        <w:tabs>
          <w:tab w:val="left" w:pos="5670"/>
        </w:tabs>
        <w:spacing w:after="0"/>
        <w:ind w:left="1004"/>
        <w:contextualSpacing w:val="0"/>
        <w:rPr>
          <w:highlight w:val="yellow"/>
        </w:rPr>
      </w:pPr>
    </w:p>
    <w:p w14:paraId="2FC8594D" w14:textId="77777777" w:rsidR="008918AC" w:rsidRPr="00E925BF" w:rsidRDefault="008918AC" w:rsidP="008918AC">
      <w:pPr>
        <w:pStyle w:val="Odstavecseseznamem"/>
        <w:tabs>
          <w:tab w:val="left" w:pos="5670"/>
        </w:tabs>
        <w:ind w:left="1004"/>
        <w:contextualSpacing w:val="0"/>
        <w:rPr>
          <w:highlight w:val="yellow"/>
        </w:rPr>
      </w:pPr>
      <w:r w:rsidRPr="00E925BF">
        <w:rPr>
          <w:highlight w:val="yellow"/>
        </w:rPr>
        <w:t xml:space="preserve">Cena za dílo bez DPH slovy:  </w:t>
      </w:r>
      <w:r w:rsidRPr="00E925BF">
        <w:rPr>
          <w:highlight w:val="yellow"/>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59D2F38B"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zodpovědnost. </w:t>
      </w:r>
    </w:p>
    <w:p w14:paraId="0873A76F"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6D4B4CFD" w14:textId="3E01C9C4"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00E31A23">
        <w:rPr>
          <w:rFonts w:ascii="Verdana" w:eastAsia="Verdana" w:hAnsi="Verdana" w:cs="Times New Roman"/>
          <w:noProof/>
        </w:rPr>
        <w:t>SŽ</w:t>
      </w:r>
      <w:r w:rsidR="00324ADE">
        <w:rPr>
          <w:rFonts w:ascii="Verdana" w:eastAsia="Verdana" w:hAnsi="Verdana" w:cs="Times New Roman"/>
          <w:noProof/>
        </w:rPr>
        <w:t>DC</w:t>
      </w:r>
      <w:r w:rsidRPr="008F2A0D">
        <w:rPr>
          <w:rFonts w:ascii="Verdana" w:eastAsia="Verdana" w:hAnsi="Verdana" w:cs="Times New Roman"/>
          <w:noProof/>
        </w:rPr>
        <w:t xml:space="preserve"> Ob 14 – předpis pro stanovení organizace </w:t>
      </w:r>
      <w:r w:rsidR="00E31A23">
        <w:rPr>
          <w:rFonts w:ascii="Verdana" w:eastAsia="Verdana" w:hAnsi="Verdana" w:cs="Times New Roman"/>
          <w:noProof/>
        </w:rPr>
        <w:t>zabezpečení požární ochrany SŽ</w:t>
      </w:r>
      <w:r w:rsidR="00324ADE">
        <w:rPr>
          <w:rFonts w:ascii="Verdana" w:eastAsia="Verdana" w:hAnsi="Verdana" w:cs="Times New Roman"/>
          <w:noProof/>
        </w:rPr>
        <w:t>DC</w:t>
      </w:r>
      <w:bookmarkStart w:id="0" w:name="_GoBack"/>
      <w:bookmarkEnd w:id="0"/>
      <w:r w:rsidRPr="008F2A0D">
        <w:rPr>
          <w:rFonts w:ascii="Verdana" w:eastAsia="Verdana" w:hAnsi="Verdana" w:cs="Times New Roman"/>
          <w:noProof/>
        </w:rPr>
        <w:t>.</w:t>
      </w:r>
    </w:p>
    <w:p w14:paraId="7CD56D3C" w14:textId="4CBA292B" w:rsidR="008918AC" w:rsidRPr="00C82092" w:rsidRDefault="008918AC" w:rsidP="008918AC">
      <w:pPr>
        <w:numPr>
          <w:ilvl w:val="1"/>
          <w:numId w:val="16"/>
        </w:numPr>
        <w:tabs>
          <w:tab w:val="clear" w:pos="1191"/>
        </w:tabs>
        <w:rPr>
          <w:rFonts w:ascii="Verdana" w:eastAsia="Verdana" w:hAnsi="Verdana" w:cs="Times New Roman"/>
          <w:noProof/>
        </w:rPr>
      </w:pPr>
      <w:r w:rsidRPr="00C82092">
        <w:rPr>
          <w:rFonts w:ascii="Verdana" w:eastAsia="Verdana" w:hAnsi="Verdana" w:cs="Times New Roman"/>
          <w:noProof/>
        </w:rPr>
        <w:t>Zhotovitel je povinen rovněž</w:t>
      </w:r>
      <w:r w:rsidR="00E31A23">
        <w:rPr>
          <w:rFonts w:ascii="Verdana" w:eastAsia="Verdana" w:hAnsi="Verdana" w:cs="Times New Roman"/>
          <w:noProof/>
        </w:rPr>
        <w:t xml:space="preserve"> důsledně dodržovat předpis SŽ</w:t>
      </w:r>
      <w:r w:rsidRPr="00C82092">
        <w:rPr>
          <w:rFonts w:ascii="Verdana" w:eastAsia="Verdana" w:hAnsi="Verdana" w:cs="Times New Roman"/>
          <w:noProof/>
        </w:rPr>
        <w:t xml:space="preserve"> Bp1 – Předpis o bezpečnosti a ochraně zdraví při práci a bude dodržovat Opatření ředitele OŘ Praha č. 13/2019: Analýza nebezpečí a hodnocení rizik.</w:t>
      </w:r>
    </w:p>
    <w:p w14:paraId="22CC8338" w14:textId="77777777" w:rsidR="008918AC" w:rsidRPr="00C82092"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Objednatel a zhotovitel jsou dále povinni postupovat v souladu s ustanovením Zákoníku práce (zák.</w:t>
      </w:r>
      <w:r>
        <w:rPr>
          <w:rFonts w:ascii="Verdana" w:eastAsia="Verdana" w:hAnsi="Verdana" w:cs="Times New Roman"/>
          <w:noProof/>
        </w:rPr>
        <w:t xml:space="preserve"> </w:t>
      </w:r>
      <w:r w:rsidRPr="00362E19">
        <w:rPr>
          <w:rFonts w:ascii="Verdana" w:eastAsia="Verdana" w:hAnsi="Verdana" w:cs="Times New Roman"/>
          <w:noProof/>
        </w:rPr>
        <w:t>č. 262/2006 Sb.) a zákona o zajištění podmínek bezpečnosti a ochrany zdraví při práci (zák.</w:t>
      </w:r>
      <w:r>
        <w:rPr>
          <w:rFonts w:ascii="Verdana" w:eastAsia="Verdana" w:hAnsi="Verdana" w:cs="Times New Roman"/>
          <w:noProof/>
        </w:rPr>
        <w:t xml:space="preserve"> </w:t>
      </w:r>
      <w:r w:rsidRPr="00362E19">
        <w:rPr>
          <w:rFonts w:ascii="Verdana" w:eastAsia="Verdana" w:hAnsi="Verdana" w:cs="Times New Roman"/>
          <w:noProof/>
        </w:rPr>
        <w:t xml:space="preserve">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w:t>
      </w:r>
      <w:r>
        <w:rPr>
          <w:rFonts w:ascii="Verdana" w:eastAsia="Verdana" w:hAnsi="Verdana" w:cs="Times New Roman"/>
          <w:noProof/>
        </w:rPr>
        <w:t>poddod</w:t>
      </w:r>
      <w:r w:rsidRPr="00362E19">
        <w:rPr>
          <w:rFonts w:ascii="Verdana" w:eastAsia="Verdana" w:hAnsi="Verdana" w:cs="Times New Roman"/>
          <w:noProof/>
        </w:rPr>
        <w:t xml:space="preserve">avatelů podepsat objednateli, že byl s riziky seznámen, mohou jeho zaměstnanci práci u objednatele vykonávat pouze za předpokladu, když zhotovitel prokazatelně potvrdí, že odmítl seznámení s riziky podepsat. Výše uvedené odmítnutí se považuje za podstatné </w:t>
      </w:r>
      <w:r w:rsidRPr="00C82092">
        <w:rPr>
          <w:rFonts w:ascii="Verdana" w:eastAsia="Verdana" w:hAnsi="Verdana" w:cs="Times New Roman"/>
          <w:noProof/>
        </w:rPr>
        <w:t>porušení smlouvy.</w:t>
      </w:r>
    </w:p>
    <w:p w14:paraId="1AD2CEE4" w14:textId="77777777" w:rsidR="008918AC" w:rsidRPr="00C82092" w:rsidRDefault="008918AC" w:rsidP="008918AC">
      <w:pPr>
        <w:numPr>
          <w:ilvl w:val="1"/>
          <w:numId w:val="16"/>
        </w:numPr>
        <w:tabs>
          <w:tab w:val="clear" w:pos="1191"/>
        </w:tabs>
        <w:rPr>
          <w:rFonts w:ascii="Verdana" w:eastAsia="Verdana" w:hAnsi="Verdana" w:cs="Times New Roman"/>
          <w:noProof/>
        </w:rPr>
      </w:pPr>
      <w:r w:rsidRPr="00C82092">
        <w:rPr>
          <w:rFonts w:ascii="Verdana" w:eastAsia="Verdana" w:hAnsi="Verdana" w:cs="Times New Roman"/>
          <w:noProof/>
        </w:rPr>
        <w:t xml:space="preserve">Zhotovitel se zavazuje před zahájením prací ověřit informace o uložení všech druhů vedení a inženýrských sítí. Případná poškození jdou na vrub zhotovitele. </w:t>
      </w:r>
    </w:p>
    <w:p w14:paraId="2457C89D" w14:textId="77777777" w:rsidR="008918AC" w:rsidRPr="00C82092" w:rsidRDefault="008918AC" w:rsidP="008918AC">
      <w:pPr>
        <w:numPr>
          <w:ilvl w:val="1"/>
          <w:numId w:val="16"/>
        </w:numPr>
        <w:tabs>
          <w:tab w:val="clear" w:pos="1191"/>
        </w:tabs>
        <w:rPr>
          <w:rFonts w:ascii="Verdana" w:eastAsia="Verdana" w:hAnsi="Verdana" w:cs="Times New Roman"/>
          <w:noProof/>
        </w:rPr>
      </w:pPr>
      <w:r w:rsidRPr="00C82092">
        <w:rPr>
          <w:rFonts w:ascii="Verdana" w:eastAsia="Verdana" w:hAnsi="Verdana" w:cs="Times New Roman"/>
          <w:noProof/>
        </w:rPr>
        <w:lastRenderedPageBreak/>
        <w:t xml:space="preserve">Zhotovitel je povinen poučit své řidiče o nutnosti odstavovat motorová vozidla při provádění díla mimo průjezdný průřez kolejí a v místech, která jim budou vymezena při předání pracoviště.                            </w:t>
      </w:r>
    </w:p>
    <w:p w14:paraId="56B7E2F6" w14:textId="6299BC2F" w:rsidR="008918AC" w:rsidRPr="00C82092" w:rsidRDefault="008918AC" w:rsidP="008918AC">
      <w:pPr>
        <w:numPr>
          <w:ilvl w:val="1"/>
          <w:numId w:val="16"/>
        </w:numPr>
        <w:tabs>
          <w:tab w:val="clear" w:pos="1191"/>
        </w:tabs>
        <w:rPr>
          <w:rFonts w:ascii="Verdana" w:eastAsia="Verdana" w:hAnsi="Verdana" w:cs="Times New Roman"/>
          <w:noProof/>
        </w:rPr>
      </w:pPr>
      <w:r w:rsidRPr="00C82092">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w:t>
      </w:r>
      <w:r w:rsidR="00E31A23">
        <w:rPr>
          <w:rFonts w:ascii="Verdana" w:eastAsia="Verdana" w:hAnsi="Verdana" w:cs="Times New Roman"/>
          <w:noProof/>
        </w:rPr>
        <w:t>é železniční dopravní cesty SŽ</w:t>
      </w:r>
      <w:r w:rsidRPr="00C82092">
        <w:rPr>
          <w:rFonts w:ascii="Verdana" w:eastAsia="Verdana" w:hAnsi="Verdana" w:cs="Times New Roman"/>
          <w:noProof/>
        </w:rPr>
        <w:t>“ v souladu s předpisem Ob1 díl II.</w:t>
      </w:r>
    </w:p>
    <w:p w14:paraId="1A7DE161" w14:textId="440278C2" w:rsidR="008918AC" w:rsidRPr="00C82092" w:rsidRDefault="008918AC" w:rsidP="008918AC">
      <w:pPr>
        <w:numPr>
          <w:ilvl w:val="1"/>
          <w:numId w:val="16"/>
        </w:numPr>
        <w:tabs>
          <w:tab w:val="clear" w:pos="1191"/>
        </w:tabs>
        <w:rPr>
          <w:rFonts w:ascii="Verdana" w:eastAsia="Verdana" w:hAnsi="Verdana" w:cs="Times New Roman"/>
          <w:noProof/>
        </w:rPr>
      </w:pPr>
      <w:r w:rsidRPr="00C82092">
        <w:rPr>
          <w:rFonts w:ascii="Verdana" w:eastAsia="Verdana" w:hAnsi="Verdana" w:cs="Times New Roman"/>
          <w:noProof/>
        </w:rPr>
        <w:t xml:space="preserve">Platné kopie osvědčení o odborné způsobilosti (vysvědčení o odborné zkoušce) vedoucího </w:t>
      </w:r>
      <w:r w:rsidR="00C06AF7">
        <w:rPr>
          <w:rFonts w:ascii="Verdana" w:eastAsia="Verdana" w:hAnsi="Verdana" w:cs="Times New Roman"/>
          <w:noProof/>
        </w:rPr>
        <w:t xml:space="preserve">projekčních </w:t>
      </w:r>
      <w:r w:rsidRPr="00C82092">
        <w:rPr>
          <w:rFonts w:ascii="Verdana" w:eastAsia="Verdana" w:hAnsi="Verdana" w:cs="Times New Roman"/>
          <w:noProof/>
        </w:rPr>
        <w:t xml:space="preserve">prací zhotovitele jsou součástí nabídky. </w:t>
      </w:r>
    </w:p>
    <w:p w14:paraId="6A3BFCDC" w14:textId="77777777"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Zhotovitel výslovně prohlašuje, že je se všemi výše uvedenými normami a interními směrnicemi plně seznámen.</w:t>
      </w:r>
    </w:p>
    <w:p w14:paraId="1A606DB9" w14:textId="1C5CF730" w:rsidR="008918AC" w:rsidRPr="00362E19" w:rsidRDefault="008918AC" w:rsidP="008918AC">
      <w:pPr>
        <w:numPr>
          <w:ilvl w:val="1"/>
          <w:numId w:val="16"/>
        </w:numPr>
        <w:tabs>
          <w:tab w:val="clear" w:pos="1191"/>
        </w:tabs>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w:t>
      </w:r>
      <w:r w:rsidR="000057EE">
        <w:rPr>
          <w:rFonts w:ascii="Verdana" w:eastAsia="Verdana" w:hAnsi="Verdana" w:cs="Times New Roman"/>
          <w:noProof/>
        </w:rPr>
        <w:t>12</w:t>
      </w:r>
      <w:r w:rsidR="000057EE" w:rsidRPr="00362E19">
        <w:rPr>
          <w:rFonts w:ascii="Verdana" w:eastAsia="Verdana" w:hAnsi="Verdana" w:cs="Times New Roman"/>
          <w:noProof/>
        </w:rPr>
        <w:t xml:space="preserve"> </w:t>
      </w:r>
      <w:r>
        <w:rPr>
          <w:rFonts w:ascii="Verdana" w:eastAsia="Verdana" w:hAnsi="Verdana" w:cs="Times New Roman"/>
          <w:noProof/>
        </w:rPr>
        <w:t>odst.</w:t>
      </w:r>
      <w:r w:rsidRPr="00362E19">
        <w:rPr>
          <w:rFonts w:ascii="Verdana" w:eastAsia="Verdana" w:hAnsi="Verdana" w:cs="Times New Roman"/>
          <w:noProof/>
        </w:rPr>
        <w:t xml:space="preserve"> </w:t>
      </w:r>
      <w:r w:rsidR="000057EE">
        <w:rPr>
          <w:rFonts w:ascii="Verdana" w:eastAsia="Verdana" w:hAnsi="Verdana" w:cs="Times New Roman"/>
          <w:noProof/>
        </w:rPr>
        <w:t>12</w:t>
      </w:r>
      <w:r w:rsidRPr="00362E19">
        <w:rPr>
          <w:rFonts w:ascii="Verdana" w:eastAsia="Verdana" w:hAnsi="Verdana" w:cs="Times New Roman"/>
          <w:noProof/>
        </w:rPr>
        <w:t>.</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i v případě změny právní formy některé ze smluvních stran, zániku smluvní strany s likvidací nebo bez likvidace, kdy práva a povinnosti podle obecně závazných právních předpisů přechází na právního zástupce smluvní strany.</w:t>
      </w:r>
    </w:p>
    <w:p w14:paraId="4A8E12F4" w14:textId="5D7768B2" w:rsidR="008918AC" w:rsidRDefault="008918AC" w:rsidP="008918AC">
      <w:pPr>
        <w:numPr>
          <w:ilvl w:val="1"/>
          <w:numId w:val="16"/>
        </w:numPr>
        <w:tabs>
          <w:tab w:val="clear" w:pos="1191"/>
        </w:tabs>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„Nález podezřelého předmětu“.</w:t>
      </w:r>
    </w:p>
    <w:p w14:paraId="48F86702" w14:textId="274EA5B9" w:rsidR="00173892" w:rsidRPr="00873824"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r w:rsidR="00873824">
        <w:rPr>
          <w:rStyle w:val="Hypertextovodkaz"/>
        </w:rPr>
        <w:br/>
      </w:r>
    </w:p>
    <w:p w14:paraId="69000EC0" w14:textId="5D0EFDB9" w:rsidR="00873824" w:rsidRPr="00F06369" w:rsidRDefault="00873824" w:rsidP="00873824">
      <w:pPr>
        <w:pStyle w:val="slovanseznam2"/>
        <w:rPr>
          <w:rStyle w:val="Hypertextovodkaz"/>
          <w:color w:val="auto"/>
          <w:u w:val="none"/>
        </w:rPr>
      </w:pPr>
      <w:r w:rsidRPr="00873824">
        <w:rPr>
          <w:rStyle w:val="Hypertextovodkaz"/>
          <w:color w:val="auto"/>
          <w:u w:val="none"/>
        </w:rPr>
        <w:t>Zhotovitel odpovídá za to, že předmět této smlouvy bude zhotovený podle podmínek smlouvy a že po dobu záruční doby bude mít vlastnosti dohodnuté v této smlouvě. Časový harmonogram prací z nabídky zhotovitele, lze měnit a upravovat pouze se souhlasem objednatele</w:t>
      </w:r>
    </w:p>
    <w:p w14:paraId="2E0C343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0CBBEAFB"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Zhotovitel na provedené dílo poskytne záruku na jakost (tj. na veškeré práce i materiál) v </w:t>
      </w:r>
      <w:r w:rsidRPr="0058485E">
        <w:rPr>
          <w:rFonts w:ascii="Verdana" w:eastAsia="Verdana" w:hAnsi="Verdana" w:cs="Times New Roman"/>
          <w:noProof/>
        </w:rPr>
        <w:t xml:space="preserve">délce </w:t>
      </w:r>
      <w:r w:rsidR="0058485E" w:rsidRPr="0058485E">
        <w:rPr>
          <w:rFonts w:ascii="Verdana" w:eastAsia="Verdana" w:hAnsi="Verdana" w:cs="Times New Roman"/>
          <w:noProof/>
        </w:rPr>
        <w:t>60</w:t>
      </w:r>
      <w:r w:rsidRPr="0058485E">
        <w:rPr>
          <w:rFonts w:ascii="Verdana" w:eastAsia="Verdana" w:hAnsi="Verdana" w:cs="Times New Roman"/>
          <w:noProof/>
        </w:rPr>
        <w:t xml:space="preserve"> měsíců, </w:t>
      </w:r>
      <w:r w:rsidRPr="00110ED7">
        <w:rPr>
          <w:rFonts w:ascii="Verdana" w:eastAsia="Verdana" w:hAnsi="Verdana" w:cs="Times New Roman"/>
          <w:noProof/>
        </w:rPr>
        <w:t xml:space="preserve">jejíž počátek je dnem oboustranného podpisu závěrečného protokolu o předání a převzetí díla dle čl. </w:t>
      </w:r>
      <w:r w:rsidR="007F3EC4">
        <w:rPr>
          <w:rFonts w:ascii="Verdana" w:eastAsia="Verdana" w:hAnsi="Verdana" w:cs="Times New Roman"/>
          <w:noProof/>
        </w:rPr>
        <w:t>4</w:t>
      </w:r>
      <w:r w:rsidRPr="00110ED7">
        <w:rPr>
          <w:rFonts w:ascii="Verdana" w:eastAsia="Verdana" w:hAnsi="Verdana" w:cs="Times New Roman"/>
          <w:noProof/>
        </w:rPr>
        <w:t>.</w:t>
      </w:r>
    </w:p>
    <w:p w14:paraId="64334359" w14:textId="77777777" w:rsidR="008918AC" w:rsidRPr="00110ED7" w:rsidRDefault="008918AC" w:rsidP="008918AC">
      <w:pPr>
        <w:numPr>
          <w:ilvl w:val="1"/>
          <w:numId w:val="16"/>
        </w:numPr>
        <w:tabs>
          <w:tab w:val="clear" w:pos="1191"/>
        </w:tabs>
        <w:rPr>
          <w:rFonts w:ascii="Verdana" w:eastAsia="Verdana" w:hAnsi="Verdana" w:cs="Times New Roman"/>
          <w:noProof/>
        </w:rPr>
      </w:pPr>
      <w:r w:rsidRPr="00110ED7">
        <w:rPr>
          <w:rFonts w:ascii="Verdana" w:eastAsia="Verdana" w:hAnsi="Verdana" w:cs="Times New Roman"/>
          <w:noProof/>
        </w:rPr>
        <w:t xml:space="preserve">Zhotovitel poskytuje podpisem této smlouvy objednateli předběžný souhlas s prozatímním užíváním částí díla - provozuschopných etap či celků - předaných a převzatých na základě dílčích předávacích protokolů a zavazuje se poskytnout na tyto části díla záruku za jakost. Tímto ustanovením není dotčena délka poskytované záruky za jakost dle předchozího odstavce.  </w:t>
      </w:r>
    </w:p>
    <w:p w14:paraId="1DAB8D3E"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67E42AB0" w:rsidR="002A290D" w:rsidRPr="00110ED7" w:rsidRDefault="002A290D" w:rsidP="002A290D">
      <w:pPr>
        <w:numPr>
          <w:ilvl w:val="1"/>
          <w:numId w:val="16"/>
        </w:numPr>
        <w:rPr>
          <w:rFonts w:ascii="Verdana" w:eastAsia="Verdana" w:hAnsi="Verdana" w:cs="Times New Roman"/>
          <w:noProof/>
        </w:rPr>
      </w:pPr>
      <w:r>
        <w:rPr>
          <w:rFonts w:ascii="Verdana" w:eastAsia="Verdana" w:hAnsi="Verdana" w:cs="Times New Roman"/>
          <w:noProof/>
        </w:rPr>
        <w:t>Fakturace bude probíhat na základě zhotovitelem vy</w:t>
      </w:r>
      <w:r w:rsidR="0058485E">
        <w:rPr>
          <w:rFonts w:ascii="Verdana" w:eastAsia="Verdana" w:hAnsi="Verdana" w:cs="Times New Roman"/>
          <w:noProof/>
        </w:rPr>
        <w:t>s</w:t>
      </w:r>
      <w:r>
        <w:rPr>
          <w:rFonts w:ascii="Verdana" w:eastAsia="Verdana" w:hAnsi="Verdana" w:cs="Times New Roman"/>
          <w:noProof/>
        </w:rPr>
        <w:t>taveného daňového</w:t>
      </w:r>
      <w:r w:rsidR="0058485E">
        <w:rPr>
          <w:rFonts w:ascii="Verdana" w:eastAsia="Verdana" w:hAnsi="Verdana" w:cs="Times New Roman"/>
          <w:noProof/>
        </w:rPr>
        <w:t xml:space="preserve"> dokladu</w:t>
      </w:r>
      <w:r>
        <w:rPr>
          <w:rFonts w:ascii="Verdana" w:eastAsia="Verdana" w:hAnsi="Verdana" w:cs="Times New Roman"/>
          <w:noProof/>
        </w:rPr>
        <w:t xml:space="preserve"> (faktura s nále</w:t>
      </w:r>
      <w:r w:rsidR="0058485E">
        <w:rPr>
          <w:rFonts w:ascii="Verdana" w:eastAsia="Verdana" w:hAnsi="Verdana" w:cs="Times New Roman"/>
          <w:noProof/>
        </w:rPr>
        <w:t>žitostí daňového dokladu), který bude vystaven</w:t>
      </w:r>
      <w:r>
        <w:rPr>
          <w:rFonts w:ascii="Verdana" w:eastAsia="Verdana" w:hAnsi="Verdana" w:cs="Times New Roman"/>
          <w:noProof/>
        </w:rPr>
        <w:t xml:space="preserve"> po předání </w:t>
      </w:r>
      <w:r w:rsidR="0058485E">
        <w:rPr>
          <w:rFonts w:ascii="Verdana" w:eastAsia="Verdana" w:hAnsi="Verdana" w:cs="Times New Roman"/>
          <w:noProof/>
        </w:rPr>
        <w:t>projektové dokumentace</w:t>
      </w:r>
      <w:r>
        <w:rPr>
          <w:rFonts w:ascii="Verdana" w:eastAsia="Verdana" w:hAnsi="Verdana" w:cs="Times New Roman"/>
          <w:noProof/>
        </w:rPr>
        <w:t xml:space="preserve">. Faktura bude vystavena do 15 dní od předání díla a </w:t>
      </w:r>
      <w:r>
        <w:rPr>
          <w:rFonts w:ascii="Verdana" w:eastAsia="Verdana" w:hAnsi="Verdana" w:cs="Times New Roman"/>
          <w:noProof/>
        </w:rPr>
        <w:lastRenderedPageBreak/>
        <w:t xml:space="preserve">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bude příloha </w:t>
      </w:r>
      <w:r w:rsidR="00C06AF7">
        <w:rPr>
          <w:rFonts w:ascii="Verdana" w:eastAsia="Verdana" w:hAnsi="Verdana" w:cs="Times New Roman"/>
          <w:noProof/>
        </w:rPr>
        <w:t>soupisu provedených prací</w:t>
      </w:r>
      <w:r w:rsidRPr="00110ED7">
        <w:rPr>
          <w:rFonts w:ascii="Verdana" w:eastAsia="Verdana" w:hAnsi="Verdana" w:cs="Times New Roman"/>
          <w:noProof/>
        </w:rPr>
        <w:t>.</w:t>
      </w:r>
    </w:p>
    <w:p w14:paraId="5E68AB90" w14:textId="4F1C2CE8" w:rsidR="002A290D" w:rsidRPr="008442BC" w:rsidRDefault="002A290D" w:rsidP="002A290D">
      <w:pPr>
        <w:numPr>
          <w:ilvl w:val="1"/>
          <w:numId w:val="16"/>
        </w:numPr>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708A9FE2"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11248283" w14:textId="77777777" w:rsidR="002A290D" w:rsidRPr="00110ED7" w:rsidRDefault="002A290D" w:rsidP="002A290D">
      <w:pPr>
        <w:numPr>
          <w:ilvl w:val="1"/>
          <w:numId w:val="16"/>
        </w:numPr>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 smlouvě, je oprávněn objednatel ji vrátit zhotoviteli a nevzniká prodlení s placením. Zhotovitel je povinen v takovém případě vystavit neprodleně novou fakturu a doručit ji na korespondenční adresu objednatele. Oprávněným vrácením faktury přestává běžet lhůta splatnosti a celá lhůta začíná znovu ode dne doručení nové faktury.</w:t>
      </w:r>
    </w:p>
    <w:p w14:paraId="40AF9429" w14:textId="77777777" w:rsidR="002A290D" w:rsidRPr="00ED3514" w:rsidRDefault="002A290D" w:rsidP="002A290D">
      <w:pPr>
        <w:numPr>
          <w:ilvl w:val="1"/>
          <w:numId w:val="16"/>
        </w:numPr>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kterou bylo zdržení provedené platby způsobeno peněžním ústavem.</w:t>
      </w:r>
    </w:p>
    <w:p w14:paraId="2AD3C80E"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9AE8ECA"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schváleného návrhu objednatelem a po uzavření dodatku k této smlouvě o dílo.</w:t>
      </w:r>
    </w:p>
    <w:p w14:paraId="58A89CB8" w14:textId="77777777" w:rsidR="008918AC" w:rsidRPr="00ED3514" w:rsidRDefault="008918AC" w:rsidP="008918AC">
      <w:pPr>
        <w:numPr>
          <w:ilvl w:val="1"/>
          <w:numId w:val="16"/>
        </w:numPr>
        <w:tabs>
          <w:tab w:val="clear" w:pos="1191"/>
        </w:tabs>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76ABA961"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328DDB69"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789E1882" w14:textId="77777777" w:rsidR="00FB2AE1" w:rsidRPr="008413EF" w:rsidRDefault="00FB2AE1" w:rsidP="00FB2AE1">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Adresa </w:t>
      </w:r>
      <w:r>
        <w:rPr>
          <w:rFonts w:ascii="Verdana" w:hAnsi="Verdana"/>
          <w:bCs/>
          <w:u w:val="single"/>
        </w:rPr>
        <w:t>pro doručování</w:t>
      </w:r>
      <w:r w:rsidRPr="008413EF">
        <w:rPr>
          <w:rFonts w:ascii="Verdana" w:hAnsi="Verdana"/>
          <w:bCs/>
          <w:u w:val="single"/>
        </w:rPr>
        <w:t xml:space="preserve"> faktur:</w:t>
      </w:r>
    </w:p>
    <w:p w14:paraId="641F3467"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1C2A32F4"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Centrální finanční účtárna Čechy</w:t>
      </w:r>
    </w:p>
    <w:p w14:paraId="19F184D3"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61813F62"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530 02 Pardubice</w:t>
      </w:r>
    </w:p>
    <w:p w14:paraId="36697D4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p>
    <w:p w14:paraId="07F8BFA1" w14:textId="77777777" w:rsidR="00FB2AE1" w:rsidRPr="009A5FC4" w:rsidRDefault="00FB2AE1" w:rsidP="00FB2AE1">
      <w:pPr>
        <w:overflowPunct w:val="0"/>
        <w:autoSpaceDE w:val="0"/>
        <w:autoSpaceDN w:val="0"/>
        <w:adjustRightInd w:val="0"/>
        <w:spacing w:after="0" w:line="240" w:lineRule="auto"/>
        <w:ind w:left="792"/>
        <w:textAlignment w:val="baseline"/>
        <w:rPr>
          <w:rFonts w:ascii="Verdana" w:hAnsi="Verdana"/>
          <w:bCs/>
          <w:u w:val="single"/>
        </w:rPr>
      </w:pPr>
      <w:r w:rsidRPr="009A5FC4">
        <w:rPr>
          <w:rFonts w:ascii="Verdana" w:hAnsi="Verdana"/>
          <w:bCs/>
          <w:u w:val="single"/>
        </w:rPr>
        <w:t>Adresa pro doručování faktur v elektronické podobě:</w:t>
      </w:r>
    </w:p>
    <w:p w14:paraId="6CDC2FF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e-mailem: </w:t>
      </w:r>
      <w:hyperlink r:id="rId12" w:history="1">
        <w:r w:rsidRPr="00200408">
          <w:rPr>
            <w:rStyle w:val="Hypertextovodkaz"/>
            <w:rFonts w:ascii="Verdana" w:hAnsi="Verdana"/>
            <w:bCs/>
          </w:rPr>
          <w:t>ePodatelnaCFUCechy@spravazeleznic.cz</w:t>
        </w:r>
      </w:hyperlink>
    </w:p>
    <w:p w14:paraId="562A1F6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nebo</w:t>
      </w:r>
    </w:p>
    <w:p w14:paraId="2904980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r>
        <w:rPr>
          <w:rFonts w:ascii="Verdana" w:hAnsi="Verdana"/>
          <w:bCs/>
        </w:rPr>
        <w:lastRenderedPageBreak/>
        <w:t xml:space="preserve">datovou schránkou: </w:t>
      </w:r>
      <w:proofErr w:type="spellStart"/>
      <w:r w:rsidRPr="009A5FC4">
        <w:rPr>
          <w:rFonts w:ascii="Verdana" w:hAnsi="Verdana"/>
          <w:b/>
          <w:bCs/>
        </w:rPr>
        <w:t>uccchjm</w:t>
      </w:r>
      <w:proofErr w:type="spellEnd"/>
    </w:p>
    <w:p w14:paraId="304A0370"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p>
    <w:p w14:paraId="2272BBED"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Objednatel preferuje zasílání faktur v elektronické podobě.</w:t>
      </w:r>
    </w:p>
    <w:p w14:paraId="07623541" w14:textId="77777777" w:rsidR="008918AC" w:rsidRPr="00662F15" w:rsidRDefault="008918AC" w:rsidP="008918AC">
      <w:pPr>
        <w:numPr>
          <w:ilvl w:val="0"/>
          <w:numId w:val="16"/>
        </w:numPr>
        <w:tabs>
          <w:tab w:val="clear"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5DA1C5CB"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překonat.  </w:t>
      </w:r>
    </w:p>
    <w:p w14:paraId="222DEC04" w14:textId="77777777" w:rsidR="008918AC" w:rsidRDefault="008918AC" w:rsidP="008918AC">
      <w:pPr>
        <w:pStyle w:val="slovanseznam2"/>
        <w:numPr>
          <w:ilvl w:val="1"/>
          <w:numId w:val="16"/>
        </w:numPr>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vůli zhotovitele, kterou nemůže tento předvídat, odvrátit nebo překonat.</w:t>
      </w:r>
    </w:p>
    <w:p w14:paraId="659B3685"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ě, pokud nesplnění této smluvní povinnosti nebude způsobeno objednatelem nebo vlivem překážky nastalé v průběhu realizace díla nezávisle na vůli zhotovitele, kterou nemůže tento předvídat, odvrátit nebo překonat.</w:t>
      </w:r>
    </w:p>
    <w:p w14:paraId="0E8774B2" w14:textId="77777777" w:rsidR="008918AC"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7D94851C" w14:textId="77777777" w:rsidR="008918AC" w:rsidRPr="000E4563" w:rsidRDefault="008918AC" w:rsidP="008918AC">
      <w:pPr>
        <w:pStyle w:val="slovanseznam2"/>
        <w:numPr>
          <w:ilvl w:val="1"/>
          <w:numId w:val="16"/>
        </w:numPr>
        <w:rPr>
          <w:rFonts w:ascii="Verdana" w:eastAsia="Verdana" w:hAnsi="Verdana" w:cs="Times New Roman"/>
          <w:noProof/>
        </w:rPr>
      </w:pPr>
      <w:r w:rsidRPr="000E4563">
        <w:rPr>
          <w:rFonts w:ascii="Verdana" w:eastAsia="Verdana" w:hAnsi="Verdana" w:cs="Times New Roman"/>
          <w:noProof/>
        </w:rPr>
        <w:t xml:space="preserve">Pokud bude nutné </w:t>
      </w:r>
      <w:r>
        <w:rPr>
          <w:rFonts w:ascii="Verdana" w:eastAsia="Verdana" w:hAnsi="Verdana" w:cs="Times New Roman"/>
          <w:noProof/>
        </w:rPr>
        <w:t>dílo</w:t>
      </w:r>
      <w:r w:rsidRPr="000E4563">
        <w:rPr>
          <w:rFonts w:ascii="Verdana" w:eastAsia="Verdana" w:hAnsi="Verdana" w:cs="Times New Roman"/>
          <w:noProof/>
        </w:rPr>
        <w:t xml:space="preserve"> provádět během výluk, platí následující podmínky a sankce:</w:t>
      </w:r>
    </w:p>
    <w:p w14:paraId="45C38912" w14:textId="77777777" w:rsidR="008918AC" w:rsidRPr="000E4563" w:rsidRDefault="008918AC" w:rsidP="008918AC">
      <w:pPr>
        <w:pStyle w:val="slovanseznam3"/>
        <w:numPr>
          <w:ilvl w:val="2"/>
          <w:numId w:val="16"/>
        </w:numPr>
        <w:spacing w:before="240"/>
        <w:ind w:left="1418" w:hanging="709"/>
        <w:rPr>
          <w:noProof/>
        </w:rPr>
      </w:pPr>
      <w:r w:rsidRPr="000E4563">
        <w:rPr>
          <w:noProof/>
        </w:rPr>
        <w:t xml:space="preserve">Překročená výluka je výluka nad rámec výluk uvedených v harmonogramu prací nebo vydanému rozkazu o výluce (ROV) nebo obojímu, ke které dojde nikoliv z viny Objednatele a ke které dojde překročením sjednaného výlukového času o více než 1 hodinu. V případech, kdy je již vydán ROV, je překročení výluky uvažováno a počítáno ve vztahu k již vydanému ROV. Částka, kterou se Zhotovitel zavazuje za překročenou výluku Objednateli uhradit, bude počítána za každou započatou hodinu výluky nad výše uvedený rámec. Jedná se o poskytnutí služby ve smyslu zákona o dani z přidané hodnoty. V případě výluky překročené o méně než 1 hodinu se předchozí věta neuplatní. V případě výluky překročené o více než 1 hodinu se Zhotovitel zavazuje uhradit veškerý překročený čas výluky, a to včetně první započaté hodiny. Pro vyloučení pochybností se sjednává, že za výluku se v rámci výše uvedeného považuje i každá samostatná etapa výluky v ROV. Níže uvedené částky za každou započatou hodinu jsou uvedeny včetně platné sazby DPH. </w:t>
      </w:r>
    </w:p>
    <w:p w14:paraId="796E41CA" w14:textId="77777777" w:rsidR="008918AC" w:rsidRPr="000E4563" w:rsidRDefault="008918AC" w:rsidP="00AC3138">
      <w:pPr>
        <w:pStyle w:val="Seznamsodrkami4"/>
        <w:numPr>
          <w:ilvl w:val="0"/>
          <w:numId w:val="37"/>
        </w:numPr>
        <w:tabs>
          <w:tab w:val="right" w:pos="8222"/>
        </w:tabs>
        <w:spacing w:before="240"/>
        <w:rPr>
          <w:noProof/>
        </w:rPr>
      </w:pPr>
      <w:r w:rsidRPr="000E4563">
        <w:rPr>
          <w:noProof/>
        </w:rPr>
        <w:t xml:space="preserve">výluka trakčního vedení traťové koleje </w:t>
      </w:r>
      <w:r w:rsidRPr="000E4563">
        <w:rPr>
          <w:noProof/>
        </w:rPr>
        <w:tab/>
        <w:t xml:space="preserve">3.000 Kč/ započatá hodina </w:t>
      </w:r>
    </w:p>
    <w:p w14:paraId="15DEE2D0"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traťové koleje </w:t>
      </w:r>
      <w:r w:rsidRPr="000E4563">
        <w:rPr>
          <w:noProof/>
        </w:rPr>
        <w:tab/>
        <w:t xml:space="preserve">5.000 Kč/ započatá hodina </w:t>
      </w:r>
    </w:p>
    <w:p w14:paraId="22B005EE"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dvou a více traťových kolejí </w:t>
      </w:r>
      <w:r w:rsidRPr="000E4563">
        <w:rPr>
          <w:noProof/>
        </w:rPr>
        <w:tab/>
        <w:t xml:space="preserve">10.000 Kč/ započatá hodina </w:t>
      </w:r>
    </w:p>
    <w:p w14:paraId="55E0300F"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staničních kolejí – dopravní </w:t>
      </w:r>
      <w:r w:rsidRPr="000E4563">
        <w:rPr>
          <w:noProof/>
        </w:rPr>
        <w:tab/>
        <w:t xml:space="preserve">2.000 Kč/ započatá hodina </w:t>
      </w:r>
    </w:p>
    <w:p w14:paraId="14A09CEC" w14:textId="77777777" w:rsidR="008918AC" w:rsidRPr="000E4563" w:rsidRDefault="008918AC" w:rsidP="00AC3138">
      <w:pPr>
        <w:pStyle w:val="Seznamsodrkami4"/>
        <w:numPr>
          <w:ilvl w:val="0"/>
          <w:numId w:val="37"/>
        </w:numPr>
        <w:tabs>
          <w:tab w:val="right" w:pos="8222"/>
        </w:tabs>
        <w:rPr>
          <w:noProof/>
        </w:rPr>
      </w:pPr>
      <w:r w:rsidRPr="000E4563">
        <w:rPr>
          <w:noProof/>
        </w:rPr>
        <w:lastRenderedPageBreak/>
        <w:t xml:space="preserve">výluka ostatních kolejí </w:t>
      </w:r>
      <w:r w:rsidRPr="000E4563">
        <w:rPr>
          <w:noProof/>
        </w:rPr>
        <w:tab/>
        <w:t xml:space="preserve">1.000 Kč/ započatá hodina </w:t>
      </w:r>
    </w:p>
    <w:p w14:paraId="70B0CBAB" w14:textId="77777777" w:rsidR="008918AC" w:rsidRPr="000E4563" w:rsidRDefault="008918AC" w:rsidP="00AC3138">
      <w:pPr>
        <w:pStyle w:val="Seznamsodrkami4"/>
        <w:numPr>
          <w:ilvl w:val="0"/>
          <w:numId w:val="37"/>
        </w:numPr>
        <w:tabs>
          <w:tab w:val="right" w:pos="8222"/>
        </w:tabs>
        <w:rPr>
          <w:noProof/>
        </w:rPr>
      </w:pPr>
      <w:r w:rsidRPr="000E4563">
        <w:rPr>
          <w:noProof/>
        </w:rPr>
        <w:t xml:space="preserve">výluka zabezpečovacího zařízení </w:t>
      </w:r>
      <w:r w:rsidRPr="000E4563">
        <w:rPr>
          <w:noProof/>
        </w:rPr>
        <w:tab/>
        <w:t>3.000 Kč/započatá hodina</w:t>
      </w:r>
    </w:p>
    <w:p w14:paraId="402B88EF" w14:textId="77777777" w:rsidR="00AC3138" w:rsidRDefault="008918AC" w:rsidP="008918AC">
      <w:pPr>
        <w:pStyle w:val="slovanseznam3"/>
        <w:numPr>
          <w:ilvl w:val="0"/>
          <w:numId w:val="0"/>
        </w:numPr>
        <w:spacing w:before="240"/>
        <w:ind w:left="1729" w:hanging="652"/>
        <w:rPr>
          <w:noProof/>
        </w:rPr>
      </w:pPr>
      <w:r w:rsidRPr="000E4563">
        <w:rPr>
          <w:noProof/>
        </w:rPr>
        <w:t>Výše uvedenému zpoplatnění nepodléhá prodloužení výluk nemající vliv na jízdu</w:t>
      </w:r>
    </w:p>
    <w:p w14:paraId="49825954" w14:textId="5C755023" w:rsidR="008918AC" w:rsidRPr="000E4563" w:rsidRDefault="008918AC" w:rsidP="008918AC">
      <w:pPr>
        <w:pStyle w:val="slovanseznam3"/>
        <w:numPr>
          <w:ilvl w:val="0"/>
          <w:numId w:val="0"/>
        </w:numPr>
        <w:spacing w:before="240"/>
        <w:ind w:left="1729" w:hanging="652"/>
        <w:rPr>
          <w:noProof/>
        </w:rPr>
      </w:pPr>
      <w:r w:rsidRPr="000E4563">
        <w:rPr>
          <w:noProof/>
        </w:rPr>
        <w:t>vlaků dopravce.</w:t>
      </w:r>
    </w:p>
    <w:p w14:paraId="28A9CF3F"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Zhotovitel se zavazuje zároveň uhradit (i při překročení výluky o méně než 1 hodinu):</w:t>
      </w:r>
    </w:p>
    <w:p w14:paraId="158074AA" w14:textId="77777777" w:rsidR="008918AC" w:rsidRPr="000E4563" w:rsidRDefault="008918AC" w:rsidP="008918AC">
      <w:pPr>
        <w:pStyle w:val="Seznamsodrkami4"/>
        <w:numPr>
          <w:ilvl w:val="0"/>
          <w:numId w:val="37"/>
        </w:numPr>
        <w:spacing w:before="240"/>
        <w:rPr>
          <w:noProof/>
        </w:rPr>
      </w:pPr>
      <w:r w:rsidRPr="000E4563">
        <w:rPr>
          <w:noProof/>
        </w:rPr>
        <w:t xml:space="preserve">smluvní pokutu za překročení plánovaného času ukončení výluky mající vliv na vlaky dopravců přímo dotčených překročenou výlukou, požadovanou dopravci po </w:t>
      </w:r>
      <w:r>
        <w:rPr>
          <w:noProof/>
        </w:rPr>
        <w:t>o</w:t>
      </w:r>
      <w:r w:rsidRPr="000E4563">
        <w:rPr>
          <w:noProof/>
        </w:rPr>
        <w:t>bjednateli ve výši stanovené v Prohlášení o dráze,</w:t>
      </w:r>
    </w:p>
    <w:p w14:paraId="7C0849E3" w14:textId="77777777" w:rsidR="008918AC" w:rsidRPr="000E4563" w:rsidRDefault="008918AC" w:rsidP="008918AC">
      <w:pPr>
        <w:pStyle w:val="Seznamsodrkami4"/>
        <w:numPr>
          <w:ilvl w:val="0"/>
          <w:numId w:val="37"/>
        </w:numPr>
        <w:rPr>
          <w:noProof/>
        </w:rPr>
      </w:pPr>
      <w:r w:rsidRPr="000E4563">
        <w:rPr>
          <w:noProof/>
        </w:rPr>
        <w:t>veškerou škodu či nemajetkovou újmu a účelně vynaložené náklady vzniklé Objednateli, nebo které vůči Objednateli uplatnili dopravci (v osobní i nákladní dopravě a nasazení lokomotiv nezávislé trakce, včetně případného nasazení náhradní autobusové dopravy) či jiné třetí osoby a které vzniknou v souvislosti s překročenou výlukou.</w:t>
      </w:r>
    </w:p>
    <w:p w14:paraId="65078924"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Za překročenou výluku se nepovažuje výluka, která byla pozdě zahájena z důvodu na straně řízení </w:t>
      </w:r>
      <w:r>
        <w:rPr>
          <w:noProof/>
        </w:rPr>
        <w:t>o</w:t>
      </w:r>
      <w:r w:rsidRPr="000E4563">
        <w:rPr>
          <w:noProof/>
        </w:rPr>
        <w:t>bjednatele, a přitom byl celkový čas výluky dodržen.</w:t>
      </w:r>
    </w:p>
    <w:p w14:paraId="6D2517B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Časové prodloužení výluky (o kolik bude překročena a kdy byla hlášena před ukončením výluky) musí být zapsáno a výpravčím potvrzeno v telefonním zápisníku příslušné stanice.</w:t>
      </w:r>
    </w:p>
    <w:p w14:paraId="430AFDE7"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Zhotovitel není povinen hradit platby za překročené výluky, prokáže-li, že ke vzniku těchto překročených výluk došlo vinou na straně </w:t>
      </w:r>
      <w:r>
        <w:rPr>
          <w:noProof/>
        </w:rPr>
        <w:t>o</w:t>
      </w:r>
      <w:r w:rsidRPr="000E4563">
        <w:rPr>
          <w:noProof/>
        </w:rPr>
        <w:t>bjednatele nebo k překročené výluce vedly:</w:t>
      </w:r>
    </w:p>
    <w:p w14:paraId="17BB52AC" w14:textId="77777777" w:rsidR="008918AC" w:rsidRPr="000E4563" w:rsidRDefault="008918AC" w:rsidP="008918AC">
      <w:pPr>
        <w:pStyle w:val="Seznamsodrkami4"/>
        <w:numPr>
          <w:ilvl w:val="0"/>
          <w:numId w:val="37"/>
        </w:numPr>
        <w:spacing w:before="240"/>
        <w:rPr>
          <w:noProof/>
        </w:rPr>
      </w:pPr>
      <w:r w:rsidRPr="000E4563">
        <w:rPr>
          <w:noProof/>
        </w:rPr>
        <w:t>zásahy vyšší moci,</w:t>
      </w:r>
    </w:p>
    <w:p w14:paraId="085F5C77" w14:textId="77777777" w:rsidR="008918AC" w:rsidRPr="000E4563" w:rsidRDefault="008918AC" w:rsidP="008918AC">
      <w:pPr>
        <w:pStyle w:val="Seznamsodrkami4"/>
        <w:numPr>
          <w:ilvl w:val="0"/>
          <w:numId w:val="37"/>
        </w:numPr>
        <w:rPr>
          <w:noProof/>
        </w:rPr>
      </w:pPr>
      <w:r w:rsidRPr="000E4563">
        <w:rPr>
          <w:noProof/>
        </w:rPr>
        <w:t xml:space="preserve">pokyny </w:t>
      </w:r>
      <w:r>
        <w:rPr>
          <w:noProof/>
        </w:rPr>
        <w:t>o</w:t>
      </w:r>
      <w:r w:rsidRPr="000E4563">
        <w:rPr>
          <w:noProof/>
        </w:rPr>
        <w:t>bjednatele či stavebního dozoru,</w:t>
      </w:r>
    </w:p>
    <w:p w14:paraId="4D6AFBC0" w14:textId="77777777" w:rsidR="008918AC" w:rsidRPr="000E4563" w:rsidRDefault="008918AC" w:rsidP="008918AC">
      <w:pPr>
        <w:pStyle w:val="Seznamsodrkami4"/>
        <w:numPr>
          <w:ilvl w:val="0"/>
          <w:numId w:val="37"/>
        </w:numPr>
        <w:rPr>
          <w:noProof/>
        </w:rPr>
      </w:pPr>
      <w:r w:rsidRPr="000E4563">
        <w:rPr>
          <w:noProof/>
        </w:rPr>
        <w:t xml:space="preserve">jiné nepředvídatelné okolnosti, zejména změny během výstavby a potřeba jejich provedení. Za takové okolnosti se nepovažují rozpory mezi </w:t>
      </w:r>
      <w:r>
        <w:rPr>
          <w:noProof/>
        </w:rPr>
        <w:t>p</w:t>
      </w:r>
      <w:r w:rsidRPr="000E4563">
        <w:rPr>
          <w:noProof/>
        </w:rPr>
        <w:t>rojektovou dokumentací a skutečností zjištěnou na místě, které mohly být identifikovány při přípravě na realizaci zakázky.</w:t>
      </w:r>
    </w:p>
    <w:p w14:paraId="1C48C94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z důvodu vady </w:t>
      </w:r>
      <w:r>
        <w:rPr>
          <w:noProof/>
        </w:rPr>
        <w:t>d</w:t>
      </w:r>
      <w:r w:rsidRPr="000E4563">
        <w:rPr>
          <w:noProof/>
        </w:rPr>
        <w:t xml:space="preserve">íla nebo jeho části, za kterou odpovídá Zhotovitel, bude nutno v průběhu záruční doby za jakost </w:t>
      </w:r>
      <w:r>
        <w:rPr>
          <w:noProof/>
        </w:rPr>
        <w:t>d</w:t>
      </w:r>
      <w:r w:rsidRPr="000E4563">
        <w:rPr>
          <w:noProof/>
        </w:rPr>
        <w:t xml:space="preserve">íla nebo jeho části zavést pomalou jízdu, je </w:t>
      </w:r>
      <w:r>
        <w:rPr>
          <w:noProof/>
        </w:rPr>
        <w:t>o</w:t>
      </w:r>
      <w:r w:rsidRPr="000E4563">
        <w:rPr>
          <w:noProof/>
        </w:rPr>
        <w:t>bjednatel oprávněn po Zhotoviteli požadovat zaplacení smluvní pokuty ve výši 5.000,- Kč za každý den trvání pomalé jízdy. Zhotovitel se rovněž zavazuje zaplatit smluvní pokutu ve výši 5.000,- Kč za každé snížení rychlosti o každých 10 km/hod oproti rychlosti předpokládané projektem stavby.</w:t>
      </w:r>
    </w:p>
    <w:p w14:paraId="2F5E31B6"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 xml:space="preserve">hotovitel nezajistí realizaci prací tak, aby probíhaly maximálně v deklarované výluce (výluky kratší než 36 hodin) </w:t>
      </w:r>
      <w:r>
        <w:rPr>
          <w:noProof/>
        </w:rPr>
        <w:t>o</w:t>
      </w:r>
      <w:r w:rsidRPr="000E4563">
        <w:rPr>
          <w:noProof/>
        </w:rPr>
        <w:t xml:space="preserve">bjednatele, je </w:t>
      </w:r>
      <w:r>
        <w:rPr>
          <w:noProof/>
        </w:rPr>
        <w:t>o</w:t>
      </w:r>
      <w:r w:rsidRPr="000E4563">
        <w:rPr>
          <w:noProof/>
        </w:rPr>
        <w:t xml:space="preserve">bjednatel oprávněn po </w:t>
      </w:r>
      <w:r>
        <w:rPr>
          <w:noProof/>
        </w:rPr>
        <w:t>z</w:t>
      </w:r>
      <w:r w:rsidRPr="000E4563">
        <w:rPr>
          <w:noProof/>
        </w:rPr>
        <w:t>hotoviteli požadovat zaplacení smluvní pokuty ve výši  0,5% z</w:t>
      </w:r>
      <w:r>
        <w:rPr>
          <w:noProof/>
        </w:rPr>
        <w:t> ceny díla</w:t>
      </w:r>
      <w:r w:rsidRPr="000E4563">
        <w:rPr>
          <w:noProof/>
        </w:rPr>
        <w:t xml:space="preserve"> za každou neodpracovanou hodinu z potvrzené výluky.</w:t>
      </w:r>
    </w:p>
    <w:p w14:paraId="4BA5DE32" w14:textId="77777777" w:rsidR="008918AC" w:rsidRPr="000E4563" w:rsidRDefault="008918AC" w:rsidP="008918AC">
      <w:pPr>
        <w:pStyle w:val="slovanseznam3"/>
        <w:numPr>
          <w:ilvl w:val="2"/>
          <w:numId w:val="16"/>
        </w:numPr>
        <w:spacing w:before="240"/>
        <w:ind w:left="1418" w:hanging="709"/>
        <w:contextualSpacing w:val="0"/>
        <w:rPr>
          <w:noProof/>
        </w:rPr>
      </w:pPr>
      <w:r w:rsidRPr="000E4563">
        <w:rPr>
          <w:noProof/>
        </w:rPr>
        <w:t xml:space="preserve">V případě, že </w:t>
      </w:r>
      <w:r>
        <w:rPr>
          <w:noProof/>
        </w:rPr>
        <w:t>z</w:t>
      </w:r>
      <w:r w:rsidRPr="000E4563">
        <w:rPr>
          <w:noProof/>
        </w:rPr>
        <w:t>hotovitel nezajistí realizaci prací tak, aby v případě nepřetržitých výluk trvajících více než 36 hodin, práce probíhaly minimálně 16 hodin denně včetně sobot a nedělí, je Objednatel oprávněn po Zhotoviteli požadovat zaplacení smluvní pokuty ve výši  0,5% z</w:t>
      </w:r>
      <w:r>
        <w:rPr>
          <w:noProof/>
        </w:rPr>
        <w:t> ceny díla</w:t>
      </w:r>
      <w:r w:rsidRPr="000E4563">
        <w:rPr>
          <w:noProof/>
        </w:rPr>
        <w:t xml:space="preserve"> za každý takový případ nevyužitého dne. </w:t>
      </w:r>
    </w:p>
    <w:p w14:paraId="3549FE27" w14:textId="77777777" w:rsidR="008918AC" w:rsidRPr="00CD2270" w:rsidRDefault="008918AC" w:rsidP="008918AC">
      <w:pPr>
        <w:pStyle w:val="slovanseznam2"/>
        <w:numPr>
          <w:ilvl w:val="1"/>
          <w:numId w:val="16"/>
        </w:numPr>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 xml:space="preserve">bjednateli smluvní pokutu ve výši 5% z Ceny díla za </w:t>
      </w:r>
      <w:r w:rsidRPr="000E4563">
        <w:rPr>
          <w:rFonts w:ascii="Verdana" w:eastAsia="Verdana" w:hAnsi="Verdana" w:cs="Times New Roman"/>
          <w:noProof/>
        </w:rPr>
        <w:lastRenderedPageBreak/>
        <w:t>každý jednotlivý případ porušení povinnosti, minimálně však 10.000,- Kč za každý jednotlivý případ.</w:t>
      </w:r>
    </w:p>
    <w:p w14:paraId="72A7FDC6" w14:textId="77777777" w:rsidR="008918AC" w:rsidRPr="00E36281" w:rsidRDefault="008918AC" w:rsidP="008918AC">
      <w:pPr>
        <w:numPr>
          <w:ilvl w:val="1"/>
          <w:numId w:val="16"/>
        </w:numPr>
        <w:tabs>
          <w:tab w:val="clear" w:pos="1191"/>
        </w:tabs>
        <w:spacing w:before="240"/>
        <w:rPr>
          <w:rFonts w:ascii="Verdana" w:eastAsia="Verdana" w:hAnsi="Verdana" w:cs="Times New Roman"/>
          <w:noProof/>
        </w:rPr>
      </w:pPr>
      <w:r w:rsidRPr="00E36281">
        <w:rPr>
          <w:rFonts w:ascii="Verdana" w:eastAsia="Verdana" w:hAnsi="Verdana" w:cs="Times New Roman"/>
          <w:noProof/>
        </w:rPr>
        <w:t>Ve všech uplatnění smluvní pokuty platí, že její úhradou není dotčeno právo na úhradu škody způsobené porušením povinností zhotovitele.</w:t>
      </w:r>
    </w:p>
    <w:p w14:paraId="31BF8C71"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Zhotovitel se zavazuje jednat tak, aby ani jeho činností, ani v souvislosti s ní, nevznikla objednateli nebo třetí osobě škoda. Pokud ke vzniku škody přesto dojde, zavazuje se tuto škodu uhradit, včetně všech dalších výdajů s tím spojených.</w:t>
      </w:r>
    </w:p>
    <w:p w14:paraId="1C7B9A1A"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Smluvní pokutu se zhotovitel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4CD3A31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Úrok z prodlení nebo smluvní pokutu se zhotovitel zavazuje zaplatit v termínu dle doručené písemné výzvy objednatele.</w:t>
      </w:r>
    </w:p>
    <w:p w14:paraId="6E25C7A2" w14:textId="77777777" w:rsidR="008918AC" w:rsidRPr="00E36281"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po zaplacení smluvní pokuty. </w:t>
      </w:r>
    </w:p>
    <w:p w14:paraId="3A6876DB" w14:textId="77777777" w:rsidR="008918AC" w:rsidRPr="00041EEA" w:rsidRDefault="008918AC" w:rsidP="008918AC">
      <w:pPr>
        <w:numPr>
          <w:ilvl w:val="1"/>
          <w:numId w:val="16"/>
        </w:numPr>
        <w:tabs>
          <w:tab w:val="clear" w:pos="1191"/>
        </w:tabs>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Pr>
          <w:rFonts w:ascii="Verdana" w:eastAsia="Verdana" w:hAnsi="Verdana" w:cs="Times New Roman"/>
          <w:noProof/>
        </w:rPr>
        <w:t>poddod</w:t>
      </w:r>
      <w:r w:rsidRPr="00E36281">
        <w:rPr>
          <w:rFonts w:ascii="Verdana" w:eastAsia="Verdana" w:hAnsi="Verdana" w:cs="Times New Roman"/>
          <w:noProof/>
        </w:rPr>
        <w:t xml:space="preserve">avatele, kteří nejsou uvedeni v této smlouvě, zavazuje se zaplatit smluvní pokutu ve </w:t>
      </w:r>
      <w:r w:rsidRPr="00041EEA">
        <w:rPr>
          <w:rFonts w:ascii="Verdana" w:eastAsia="Verdana" w:hAnsi="Verdana" w:cs="Times New Roman"/>
          <w:noProof/>
        </w:rPr>
        <w:t>výši 1% z celkové smluvní ceny za každého takového poddodavatele.</w:t>
      </w:r>
    </w:p>
    <w:p w14:paraId="465D698E"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w:t>
      </w:r>
      <w:r w:rsidRPr="00041EEA">
        <w:rPr>
          <w:rFonts w:ascii="Verdana" w:eastAsia="Verdana" w:hAnsi="Verdana" w:cs="Times New Roman"/>
          <w:noProof/>
        </w:rPr>
        <w:t xml:space="preserve">v </w:t>
      </w:r>
      <w:r w:rsidR="00854044" w:rsidRPr="00041EEA">
        <w:rPr>
          <w:rFonts w:ascii="Verdana" w:eastAsia="Verdana" w:hAnsi="Verdana" w:cs="Times New Roman"/>
          <w:noProof/>
        </w:rPr>
        <w:t xml:space="preserve">příloze 2 </w:t>
      </w:r>
      <w:r w:rsidR="00854044">
        <w:rPr>
          <w:rFonts w:ascii="Verdana" w:eastAsia="Verdana" w:hAnsi="Verdana" w:cs="Times New Roman"/>
          <w:noProof/>
        </w:rPr>
        <w:t>smlouvy.</w:t>
      </w:r>
    </w:p>
    <w:p w14:paraId="1525CB2F" w14:textId="77777777" w:rsidR="008918AC" w:rsidRPr="00EE270E" w:rsidRDefault="008918AC" w:rsidP="008918AC">
      <w:pPr>
        <w:numPr>
          <w:ilvl w:val="1"/>
          <w:numId w:val="16"/>
        </w:numPr>
        <w:tabs>
          <w:tab w:val="clear" w:pos="1191"/>
        </w:tabs>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8918AC">
      <w:pPr>
        <w:pStyle w:val="slovanseznam3"/>
        <w:numPr>
          <w:ilvl w:val="2"/>
          <w:numId w:val="16"/>
        </w:numPr>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8918AC">
      <w:pPr>
        <w:pStyle w:val="slovanseznam3"/>
        <w:numPr>
          <w:ilvl w:val="2"/>
          <w:numId w:val="16"/>
        </w:numPr>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8918AC">
      <w:pPr>
        <w:pStyle w:val="slovanseznam3"/>
        <w:numPr>
          <w:ilvl w:val="2"/>
          <w:numId w:val="16"/>
        </w:numPr>
        <w:rPr>
          <w:noProof/>
        </w:rPr>
      </w:pPr>
      <w:r w:rsidRPr="00EE270E">
        <w:rPr>
          <w:noProof/>
        </w:rPr>
        <w:t>zastupuje objednatele vůči zhotoviteli a orgánům státní správy.</w:t>
      </w:r>
    </w:p>
    <w:p w14:paraId="522E969E" w14:textId="77777777" w:rsidR="008918AC" w:rsidRPr="00EE270E" w:rsidRDefault="008918AC" w:rsidP="008918AC">
      <w:pPr>
        <w:pStyle w:val="slovanseznam3"/>
        <w:numPr>
          <w:ilvl w:val="2"/>
          <w:numId w:val="16"/>
        </w:numPr>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8918AC">
      <w:pPr>
        <w:pStyle w:val="slovanseznam3"/>
        <w:numPr>
          <w:ilvl w:val="2"/>
          <w:numId w:val="16"/>
        </w:numPr>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8918AC">
      <w:pPr>
        <w:pStyle w:val="slovanseznam3"/>
        <w:numPr>
          <w:ilvl w:val="2"/>
          <w:numId w:val="16"/>
        </w:numPr>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086F94CE" w:rsidR="008918AC" w:rsidRDefault="008918AC" w:rsidP="008918AC">
      <w:pPr>
        <w:pStyle w:val="slovanseznam3"/>
        <w:numPr>
          <w:ilvl w:val="2"/>
          <w:numId w:val="16"/>
        </w:numPr>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6DF069A5" w14:textId="13182D66" w:rsidR="00173892" w:rsidRDefault="00173892" w:rsidP="00AC3138">
      <w:pPr>
        <w:numPr>
          <w:ilvl w:val="0"/>
          <w:numId w:val="16"/>
        </w:numPr>
        <w:tabs>
          <w:tab w:val="left" w:pos="851"/>
        </w:tabs>
        <w:spacing w:before="24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7777777" w:rsidR="00173892" w:rsidRPr="00AC3138" w:rsidRDefault="00173892" w:rsidP="00AC3138">
      <w:pPr>
        <w:numPr>
          <w:ilvl w:val="1"/>
          <w:numId w:val="16"/>
        </w:numPr>
        <w:tabs>
          <w:tab w:val="clear" w:pos="1191"/>
        </w:tabs>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w:t>
      </w:r>
      <w:r>
        <w:lastRenderedPageBreak/>
        <w:t xml:space="preserve">jednotlivé prvky odpovědného zadávání uvedeny v následujících ustanovení tohoto </w:t>
      </w:r>
      <w:r w:rsidRPr="00AC3138">
        <w:rPr>
          <w:rFonts w:ascii="Verdana" w:eastAsia="Verdana" w:hAnsi="Verdana" w:cs="Times New Roman"/>
          <w:noProof/>
        </w:rPr>
        <w:t>článku smlouvy.</w:t>
      </w:r>
    </w:p>
    <w:p w14:paraId="5D0A7900" w14:textId="77777777" w:rsidR="00173892" w:rsidRDefault="00173892" w:rsidP="00AC3138">
      <w:pPr>
        <w:numPr>
          <w:ilvl w:val="1"/>
          <w:numId w:val="16"/>
        </w:numPr>
        <w:tabs>
          <w:tab w:val="clear" w:pos="1191"/>
        </w:tabs>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2561316F" w:rsidR="00173892" w:rsidRPr="00AC3138" w:rsidRDefault="00173892" w:rsidP="00AC3138">
      <w:pPr>
        <w:pStyle w:val="slovanseznam3"/>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4403BCFB" w14:textId="77777777" w:rsidR="008918AC" w:rsidRPr="00662F15" w:rsidRDefault="008918AC" w:rsidP="008918AC">
      <w:pPr>
        <w:numPr>
          <w:ilvl w:val="0"/>
          <w:numId w:val="16"/>
        </w:numPr>
        <w:tabs>
          <w:tab w:val="left" w:pos="851"/>
        </w:tabs>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6C78ED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0C01A9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4C8BAB8"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13AFF09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 xml:space="preserve">se smlouvou o dílo a jejími přílohami nebo v souladu s podklady a pokyny, které jsou pro provedení díla závazné a zhotovitel, přestože byl </w:t>
      </w:r>
      <w:r w:rsidRPr="000B39E3">
        <w:lastRenderedPageBreak/>
        <w:t>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60A06EB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05C58077"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4DDF800"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527FD644"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lastRenderedPageBreak/>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06B623B6" w14:textId="77777777" w:rsidR="008918AC"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1C54FA3E"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0310DE51"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392D68F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1E20DDFF"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6DF13954" w14:textId="792D214C"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5A314679"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2F696CA5" w14:textId="77777777" w:rsidR="008918AC" w:rsidRPr="00EE270E" w:rsidRDefault="008918AC" w:rsidP="008918AC">
      <w:pPr>
        <w:numPr>
          <w:ilvl w:val="1"/>
          <w:numId w:val="16"/>
        </w:numPr>
        <w:tabs>
          <w:tab w:val="clear" w:pos="1191"/>
        </w:tabs>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7A79C3DD" w14:textId="77777777"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lastRenderedPageBreak/>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C5BF1E4" w14:textId="247F4912" w:rsidR="008918AC" w:rsidRPr="00DF2F2A"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5E5B945D" w14:textId="77777777" w:rsidR="008918AC" w:rsidRPr="008D1D1C" w:rsidRDefault="008918AC" w:rsidP="008918AC">
      <w:pPr>
        <w:numPr>
          <w:ilvl w:val="1"/>
          <w:numId w:val="16"/>
        </w:numPr>
        <w:tabs>
          <w:tab w:val="clear" w:pos="1191"/>
        </w:tabs>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7A579A22" w14:textId="06361D93" w:rsidR="008918AC" w:rsidRPr="00FD0443" w:rsidRDefault="008918AC" w:rsidP="008918AC">
      <w:pPr>
        <w:numPr>
          <w:ilvl w:val="1"/>
          <w:numId w:val="16"/>
        </w:numPr>
        <w:tabs>
          <w:tab w:val="clear" w:pos="1191"/>
        </w:tabs>
        <w:rPr>
          <w:rFonts w:ascii="Verdana" w:eastAsia="Verdana" w:hAnsi="Verdana" w:cs="Times New Roman"/>
          <w:noProof/>
        </w:rPr>
      </w:pPr>
      <w:r w:rsidRPr="008D1D1C">
        <w:rPr>
          <w:rFonts w:ascii="Verdana" w:eastAsia="Verdana" w:hAnsi="Verdana" w:cs="Times New Roman"/>
          <w:noProof/>
        </w:rPr>
        <w:t>Tato smlouva je vyhotovena v</w:t>
      </w:r>
      <w:r w:rsidR="00FD0443">
        <w:rPr>
          <w:rFonts w:ascii="Verdana" w:eastAsia="Verdana" w:hAnsi="Verdana" w:cs="Times New Roman"/>
          <w:noProof/>
        </w:rPr>
        <w:t>e</w:t>
      </w:r>
      <w:r w:rsidRPr="008D1D1C">
        <w:rPr>
          <w:rFonts w:ascii="Verdana" w:eastAsia="Verdana" w:hAnsi="Verdana" w:cs="Times New Roman"/>
          <w:noProof/>
        </w:rPr>
        <w:t> </w:t>
      </w:r>
      <w:r w:rsidR="00FD0443">
        <w:rPr>
          <w:rFonts w:ascii="Verdana" w:eastAsia="Verdana" w:hAnsi="Verdana" w:cs="Times New Roman"/>
          <w:noProof/>
          <w:highlight w:val="yellow"/>
        </w:rPr>
        <w:t>3 (třech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FD0443">
        <w:rPr>
          <w:rFonts w:ascii="Verdana" w:eastAsia="Verdana" w:hAnsi="Verdana" w:cs="Times New Roman"/>
          <w:noProof/>
        </w:rPr>
        <w:t xml:space="preserve">obdrží </w:t>
      </w:r>
      <w:r w:rsidR="00073E3C" w:rsidRPr="00FD0443">
        <w:rPr>
          <w:rFonts w:ascii="Verdana" w:eastAsia="Verdana" w:hAnsi="Verdana" w:cs="Times New Roman"/>
          <w:noProof/>
        </w:rPr>
        <w:t>2</w:t>
      </w:r>
      <w:r w:rsidRPr="00FD0443">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FD0443">
        <w:rPr>
          <w:rFonts w:ascii="Verdana" w:eastAsia="Verdana" w:hAnsi="Verdana" w:cs="Times New Roman"/>
          <w:noProof/>
          <w:highlight w:val="yellow"/>
        </w:rPr>
        <w:t>1</w:t>
      </w:r>
      <w:r w:rsidRPr="008D1D1C">
        <w:rPr>
          <w:rFonts w:ascii="Verdana" w:eastAsia="Verdana" w:hAnsi="Verdana" w:cs="Times New Roman"/>
          <w:noProof/>
        </w:rPr>
        <w:t xml:space="preserve"> </w:t>
      </w:r>
      <w:r w:rsidRPr="00FD0443">
        <w:rPr>
          <w:rFonts w:ascii="Verdana" w:eastAsia="Verdana" w:hAnsi="Verdana" w:cs="Times New Roman"/>
          <w:noProof/>
        </w:rPr>
        <w:t>vyhotovení smlouvy.</w:t>
      </w:r>
    </w:p>
    <w:p w14:paraId="0DC10F34" w14:textId="55347506" w:rsidR="008918AC" w:rsidRPr="00FD0443" w:rsidRDefault="000710A8" w:rsidP="008918AC">
      <w:pPr>
        <w:numPr>
          <w:ilvl w:val="1"/>
          <w:numId w:val="16"/>
        </w:numPr>
        <w:tabs>
          <w:tab w:val="clear" w:pos="1191"/>
        </w:tabs>
        <w:rPr>
          <w:rFonts w:ascii="Verdana" w:eastAsia="Verdana" w:hAnsi="Verdana" w:cs="Times New Roman"/>
          <w:noProof/>
        </w:rPr>
      </w:pPr>
      <w:r w:rsidRPr="00FD0443">
        <w:rPr>
          <w:rFonts w:ascii="Verdana" w:eastAsia="Verdana" w:hAnsi="Verdana" w:cs="Times New Roman"/>
          <w:noProof/>
        </w:rPr>
        <w:t>Součást smlouvy tvoří tyto přílohy</w:t>
      </w:r>
      <w:r w:rsidR="008918AC" w:rsidRPr="00FD0443">
        <w:rPr>
          <w:rFonts w:ascii="Verdana" w:eastAsia="Verdana" w:hAnsi="Verdana" w:cs="Times New Roman"/>
          <w:noProof/>
        </w:rPr>
        <w:t>:</w:t>
      </w:r>
    </w:p>
    <w:p w14:paraId="4270F351" w14:textId="3178DC1C" w:rsidR="008918AC" w:rsidRPr="00FD0443"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FD0443">
        <w:rPr>
          <w:rFonts w:asciiTheme="minorHAnsi" w:hAnsiTheme="minorHAnsi" w:cs="Times New Roman"/>
          <w:sz w:val="18"/>
          <w:szCs w:val="18"/>
        </w:rPr>
        <w:tab/>
        <w:t>Příloha č. 1:</w:t>
      </w:r>
      <w:r w:rsidRPr="00FD0443">
        <w:rPr>
          <w:rFonts w:asciiTheme="minorHAnsi" w:hAnsiTheme="minorHAnsi" w:cs="Times New Roman"/>
          <w:sz w:val="18"/>
          <w:szCs w:val="18"/>
        </w:rPr>
        <w:tab/>
      </w:r>
      <w:r w:rsidR="00FD0443" w:rsidRPr="00FD0443">
        <w:rPr>
          <w:rFonts w:asciiTheme="minorHAnsi" w:hAnsiTheme="minorHAnsi" w:cs="Times New Roman"/>
          <w:sz w:val="18"/>
          <w:szCs w:val="18"/>
        </w:rPr>
        <w:t>Formulář nabídky</w:t>
      </w:r>
    </w:p>
    <w:p w14:paraId="02333176" w14:textId="5164C8B3" w:rsidR="008918AC" w:rsidRPr="00FD0443" w:rsidRDefault="000710A8" w:rsidP="00AC3138">
      <w:pPr>
        <w:pStyle w:val="BodyText31"/>
        <w:tabs>
          <w:tab w:val="clear" w:pos="2268"/>
          <w:tab w:val="clear" w:pos="4536"/>
        </w:tabs>
        <w:ind w:left="1418"/>
        <w:jc w:val="left"/>
        <w:rPr>
          <w:rFonts w:asciiTheme="minorHAnsi" w:hAnsiTheme="minorHAnsi"/>
          <w:sz w:val="18"/>
          <w:szCs w:val="18"/>
        </w:rPr>
      </w:pPr>
      <w:r w:rsidRPr="00FD0443">
        <w:rPr>
          <w:rFonts w:asciiTheme="minorHAnsi" w:hAnsiTheme="minorHAnsi" w:cs="Times New Roman"/>
          <w:sz w:val="18"/>
          <w:szCs w:val="18"/>
        </w:rPr>
        <w:t>Příloha č. 2:</w:t>
      </w:r>
      <w:r w:rsidRPr="00FD0443">
        <w:rPr>
          <w:rFonts w:asciiTheme="minorHAnsi" w:hAnsiTheme="minorHAnsi" w:cs="Times New Roman"/>
          <w:sz w:val="18"/>
          <w:szCs w:val="18"/>
        </w:rPr>
        <w:tab/>
      </w:r>
      <w:r w:rsidRPr="00FD0443">
        <w:rPr>
          <w:rFonts w:asciiTheme="minorHAnsi" w:hAnsiTheme="minorHAnsi"/>
          <w:sz w:val="18"/>
          <w:szCs w:val="18"/>
        </w:rPr>
        <w:t>Oprávněné osoby</w:t>
      </w:r>
      <w:r w:rsidRPr="00FD0443" w:rsidDel="000710A8">
        <w:rPr>
          <w:rFonts w:asciiTheme="minorHAnsi" w:hAnsiTheme="minorHAnsi"/>
          <w:sz w:val="18"/>
          <w:szCs w:val="18"/>
        </w:rPr>
        <w:t xml:space="preserve"> </w:t>
      </w:r>
    </w:p>
    <w:p w14:paraId="55421839" w14:textId="095C0121" w:rsidR="00F34441" w:rsidRPr="00FD0443" w:rsidRDefault="000710A8" w:rsidP="00AC3138">
      <w:pPr>
        <w:pStyle w:val="BodyText31"/>
        <w:tabs>
          <w:tab w:val="clear" w:pos="2268"/>
          <w:tab w:val="clear" w:pos="4536"/>
        </w:tabs>
        <w:ind w:left="1418"/>
        <w:jc w:val="left"/>
        <w:rPr>
          <w:rFonts w:asciiTheme="minorHAnsi" w:hAnsiTheme="minorHAnsi"/>
          <w:sz w:val="18"/>
          <w:szCs w:val="18"/>
        </w:rPr>
      </w:pPr>
      <w:r w:rsidRPr="00FD0443">
        <w:rPr>
          <w:rFonts w:asciiTheme="minorHAnsi" w:hAnsiTheme="minorHAnsi" w:cs="Times New Roman"/>
          <w:sz w:val="18"/>
          <w:szCs w:val="18"/>
        </w:rPr>
        <w:t>Příloha č. 3:</w:t>
      </w:r>
      <w:r w:rsidRPr="00FD0443">
        <w:rPr>
          <w:rFonts w:asciiTheme="minorHAnsi" w:hAnsiTheme="minorHAnsi" w:cs="Times New Roman"/>
          <w:sz w:val="18"/>
          <w:szCs w:val="18"/>
        </w:rPr>
        <w:tab/>
      </w:r>
      <w:r w:rsidRPr="00FD0443">
        <w:rPr>
          <w:rFonts w:asciiTheme="minorHAnsi" w:hAnsiTheme="minorHAnsi"/>
          <w:sz w:val="18"/>
          <w:szCs w:val="18"/>
        </w:rPr>
        <w:t>Seznam požadovaných pojištění</w:t>
      </w:r>
      <w:r w:rsidRPr="00FD0443" w:rsidDel="000710A8">
        <w:rPr>
          <w:rFonts w:asciiTheme="minorHAnsi" w:hAnsiTheme="minorHAnsi"/>
          <w:sz w:val="18"/>
          <w:szCs w:val="18"/>
        </w:rPr>
        <w:t xml:space="preserve"> </w:t>
      </w:r>
    </w:p>
    <w:p w14:paraId="01EE7F32" w14:textId="510FFB3D" w:rsidR="00F34441" w:rsidRPr="00FD0443" w:rsidRDefault="000710A8" w:rsidP="00AC3138">
      <w:pPr>
        <w:pStyle w:val="BodyText31"/>
        <w:tabs>
          <w:tab w:val="clear" w:pos="2268"/>
          <w:tab w:val="clear" w:pos="4536"/>
        </w:tabs>
        <w:ind w:left="1418"/>
        <w:jc w:val="left"/>
        <w:rPr>
          <w:rFonts w:asciiTheme="minorHAnsi" w:hAnsiTheme="minorHAnsi"/>
          <w:sz w:val="18"/>
          <w:szCs w:val="18"/>
        </w:rPr>
      </w:pPr>
      <w:r w:rsidRPr="00FD0443">
        <w:rPr>
          <w:rFonts w:asciiTheme="minorHAnsi" w:hAnsiTheme="minorHAnsi" w:cs="Times New Roman"/>
          <w:sz w:val="18"/>
          <w:szCs w:val="18"/>
        </w:rPr>
        <w:t>Příloha č. 4:</w:t>
      </w:r>
      <w:r w:rsidRPr="00FD0443">
        <w:rPr>
          <w:rFonts w:asciiTheme="minorHAnsi" w:hAnsiTheme="minorHAnsi" w:cs="Times New Roman"/>
          <w:sz w:val="18"/>
          <w:szCs w:val="18"/>
        </w:rPr>
        <w:tab/>
      </w:r>
      <w:r w:rsidRPr="00FD0443">
        <w:rPr>
          <w:rFonts w:asciiTheme="minorHAnsi" w:hAnsiTheme="minorHAnsi"/>
          <w:sz w:val="18"/>
          <w:szCs w:val="18"/>
        </w:rPr>
        <w:t>Seznam poddodavatelů</w:t>
      </w:r>
      <w:r w:rsidRPr="00FD0443" w:rsidDel="000710A8">
        <w:rPr>
          <w:rFonts w:asciiTheme="minorHAnsi" w:hAnsiTheme="minorHAnsi"/>
          <w:sz w:val="18"/>
          <w:szCs w:val="18"/>
        </w:rPr>
        <w:t xml:space="preserve"> </w:t>
      </w:r>
    </w:p>
    <w:p w14:paraId="68B4247D" w14:textId="4A2DF1A5" w:rsidR="000710A8" w:rsidRPr="00FD0443" w:rsidRDefault="000710A8" w:rsidP="00AC3138">
      <w:pPr>
        <w:pStyle w:val="BodyText31"/>
        <w:tabs>
          <w:tab w:val="clear" w:pos="2268"/>
          <w:tab w:val="clear" w:pos="4536"/>
        </w:tabs>
        <w:ind w:left="1418"/>
        <w:jc w:val="left"/>
        <w:rPr>
          <w:rFonts w:asciiTheme="minorHAnsi" w:hAnsiTheme="minorHAnsi"/>
          <w:sz w:val="18"/>
          <w:szCs w:val="18"/>
        </w:rPr>
      </w:pPr>
      <w:r w:rsidRPr="00FD0443">
        <w:rPr>
          <w:rFonts w:asciiTheme="minorHAnsi" w:hAnsiTheme="minorHAnsi" w:cs="Times New Roman"/>
          <w:sz w:val="18"/>
          <w:szCs w:val="18"/>
        </w:rPr>
        <w:t>Příloha č. 5:</w:t>
      </w:r>
      <w:r w:rsidRPr="00FD0443">
        <w:rPr>
          <w:rFonts w:asciiTheme="minorHAnsi" w:hAnsiTheme="minorHAnsi" w:cs="Times New Roman"/>
          <w:sz w:val="18"/>
          <w:szCs w:val="18"/>
        </w:rPr>
        <w:tab/>
      </w:r>
      <w:r w:rsidRPr="00FD0443">
        <w:rPr>
          <w:rFonts w:asciiTheme="minorHAnsi" w:hAnsiTheme="minorHAnsi"/>
          <w:sz w:val="18"/>
          <w:szCs w:val="18"/>
        </w:rPr>
        <w:t>Nález podezřelého předmětu</w:t>
      </w:r>
    </w:p>
    <w:p w14:paraId="0D2D87B7" w14:textId="77777777" w:rsidR="008918AC" w:rsidRPr="000B39E3"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35D51429" w:rsidR="008918AC" w:rsidRPr="000B39E3" w:rsidRDefault="008918AC" w:rsidP="008918AC">
      <w:pPr>
        <w:pStyle w:val="Zkladntext2"/>
        <w:spacing w:before="240"/>
      </w:pPr>
      <w:r w:rsidRPr="000B39E3">
        <w:lastRenderedPageBreak/>
        <w:t>Tato smlouva byla uveřejněna prostřednictvím Registru smluv dne ……………….</w:t>
      </w:r>
    </w:p>
    <w:p w14:paraId="1C855B09" w14:textId="2DF9E2B7" w:rsidR="000710A8" w:rsidRPr="00F97DBD" w:rsidRDefault="00F34441" w:rsidP="000710A8">
      <w:pPr>
        <w:pStyle w:val="Nadpisbezsl1-1"/>
      </w:pPr>
      <w:ins w:id="1" w:author="Ing. Pavel Stejskal" w:date="2021-02-01T13:56:00Z">
        <w:r>
          <w:br w:type="page"/>
        </w:r>
      </w:ins>
      <w:r w:rsidR="000710A8" w:rsidRPr="00F97DBD">
        <w:lastRenderedPageBreak/>
        <w:t xml:space="preserve">Příloha č. </w:t>
      </w:r>
      <w:r w:rsidR="000710A8">
        <w:t>1</w:t>
      </w:r>
    </w:p>
    <w:p w14:paraId="43022BDB" w14:textId="2CDD0302" w:rsidR="000710A8" w:rsidRPr="00F97DBD" w:rsidRDefault="005B335B" w:rsidP="000710A8">
      <w:pPr>
        <w:pStyle w:val="Nadpisbezsl1-2"/>
      </w:pPr>
      <w:r>
        <w:t>Formulář nabídky</w:t>
      </w:r>
    </w:p>
    <w:p w14:paraId="626959EC" w14:textId="47724810" w:rsidR="000710A8" w:rsidRPr="00F97DBD" w:rsidRDefault="000710A8" w:rsidP="000710A8">
      <w:pPr>
        <w:pStyle w:val="Odrka1-1"/>
        <w:numPr>
          <w:ilvl w:val="0"/>
          <w:numId w:val="0"/>
        </w:numPr>
        <w:ind w:left="737"/>
      </w:pPr>
      <w:r w:rsidRPr="00E519F6">
        <w:t xml:space="preserve">Do přílohy Smlouvy bude vložen </w:t>
      </w:r>
      <w:r w:rsidR="00FD0443">
        <w:t>Formulář nabídky</w:t>
      </w:r>
      <w:r w:rsidRPr="00E519F6">
        <w:t xml:space="preserve"> předložený v nabídce účastníka</w:t>
      </w:r>
      <w:r>
        <w:t>.</w:t>
      </w:r>
      <w:r w:rsidRPr="00F97DBD">
        <w:t xml:space="preserve"> </w:t>
      </w:r>
    </w:p>
    <w:p w14:paraId="7EABAEF6" w14:textId="7B4BFCCF" w:rsidR="000710A8" w:rsidRDefault="000710A8" w:rsidP="000710A8">
      <w:pPr>
        <w:spacing w:after="0"/>
        <w:rPr>
          <w:b/>
          <w:bCs/>
          <w:sz w:val="20"/>
          <w:szCs w:val="20"/>
          <w:highlight w:val="green"/>
        </w:rPr>
      </w:pPr>
      <w:r>
        <w:rPr>
          <w:b/>
          <w:bCs/>
          <w:sz w:val="20"/>
          <w:szCs w:val="20"/>
          <w:highlight w:val="green"/>
        </w:rPr>
        <w:br/>
      </w:r>
    </w:p>
    <w:p w14:paraId="7EF44019" w14:textId="6E481C71" w:rsidR="000710A8" w:rsidRDefault="000710A8">
      <w:pPr>
        <w:rPr>
          <w:b/>
          <w:bCs/>
          <w:sz w:val="20"/>
          <w:szCs w:val="20"/>
          <w:highlight w:val="green"/>
        </w:rPr>
        <w:pPrChange w:id="2" w:author="Stejskal Pavel, Ing." w:date="2021-02-01T14:07:00Z">
          <w:pPr>
            <w:spacing w:after="0"/>
          </w:pPr>
        </w:pPrChange>
      </w:pPr>
      <w:r>
        <w:rPr>
          <w:b/>
          <w:bCs/>
          <w:sz w:val="20"/>
          <w:szCs w:val="20"/>
          <w:highlight w:val="green"/>
        </w:rPr>
        <w:br w:type="page"/>
      </w:r>
    </w:p>
    <w:p w14:paraId="6706C25D" w14:textId="30A135C9" w:rsidR="00F34441" w:rsidRPr="00B26902" w:rsidRDefault="00F34441" w:rsidP="00F34441">
      <w:pPr>
        <w:pStyle w:val="Nadpisbezsl1-1"/>
      </w:pPr>
      <w:r>
        <w:lastRenderedPageBreak/>
        <w:t xml:space="preserve">Příloha č. </w:t>
      </w:r>
      <w:r w:rsidR="000710A8">
        <w:t>2</w:t>
      </w:r>
    </w:p>
    <w:p w14:paraId="095B4ABF" w14:textId="77777777" w:rsidR="00F34441" w:rsidRPr="00B26902" w:rsidRDefault="00F34441" w:rsidP="00F34441">
      <w:pPr>
        <w:pStyle w:val="Nadpisbezsl1-2"/>
      </w:pPr>
      <w:r>
        <w:t>Oprávněné osoby</w:t>
      </w:r>
    </w:p>
    <w:p w14:paraId="0E4F3684" w14:textId="77777777" w:rsidR="00F34441" w:rsidRDefault="00F34441" w:rsidP="00F34441">
      <w:pPr>
        <w:pStyle w:val="Textbezodsazen"/>
        <w:rPr>
          <w:b/>
        </w:rPr>
      </w:pPr>
      <w:r>
        <w:rPr>
          <w:b/>
        </w:rPr>
        <w:t>Za Ob</w:t>
      </w:r>
      <w:r w:rsidRPr="00ED29F1">
        <w:rPr>
          <w:b/>
        </w:rPr>
        <w:t>jednatele:</w:t>
      </w:r>
    </w:p>
    <w:p w14:paraId="0FEB111D"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0135E43F"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FC50FD"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35BBD061"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F34441" w:rsidRPr="00F95FBD" w14:paraId="3E989E58"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81F18C" w14:textId="77777777" w:rsidR="00F34441" w:rsidRPr="00F95FBD" w:rsidRDefault="00F34441" w:rsidP="002304CB">
            <w:pPr>
              <w:pStyle w:val="Tabulka"/>
              <w:rPr>
                <w:sz w:val="18"/>
              </w:rPr>
            </w:pPr>
            <w:r w:rsidRPr="00F95FBD">
              <w:rPr>
                <w:sz w:val="18"/>
              </w:rPr>
              <w:t>Adresa</w:t>
            </w:r>
          </w:p>
        </w:tc>
        <w:tc>
          <w:tcPr>
            <w:tcW w:w="5812" w:type="dxa"/>
          </w:tcPr>
          <w:p w14:paraId="131C453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F34441" w:rsidRPr="00F95FBD" w14:paraId="6132EDD3"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FF771C" w14:textId="77777777" w:rsidR="00F34441" w:rsidRPr="00F95FBD" w:rsidRDefault="00F34441" w:rsidP="002304CB">
            <w:pPr>
              <w:pStyle w:val="Tabulka"/>
              <w:rPr>
                <w:sz w:val="18"/>
              </w:rPr>
            </w:pPr>
            <w:r w:rsidRPr="00F95FBD">
              <w:rPr>
                <w:sz w:val="18"/>
              </w:rPr>
              <w:t>E-mail</w:t>
            </w:r>
          </w:p>
        </w:tc>
        <w:tc>
          <w:tcPr>
            <w:tcW w:w="5812" w:type="dxa"/>
          </w:tcPr>
          <w:p w14:paraId="06896D4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F34441" w:rsidRPr="00F95FBD" w14:paraId="1D800330"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AA319" w14:textId="77777777" w:rsidR="00F34441" w:rsidRPr="00F95FBD" w:rsidRDefault="00F34441" w:rsidP="002304CB">
            <w:pPr>
              <w:pStyle w:val="Tabulka"/>
              <w:rPr>
                <w:sz w:val="18"/>
              </w:rPr>
            </w:pPr>
            <w:r w:rsidRPr="00F95FBD">
              <w:rPr>
                <w:sz w:val="18"/>
              </w:rPr>
              <w:t>Telefon</w:t>
            </w:r>
          </w:p>
        </w:tc>
        <w:tc>
          <w:tcPr>
            <w:tcW w:w="5812" w:type="dxa"/>
          </w:tcPr>
          <w:p w14:paraId="53AFE20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3070295" w14:textId="77777777" w:rsidR="00F34441" w:rsidRPr="00F95FBD" w:rsidRDefault="00F34441" w:rsidP="00F34441">
      <w:pPr>
        <w:pStyle w:val="Textbezodsazen"/>
      </w:pPr>
    </w:p>
    <w:p w14:paraId="4EFAE62B"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688DFE93"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CE9DF"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2984D938" w14:textId="31EFC532" w:rsidR="00F34441" w:rsidRPr="00F95FBD" w:rsidRDefault="00FD0443"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Bohumil Zimola</w:t>
            </w:r>
          </w:p>
        </w:tc>
      </w:tr>
      <w:tr w:rsidR="00F34441" w:rsidRPr="00F95FBD" w14:paraId="58B32BC2"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A6C4750" w14:textId="77777777" w:rsidR="00F34441" w:rsidRPr="00F95FBD" w:rsidRDefault="00F34441" w:rsidP="002304CB">
            <w:pPr>
              <w:pStyle w:val="Tabulka"/>
              <w:rPr>
                <w:sz w:val="18"/>
              </w:rPr>
            </w:pPr>
            <w:r w:rsidRPr="00F95FBD">
              <w:rPr>
                <w:sz w:val="18"/>
              </w:rPr>
              <w:t>Adresa</w:t>
            </w:r>
          </w:p>
        </w:tc>
        <w:tc>
          <w:tcPr>
            <w:tcW w:w="5812" w:type="dxa"/>
          </w:tcPr>
          <w:p w14:paraId="16F88FD9" w14:textId="04033B0E" w:rsidR="00F34441" w:rsidRPr="00F95FBD" w:rsidRDefault="00FD0443"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Palackého 1768, 288 02 Nymburk</w:t>
            </w:r>
          </w:p>
        </w:tc>
      </w:tr>
      <w:tr w:rsidR="00F34441" w:rsidRPr="00F95FBD" w14:paraId="0569AD7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A28698" w14:textId="77777777" w:rsidR="00F34441" w:rsidRPr="00F95FBD" w:rsidRDefault="00F34441" w:rsidP="002304CB">
            <w:pPr>
              <w:pStyle w:val="Tabulka"/>
              <w:rPr>
                <w:sz w:val="18"/>
              </w:rPr>
            </w:pPr>
            <w:r w:rsidRPr="00F95FBD">
              <w:rPr>
                <w:sz w:val="18"/>
              </w:rPr>
              <w:t>E-mail</w:t>
            </w:r>
          </w:p>
        </w:tc>
        <w:tc>
          <w:tcPr>
            <w:tcW w:w="5812" w:type="dxa"/>
          </w:tcPr>
          <w:p w14:paraId="32125C3F" w14:textId="19E074E5" w:rsidR="00F34441" w:rsidRPr="00F95FBD" w:rsidRDefault="00FD0443" w:rsidP="00FD0443">
            <w:pPr>
              <w:pStyle w:val="Tabulka"/>
              <w:cnfStyle w:val="000000000000" w:firstRow="0" w:lastRow="0" w:firstColumn="0" w:lastColumn="0" w:oddVBand="0" w:evenVBand="0" w:oddHBand="0" w:evenHBand="0" w:firstRowFirstColumn="0" w:firstRowLastColumn="0" w:lastRowFirstColumn="0" w:lastRowLastColumn="0"/>
              <w:rPr>
                <w:sz w:val="18"/>
              </w:rPr>
            </w:pPr>
            <w:r w:rsidRPr="00FD0443">
              <w:rPr>
                <w:sz w:val="18"/>
              </w:rPr>
              <w:t>Zimola@spravazeleznic.cz</w:t>
            </w:r>
          </w:p>
        </w:tc>
      </w:tr>
      <w:tr w:rsidR="00F34441" w:rsidRPr="00F95FBD" w14:paraId="4256441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22F5F47" w14:textId="77777777" w:rsidR="00F34441" w:rsidRPr="00F95FBD" w:rsidRDefault="00F34441" w:rsidP="002304CB">
            <w:pPr>
              <w:pStyle w:val="Tabulka"/>
              <w:rPr>
                <w:sz w:val="18"/>
              </w:rPr>
            </w:pPr>
            <w:r w:rsidRPr="00F95FBD">
              <w:rPr>
                <w:sz w:val="18"/>
              </w:rPr>
              <w:t>Telefon</w:t>
            </w:r>
          </w:p>
        </w:tc>
        <w:tc>
          <w:tcPr>
            <w:tcW w:w="5812" w:type="dxa"/>
          </w:tcPr>
          <w:p w14:paraId="2E670C79" w14:textId="5A06D40F" w:rsidR="00F34441" w:rsidRPr="00F95FBD" w:rsidRDefault="00FD0443"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606 419 951</w:t>
            </w:r>
          </w:p>
        </w:tc>
      </w:tr>
    </w:tbl>
    <w:p w14:paraId="027F00CC" w14:textId="77777777" w:rsidR="00F34441" w:rsidRPr="00F95FBD" w:rsidRDefault="00F34441" w:rsidP="00F34441">
      <w:pPr>
        <w:pStyle w:val="Textbezodsazen"/>
      </w:pPr>
    </w:p>
    <w:p w14:paraId="1E75B47E"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F34441" w:rsidRPr="00F95FBD" w14:paraId="7BD4D4FE"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A0FF4"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4562D6BC" w14:textId="305ED035" w:rsidR="00F34441" w:rsidRPr="00F95FBD" w:rsidRDefault="00FD0443" w:rsidP="002304CB">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Jana Moravcová</w:t>
            </w:r>
          </w:p>
        </w:tc>
      </w:tr>
      <w:tr w:rsidR="00F34441" w:rsidRPr="00F95FBD" w14:paraId="2D7EC5C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EFC074A" w14:textId="77777777" w:rsidR="00F34441" w:rsidRPr="00F95FBD" w:rsidRDefault="00F34441" w:rsidP="002304CB">
            <w:pPr>
              <w:pStyle w:val="Tabulka"/>
              <w:rPr>
                <w:sz w:val="18"/>
              </w:rPr>
            </w:pPr>
            <w:r w:rsidRPr="00F95FBD">
              <w:rPr>
                <w:sz w:val="18"/>
              </w:rPr>
              <w:t>Adresa</w:t>
            </w:r>
          </w:p>
        </w:tc>
        <w:tc>
          <w:tcPr>
            <w:tcW w:w="5812" w:type="dxa"/>
          </w:tcPr>
          <w:p w14:paraId="15B074D5" w14:textId="620E0A9C" w:rsidR="00F34441" w:rsidRPr="00F95FBD" w:rsidRDefault="00FD0443" w:rsidP="002304CB">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Václavkova 169/1, 160 00 Praha 6</w:t>
            </w:r>
          </w:p>
        </w:tc>
      </w:tr>
      <w:tr w:rsidR="00F34441" w:rsidRPr="00F95FBD" w14:paraId="210359C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376382F" w14:textId="77777777" w:rsidR="00F34441" w:rsidRPr="00F95FBD" w:rsidRDefault="00F34441" w:rsidP="002304CB">
            <w:pPr>
              <w:pStyle w:val="Tabulka"/>
              <w:rPr>
                <w:sz w:val="18"/>
              </w:rPr>
            </w:pPr>
            <w:r w:rsidRPr="00F95FBD">
              <w:rPr>
                <w:sz w:val="18"/>
              </w:rPr>
              <w:t>E-mail</w:t>
            </w:r>
          </w:p>
        </w:tc>
        <w:tc>
          <w:tcPr>
            <w:tcW w:w="5812" w:type="dxa"/>
          </w:tcPr>
          <w:p w14:paraId="19565B90" w14:textId="7CB6C2DB" w:rsidR="00F34441" w:rsidRPr="00F95FBD" w:rsidRDefault="00FD0443"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D0443">
              <w:rPr>
                <w:sz w:val="18"/>
              </w:rPr>
              <w:t>MoravcovaJa@spravazeleznic.cz</w:t>
            </w:r>
          </w:p>
        </w:tc>
      </w:tr>
      <w:tr w:rsidR="00F34441" w:rsidRPr="00F95FBD" w14:paraId="1B7645A9"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18984FE2" w14:textId="77777777" w:rsidR="00F34441" w:rsidRPr="00F95FBD" w:rsidRDefault="00F34441" w:rsidP="002304CB">
            <w:pPr>
              <w:pStyle w:val="Tabulka"/>
              <w:rPr>
                <w:sz w:val="18"/>
              </w:rPr>
            </w:pPr>
            <w:r w:rsidRPr="00F95FBD">
              <w:rPr>
                <w:sz w:val="18"/>
              </w:rPr>
              <w:t>Telefon</w:t>
            </w:r>
          </w:p>
        </w:tc>
        <w:tc>
          <w:tcPr>
            <w:tcW w:w="5812" w:type="dxa"/>
          </w:tcPr>
          <w:p w14:paraId="263D5F1B" w14:textId="205455D4" w:rsidR="00F34441" w:rsidRPr="00F95FBD" w:rsidRDefault="00FD0443"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D0443">
              <w:rPr>
                <w:sz w:val="18"/>
              </w:rPr>
              <w:t>702 228 979</w:t>
            </w:r>
          </w:p>
        </w:tc>
      </w:tr>
    </w:tbl>
    <w:p w14:paraId="235B1660" w14:textId="77777777" w:rsidR="00F34441" w:rsidRPr="00F95FBD" w:rsidRDefault="00F34441" w:rsidP="00F34441">
      <w:pPr>
        <w:pStyle w:val="Textbezodsazen"/>
      </w:pPr>
    </w:p>
    <w:p w14:paraId="1BD65A85" w14:textId="77777777" w:rsidR="00F34441" w:rsidRDefault="00F34441" w:rsidP="00F34441">
      <w:pPr>
        <w:pStyle w:val="Textbezodsazen"/>
        <w:rPr>
          <w:b/>
        </w:rPr>
      </w:pPr>
      <w:r>
        <w:rPr>
          <w:b/>
        </w:rPr>
        <w:t>Za Zhotovitele:</w:t>
      </w:r>
    </w:p>
    <w:p w14:paraId="095B694D" w14:textId="77777777" w:rsidR="00F34441" w:rsidRPr="00ED29F1" w:rsidRDefault="00F34441" w:rsidP="00F34441">
      <w:pPr>
        <w:pStyle w:val="Textbezodsazen"/>
        <w:rPr>
          <w:b/>
        </w:rPr>
      </w:pPr>
    </w:p>
    <w:p w14:paraId="12E35F4E"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57CBD754"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CBECE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254B60C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5C5C8EF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09E16" w14:textId="77777777" w:rsidR="00F34441" w:rsidRPr="00F95FBD" w:rsidRDefault="00F34441" w:rsidP="002304CB">
            <w:pPr>
              <w:pStyle w:val="Tabulka"/>
              <w:rPr>
                <w:sz w:val="18"/>
              </w:rPr>
            </w:pPr>
            <w:r w:rsidRPr="00F95FBD">
              <w:rPr>
                <w:sz w:val="18"/>
              </w:rPr>
              <w:t>Adresa</w:t>
            </w:r>
          </w:p>
        </w:tc>
        <w:tc>
          <w:tcPr>
            <w:tcW w:w="5812" w:type="dxa"/>
          </w:tcPr>
          <w:p w14:paraId="128D9367"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3BB22D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E65F11" w14:textId="77777777" w:rsidR="00F34441" w:rsidRPr="00F95FBD" w:rsidRDefault="00F34441" w:rsidP="002304CB">
            <w:pPr>
              <w:pStyle w:val="Tabulka"/>
              <w:rPr>
                <w:sz w:val="18"/>
              </w:rPr>
            </w:pPr>
            <w:r w:rsidRPr="00F95FBD">
              <w:rPr>
                <w:sz w:val="18"/>
              </w:rPr>
              <w:t>E-mail</w:t>
            </w:r>
          </w:p>
        </w:tc>
        <w:tc>
          <w:tcPr>
            <w:tcW w:w="5812" w:type="dxa"/>
          </w:tcPr>
          <w:p w14:paraId="51DA033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2629A1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353ABF" w14:textId="77777777" w:rsidR="00F34441" w:rsidRPr="00F95FBD" w:rsidRDefault="00F34441" w:rsidP="002304CB">
            <w:pPr>
              <w:pStyle w:val="Tabulka"/>
              <w:rPr>
                <w:sz w:val="18"/>
              </w:rPr>
            </w:pPr>
            <w:r w:rsidRPr="00F95FBD">
              <w:rPr>
                <w:sz w:val="18"/>
              </w:rPr>
              <w:t>Telefon</w:t>
            </w:r>
          </w:p>
        </w:tc>
        <w:tc>
          <w:tcPr>
            <w:tcW w:w="5812" w:type="dxa"/>
          </w:tcPr>
          <w:p w14:paraId="6E1B8FA5"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BF170A" w14:textId="77777777" w:rsidR="00F34441" w:rsidRPr="00F95FBD" w:rsidRDefault="00F34441" w:rsidP="00F34441">
      <w:pPr>
        <w:pStyle w:val="Textbezodsazen"/>
      </w:pPr>
    </w:p>
    <w:p w14:paraId="3CE39F91"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3F2DE16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6D5BB7"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15642D6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2BF18CF8"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E2C9C88" w14:textId="77777777" w:rsidR="00F34441" w:rsidRPr="00F95FBD" w:rsidRDefault="00F34441" w:rsidP="002304CB">
            <w:pPr>
              <w:pStyle w:val="Tabulka"/>
              <w:rPr>
                <w:sz w:val="18"/>
              </w:rPr>
            </w:pPr>
            <w:r w:rsidRPr="00F95FBD">
              <w:rPr>
                <w:sz w:val="18"/>
              </w:rPr>
              <w:t>Adresa</w:t>
            </w:r>
          </w:p>
        </w:tc>
        <w:tc>
          <w:tcPr>
            <w:tcW w:w="5812" w:type="dxa"/>
          </w:tcPr>
          <w:p w14:paraId="707DFA20"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7169470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B9DCEF" w14:textId="77777777" w:rsidR="00F34441" w:rsidRPr="00F95FBD" w:rsidRDefault="00F34441" w:rsidP="002304CB">
            <w:pPr>
              <w:pStyle w:val="Tabulka"/>
              <w:rPr>
                <w:sz w:val="18"/>
              </w:rPr>
            </w:pPr>
            <w:r w:rsidRPr="00F95FBD">
              <w:rPr>
                <w:sz w:val="18"/>
              </w:rPr>
              <w:t>E-mail</w:t>
            </w:r>
          </w:p>
        </w:tc>
        <w:tc>
          <w:tcPr>
            <w:tcW w:w="5812" w:type="dxa"/>
          </w:tcPr>
          <w:p w14:paraId="315DAAAC"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1FF9B53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ED78AE5" w14:textId="77777777" w:rsidR="00F34441" w:rsidRPr="00F95FBD" w:rsidRDefault="00F34441" w:rsidP="002304CB">
            <w:pPr>
              <w:pStyle w:val="Tabulka"/>
              <w:rPr>
                <w:sz w:val="18"/>
              </w:rPr>
            </w:pPr>
            <w:r w:rsidRPr="00F95FBD">
              <w:rPr>
                <w:sz w:val="18"/>
              </w:rPr>
              <w:t>Telefon</w:t>
            </w:r>
          </w:p>
        </w:tc>
        <w:tc>
          <w:tcPr>
            <w:tcW w:w="5812" w:type="dxa"/>
          </w:tcPr>
          <w:p w14:paraId="5DF876F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A72CC" w14:textId="77777777" w:rsidR="00F34441" w:rsidRPr="00F95FBD" w:rsidRDefault="00F34441" w:rsidP="00F34441">
      <w:pPr>
        <w:pStyle w:val="Textbezodsazen"/>
      </w:pPr>
    </w:p>
    <w:p w14:paraId="2B02D833" w14:textId="3D8E69E2" w:rsidR="00F34441" w:rsidRPr="00F95FBD" w:rsidRDefault="00F34441" w:rsidP="00F34441">
      <w:pPr>
        <w:pStyle w:val="Nadpistabulky"/>
        <w:rPr>
          <w:rFonts w:asciiTheme="minorHAnsi" w:hAnsiTheme="minorHAnsi"/>
          <w:sz w:val="18"/>
          <w:szCs w:val="18"/>
        </w:rPr>
      </w:pPr>
      <w:r>
        <w:rPr>
          <w:rFonts w:asciiTheme="minorHAnsi" w:hAnsiTheme="minorHAnsi"/>
          <w:sz w:val="18"/>
          <w:szCs w:val="18"/>
        </w:rPr>
        <w:lastRenderedPageBreak/>
        <w:t xml:space="preserve">Vedoucí </w:t>
      </w:r>
      <w:r w:rsidR="00FD0443">
        <w:rPr>
          <w:rFonts w:asciiTheme="minorHAnsi" w:hAnsiTheme="minorHAnsi"/>
          <w:sz w:val="18"/>
          <w:szCs w:val="18"/>
        </w:rPr>
        <w:t xml:space="preserve"> projekčních </w:t>
      </w:r>
      <w:r>
        <w:rPr>
          <w:rFonts w:asciiTheme="minorHAnsi" w:hAnsiTheme="minorHAnsi"/>
          <w:sz w:val="18"/>
          <w:szCs w:val="18"/>
        </w:rPr>
        <w:t>prací</w:t>
      </w:r>
    </w:p>
    <w:tbl>
      <w:tblPr>
        <w:tblStyle w:val="Mkatabulky"/>
        <w:tblW w:w="8868" w:type="dxa"/>
        <w:tblLook w:val="04A0" w:firstRow="1" w:lastRow="0" w:firstColumn="1" w:lastColumn="0" w:noHBand="0" w:noVBand="1"/>
      </w:tblPr>
      <w:tblGrid>
        <w:gridCol w:w="3056"/>
        <w:gridCol w:w="5812"/>
      </w:tblGrid>
      <w:tr w:rsidR="00F34441" w:rsidRPr="00F95FBD" w14:paraId="029BA76F"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CD91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7E905862"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34441" w:rsidRPr="00F95FBD" w14:paraId="4129CC65"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872FC4E" w14:textId="77777777" w:rsidR="00F34441" w:rsidRPr="00F95FBD" w:rsidRDefault="00F34441" w:rsidP="002304CB">
            <w:pPr>
              <w:pStyle w:val="Tabulka"/>
              <w:rPr>
                <w:sz w:val="18"/>
              </w:rPr>
            </w:pPr>
            <w:r w:rsidRPr="00F95FBD">
              <w:rPr>
                <w:sz w:val="18"/>
              </w:rPr>
              <w:t>Adresa</w:t>
            </w:r>
          </w:p>
        </w:tc>
        <w:tc>
          <w:tcPr>
            <w:tcW w:w="5812" w:type="dxa"/>
          </w:tcPr>
          <w:p w14:paraId="5E4611E8"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594CBEC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B9313BB" w14:textId="77777777" w:rsidR="00F34441" w:rsidRPr="00F95FBD" w:rsidRDefault="00F34441" w:rsidP="002304CB">
            <w:pPr>
              <w:pStyle w:val="Tabulka"/>
              <w:rPr>
                <w:sz w:val="18"/>
              </w:rPr>
            </w:pPr>
            <w:r w:rsidRPr="00F95FBD">
              <w:rPr>
                <w:sz w:val="18"/>
              </w:rPr>
              <w:t>E-mail</w:t>
            </w:r>
          </w:p>
        </w:tc>
        <w:tc>
          <w:tcPr>
            <w:tcW w:w="5812" w:type="dxa"/>
          </w:tcPr>
          <w:p w14:paraId="5468F35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6C05716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040A905" w14:textId="77777777" w:rsidR="00F34441" w:rsidRPr="00F95FBD" w:rsidRDefault="00F34441" w:rsidP="002304CB">
            <w:pPr>
              <w:pStyle w:val="Tabulka"/>
              <w:rPr>
                <w:sz w:val="18"/>
              </w:rPr>
            </w:pPr>
            <w:r w:rsidRPr="00F95FBD">
              <w:rPr>
                <w:sz w:val="18"/>
              </w:rPr>
              <w:t>Telefon</w:t>
            </w:r>
          </w:p>
        </w:tc>
        <w:tc>
          <w:tcPr>
            <w:tcW w:w="5812" w:type="dxa"/>
          </w:tcPr>
          <w:p w14:paraId="7BA109E4"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DB7254" w14:textId="77777777" w:rsidR="00F34441" w:rsidRDefault="00F34441" w:rsidP="00F34441">
      <w:pPr>
        <w:pStyle w:val="Textbezodsazen"/>
      </w:pPr>
    </w:p>
    <w:p w14:paraId="60469C41" w14:textId="5E80D609" w:rsidR="00F34441" w:rsidRDefault="00F34441" w:rsidP="008918AC"/>
    <w:p w14:paraId="0F9FF66F" w14:textId="77777777" w:rsidR="00F34441" w:rsidRDefault="00F34441">
      <w:r>
        <w:br w:type="page"/>
      </w:r>
    </w:p>
    <w:p w14:paraId="4482895A" w14:textId="428C996D" w:rsidR="00F34441" w:rsidRPr="00F97DBD" w:rsidRDefault="00F34441" w:rsidP="00F34441">
      <w:pPr>
        <w:pStyle w:val="Nadpisbezsl1-1"/>
      </w:pPr>
      <w:r w:rsidRPr="00F97DBD">
        <w:lastRenderedPageBreak/>
        <w:t xml:space="preserve">Příloha č. </w:t>
      </w:r>
      <w:r w:rsidR="000710A8">
        <w:t>3</w:t>
      </w:r>
    </w:p>
    <w:p w14:paraId="5EDC219A" w14:textId="77777777" w:rsidR="00F34441" w:rsidRPr="00F97DBD" w:rsidRDefault="00F34441" w:rsidP="00F34441">
      <w:pPr>
        <w:pStyle w:val="Nadpisbezsl1-2"/>
      </w:pPr>
      <w:r w:rsidRPr="00F97DBD">
        <w:t>Seznam požadovaných pojištění</w:t>
      </w:r>
    </w:p>
    <w:p w14:paraId="3E01FDF7" w14:textId="77777777" w:rsidR="00F34441" w:rsidRPr="00F97DBD" w:rsidRDefault="00F34441" w:rsidP="00F34441">
      <w:pPr>
        <w:pStyle w:val="Textbezodsazen"/>
      </w:pPr>
      <w:r w:rsidRPr="00F97DBD">
        <w:t>Objednatel vyžaduje, aby Zhotovitel v souladu se Smlouvou prokázal následující pojištění:</w:t>
      </w:r>
    </w:p>
    <w:p w14:paraId="6D78D195" w14:textId="77777777" w:rsidR="00F34441" w:rsidRDefault="00F34441" w:rsidP="00F34441">
      <w:pPr>
        <w:pStyle w:val="Tabulka"/>
      </w:pPr>
    </w:p>
    <w:tbl>
      <w:tblPr>
        <w:tblStyle w:val="Mkatabulky"/>
        <w:tblW w:w="5000" w:type="pct"/>
        <w:tblLook w:val="04A0" w:firstRow="1" w:lastRow="0" w:firstColumn="1" w:lastColumn="0" w:noHBand="0" w:noVBand="1"/>
      </w:tblPr>
      <w:tblGrid>
        <w:gridCol w:w="4351"/>
        <w:gridCol w:w="4351"/>
      </w:tblGrid>
      <w:tr w:rsidR="00F34441" w14:paraId="3BD61A21"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F0D2DB3" w14:textId="77777777" w:rsidR="00F34441" w:rsidRDefault="00F34441" w:rsidP="002304CB">
            <w:pPr>
              <w:pStyle w:val="Nadpistabulky"/>
              <w:pBdr>
                <w:top w:val="none" w:sz="0" w:space="0" w:color="auto"/>
              </w:pBdr>
              <w:jc w:val="center"/>
            </w:pPr>
            <w:r>
              <w:rPr>
                <w:sz w:val="18"/>
                <w:szCs w:val="18"/>
              </w:rPr>
              <w:t>Druh pojištění</w:t>
            </w:r>
          </w:p>
        </w:tc>
        <w:tc>
          <w:tcPr>
            <w:tcW w:w="2500" w:type="pct"/>
          </w:tcPr>
          <w:p w14:paraId="479F0D82" w14:textId="77777777" w:rsidR="00F34441" w:rsidRDefault="00F34441" w:rsidP="002304CB">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F34441" w14:paraId="335A3A94" w14:textId="77777777" w:rsidTr="002304CB">
        <w:tc>
          <w:tcPr>
            <w:cnfStyle w:val="001000000000" w:firstRow="0" w:lastRow="0" w:firstColumn="1" w:lastColumn="0" w:oddVBand="0" w:evenVBand="0" w:oddHBand="0" w:evenHBand="0" w:firstRowFirstColumn="0" w:firstRowLastColumn="0" w:lastRowFirstColumn="0" w:lastRowLastColumn="0"/>
            <w:tcW w:w="2500" w:type="pct"/>
          </w:tcPr>
          <w:p w14:paraId="1FB53F07" w14:textId="77777777" w:rsidR="00F34441" w:rsidRDefault="00F34441" w:rsidP="002304CB">
            <w:pPr>
              <w:pStyle w:val="Tabulka"/>
            </w:pPr>
            <w:r w:rsidRPr="002C7A28">
              <w:rPr>
                <w:sz w:val="18"/>
              </w:rPr>
              <w:t>Pojištění odpovědnosti za škodu způsobenou Zhotovitelem při výkonu podnikatelské činnosti třetím osobám</w:t>
            </w:r>
          </w:p>
        </w:tc>
        <w:tc>
          <w:tcPr>
            <w:tcW w:w="2500" w:type="pct"/>
          </w:tcPr>
          <w:p w14:paraId="073FBD9F" w14:textId="6B5E4957" w:rsidR="00F34441" w:rsidRPr="002C7A28" w:rsidRDefault="00F34441" w:rsidP="00FD0443">
            <w:pPr>
              <w:pStyle w:val="Tabulka"/>
              <w:cnfStyle w:val="000000000000" w:firstRow="0" w:lastRow="0" w:firstColumn="0" w:lastColumn="0" w:oddVBand="0" w:evenVBand="0" w:oddHBand="0" w:evenHBand="0" w:firstRowFirstColumn="0" w:firstRowLastColumn="0" w:lastRowFirstColumn="0" w:lastRowLastColumn="0"/>
              <w:rPr>
                <w:sz w:val="18"/>
              </w:rPr>
            </w:pPr>
            <w:r w:rsidRPr="00FD0443">
              <w:rPr>
                <w:rFonts w:eastAsia="Times New Roman" w:cs="Calibri"/>
                <w:sz w:val="18"/>
                <w:lang w:eastAsia="cs-CZ"/>
              </w:rPr>
              <w:t xml:space="preserve">Minimálně </w:t>
            </w:r>
            <w:r w:rsidR="00FD0443" w:rsidRPr="00FD0443">
              <w:rPr>
                <w:rFonts w:eastAsia="Times New Roman" w:cs="Calibri"/>
                <w:color w:val="000000"/>
                <w:sz w:val="18"/>
                <w:lang w:eastAsia="cs-CZ"/>
              </w:rPr>
              <w:t xml:space="preserve">250 000,- </w:t>
            </w:r>
            <w:r w:rsidRPr="00FD0443">
              <w:rPr>
                <w:rFonts w:eastAsia="Times New Roman" w:cs="Calibri"/>
                <w:color w:val="000000"/>
                <w:sz w:val="18"/>
                <w:lang w:eastAsia="cs-CZ"/>
              </w:rPr>
              <w:t>Kč</w:t>
            </w:r>
            <w:r w:rsidRPr="002C7A28">
              <w:rPr>
                <w:rFonts w:eastAsia="Times New Roman" w:cs="Calibri"/>
                <w:sz w:val="18"/>
                <w:lang w:eastAsia="cs-CZ"/>
              </w:rPr>
              <w:t xml:space="preserve"> na jednu pojistnou událost </w:t>
            </w:r>
            <w:r w:rsidRPr="00FD0443">
              <w:rPr>
                <w:rFonts w:eastAsia="Times New Roman" w:cs="Calibri"/>
                <w:sz w:val="18"/>
                <w:lang w:eastAsia="cs-CZ"/>
              </w:rPr>
              <w:t xml:space="preserve">a </w:t>
            </w:r>
            <w:r w:rsidR="00FD0443" w:rsidRPr="00FD0443">
              <w:rPr>
                <w:rFonts w:eastAsia="Times New Roman" w:cs="Calibri"/>
                <w:sz w:val="18"/>
                <w:lang w:eastAsia="cs-CZ"/>
              </w:rPr>
              <w:t>250 000,-</w:t>
            </w:r>
            <w:r w:rsidRPr="00FD0443">
              <w:rPr>
                <w:rFonts w:eastAsia="Times New Roman" w:cs="Calibri"/>
                <w:sz w:val="18"/>
                <w:lang w:eastAsia="cs-CZ"/>
              </w:rPr>
              <w:t xml:space="preserve"> Kč v</w:t>
            </w:r>
            <w:r w:rsidRPr="002C7A28">
              <w:rPr>
                <w:rFonts w:eastAsia="Times New Roman" w:cs="Calibri"/>
                <w:sz w:val="18"/>
                <w:lang w:eastAsia="cs-CZ"/>
              </w:rPr>
              <w:t> úhrnu za rok</w:t>
            </w:r>
          </w:p>
        </w:tc>
      </w:tr>
    </w:tbl>
    <w:p w14:paraId="1ADAFF4C" w14:textId="6CC717DD" w:rsidR="000710A8" w:rsidRDefault="000710A8" w:rsidP="008918AC"/>
    <w:p w14:paraId="2CEB7465" w14:textId="77777777" w:rsidR="000710A8" w:rsidRDefault="000710A8">
      <w:r>
        <w:br w:type="page"/>
      </w:r>
    </w:p>
    <w:p w14:paraId="761040C7" w14:textId="372257EC" w:rsidR="000710A8" w:rsidRDefault="000710A8" w:rsidP="000710A8">
      <w:pPr>
        <w:pStyle w:val="Nadpisbezsl1-1"/>
      </w:pPr>
      <w:r>
        <w:lastRenderedPageBreak/>
        <w:t>Příloha č. 4</w:t>
      </w:r>
    </w:p>
    <w:p w14:paraId="689205AE" w14:textId="77777777" w:rsidR="000710A8" w:rsidRDefault="000710A8" w:rsidP="000710A8">
      <w:pPr>
        <w:pStyle w:val="Nadpisbezsl1-2"/>
      </w:pPr>
      <w:r>
        <w:t>Seznam poddodavatelů</w:t>
      </w:r>
    </w:p>
    <w:p w14:paraId="44F0D9EC" w14:textId="77777777" w:rsidR="000710A8" w:rsidRDefault="000710A8" w:rsidP="000710A8">
      <w:pPr>
        <w:pStyle w:val="Tabulka"/>
      </w:pPr>
    </w:p>
    <w:tbl>
      <w:tblPr>
        <w:tblStyle w:val="Mkatabulky"/>
        <w:tblW w:w="8860" w:type="dxa"/>
        <w:tblLook w:val="04A0" w:firstRow="1" w:lastRow="0" w:firstColumn="1" w:lastColumn="0" w:noHBand="0" w:noVBand="1"/>
      </w:tblPr>
      <w:tblGrid>
        <w:gridCol w:w="2774"/>
        <w:gridCol w:w="3129"/>
        <w:gridCol w:w="2957"/>
      </w:tblGrid>
      <w:tr w:rsidR="000710A8" w:rsidRPr="00F95FBD" w14:paraId="2A3CAC3D"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6E51A49" w14:textId="77777777" w:rsidR="000710A8" w:rsidRPr="00F95FBD" w:rsidRDefault="000710A8" w:rsidP="002304CB">
            <w:pPr>
              <w:pStyle w:val="Tabulka"/>
              <w:jc w:val="left"/>
              <w:rPr>
                <w:rStyle w:val="Nadpisvtabulce"/>
              </w:rPr>
            </w:pPr>
            <w:r w:rsidRPr="00F95FBD">
              <w:rPr>
                <w:rStyle w:val="Nadpisvtabulce"/>
              </w:rPr>
              <w:t>IDENTIFIKACE PODDODAVATELE</w:t>
            </w:r>
          </w:p>
          <w:p w14:paraId="7E2E3D67" w14:textId="77777777" w:rsidR="000710A8" w:rsidRPr="00F95FBD" w:rsidRDefault="000710A8" w:rsidP="002304CB">
            <w:pPr>
              <w:pStyle w:val="Tabulka"/>
              <w:jc w:val="left"/>
              <w:rPr>
                <w:rStyle w:val="Nadpisvtabulce"/>
              </w:rPr>
            </w:pPr>
            <w:r w:rsidRPr="00F95FBD">
              <w:rPr>
                <w:rStyle w:val="Nadpisvtabulce"/>
              </w:rPr>
              <w:t>(obchodní firma, sídlo a IČO)</w:t>
            </w:r>
          </w:p>
        </w:tc>
        <w:tc>
          <w:tcPr>
            <w:tcW w:w="3129" w:type="dxa"/>
          </w:tcPr>
          <w:p w14:paraId="4EF6A548"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72FA793"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0710A8" w:rsidRPr="00F95FBD" w14:paraId="7D36F9F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74A860F8"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A9D0EDD"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6502F64"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732824B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411FCB66"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BCAE616"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E9D89F"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487EB2C7"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6614D82B"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48B5CE40"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B644EC"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A7FDF9" w14:textId="4538AD12" w:rsidR="000710A8" w:rsidRDefault="000710A8" w:rsidP="008918AC"/>
    <w:p w14:paraId="2A5455A5" w14:textId="77777777" w:rsidR="000710A8" w:rsidRDefault="000710A8">
      <w:r>
        <w:br w:type="page"/>
      </w:r>
    </w:p>
    <w:p w14:paraId="36858BB6" w14:textId="11343B2D" w:rsidR="000710A8" w:rsidRPr="0072316D" w:rsidRDefault="000710A8" w:rsidP="000710A8">
      <w:pPr>
        <w:spacing w:before="240" w:after="120"/>
        <w:rPr>
          <w:rFonts w:asciiTheme="majorHAnsi" w:hAnsiTheme="majorHAnsi"/>
          <w:b/>
          <w:caps/>
          <w:sz w:val="22"/>
        </w:rPr>
      </w:pPr>
      <w:r>
        <w:rPr>
          <w:rFonts w:asciiTheme="majorHAnsi" w:hAnsiTheme="majorHAnsi"/>
          <w:b/>
          <w:caps/>
          <w:sz w:val="22"/>
        </w:rPr>
        <w:lastRenderedPageBreak/>
        <w:t>Příloha č. 5</w:t>
      </w:r>
    </w:p>
    <w:p w14:paraId="3C4D882E" w14:textId="77777777" w:rsidR="000710A8" w:rsidRPr="0072316D" w:rsidRDefault="000710A8" w:rsidP="000710A8">
      <w:pPr>
        <w:spacing w:before="240" w:after="120"/>
        <w:rPr>
          <w:rFonts w:asciiTheme="majorHAnsi" w:hAnsiTheme="majorHAnsi"/>
          <w:b/>
          <w:sz w:val="20"/>
          <w:szCs w:val="20"/>
        </w:rPr>
      </w:pPr>
      <w:r>
        <w:rPr>
          <w:rFonts w:asciiTheme="majorHAnsi" w:hAnsiTheme="majorHAnsi"/>
          <w:b/>
          <w:sz w:val="20"/>
          <w:szCs w:val="20"/>
        </w:rPr>
        <w:t>Nález podezřelého předmětu</w:t>
      </w:r>
    </w:p>
    <w:p w14:paraId="199A082F" w14:textId="1371139D" w:rsidR="000710A8" w:rsidRDefault="000710A8" w:rsidP="000710A8">
      <w:pPr>
        <w:rPr>
          <w:highlight w:val="yellow"/>
        </w:rPr>
      </w:pPr>
      <w:r w:rsidRPr="0072316D">
        <w:rPr>
          <w:highlight w:val="yellow"/>
        </w:rPr>
        <w:t>[VLOŽÍ ZHOTOVITEL]</w:t>
      </w:r>
    </w:p>
    <w:p w14:paraId="740A2122" w14:textId="2B9C3048" w:rsidR="000710A8" w:rsidRDefault="000710A8">
      <w:pPr>
        <w:rPr>
          <w:highlight w:val="yellow"/>
        </w:rPr>
      </w:pPr>
    </w:p>
    <w:p w14:paraId="2BF93B9F" w14:textId="59885743" w:rsidR="009F392E" w:rsidRPr="008918AC" w:rsidRDefault="009F392E" w:rsidP="00AC3138">
      <w:pPr>
        <w:pStyle w:val="Nadpisbezsl1-1"/>
      </w:pPr>
    </w:p>
    <w:sectPr w:rsidR="009F392E" w:rsidRPr="008918AC"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A3D03" w14:textId="77777777" w:rsidR="004E571F" w:rsidRDefault="004E571F" w:rsidP="00962258">
      <w:pPr>
        <w:spacing w:after="0" w:line="240" w:lineRule="auto"/>
      </w:pPr>
      <w:r>
        <w:separator/>
      </w:r>
    </w:p>
  </w:endnote>
  <w:endnote w:type="continuationSeparator" w:id="0">
    <w:p w14:paraId="3C6B2BBF" w14:textId="77777777" w:rsidR="004E571F" w:rsidRDefault="004E571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2726C343"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ADE">
            <w:rPr>
              <w:rStyle w:val="slostrnky"/>
              <w:noProof/>
            </w:rPr>
            <w:t>19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24ADE">
            <w:rPr>
              <w:rStyle w:val="slostrnky"/>
              <w:noProof/>
            </w:rPr>
            <w:t>19</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490C0AA6"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4AD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24ADE">
            <w:rPr>
              <w:rStyle w:val="slostrnky"/>
              <w:noProof/>
            </w:rPr>
            <w:t>19</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E4117" w14:textId="77777777" w:rsidR="004E571F" w:rsidRDefault="004E571F" w:rsidP="00962258">
      <w:pPr>
        <w:spacing w:after="0" w:line="240" w:lineRule="auto"/>
      </w:pPr>
      <w:r>
        <w:separator/>
      </w:r>
    </w:p>
  </w:footnote>
  <w:footnote w:type="continuationSeparator" w:id="0">
    <w:p w14:paraId="6E9FD812" w14:textId="77777777" w:rsidR="004E571F" w:rsidRDefault="004E571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4EE549F"/>
    <w:multiLevelType w:val="multilevel"/>
    <w:tmpl w:val="CABE99FC"/>
    <w:numStyleLink w:val="ListNumbermultilevel"/>
  </w:abstractNum>
  <w:abstractNum w:abstractNumId="10"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1"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2"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AAF0A8C"/>
    <w:multiLevelType w:val="multilevel"/>
    <w:tmpl w:val="0D34D660"/>
    <w:numStyleLink w:val="ListBulletmultilevel"/>
  </w:abstractNum>
  <w:abstractNum w:abstractNumId="14" w15:restartNumberingAfterBreak="0">
    <w:nsid w:val="74070991"/>
    <w:multiLevelType w:val="multilevel"/>
    <w:tmpl w:val="CABE99FC"/>
    <w:numStyleLink w:val="ListNumbermultilevel"/>
  </w:abstractNum>
  <w:num w:numId="1">
    <w:abstractNumId w:val="3"/>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4"/>
  </w:num>
  <w:num w:numId="17">
    <w:abstractNumId w:val="3"/>
  </w:num>
  <w:num w:numId="18">
    <w:abstractNumId w:val="14"/>
  </w:num>
  <w:num w:numId="19">
    <w:abstractNumId w:val="14"/>
  </w:num>
  <w:num w:numId="20">
    <w:abstractNumId w:val="14"/>
  </w:num>
  <w:num w:numId="21">
    <w:abstractNumId w:val="14"/>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4"/>
  </w:num>
  <w:num w:numId="29">
    <w:abstractNumId w:val="3"/>
  </w:num>
  <w:num w:numId="30">
    <w:abstractNumId w:val="14"/>
  </w:num>
  <w:num w:numId="31">
    <w:abstractNumId w:val="14"/>
  </w:num>
  <w:num w:numId="32">
    <w:abstractNumId w:val="14"/>
  </w:num>
  <w:num w:numId="33">
    <w:abstractNumId w:val="14"/>
  </w:num>
  <w:num w:numId="34">
    <w:abstractNumId w:val="6"/>
  </w:num>
  <w:num w:numId="35">
    <w:abstractNumId w:val="12"/>
  </w:num>
  <w:num w:numId="36">
    <w:abstractNumId w:val="11"/>
  </w:num>
  <w:num w:numId="37">
    <w:abstractNumId w:val="10"/>
  </w:num>
  <w:num w:numId="38">
    <w:abstractNumId w:val="1"/>
  </w:num>
  <w:num w:numId="39">
    <w:abstractNumId w:val="14"/>
    <w:lvlOverride w:ilvl="0">
      <w:startOverride w:val="11"/>
    </w:lvlOverride>
    <w:lvlOverride w:ilvl="1">
      <w:startOverride w:val="2"/>
    </w:lvlOverride>
    <w:lvlOverride w:ilvl="2">
      <w:startOverride w:val="1"/>
    </w:lvlOverride>
  </w:num>
  <w:num w:numId="40">
    <w:abstractNumId w:val="8"/>
  </w:num>
  <w:num w:numId="41">
    <w:abstractNumId w:val="14"/>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g. Pavel Stejskal">
    <w15:presenceInfo w15:providerId="AD" w15:userId="S-1-5-21-3656830906-3839017365-80349702-6067"/>
  </w15:person>
  <w15:person w15:author="Stejskal Pavel, Ing.">
    <w15:presenceInfo w15:providerId="AD" w15:userId="S-1-5-21-3656830906-3839017365-80349702-6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41EEA"/>
    <w:rsid w:val="00066AD9"/>
    <w:rsid w:val="000710A8"/>
    <w:rsid w:val="00072C1E"/>
    <w:rsid w:val="00073E3C"/>
    <w:rsid w:val="000E23A7"/>
    <w:rsid w:val="0010693F"/>
    <w:rsid w:val="00114472"/>
    <w:rsid w:val="001550BC"/>
    <w:rsid w:val="001605B9"/>
    <w:rsid w:val="00170EC5"/>
    <w:rsid w:val="00173892"/>
    <w:rsid w:val="001747C1"/>
    <w:rsid w:val="00184743"/>
    <w:rsid w:val="00196DF4"/>
    <w:rsid w:val="00207DF5"/>
    <w:rsid w:val="00280E07"/>
    <w:rsid w:val="002A290D"/>
    <w:rsid w:val="002C31BF"/>
    <w:rsid w:val="002D08B1"/>
    <w:rsid w:val="002E0CD7"/>
    <w:rsid w:val="002E28A9"/>
    <w:rsid w:val="00324ADE"/>
    <w:rsid w:val="00341DCF"/>
    <w:rsid w:val="00357BC6"/>
    <w:rsid w:val="0036366B"/>
    <w:rsid w:val="00365492"/>
    <w:rsid w:val="003956C6"/>
    <w:rsid w:val="003B5EE5"/>
    <w:rsid w:val="00417DB5"/>
    <w:rsid w:val="00441430"/>
    <w:rsid w:val="00442AD7"/>
    <w:rsid w:val="00450F07"/>
    <w:rsid w:val="00453CD3"/>
    <w:rsid w:val="00460660"/>
    <w:rsid w:val="00476186"/>
    <w:rsid w:val="00486107"/>
    <w:rsid w:val="00491827"/>
    <w:rsid w:val="004B348C"/>
    <w:rsid w:val="004C4399"/>
    <w:rsid w:val="004C787C"/>
    <w:rsid w:val="004E143C"/>
    <w:rsid w:val="004E3A53"/>
    <w:rsid w:val="004E571F"/>
    <w:rsid w:val="004F20BC"/>
    <w:rsid w:val="004F4B9B"/>
    <w:rsid w:val="004F69EA"/>
    <w:rsid w:val="00511AB9"/>
    <w:rsid w:val="00523EA7"/>
    <w:rsid w:val="00536FA9"/>
    <w:rsid w:val="00553375"/>
    <w:rsid w:val="005556E1"/>
    <w:rsid w:val="00557C28"/>
    <w:rsid w:val="00572B15"/>
    <w:rsid w:val="005736B7"/>
    <w:rsid w:val="00575E5A"/>
    <w:rsid w:val="0058485E"/>
    <w:rsid w:val="005B335B"/>
    <w:rsid w:val="005F1404"/>
    <w:rsid w:val="00610143"/>
    <w:rsid w:val="0061068E"/>
    <w:rsid w:val="00625653"/>
    <w:rsid w:val="00652E42"/>
    <w:rsid w:val="006538B2"/>
    <w:rsid w:val="00660AD3"/>
    <w:rsid w:val="00677B7F"/>
    <w:rsid w:val="006803B6"/>
    <w:rsid w:val="006A3F87"/>
    <w:rsid w:val="006A5570"/>
    <w:rsid w:val="006A689C"/>
    <w:rsid w:val="006B3D79"/>
    <w:rsid w:val="006D7AFE"/>
    <w:rsid w:val="006E0578"/>
    <w:rsid w:val="006E314D"/>
    <w:rsid w:val="00710723"/>
    <w:rsid w:val="00713CE3"/>
    <w:rsid w:val="00723ED1"/>
    <w:rsid w:val="00743525"/>
    <w:rsid w:val="0076286B"/>
    <w:rsid w:val="00766846"/>
    <w:rsid w:val="0077673A"/>
    <w:rsid w:val="007846E1"/>
    <w:rsid w:val="007B570C"/>
    <w:rsid w:val="007C589B"/>
    <w:rsid w:val="007E4A6E"/>
    <w:rsid w:val="007F37B1"/>
    <w:rsid w:val="007F3EC4"/>
    <w:rsid w:val="007F56A7"/>
    <w:rsid w:val="00807DD0"/>
    <w:rsid w:val="00854044"/>
    <w:rsid w:val="008659F3"/>
    <w:rsid w:val="00873824"/>
    <w:rsid w:val="00886D4B"/>
    <w:rsid w:val="008918AC"/>
    <w:rsid w:val="00895406"/>
    <w:rsid w:val="008A3568"/>
    <w:rsid w:val="008B7C28"/>
    <w:rsid w:val="008D03B9"/>
    <w:rsid w:val="008F18D6"/>
    <w:rsid w:val="008F2A0D"/>
    <w:rsid w:val="00901A6D"/>
    <w:rsid w:val="00904780"/>
    <w:rsid w:val="00917DC8"/>
    <w:rsid w:val="00922385"/>
    <w:rsid w:val="009223DF"/>
    <w:rsid w:val="00923DE9"/>
    <w:rsid w:val="00936091"/>
    <w:rsid w:val="00940D8A"/>
    <w:rsid w:val="00962258"/>
    <w:rsid w:val="009678B7"/>
    <w:rsid w:val="009833E1"/>
    <w:rsid w:val="00992D9C"/>
    <w:rsid w:val="00996CB8"/>
    <w:rsid w:val="009B14A9"/>
    <w:rsid w:val="009B2E97"/>
    <w:rsid w:val="009E07F4"/>
    <w:rsid w:val="009F3193"/>
    <w:rsid w:val="009F392E"/>
    <w:rsid w:val="00A6177B"/>
    <w:rsid w:val="00A66136"/>
    <w:rsid w:val="00A809BD"/>
    <w:rsid w:val="00AA4CBB"/>
    <w:rsid w:val="00AA65FA"/>
    <w:rsid w:val="00AA7351"/>
    <w:rsid w:val="00AC3138"/>
    <w:rsid w:val="00AD056F"/>
    <w:rsid w:val="00AD6731"/>
    <w:rsid w:val="00B15D0D"/>
    <w:rsid w:val="00B75EE1"/>
    <w:rsid w:val="00B77481"/>
    <w:rsid w:val="00B8518B"/>
    <w:rsid w:val="00BC17CF"/>
    <w:rsid w:val="00BD7E91"/>
    <w:rsid w:val="00C02D0A"/>
    <w:rsid w:val="00C03A6E"/>
    <w:rsid w:val="00C06AF7"/>
    <w:rsid w:val="00C44F6A"/>
    <w:rsid w:val="00C46DCC"/>
    <w:rsid w:val="00C47AE3"/>
    <w:rsid w:val="00C754C1"/>
    <w:rsid w:val="00C82092"/>
    <w:rsid w:val="00CA0064"/>
    <w:rsid w:val="00CD1FC4"/>
    <w:rsid w:val="00D21061"/>
    <w:rsid w:val="00D24E45"/>
    <w:rsid w:val="00D4108E"/>
    <w:rsid w:val="00D6163D"/>
    <w:rsid w:val="00D65DEB"/>
    <w:rsid w:val="00D73D46"/>
    <w:rsid w:val="00D831A3"/>
    <w:rsid w:val="00D93E64"/>
    <w:rsid w:val="00DA64F1"/>
    <w:rsid w:val="00DC75F3"/>
    <w:rsid w:val="00DD46F3"/>
    <w:rsid w:val="00DE3BCB"/>
    <w:rsid w:val="00DE56F2"/>
    <w:rsid w:val="00DF116D"/>
    <w:rsid w:val="00DF2F2A"/>
    <w:rsid w:val="00E31A23"/>
    <w:rsid w:val="00E925BF"/>
    <w:rsid w:val="00EB104F"/>
    <w:rsid w:val="00EB10F9"/>
    <w:rsid w:val="00EB37AA"/>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B2AE1"/>
    <w:rsid w:val="00FC6389"/>
    <w:rsid w:val="00FD044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A58C3D76-43E7-4583-B127-03FC52FBF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56</TotalTime>
  <Pages>19</Pages>
  <Words>5296</Words>
  <Characters>31253</Characters>
  <Application>Microsoft Office Word</Application>
  <DocSecurity>0</DocSecurity>
  <Lines>260</Lines>
  <Paragraphs>72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36477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Černá Lenka, Bc.</cp:lastModifiedBy>
  <cp:revision>12</cp:revision>
  <cp:lastPrinted>2017-11-28T17:18:00Z</cp:lastPrinted>
  <dcterms:created xsi:type="dcterms:W3CDTF">2021-02-12T11:20:00Z</dcterms:created>
  <dcterms:modified xsi:type="dcterms:W3CDTF">2021-02-24T11:30:00Z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