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53B6" w:rsidRDefault="00BE53B6" w:rsidP="00C4694C">
      <w:pPr>
        <w:pStyle w:val="Zpat"/>
        <w:spacing w:before="120"/>
        <w:ind w:firstLine="0"/>
        <w:jc w:val="both"/>
        <w:rPr>
          <w:sz w:val="16"/>
          <w:szCs w:val="16"/>
        </w:rPr>
      </w:pPr>
    </w:p>
    <w:p w:rsidR="00771B70" w:rsidRPr="000C1796" w:rsidRDefault="00264F96" w:rsidP="00E34FF1">
      <w:pPr>
        <w:tabs>
          <w:tab w:val="left" w:pos="1701"/>
        </w:tabs>
        <w:spacing w:before="40"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cs-CZ"/>
        </w:rPr>
        <w:t>NAŠE ZN</w:t>
      </w:r>
      <w:r w:rsidRPr="00A754C7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:          </w:t>
      </w:r>
      <w:r w:rsidR="00B87540" w:rsidRPr="00A754C7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16</w:t>
      </w:r>
      <w:r w:rsidR="00A754C7" w:rsidRPr="00A754C7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554</w:t>
      </w:r>
      <w:r w:rsidR="00B87540" w:rsidRPr="005A785F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 </w:t>
      </w:r>
      <w:r w:rsidR="00B957DB" w:rsidRPr="005A785F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/</w:t>
      </w:r>
      <w:r w:rsidR="00B957DB" w:rsidRPr="000C1796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2017-SŽDC-SSV-Ú3</w:t>
      </w:r>
      <w:r w:rsidR="00073F3B" w:rsidRPr="000C1796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/Maj</w:t>
      </w:r>
    </w:p>
    <w:p w:rsidR="00771B70" w:rsidRPr="00771B70" w:rsidRDefault="00771B70" w:rsidP="00771B70">
      <w:pPr>
        <w:spacing w:before="40"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</w:pPr>
      <w:r w:rsidRPr="000C1796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VYŘIZUJE:</w:t>
      </w:r>
      <w:r w:rsidRPr="000C1796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ab/>
        <w:t>Renáta Majerová</w:t>
      </w:r>
    </w:p>
    <w:p w:rsidR="00771B70" w:rsidRPr="00771B70" w:rsidRDefault="00771B70" w:rsidP="00771B70">
      <w:pPr>
        <w:spacing w:before="40"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</w:pPr>
      <w:r w:rsidRPr="00771B70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TEL: </w:t>
      </w:r>
      <w:r w:rsidRPr="00771B70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ab/>
      </w:r>
      <w:r w:rsidRPr="00771B70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ab/>
        <w:t>724 932 325</w:t>
      </w:r>
    </w:p>
    <w:p w:rsidR="00771B70" w:rsidRPr="00771B70" w:rsidRDefault="00771B70" w:rsidP="00771B70">
      <w:pPr>
        <w:spacing w:before="40"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</w:pPr>
      <w:r w:rsidRPr="00771B70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E-MAIL: </w:t>
      </w:r>
      <w:r w:rsidRPr="00771B70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ab/>
        <w:t>Majerova@szdc.cz</w:t>
      </w:r>
    </w:p>
    <w:p w:rsidR="0077051F" w:rsidRPr="0077051F" w:rsidRDefault="00771B70" w:rsidP="00771B70">
      <w:pPr>
        <w:spacing w:before="40" w:after="0" w:line="240" w:lineRule="auto"/>
        <w:rPr>
          <w:rFonts w:ascii="Times New Roman" w:eastAsia="Times New Roman" w:hAnsi="Times New Roman" w:cs="Times New Roman"/>
          <w:sz w:val="16"/>
          <w:szCs w:val="16"/>
          <w:lang w:eastAsia="cs-CZ"/>
        </w:rPr>
      </w:pPr>
      <w:r w:rsidRPr="00771B70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DATUM: </w:t>
      </w:r>
      <w:r w:rsidRPr="00771B70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ab/>
        <w:t>Olomouc/</w:t>
      </w:r>
      <w:r w:rsidR="002E5B92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 </w:t>
      </w:r>
      <w:r w:rsidR="00264F96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23</w:t>
      </w:r>
      <w:r w:rsidR="005A4C4A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. </w:t>
      </w:r>
      <w:r w:rsidR="002E5B92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10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.</w:t>
      </w:r>
      <w:r w:rsidR="002E5B92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2017</w:t>
      </w:r>
    </w:p>
    <w:p w:rsidR="0077051F" w:rsidRPr="0077051F" w:rsidRDefault="0077051F" w:rsidP="0077051F">
      <w:pPr>
        <w:tabs>
          <w:tab w:val="center" w:pos="4536"/>
          <w:tab w:val="right" w:pos="9072"/>
        </w:tabs>
        <w:spacing w:before="120" w:after="0" w:line="240" w:lineRule="auto"/>
        <w:rPr>
          <w:rFonts w:ascii="Times New Roman" w:eastAsia="Times New Roman" w:hAnsi="Times New Roman" w:cs="Times New Roman"/>
          <w:sz w:val="16"/>
          <w:szCs w:val="16"/>
          <w:lang w:eastAsia="cs-CZ"/>
        </w:rPr>
      </w:pPr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 xml:space="preserve">POČ. LISTŮ:   </w:t>
      </w:r>
    </w:p>
    <w:p w:rsidR="0077051F" w:rsidRPr="0077051F" w:rsidRDefault="0077051F" w:rsidP="0077051F">
      <w:pPr>
        <w:tabs>
          <w:tab w:val="center" w:pos="4536"/>
          <w:tab w:val="right" w:pos="9072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>POČ. PŘÍLOH:</w:t>
      </w:r>
    </w:p>
    <w:p w:rsidR="0077051F" w:rsidRPr="0077051F" w:rsidRDefault="0077051F" w:rsidP="0077051F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cs-CZ"/>
        </w:rPr>
      </w:pPr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 xml:space="preserve">POČ. </w:t>
      </w:r>
      <w:proofErr w:type="gramStart"/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>LISTŮ  PŘ.</w:t>
      </w:r>
      <w:proofErr w:type="gramEnd"/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 xml:space="preserve">:  </w:t>
      </w:r>
    </w:p>
    <w:p w:rsidR="00BE53B6" w:rsidRDefault="00BE53B6" w:rsidP="00EC54F5">
      <w:pPr>
        <w:jc w:val="center"/>
        <w:rPr>
          <w:b/>
          <w:bCs/>
        </w:rPr>
      </w:pPr>
    </w:p>
    <w:p w:rsidR="00073F3B" w:rsidRDefault="00073F3B" w:rsidP="00EC54F5">
      <w:pPr>
        <w:jc w:val="center"/>
        <w:rPr>
          <w:b/>
          <w:bCs/>
        </w:rPr>
      </w:pPr>
    </w:p>
    <w:p w:rsidR="005F188D" w:rsidRDefault="00BE53B6" w:rsidP="005F188D">
      <w:pPr>
        <w:spacing w:after="0" w:line="240" w:lineRule="auto"/>
        <w:rPr>
          <w:rFonts w:ascii="Times New Roman" w:hAnsi="Times New Roman" w:cs="Times New Roman"/>
          <w:b/>
          <w:bCs/>
          <w:lang w:eastAsia="cs-CZ"/>
        </w:rPr>
      </w:pPr>
      <w:r w:rsidRPr="005F188D">
        <w:rPr>
          <w:rFonts w:ascii="Times New Roman" w:hAnsi="Times New Roman" w:cs="Times New Roman"/>
          <w:lang w:eastAsia="cs-CZ"/>
        </w:rPr>
        <w:t>Věc:</w:t>
      </w:r>
      <w:r w:rsidRPr="00C4694C">
        <w:rPr>
          <w:rFonts w:ascii="Times New Roman" w:hAnsi="Times New Roman" w:cs="Times New Roman"/>
          <w:b/>
          <w:bCs/>
          <w:sz w:val="24"/>
          <w:szCs w:val="24"/>
          <w:lang w:eastAsia="cs-CZ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lang w:eastAsia="cs-CZ"/>
        </w:rPr>
        <w:tab/>
      </w:r>
      <w:r w:rsidR="00771B70" w:rsidRPr="00771B70">
        <w:rPr>
          <w:rFonts w:ascii="Times New Roman" w:hAnsi="Times New Roman" w:cs="Times New Roman"/>
          <w:b/>
          <w:bCs/>
          <w:lang w:eastAsia="cs-CZ"/>
        </w:rPr>
        <w:t xml:space="preserve">Rekonstrukce </w:t>
      </w:r>
      <w:proofErr w:type="spellStart"/>
      <w:r w:rsidR="00771B70" w:rsidRPr="00771B70">
        <w:rPr>
          <w:rFonts w:ascii="Times New Roman" w:hAnsi="Times New Roman" w:cs="Times New Roman"/>
          <w:b/>
          <w:bCs/>
          <w:lang w:eastAsia="cs-CZ"/>
        </w:rPr>
        <w:t>žst</w:t>
      </w:r>
      <w:proofErr w:type="spellEnd"/>
      <w:r w:rsidR="00771B70" w:rsidRPr="00771B70">
        <w:rPr>
          <w:rFonts w:ascii="Times New Roman" w:hAnsi="Times New Roman" w:cs="Times New Roman"/>
          <w:b/>
          <w:bCs/>
          <w:lang w:eastAsia="cs-CZ"/>
        </w:rPr>
        <w:t>. Jaroměř</w:t>
      </w:r>
    </w:p>
    <w:p w:rsidR="00D56BFE" w:rsidRDefault="00247E89" w:rsidP="00FA5EB3">
      <w:pPr>
        <w:tabs>
          <w:tab w:val="left" w:pos="567"/>
        </w:tabs>
        <w:spacing w:after="0" w:line="240" w:lineRule="auto"/>
        <w:ind w:left="709"/>
        <w:rPr>
          <w:rFonts w:ascii="Times New Roman" w:hAnsi="Times New Roman" w:cs="Times New Roman"/>
          <w:lang w:eastAsia="cs-CZ"/>
        </w:rPr>
      </w:pPr>
      <w:r w:rsidRPr="000B0FBB">
        <w:rPr>
          <w:rFonts w:ascii="Times New Roman" w:hAnsi="Times New Roman" w:cs="Times New Roman"/>
          <w:lang w:eastAsia="cs-CZ"/>
        </w:rPr>
        <w:t>Vysvětlení</w:t>
      </w:r>
      <w:r w:rsidR="003E5486" w:rsidRPr="000B0FBB">
        <w:rPr>
          <w:rFonts w:ascii="Times New Roman" w:hAnsi="Times New Roman" w:cs="Times New Roman"/>
          <w:lang w:eastAsia="cs-CZ"/>
        </w:rPr>
        <w:t xml:space="preserve">/ změna/ doplnění </w:t>
      </w:r>
      <w:r w:rsidRPr="001731D5">
        <w:rPr>
          <w:rFonts w:ascii="Times New Roman" w:hAnsi="Times New Roman" w:cs="Times New Roman"/>
          <w:lang w:eastAsia="cs-CZ"/>
        </w:rPr>
        <w:t xml:space="preserve">zadávací dokumentace </w:t>
      </w:r>
      <w:r w:rsidR="00BE53B6" w:rsidRPr="00FA5EB3">
        <w:rPr>
          <w:rFonts w:ascii="Times New Roman" w:hAnsi="Times New Roman" w:cs="Times New Roman"/>
          <w:lang w:eastAsia="cs-CZ"/>
        </w:rPr>
        <w:t xml:space="preserve">č. </w:t>
      </w:r>
      <w:r w:rsidR="00E34FF1">
        <w:rPr>
          <w:rFonts w:ascii="Times New Roman" w:hAnsi="Times New Roman" w:cs="Times New Roman"/>
          <w:lang w:eastAsia="cs-CZ"/>
        </w:rPr>
        <w:t>1</w:t>
      </w:r>
      <w:r w:rsidR="00264F96">
        <w:rPr>
          <w:rFonts w:ascii="Times New Roman" w:hAnsi="Times New Roman" w:cs="Times New Roman"/>
          <w:lang w:eastAsia="cs-CZ"/>
        </w:rPr>
        <w:t>1</w:t>
      </w:r>
      <w:r w:rsidR="00FA5EB3">
        <w:rPr>
          <w:rFonts w:ascii="Times New Roman" w:hAnsi="Times New Roman" w:cs="Times New Roman"/>
          <w:lang w:eastAsia="cs-CZ"/>
        </w:rPr>
        <w:t xml:space="preserve"> </w:t>
      </w:r>
    </w:p>
    <w:p w:rsidR="00FA5EB3" w:rsidRDefault="00FA5EB3" w:rsidP="00FA5EB3">
      <w:pPr>
        <w:tabs>
          <w:tab w:val="left" w:pos="567"/>
        </w:tabs>
        <w:spacing w:after="0" w:line="240" w:lineRule="auto"/>
        <w:ind w:left="709"/>
        <w:rPr>
          <w:rFonts w:ascii="Times New Roman" w:hAnsi="Times New Roman" w:cs="Times New Roman"/>
          <w:lang w:eastAsia="cs-CZ"/>
        </w:rPr>
      </w:pPr>
      <w:r>
        <w:rPr>
          <w:rFonts w:ascii="Times New Roman" w:hAnsi="Times New Roman" w:cs="Times New Roman"/>
        </w:rPr>
        <w:t xml:space="preserve">ve smyslu </w:t>
      </w:r>
      <w:r w:rsidRPr="00FA5EB3">
        <w:rPr>
          <w:rFonts w:ascii="Times New Roman" w:eastAsia="Times New Roman" w:hAnsi="Times New Roman" w:cs="Times New Roman"/>
          <w:lang w:eastAsia="cs-CZ"/>
        </w:rPr>
        <w:t>§ 98</w:t>
      </w:r>
      <w:r w:rsidR="003E5486">
        <w:rPr>
          <w:rFonts w:ascii="Times New Roman" w:eastAsia="Times New Roman" w:hAnsi="Times New Roman" w:cs="Times New Roman"/>
          <w:lang w:eastAsia="cs-CZ"/>
        </w:rPr>
        <w:t xml:space="preserve"> a § 99</w:t>
      </w:r>
      <w:r w:rsidRPr="00FA5EB3">
        <w:rPr>
          <w:rFonts w:ascii="Times New Roman" w:eastAsia="Times New Roman" w:hAnsi="Times New Roman" w:cs="Times New Roman"/>
          <w:lang w:eastAsia="cs-CZ"/>
        </w:rPr>
        <w:t xml:space="preserve"> zákona č. 134/2016 Sb., o zadávání veřejných zakázek, ve znění pozdějších předpisů (dále jen „ZZVZ</w:t>
      </w:r>
      <w:r>
        <w:rPr>
          <w:rFonts w:ascii="Times New Roman" w:eastAsia="Times New Roman" w:hAnsi="Times New Roman" w:cs="Times New Roman"/>
          <w:lang w:eastAsia="cs-CZ"/>
        </w:rPr>
        <w:t>“)</w:t>
      </w:r>
    </w:p>
    <w:p w:rsidR="00FA5EB3" w:rsidRDefault="00FA5EB3" w:rsidP="009B7F3E">
      <w:pPr>
        <w:pStyle w:val="Bezmezer"/>
        <w:rPr>
          <w:rFonts w:ascii="Times New Roman" w:hAnsi="Times New Roman" w:cs="Times New Roman"/>
          <w:b/>
          <w:lang w:eastAsia="cs-CZ"/>
        </w:rPr>
      </w:pPr>
    </w:p>
    <w:p w:rsidR="00693F3F" w:rsidRPr="0042733B" w:rsidRDefault="00693F3F" w:rsidP="006077A8">
      <w:pPr>
        <w:pStyle w:val="Bezmezer"/>
        <w:rPr>
          <w:rFonts w:ascii="Times New Roman" w:hAnsi="Times New Roman" w:cs="Times New Roman"/>
          <w:b/>
          <w:lang w:eastAsia="cs-CZ"/>
        </w:rPr>
      </w:pPr>
    </w:p>
    <w:p w:rsidR="00EC2C55" w:rsidRPr="0042733B" w:rsidRDefault="00264F96" w:rsidP="00E2040B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 w:rsidRPr="0042733B">
        <w:rPr>
          <w:rFonts w:ascii="Times New Roman" w:eastAsia="Times New Roman" w:hAnsi="Times New Roman" w:cs="Times New Roman"/>
          <w:b/>
          <w:noProof/>
        </w:rPr>
        <w:t>Dotaz č. 192</w:t>
      </w:r>
      <w:r w:rsidR="00EC2C55" w:rsidRPr="0042733B">
        <w:rPr>
          <w:rFonts w:ascii="Times New Roman" w:eastAsia="Times New Roman" w:hAnsi="Times New Roman" w:cs="Times New Roman"/>
          <w:b/>
          <w:noProof/>
        </w:rPr>
        <w:t>: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Rekonstrukce žst.Jaroměř: část ochrana stavby před účinky bludných proudů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Dokumentace pro ochranu stavby před účinky bludných proudů není součástí zadavatelem poskytnuté zadávací dokumentace, jsou dostupné pouze výsledky měření, které ale dokumentaci nenahrazují. Postrádáme především: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Ošetření a úpravy zpětné trakční cesty z hlediska úniku zpětných trakčních proudů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ukolejnění nejen z hlediska bezpečnosti, ale i dané problematiky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izolační styky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Případné požadavky na vlečkové koleje, pokud se vyskytují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napájecí soustavy zařízení v oblasti kolejí a nástupišť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uzemnění v oblasti kolejí, nástupišť a železniční stanice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oddělení distribuční napájecí soustavy od napájecí soustavy železnice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křížení s liniovými zařízeními – chráničky, měřící body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ochranná opatření pro železobetonové konstrukce nové a rekonstruované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na trati a v jejich bezprostřední blízkosti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Projednání s dotčenými správci liniových zařízení z hlediska provozovaných ochran,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stanovení alespoň rámcových požadavků na případné úpravy či změny nastavení ochran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apod.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Stanovení rozsahu měření před zahájením stavby, po dobu výstavby a po uvedení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 rekonstrukce do provozu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Vytvoření rezerv pro možná dodatečá ochranná opatření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>-        Vytvoření položek do rozpočtu stavby pro ocenění všech činností s popisem, nikoliv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 položku 1 KPL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V předložené dokumentaci se podařilo nalézt pouze poznámku o měřících bodech, citaci závěrů měření, průzkumů a poznámku o měření na uzemnění transformační stanice. Totéž je součástí i odpovědi na dotaz č.104 – bohužel tato odpověď nic neřeší a problém zůstává stále otevřený.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Nelze pominout zásadní vadu projektu – navržení společné transformační stanice pro distribuční soustavu ČEZ Di a SŽDC včetně společného uzemnění. Takové řešení je z hlediska všech existujících předpisů zcela nepřípustné a samozřejmě způsobuje v dané lokalitě problémy s vlivy bludných proudů, jak je v materiálech TUDC a odpovědi č. 104 zmíněno. Ovšem zapracování požadavků na ochranná opatření mohou mít dopad na územní rozhodnutí stavby a vyžadují zásah do řady profesí, nehledě na zastavení výběrového řízení a revizi PD. </w:t>
      </w:r>
    </w:p>
    <w:p w:rsidR="00514BF1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Navrhujeme v rámci výběrového řízení vytvořit položky mimo hlavní rozpočet pro ochranná opatření dodatečně navržené v rámci stavby, která budou zapracovaná v rámci VTD dokumentace napříč všech </w:t>
      </w:r>
      <w:r w:rsidRPr="0042733B">
        <w:rPr>
          <w:noProof/>
          <w:sz w:val="22"/>
          <w:szCs w:val="22"/>
          <w:lang w:val="cs-CZ"/>
        </w:rPr>
        <w:lastRenderedPageBreak/>
        <w:t xml:space="preserve">dotčených SO a PS, navrhnout systém měření ve shora uvedeném rozsahu před zahájením rekonstrukce a po rekonstrukci, k ocenění těchto prací připravit samostatné položky rozpočtu. </w:t>
      </w:r>
    </w:p>
    <w:p w:rsidR="00E2040B" w:rsidRPr="0042733B" w:rsidRDefault="00514BF1" w:rsidP="00514BF1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>Vyhoví zadavatel požadavku a doplní dokumentaci/položky?</w:t>
      </w:r>
    </w:p>
    <w:p w:rsidR="00E2040B" w:rsidRPr="0042733B" w:rsidRDefault="00E2040B" w:rsidP="00E2040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</w:p>
    <w:p w:rsidR="00EC2C55" w:rsidRPr="0042733B" w:rsidRDefault="00264F96" w:rsidP="00E2040B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 w:rsidRPr="0042733B">
        <w:rPr>
          <w:rFonts w:ascii="Times New Roman" w:eastAsia="Times New Roman" w:hAnsi="Times New Roman" w:cs="Times New Roman"/>
          <w:b/>
          <w:noProof/>
        </w:rPr>
        <w:t>Odpověď k dotazu č. 192</w:t>
      </w:r>
      <w:r w:rsidR="00EC2C55" w:rsidRPr="0042733B">
        <w:rPr>
          <w:rFonts w:ascii="Times New Roman" w:eastAsia="Times New Roman" w:hAnsi="Times New Roman" w:cs="Times New Roman"/>
          <w:b/>
          <w:noProof/>
        </w:rPr>
        <w:t xml:space="preserve">: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Ošetření a úpravy zpětné trakční cesty z hlediska úniku zpětných trakčních proudů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ukolejnění nejen z hlediska bezpečnosti, ale i dané problematiky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izolační styky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Případné požadavky na vlečkové koleje, pokud se vyskytují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napájecí soustavy zařízení v oblasti kolejí a nástupišť </w:t>
      </w:r>
    </w:p>
    <w:p w:rsidR="0042733B" w:rsidRPr="0042733B" w:rsidRDefault="0042733B" w:rsidP="0042733B">
      <w:pPr>
        <w:pStyle w:val="Zkladntext"/>
        <w:spacing w:after="0" w:line="240" w:lineRule="auto"/>
        <w:rPr>
          <w:i/>
          <w:noProof/>
          <w:sz w:val="22"/>
          <w:szCs w:val="22"/>
          <w:lang w:val="cs-CZ"/>
        </w:rPr>
      </w:pPr>
      <w:r>
        <w:rPr>
          <w:i/>
          <w:noProof/>
          <w:sz w:val="22"/>
          <w:szCs w:val="22"/>
          <w:lang w:val="cs-CZ"/>
        </w:rPr>
        <w:t>Dílčí odpověď: Viz p</w:t>
      </w:r>
      <w:r w:rsidRPr="0042733B">
        <w:rPr>
          <w:i/>
          <w:noProof/>
          <w:sz w:val="22"/>
          <w:szCs w:val="22"/>
          <w:lang w:val="cs-CZ"/>
        </w:rPr>
        <w:t>říslušná technická zpráva daných SO.</w:t>
      </w:r>
    </w:p>
    <w:p w:rsidR="0042733B" w:rsidRPr="0042733B" w:rsidRDefault="0042733B" w:rsidP="0042733B">
      <w:pPr>
        <w:pStyle w:val="Zkladntext"/>
        <w:spacing w:after="0" w:line="240" w:lineRule="auto"/>
        <w:rPr>
          <w:i/>
          <w:noProof/>
          <w:sz w:val="22"/>
          <w:szCs w:val="22"/>
          <w:lang w:val="cs-CZ"/>
        </w:rPr>
      </w:pP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uzemnění v oblasti kolejí, nástupišť a železniční stanice </w:t>
      </w:r>
    </w:p>
    <w:p w:rsidR="0042733B" w:rsidRDefault="0042733B" w:rsidP="0042733B">
      <w:pPr>
        <w:pStyle w:val="Zkladntext"/>
        <w:spacing w:after="0" w:line="240" w:lineRule="auto"/>
        <w:rPr>
          <w:i/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>Dílčí odpověď</w:t>
      </w:r>
      <w:r w:rsidRPr="0042733B">
        <w:rPr>
          <w:noProof/>
          <w:sz w:val="22"/>
          <w:szCs w:val="22"/>
          <w:lang w:val="cs-CZ"/>
        </w:rPr>
        <w:t xml:space="preserve">: </w:t>
      </w:r>
      <w:r w:rsidRPr="0042733B">
        <w:rPr>
          <w:i/>
          <w:noProof/>
          <w:sz w:val="22"/>
          <w:szCs w:val="22"/>
          <w:lang w:val="cs-CZ"/>
        </w:rPr>
        <w:t xml:space="preserve">Požadavky na uzemnění jsou specifikovány v jednotlivých SO – technická zpráva (materiál, použité normy, korozní průzkum), dispozice je patrná ze situačního zákresu, způsob zapojení dle přehledového schématu. V kolejišti a okolo VB  je použit pásek FeZn. Uzemnění </w:t>
      </w:r>
      <w:r w:rsidRPr="0042733B">
        <w:rPr>
          <w:i/>
          <w:noProof/>
          <w:sz w:val="22"/>
          <w:szCs w:val="22"/>
          <w:u w:val="single"/>
          <w:lang w:val="cs-CZ"/>
        </w:rPr>
        <w:t xml:space="preserve">SŽDC </w:t>
      </w:r>
      <w:r w:rsidRPr="0042733B">
        <w:rPr>
          <w:i/>
          <w:noProof/>
          <w:sz w:val="22"/>
          <w:szCs w:val="22"/>
          <w:lang w:val="cs-CZ"/>
        </w:rPr>
        <w:t>trafosnice je společné pro hladiny vn a nn, proto bylo na poradě dohodnuto/odsouhlaseno použití zemnícího pásku z nerezového materiálu.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oddělení distribuční napájecí soustavy od napájecí soustavy železnice </w:t>
      </w:r>
    </w:p>
    <w:p w:rsidR="0042733B" w:rsidRDefault="0042733B" w:rsidP="0042733B">
      <w:pPr>
        <w:pStyle w:val="Zkladntext"/>
        <w:spacing w:after="0" w:line="240" w:lineRule="auto"/>
        <w:jc w:val="both"/>
        <w:rPr>
          <w:i/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>Dílčí odpověď:</w:t>
      </w:r>
      <w:r w:rsidRPr="0042733B">
        <w:rPr>
          <w:noProof/>
          <w:sz w:val="22"/>
          <w:szCs w:val="22"/>
          <w:lang w:val="cs-CZ"/>
        </w:rPr>
        <w:t xml:space="preserve"> </w:t>
      </w:r>
      <w:r w:rsidRPr="0042733B">
        <w:rPr>
          <w:i/>
          <w:noProof/>
          <w:sz w:val="22"/>
          <w:szCs w:val="22"/>
          <w:lang w:val="cs-CZ"/>
        </w:rPr>
        <w:t>Oddělení distribuční napájecí soustavy od napájecí soustavy železnice je navrženo pomocí transformátorů VN/NN 35/0,4 kV. Uzemňovací soustavy DS ČEZ Distribuce a SŽDC nejsou propojeny, viz dále.</w:t>
      </w:r>
    </w:p>
    <w:p w:rsidR="0042733B" w:rsidRPr="0042733B" w:rsidRDefault="0042733B" w:rsidP="0042733B">
      <w:pPr>
        <w:pStyle w:val="Zkladntext"/>
        <w:spacing w:after="0" w:line="240" w:lineRule="auto"/>
        <w:jc w:val="both"/>
        <w:rPr>
          <w:i/>
          <w:noProof/>
          <w:sz w:val="22"/>
          <w:szCs w:val="22"/>
          <w:lang w:val="cs-CZ"/>
        </w:rPr>
      </w:pP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>-        Požadavky na křížení s liniovými zařízeními – chráničky, měřící body</w:t>
      </w:r>
    </w:p>
    <w:p w:rsidR="0042733B" w:rsidRPr="0042733B" w:rsidRDefault="0042733B" w:rsidP="0042733B">
      <w:pPr>
        <w:pStyle w:val="Zkladntext"/>
        <w:spacing w:after="0" w:line="240" w:lineRule="auto"/>
        <w:rPr>
          <w:i/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</w:t>
      </w:r>
      <w:r w:rsidRPr="0042733B">
        <w:rPr>
          <w:i/>
          <w:noProof/>
          <w:sz w:val="22"/>
          <w:szCs w:val="22"/>
          <w:lang w:val="cs-CZ"/>
        </w:rPr>
        <w:t>Dílčí odpověď</w:t>
      </w:r>
      <w:r w:rsidRPr="0042733B">
        <w:rPr>
          <w:noProof/>
          <w:sz w:val="22"/>
          <w:szCs w:val="22"/>
          <w:lang w:val="cs-CZ"/>
        </w:rPr>
        <w:t xml:space="preserve">: </w:t>
      </w:r>
      <w:r w:rsidRPr="0042733B">
        <w:rPr>
          <w:i/>
          <w:noProof/>
          <w:sz w:val="22"/>
          <w:szCs w:val="22"/>
          <w:lang w:val="cs-CZ"/>
        </w:rPr>
        <w:t>Standartní řešení dle TNŽ 375715, ČSN 736005</w:t>
      </w:r>
    </w:p>
    <w:p w:rsidR="0042733B" w:rsidRPr="0042733B" w:rsidRDefault="0042733B" w:rsidP="0042733B">
      <w:pPr>
        <w:pStyle w:val="Zkladntext"/>
        <w:spacing w:after="0" w:line="240" w:lineRule="auto"/>
        <w:rPr>
          <w:b/>
          <w:noProof/>
          <w:sz w:val="22"/>
          <w:szCs w:val="22"/>
          <w:lang w:val="cs-CZ"/>
        </w:rPr>
      </w:pP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Požadavky na ochranná opatření pro železobetonové konstrukce nové a rekonstruované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na trati a v jejich bezprostřední blízkosti </w:t>
      </w:r>
    </w:p>
    <w:p w:rsidR="0042733B" w:rsidRPr="0042733B" w:rsidRDefault="0042733B" w:rsidP="0042733B">
      <w:pPr>
        <w:pStyle w:val="Zkladntext"/>
        <w:spacing w:after="0" w:line="240" w:lineRule="auto"/>
        <w:rPr>
          <w:i/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>Dílčí odpověď</w:t>
      </w:r>
      <w:r w:rsidRPr="0042733B">
        <w:rPr>
          <w:noProof/>
          <w:sz w:val="22"/>
          <w:szCs w:val="22"/>
          <w:lang w:val="cs-CZ"/>
        </w:rPr>
        <w:t xml:space="preserve">: </w:t>
      </w:r>
      <w:r w:rsidRPr="0042733B">
        <w:rPr>
          <w:i/>
          <w:noProof/>
          <w:sz w:val="22"/>
          <w:szCs w:val="22"/>
          <w:lang w:val="cs-CZ"/>
        </w:rPr>
        <w:t>Viz SO 11-19-02 podchod</w:t>
      </w:r>
    </w:p>
    <w:p w:rsidR="0042733B" w:rsidRPr="0042733B" w:rsidRDefault="0042733B" w:rsidP="0042733B">
      <w:pPr>
        <w:pStyle w:val="Zkladntext"/>
        <w:spacing w:after="0" w:line="240" w:lineRule="auto"/>
        <w:rPr>
          <w:b/>
          <w:noProof/>
          <w:sz w:val="22"/>
          <w:szCs w:val="22"/>
          <w:lang w:val="cs-CZ"/>
        </w:rPr>
      </w:pP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Projednání s dotčenými správci liniových zařízení z hlediska provozovaných ochran,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stanovení alespoň rámcových požadavků na případné úpravy či změny nastavení ochran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apod.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Stanovení rozsahu měření před zahájením stavby, po dobu výstavby a po uvedení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 rekonstrukce do provozu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-        Vytvoření rezerv pro možná dodatečá ochranná opatření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>-        Vytvoření položek do rozpočtu stavby pro ocenění všech činností s popisem, nikoliv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          položku 1 KPL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V předložené dokumentaci se podařilo nalézt pouze poznámku o měřících bodech, citaci závěrů měření, průzkumů a poznámku o měření na uzemnění transformační stanice. Totéž je součástí i odpovědi na dotaz č.104 – bohužel tato odpověď nic neřeší a problém zůstává stále otevřený.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Nelze pominout zásadní vadu projektu – navržení společné transformační stanice pro distribuční soustavu ČEZ Di a SŽDC včetně společného uzemnění. Takové řešení je z hlediska všech existujících předpisů zcela nepřípustné a samozřejmě způsobuje v dané lokalitě problémy s vlivy bludných proudů, jak je v materiálech TUDC a odpovědi č. 104 zmíněno. Ovšem zapracování požadavků na ochranná opatření mohou mít dopad na územní rozhodnutí stavby a vyžadují zásah do řady profesí, nehledě na zastavení výběrového řízení a revizi PD.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>Dílčí odpověď</w:t>
      </w:r>
      <w:r w:rsidRPr="0042733B">
        <w:rPr>
          <w:noProof/>
          <w:sz w:val="22"/>
          <w:szCs w:val="22"/>
          <w:lang w:val="cs-CZ"/>
        </w:rPr>
        <w:t xml:space="preserve">: </w:t>
      </w:r>
    </w:p>
    <w:p w:rsidR="0042733B" w:rsidRPr="0042733B" w:rsidRDefault="0042733B" w:rsidP="0042733B">
      <w:pPr>
        <w:pStyle w:val="Zkladntext"/>
        <w:spacing w:after="0" w:line="240" w:lineRule="auto"/>
        <w:jc w:val="both"/>
        <w:rPr>
          <w:i/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ab/>
      </w:r>
      <w:r w:rsidRPr="0042733B">
        <w:rPr>
          <w:i/>
          <w:noProof/>
          <w:sz w:val="22"/>
          <w:szCs w:val="22"/>
          <w:lang w:val="cs-CZ"/>
        </w:rPr>
        <w:t xml:space="preserve">Nejedná se o společnou trafostanici pro distribuční soustavu ČEZ Distribuce a SŽDC. Jedná se trafostanici 35/0,4 kV SŽDC, ve které bude umístěn rozvaděč 35 kV ČEZ Distribuce a.s. v distribuční části sítě 35 kV. Toto řešení vyplývá z požadavku provozovatele distribuční sítě 35kV. Na trafostanici není navržen transformátor 35/0,4 kV, který by napájel distribuční soustavu ČEZ. </w:t>
      </w:r>
      <w:r w:rsidRPr="0042733B">
        <w:rPr>
          <w:i/>
          <w:noProof/>
          <w:sz w:val="22"/>
          <w:szCs w:val="22"/>
          <w:lang w:val="cs-CZ"/>
        </w:rPr>
        <w:lastRenderedPageBreak/>
        <w:t>Trafostanice bude zapojena do uzlu sítě 35 kV AC 50 Hz a bude mít dva přívody, obdobně jako stávající trafostanice 10/0,4 kV.</w:t>
      </w:r>
    </w:p>
    <w:p w:rsidR="0042733B" w:rsidRPr="0042733B" w:rsidRDefault="0042733B" w:rsidP="0042733B">
      <w:pPr>
        <w:pStyle w:val="Zkladntext"/>
        <w:spacing w:after="0" w:line="240" w:lineRule="auto"/>
        <w:jc w:val="both"/>
        <w:rPr>
          <w:i/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ab/>
        <w:t>Ochrana před vlivy bludných proudů byla při projektování trafostanice řešena i s organizací ČEZ Distribuce a.s. a projektanty, kteří projektují přípojku 35 kV a distribučbí část rozvodny R35 kV. Kabely přípojky VN 35 kV budou mít uzemnění stínění připojeno na straně trafostanic ČEZ Distribuce. Na trafostanici SŽDC, bude toto stínění izolováno. Toto řešení je v souladu s normami ČSN a PNE.</w:t>
      </w:r>
    </w:p>
    <w:p w:rsidR="0042733B" w:rsidRPr="0042733B" w:rsidRDefault="0042733B" w:rsidP="0042733B">
      <w:pPr>
        <w:pStyle w:val="Zkladntext"/>
        <w:spacing w:after="0" w:line="240" w:lineRule="auto"/>
        <w:jc w:val="both"/>
        <w:rPr>
          <w:i/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ab/>
        <w:t>Majetkové dělení nemá vliv na technické řešení. Pokud by vstupní rozvaděč 35 kV nebyl v majetku a provozování organizace ČEZ Distribuce a.s., ale v majetku a provozování SŽDC, s.o., bylo by technické řešení stejné.</w:t>
      </w:r>
    </w:p>
    <w:p w:rsidR="0042733B" w:rsidRPr="0042733B" w:rsidRDefault="0042733B" w:rsidP="0042733B">
      <w:pPr>
        <w:pStyle w:val="Zkladntext"/>
        <w:spacing w:after="0" w:line="240" w:lineRule="auto"/>
        <w:jc w:val="both"/>
        <w:rPr>
          <w:i/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ab/>
        <w:t xml:space="preserve">Uzemnění trafostanice není spojeno se zpětným kolejnicovým vedením strojeným nebo náhodným zemničem. Napájení zařízení umístěných na neživých částech trakčního vedení nebo v POTV je řešeno dle ČSN 34 1500 ed. 2 a ČSN EN 50 122-1 ed. 2. Toto řešení je možné ověřit v příslušných PS a SO. </w:t>
      </w:r>
    </w:p>
    <w:p w:rsidR="0042733B" w:rsidRPr="0042733B" w:rsidRDefault="0042733B" w:rsidP="0042733B">
      <w:pPr>
        <w:pStyle w:val="Zkladntext"/>
        <w:spacing w:after="0" w:line="240" w:lineRule="auto"/>
        <w:jc w:val="both"/>
        <w:rPr>
          <w:i/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ab/>
        <w:t>Projektované řešení bylo projednáváno na poradě s investorem a provozovatelem a ostatními organizačními složkami SŽDC, viz zápis z 2.3.2017.</w:t>
      </w:r>
    </w:p>
    <w:p w:rsidR="0042733B" w:rsidRPr="0042733B" w:rsidRDefault="0042733B" w:rsidP="0042733B">
      <w:pPr>
        <w:pStyle w:val="Zkladntext"/>
        <w:spacing w:after="0" w:line="240" w:lineRule="auto"/>
        <w:jc w:val="both"/>
        <w:rPr>
          <w:i/>
          <w:noProof/>
          <w:sz w:val="22"/>
          <w:szCs w:val="22"/>
          <w:lang w:val="cs-CZ"/>
        </w:rPr>
      </w:pPr>
      <w:r w:rsidRPr="0042733B">
        <w:rPr>
          <w:i/>
          <w:noProof/>
          <w:sz w:val="22"/>
          <w:szCs w:val="22"/>
          <w:lang w:val="cs-CZ"/>
        </w:rPr>
        <w:tab/>
        <w:t>Navržené řešení je správné, nejedná se o vadu projektu.</w:t>
      </w:r>
    </w:p>
    <w:p w:rsidR="0042733B" w:rsidRPr="00EB3CB4" w:rsidRDefault="0042733B" w:rsidP="0042733B">
      <w:pPr>
        <w:pStyle w:val="Zkladntext"/>
        <w:spacing w:after="0" w:line="240" w:lineRule="auto"/>
        <w:rPr>
          <w:i/>
          <w:noProof/>
          <w:sz w:val="22"/>
          <w:szCs w:val="22"/>
          <w:lang w:val="cs-CZ"/>
        </w:rPr>
      </w:pPr>
      <w:r w:rsidRPr="00EB3CB4">
        <w:rPr>
          <w:i/>
          <w:noProof/>
          <w:sz w:val="22"/>
          <w:szCs w:val="22"/>
          <w:u w:val="single"/>
        </w:rPr>
        <w:t>Příloha:</w:t>
      </w:r>
      <w:r w:rsidRPr="00EB3CB4">
        <w:rPr>
          <w:i/>
          <w:noProof/>
          <w:sz w:val="22"/>
          <w:szCs w:val="22"/>
          <w:lang w:val="cs-CZ"/>
        </w:rPr>
        <w:t xml:space="preserve"> záznam z porady, „Priloha k dot_c_192_2017_0302_zapis z porady.pdf“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 xml:space="preserve">Navrhujeme v rámci výběrového řízení vytvořit položky mimo hlavní rozpočet pro ochranná opatření dodatečně navržené v rámci stavby, která budou zapracovaná v rámci VTD dokumentace napříč všech dotčených SO a PS, navrhnout systém měření ve shora uvedeném rozsahu před zahájením rekonstrukce a po rekonstrukci, k ocenění těchto prací připravit samostatné položky rozpočtu. </w:t>
      </w:r>
    </w:p>
    <w:p w:rsidR="0042733B" w:rsidRPr="0042733B" w:rsidRDefault="0042733B" w:rsidP="0042733B">
      <w:pPr>
        <w:pStyle w:val="Zkladntext"/>
        <w:spacing w:after="0" w:line="240" w:lineRule="auto"/>
        <w:rPr>
          <w:noProof/>
          <w:sz w:val="22"/>
          <w:szCs w:val="22"/>
          <w:lang w:val="cs-CZ"/>
        </w:rPr>
      </w:pPr>
      <w:r w:rsidRPr="0042733B">
        <w:rPr>
          <w:noProof/>
          <w:sz w:val="22"/>
          <w:szCs w:val="22"/>
          <w:lang w:val="cs-CZ"/>
        </w:rPr>
        <w:t>Vyhoví zadavatel požadavku a doplní dokumentaci/položky?</w:t>
      </w:r>
    </w:p>
    <w:p w:rsidR="0042733B" w:rsidRPr="0042733B" w:rsidRDefault="0042733B" w:rsidP="0042733B">
      <w:pPr>
        <w:spacing w:after="0" w:line="240" w:lineRule="auto"/>
        <w:rPr>
          <w:rFonts w:ascii="Times New Roman" w:eastAsia="Times New Roman" w:hAnsi="Times New Roman" w:cs="Times New Roman"/>
          <w:noProof/>
        </w:rPr>
      </w:pPr>
      <w:r w:rsidRPr="0042733B">
        <w:rPr>
          <w:rFonts w:ascii="Times New Roman" w:hAnsi="Times New Roman" w:cs="Times New Roman"/>
          <w:i/>
          <w:noProof/>
        </w:rPr>
        <w:t>Dílčí odpověď</w:t>
      </w:r>
      <w:r w:rsidRPr="0042733B">
        <w:rPr>
          <w:rFonts w:ascii="Times New Roman" w:eastAsia="Times New Roman" w:hAnsi="Times New Roman" w:cs="Times New Roman"/>
          <w:noProof/>
        </w:rPr>
        <w:t xml:space="preserve">: </w:t>
      </w:r>
    </w:p>
    <w:p w:rsidR="0042733B" w:rsidRPr="0042733B" w:rsidRDefault="0042733B" w:rsidP="0042733B">
      <w:pPr>
        <w:spacing w:after="0" w:line="280" w:lineRule="atLeast"/>
        <w:jc w:val="both"/>
        <w:rPr>
          <w:rFonts w:ascii="Times New Roman" w:eastAsia="Times New Roman" w:hAnsi="Times New Roman" w:cs="Times New Roman"/>
          <w:i/>
          <w:noProof/>
        </w:rPr>
      </w:pPr>
      <w:r w:rsidRPr="0042733B">
        <w:rPr>
          <w:rFonts w:ascii="Times New Roman" w:eastAsia="Times New Roman" w:hAnsi="Times New Roman" w:cs="Times New Roman"/>
          <w:noProof/>
        </w:rPr>
        <w:t xml:space="preserve"> </w:t>
      </w:r>
      <w:r w:rsidRPr="0042733B">
        <w:rPr>
          <w:rFonts w:ascii="Times New Roman" w:eastAsia="Times New Roman" w:hAnsi="Times New Roman" w:cs="Times New Roman"/>
          <w:i/>
          <w:noProof/>
        </w:rPr>
        <w:t>Zadavatel sděluje, že projektant</w:t>
      </w:r>
      <w:r w:rsidRPr="0042733B">
        <w:rPr>
          <w:rFonts w:ascii="Times New Roman" w:hAnsi="Times New Roman" w:cs="Times New Roman"/>
          <w:i/>
        </w:rPr>
        <w:t xml:space="preserve"> respektoval vyhodnocení a doporučení korozního průzkumu. Zpětná trakční cesta z hlediska úniku zpětných trakčních proudů je řešená využíváním nových svařovaných kolejnic s čistým kolejovým lůžkem, pražců s izolovaným systémem upevnění, účinným odvodněním a pod. Propojky v kolejích a výhybkách budou realizované jako izolované. Všechna </w:t>
      </w:r>
      <w:proofErr w:type="spellStart"/>
      <w:r w:rsidRPr="0042733B">
        <w:rPr>
          <w:rFonts w:ascii="Times New Roman" w:hAnsi="Times New Roman" w:cs="Times New Roman"/>
          <w:i/>
        </w:rPr>
        <w:t>ukolejnění</w:t>
      </w:r>
      <w:proofErr w:type="spellEnd"/>
      <w:r w:rsidRPr="0042733B">
        <w:rPr>
          <w:rFonts w:ascii="Times New Roman" w:hAnsi="Times New Roman" w:cs="Times New Roman"/>
          <w:i/>
        </w:rPr>
        <w:t xml:space="preserve"> i po dobu výstavby budou realizovaná přes opakovatelnou průrazku. Při přechodu z elektrifikované koleje na neelektrifikovanou jsou izolované styky navržené jako zdvojené, ve směru Dvůr Králové a Česká Skalice je vzdálenost izolovaných styků stanovená na maximální délku vlaků v těchto traťových úsecích. Podklady ohledně propojek v kolejích a výhybkách a umístění izolovaných styků byly zapracovány do návrhu železničního svršku, SO 11-17-01.</w:t>
      </w:r>
    </w:p>
    <w:p w:rsidR="00EC2C55" w:rsidRPr="0042733B" w:rsidRDefault="00EC2C55" w:rsidP="00EC2C55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  <w:r w:rsidRPr="0042733B">
        <w:rPr>
          <w:rFonts w:ascii="Times New Roman" w:eastAsia="Times New Roman" w:hAnsi="Times New Roman" w:cs="Times New Roman"/>
          <w:noProof/>
        </w:rPr>
        <w:t xml:space="preserve"> </w:t>
      </w:r>
    </w:p>
    <w:p w:rsidR="00EC2C55" w:rsidRPr="0090793C" w:rsidRDefault="00EC2C55" w:rsidP="00EC2C55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</w:p>
    <w:p w:rsidR="00EC2C55" w:rsidRPr="0090793C" w:rsidRDefault="00264F96" w:rsidP="00B973EA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Dotaz č. 193</w:t>
      </w:r>
      <w:r w:rsidR="00EC2C55" w:rsidRPr="0090793C">
        <w:rPr>
          <w:rFonts w:ascii="Times New Roman" w:eastAsia="Times New Roman" w:hAnsi="Times New Roman" w:cs="Times New Roman"/>
          <w:b/>
          <w:noProof/>
        </w:rPr>
        <w:t>:</w:t>
      </w:r>
    </w:p>
    <w:p w:rsidR="00E2040B" w:rsidRDefault="00AD1D9C" w:rsidP="00E2040B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  <w:r w:rsidRPr="00AD1D9C">
        <w:rPr>
          <w:rFonts w:ascii="Times New Roman" w:eastAsia="Times New Roman" w:hAnsi="Times New Roman" w:cs="Times New Roman"/>
          <w:noProof/>
        </w:rPr>
        <w:t>V návaznosti na odpověď zadavatele na dotaz č. 134 ve vysvětlení zadávací dokumentace č. 8 ve vztahu k PS 11-14-12 Žst. Jaroměř, příprava pro DOZ žádáme zadavatele o zaslání opraveného výkazu výměr pro tento PS.</w:t>
      </w:r>
    </w:p>
    <w:p w:rsidR="00AD1D9C" w:rsidRPr="0090793C" w:rsidRDefault="00AD1D9C" w:rsidP="00E2040B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</w:p>
    <w:p w:rsidR="00EC2C55" w:rsidRPr="0090793C" w:rsidRDefault="00E8546D" w:rsidP="00EC2C55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193</w:t>
      </w:r>
      <w:r w:rsidR="00EC2C55" w:rsidRPr="0090793C">
        <w:rPr>
          <w:rFonts w:ascii="Times New Roman" w:eastAsia="Times New Roman" w:hAnsi="Times New Roman" w:cs="Times New Roman"/>
          <w:b/>
          <w:noProof/>
        </w:rPr>
        <w:t xml:space="preserve">: </w:t>
      </w:r>
    </w:p>
    <w:p w:rsidR="0042733B" w:rsidRPr="00E04BE0" w:rsidRDefault="0042733B" w:rsidP="0042733B">
      <w:pPr>
        <w:spacing w:after="0" w:line="280" w:lineRule="atLeast"/>
        <w:rPr>
          <w:rFonts w:ascii="Times New Roman" w:eastAsia="Times New Roman" w:hAnsi="Times New Roman" w:cs="Times New Roman"/>
          <w:i/>
          <w:noProof/>
        </w:rPr>
      </w:pPr>
      <w:r w:rsidRPr="00E04BE0">
        <w:rPr>
          <w:rFonts w:ascii="Times New Roman" w:eastAsia="Times New Roman" w:hAnsi="Times New Roman" w:cs="Times New Roman"/>
          <w:i/>
          <w:noProof/>
        </w:rPr>
        <w:t>Zadavatel v příloze vydává opraven</w:t>
      </w:r>
      <w:r>
        <w:rPr>
          <w:rFonts w:ascii="Times New Roman" w:eastAsia="Times New Roman" w:hAnsi="Times New Roman" w:cs="Times New Roman"/>
          <w:i/>
          <w:noProof/>
        </w:rPr>
        <w:t>ý</w:t>
      </w:r>
      <w:r w:rsidRPr="00E04BE0">
        <w:rPr>
          <w:rFonts w:ascii="Times New Roman" w:eastAsia="Times New Roman" w:hAnsi="Times New Roman" w:cs="Times New Roman"/>
          <w:i/>
          <w:noProof/>
        </w:rPr>
        <w:t xml:space="preserve"> soupis</w:t>
      </w:r>
      <w:r>
        <w:rPr>
          <w:rFonts w:ascii="Times New Roman" w:eastAsia="Times New Roman" w:hAnsi="Times New Roman" w:cs="Times New Roman"/>
          <w:i/>
          <w:noProof/>
        </w:rPr>
        <w:t xml:space="preserve"> prací.</w:t>
      </w:r>
    </w:p>
    <w:p w:rsidR="0042733B" w:rsidRPr="00EB3CB4" w:rsidRDefault="0042733B" w:rsidP="0042733B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 w:rsidRPr="00EB3CB4">
        <w:rPr>
          <w:rFonts w:ascii="Times New Roman" w:eastAsia="Times New Roman" w:hAnsi="Times New Roman" w:cs="Times New Roman"/>
          <w:i/>
          <w:noProof/>
          <w:u w:val="single"/>
        </w:rPr>
        <w:t>Příloha:</w:t>
      </w:r>
      <w:r w:rsidRPr="00EB3CB4">
        <w:rPr>
          <w:rFonts w:ascii="Times New Roman" w:eastAsia="Times New Roman" w:hAnsi="Times New Roman" w:cs="Times New Roman"/>
          <w:i/>
          <w:noProof/>
        </w:rPr>
        <w:t xml:space="preserve"> PS_11-14-12_SP_b.xls</w:t>
      </w:r>
    </w:p>
    <w:p w:rsidR="00E2040B" w:rsidRDefault="00E2040B" w:rsidP="00EC2C55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</w:p>
    <w:p w:rsidR="00EC2C55" w:rsidRPr="0090793C" w:rsidRDefault="00EC2C55" w:rsidP="00EC2C55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  <w:r w:rsidRPr="0090793C">
        <w:rPr>
          <w:rFonts w:ascii="Times New Roman" w:eastAsia="Times New Roman" w:hAnsi="Times New Roman" w:cs="Times New Roman"/>
          <w:noProof/>
        </w:rPr>
        <w:t xml:space="preserve"> </w:t>
      </w:r>
    </w:p>
    <w:p w:rsidR="007F2FF0" w:rsidRDefault="00E8546D" w:rsidP="007F2FF0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Dotaz č. 194</w:t>
      </w:r>
      <w:r w:rsidR="007F2FF0">
        <w:rPr>
          <w:rFonts w:ascii="Times New Roman" w:eastAsia="Times New Roman" w:hAnsi="Times New Roman" w:cs="Times New Roman"/>
          <w:b/>
          <w:noProof/>
        </w:rPr>
        <w:t>:</w:t>
      </w:r>
    </w:p>
    <w:p w:rsidR="00AD1D9C" w:rsidRPr="00AD1D9C" w:rsidRDefault="00AD1D9C" w:rsidP="00AD1D9C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  <w:r w:rsidRPr="00AD1D9C">
        <w:rPr>
          <w:rFonts w:ascii="Times New Roman" w:eastAsia="Times New Roman" w:hAnsi="Times New Roman" w:cs="Times New Roman"/>
          <w:noProof/>
        </w:rPr>
        <w:t xml:space="preserve">Zadavatel ve své odpovědi na dotazy č. 127 a č. 128 ve vysvětlení zadávací dokumentace č. 8 uvádí, že k plnění příslušných částí díla mají být využita zařízení získaná jako výzisk, a to formou koupě od zadavatele (TÚDC) nebo formou zapůjčení od společnosti ČD -Telematika, a.s. Dle našeho názoru není možné považovat tuto odpověď za dostatečnou pro účely řádného zpracování nabídky. Odkaz na </w:t>
      </w:r>
      <w:r w:rsidRPr="00AD1D9C">
        <w:rPr>
          <w:rFonts w:ascii="Times New Roman" w:eastAsia="Times New Roman" w:hAnsi="Times New Roman" w:cs="Times New Roman"/>
          <w:noProof/>
        </w:rPr>
        <w:lastRenderedPageBreak/>
        <w:t>možnost zápůjčky zařízení nebo jeho odkupu od zadavatele bez uvedení přesné ceny, případně způsobu jejího určení a současně absence závazku ze strany zadavatele zajistit při zapůjčení/odkupu těchto zařízení z výzisku stejné podmínky pro všechny potenciální dodavatele, má za následek vznik potenciálně nerovných a diskriminačních podmínek, jelikož není zajištěno, že některý z uchazečů nebude schopen si u zadavatele zajistit výhodnější cenu za tato zařízení.</w:t>
      </w:r>
    </w:p>
    <w:p w:rsidR="009D74B6" w:rsidRDefault="00AD1D9C" w:rsidP="00AD1D9C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  <w:r w:rsidRPr="00AD1D9C">
        <w:rPr>
          <w:rFonts w:ascii="Times New Roman" w:eastAsia="Times New Roman" w:hAnsi="Times New Roman" w:cs="Times New Roman"/>
          <w:noProof/>
        </w:rPr>
        <w:t>S ohledem na skutečnost, že bez znalosti ceny za odkup nebo zapůjčení těchto zařízení není možné zpracovat nabídku ve všech požadovaných podrobnostech, žádáme zadavatele o stanovení ceny za odkup nebo zapůjčení zařízení z výzisku nebo o stanovení způsobu, jakým bude ceny objektivně určena, a současně o sdělení, zda se zadavatel zavazuje poskytnout materiál z výzisku dodavatelům za stejných a nediskriminačních podmínek.</w:t>
      </w:r>
    </w:p>
    <w:p w:rsidR="00AD1D9C" w:rsidRDefault="00AD1D9C" w:rsidP="00AD1D9C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</w:p>
    <w:p w:rsidR="007F2FF0" w:rsidRDefault="00E8546D" w:rsidP="007F2FF0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194</w:t>
      </w:r>
      <w:r w:rsidR="007F2FF0" w:rsidRPr="0090793C">
        <w:rPr>
          <w:rFonts w:ascii="Times New Roman" w:eastAsia="Times New Roman" w:hAnsi="Times New Roman" w:cs="Times New Roman"/>
          <w:b/>
          <w:noProof/>
        </w:rPr>
        <w:t xml:space="preserve">: </w:t>
      </w:r>
    </w:p>
    <w:p w:rsidR="0042733B" w:rsidRPr="00851B79" w:rsidRDefault="0042733B" w:rsidP="0042733B">
      <w:pPr>
        <w:spacing w:after="0" w:line="280" w:lineRule="atLeast"/>
        <w:rPr>
          <w:rFonts w:ascii="Times New Roman" w:hAnsi="Times New Roman" w:cs="Times New Roman"/>
          <w:i/>
          <w:noProof/>
        </w:rPr>
      </w:pPr>
      <w:r w:rsidRPr="00851B79">
        <w:rPr>
          <w:rFonts w:ascii="Times New Roman" w:hAnsi="Times New Roman" w:cs="Times New Roman"/>
          <w:i/>
          <w:noProof/>
        </w:rPr>
        <w:t>Zadavatel sděluje, že v rozpočtu PS 11-14-03 Žst. Jaroměř – přenosové zařízení,  byly pro zařízení z výzisku použity ceny dodávky a montáže dle databáze OTSKP ( jako by se použilo nové zařízení ) . Z toho důvodu projektant doporučuje, aby všichni potenciální  dodavatelé do své nabídky použili u zařízení z výzisku tyto ceníkové ceny, čímž bude zajištěna objektivita a nedojde k diskriminačním podmínkám.  Za jakou cenu však  TÚDC případně ČD-Telematika tyto zařízení odprodá potenciálnímu dodavateli stavby nemůže projektant říci a ani ovlivnit. Je logické, že cena odprodeje zařízení z výzisku by měla být nížší než u nového zařízení, jelikož se jedná o zařízení použité.</w:t>
      </w:r>
    </w:p>
    <w:p w:rsidR="007F2FF0" w:rsidRDefault="007F2FF0" w:rsidP="00EC2C55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</w:p>
    <w:p w:rsidR="007F2FF0" w:rsidRPr="0090793C" w:rsidRDefault="007F2FF0" w:rsidP="00EC2C55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</w:p>
    <w:p w:rsidR="00C82DBC" w:rsidRDefault="00C82DBC" w:rsidP="00C82DBC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Dota</w:t>
      </w:r>
      <w:r w:rsidR="00E8546D">
        <w:rPr>
          <w:rFonts w:ascii="Times New Roman" w:eastAsia="Times New Roman" w:hAnsi="Times New Roman" w:cs="Times New Roman"/>
          <w:b/>
          <w:noProof/>
        </w:rPr>
        <w:t>z č. 195</w:t>
      </w:r>
      <w:r>
        <w:rPr>
          <w:rFonts w:ascii="Times New Roman" w:eastAsia="Times New Roman" w:hAnsi="Times New Roman" w:cs="Times New Roman"/>
          <w:b/>
          <w:noProof/>
        </w:rPr>
        <w:t>:</w:t>
      </w:r>
    </w:p>
    <w:p w:rsidR="009D74B6" w:rsidRPr="00AD1D9C" w:rsidRDefault="00AD1D9C" w:rsidP="00AD1D9C">
      <w:pPr>
        <w:rPr>
          <w:rFonts w:ascii="Times New Roman" w:eastAsia="Times New Roman" w:hAnsi="Times New Roman" w:cs="Times New Roman"/>
          <w:lang w:eastAsia="cs-CZ"/>
        </w:rPr>
      </w:pPr>
      <w:r w:rsidRPr="00AD1D9C">
        <w:rPr>
          <w:rFonts w:ascii="Times New Roman" w:eastAsia="Times New Roman" w:hAnsi="Times New Roman" w:cs="Times New Roman"/>
          <w:lang w:eastAsia="cs-CZ"/>
        </w:rPr>
        <w:t xml:space="preserve">Zadavatel v příloze k nabídce požaduje, aby dodavatel poskytl zadavateli záruku za jakost komponentů samostatně dodávaných od jiných zhotovitelů (výrobců) v délce nejméně 24 měsíců ode dne vydání Potvrzení o předání části Díla. Domníváme se správně, že v případě, že zadavatel dodá zařízení z </w:t>
      </w:r>
      <w:proofErr w:type="spellStart"/>
      <w:r w:rsidRPr="00AD1D9C">
        <w:rPr>
          <w:rFonts w:ascii="Times New Roman" w:eastAsia="Times New Roman" w:hAnsi="Times New Roman" w:cs="Times New Roman"/>
          <w:lang w:eastAsia="cs-CZ"/>
        </w:rPr>
        <w:t>výzisku</w:t>
      </w:r>
      <w:proofErr w:type="spellEnd"/>
      <w:r w:rsidRPr="00AD1D9C">
        <w:rPr>
          <w:rFonts w:ascii="Times New Roman" w:eastAsia="Times New Roman" w:hAnsi="Times New Roman" w:cs="Times New Roman"/>
          <w:lang w:eastAsia="cs-CZ"/>
        </w:rPr>
        <w:t xml:space="preserve"> nebo bude zadavatelem zapůjčeno, nenese zhotovitel odpovědnost za posk</w:t>
      </w:r>
      <w:r>
        <w:rPr>
          <w:rFonts w:ascii="Times New Roman" w:eastAsia="Times New Roman" w:hAnsi="Times New Roman" w:cs="Times New Roman"/>
          <w:lang w:eastAsia="cs-CZ"/>
        </w:rPr>
        <w:t>ytnutí záruky na tato zařízení?</w:t>
      </w:r>
    </w:p>
    <w:p w:rsidR="00C82DBC" w:rsidRDefault="00E8546D" w:rsidP="00C82DBC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195</w:t>
      </w:r>
      <w:r w:rsidR="00C82DBC" w:rsidRPr="0090793C">
        <w:rPr>
          <w:rFonts w:ascii="Times New Roman" w:eastAsia="Times New Roman" w:hAnsi="Times New Roman" w:cs="Times New Roman"/>
          <w:b/>
          <w:noProof/>
        </w:rPr>
        <w:t xml:space="preserve">: </w:t>
      </w:r>
    </w:p>
    <w:p w:rsidR="00C82DBC" w:rsidRPr="00961546" w:rsidRDefault="00961546" w:rsidP="00C82DBC">
      <w:pPr>
        <w:spacing w:after="0" w:line="280" w:lineRule="atLeast"/>
        <w:rPr>
          <w:rFonts w:ascii="Times New Roman" w:eastAsia="Times New Roman" w:hAnsi="Times New Roman" w:cs="Times New Roman"/>
          <w:i/>
          <w:noProof/>
        </w:rPr>
      </w:pPr>
      <w:r w:rsidRPr="00961546">
        <w:rPr>
          <w:rFonts w:ascii="Times New Roman" w:eastAsia="Times New Roman" w:hAnsi="Times New Roman" w:cs="Times New Roman"/>
          <w:i/>
          <w:noProof/>
        </w:rPr>
        <w:t>Hospodaření s výziskem včetně záruky za jakost upravuje Směrnice č.42 (zejména čl. 2.2. a 17.4)  a čl. 7.3.3 a 7.3.4.  VTP . Pokud jde o prostý materiál z výzisku SŽDC (bez regenerace),  záruku za materiál zhotovitel neposkytuje, poskytuje však záruku za práci  dle ustanovení  Přílohy k nabídce  k pod-článku 11.1 (i). Pokud jde o výzisk získaný mimo SŽDC,  včetně případů, kdy dochází k regeneraci výzisku SŽDC na základě objednávky zhotovitelem stavby  (výše uvedený odst.17.4),  pak v těchto případech už záruku zhotovitel poskytuje v plném rozsahu.</w:t>
      </w:r>
    </w:p>
    <w:p w:rsidR="00C82DBC" w:rsidRDefault="00C82DBC" w:rsidP="00C82DBC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</w:p>
    <w:p w:rsidR="00961546" w:rsidRPr="0090793C" w:rsidRDefault="00961546" w:rsidP="00C82DBC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</w:p>
    <w:p w:rsidR="00C82DBC" w:rsidRDefault="00E8546D" w:rsidP="00C82DBC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Dotaz č. 196</w:t>
      </w:r>
      <w:r w:rsidR="00C82DBC">
        <w:rPr>
          <w:rFonts w:ascii="Times New Roman" w:eastAsia="Times New Roman" w:hAnsi="Times New Roman" w:cs="Times New Roman"/>
          <w:b/>
          <w:noProof/>
        </w:rPr>
        <w:t>:</w:t>
      </w:r>
    </w:p>
    <w:p w:rsidR="00264F96" w:rsidRPr="00AD1D9C" w:rsidRDefault="00AD1D9C" w:rsidP="00C82DBC">
      <w:pPr>
        <w:spacing w:after="0" w:line="280" w:lineRule="atLeast"/>
        <w:rPr>
          <w:rFonts w:ascii="Times New Roman" w:eastAsia="Times New Roman" w:hAnsi="Times New Roman" w:cs="Times New Roman"/>
          <w:noProof/>
        </w:rPr>
      </w:pPr>
      <w:r w:rsidRPr="00AD1D9C">
        <w:rPr>
          <w:rFonts w:ascii="Times New Roman" w:eastAsia="Times New Roman" w:hAnsi="Times New Roman" w:cs="Times New Roman"/>
          <w:noProof/>
        </w:rPr>
        <w:t>Dodatkem č. 8 opravený výkaz výměr PS 11-14-11 obsahuje v názvu PS chybné číslo provozního souboru. Žádáme o opravu názvu ve výkazu výměr.</w:t>
      </w:r>
    </w:p>
    <w:p w:rsidR="00AD1D9C" w:rsidRDefault="00AD1D9C" w:rsidP="00C82DBC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</w:p>
    <w:p w:rsidR="00C82DBC" w:rsidRPr="0090793C" w:rsidRDefault="00E8546D" w:rsidP="00C82DBC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196</w:t>
      </w:r>
      <w:r w:rsidR="00C82DBC" w:rsidRPr="0090793C">
        <w:rPr>
          <w:rFonts w:ascii="Times New Roman" w:eastAsia="Times New Roman" w:hAnsi="Times New Roman" w:cs="Times New Roman"/>
          <w:b/>
          <w:noProof/>
        </w:rPr>
        <w:t xml:space="preserve">: </w:t>
      </w:r>
    </w:p>
    <w:p w:rsidR="0042733B" w:rsidRPr="0090793C" w:rsidRDefault="0042733B" w:rsidP="0042733B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 w:rsidRPr="00E04BE0">
        <w:rPr>
          <w:rFonts w:ascii="Times New Roman" w:eastAsia="Times New Roman" w:hAnsi="Times New Roman" w:cs="Times New Roman"/>
          <w:i/>
          <w:noProof/>
        </w:rPr>
        <w:t xml:space="preserve">Zadavatel v příloze vydává </w:t>
      </w:r>
      <w:r>
        <w:rPr>
          <w:rFonts w:ascii="Times New Roman" w:eastAsia="Times New Roman" w:hAnsi="Times New Roman" w:cs="Times New Roman"/>
          <w:i/>
          <w:noProof/>
        </w:rPr>
        <w:t xml:space="preserve">opravený  soupis </w:t>
      </w:r>
      <w:r w:rsidRPr="00E04BE0">
        <w:rPr>
          <w:rFonts w:ascii="Times New Roman" w:eastAsia="Times New Roman" w:hAnsi="Times New Roman" w:cs="Times New Roman"/>
          <w:i/>
          <w:noProof/>
        </w:rPr>
        <w:t>prací</w:t>
      </w:r>
      <w:r>
        <w:rPr>
          <w:rFonts w:ascii="Times New Roman" w:eastAsia="Times New Roman" w:hAnsi="Times New Roman" w:cs="Times New Roman"/>
          <w:i/>
          <w:noProof/>
        </w:rPr>
        <w:t>.</w:t>
      </w:r>
    </w:p>
    <w:p w:rsidR="0042733B" w:rsidRPr="00046D8F" w:rsidRDefault="0042733B" w:rsidP="0042733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noProof/>
          <w:u w:val="single"/>
        </w:rPr>
      </w:pPr>
      <w:r w:rsidRPr="00046D8F">
        <w:rPr>
          <w:rFonts w:ascii="Times New Roman" w:eastAsia="Times New Roman" w:hAnsi="Times New Roman" w:cs="Times New Roman"/>
          <w:i/>
          <w:noProof/>
          <w:u w:val="single"/>
        </w:rPr>
        <w:t>Příloha:</w:t>
      </w:r>
      <w:r w:rsidRPr="00EB3CB4">
        <w:rPr>
          <w:rFonts w:ascii="Times New Roman" w:eastAsia="Times New Roman" w:hAnsi="Times New Roman" w:cs="Times New Roman"/>
          <w:i/>
          <w:noProof/>
        </w:rPr>
        <w:t xml:space="preserve"> PS_11-14-11_SP_c.xls</w:t>
      </w:r>
    </w:p>
    <w:p w:rsidR="005A0B40" w:rsidRDefault="005A0B40" w:rsidP="006125E5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C82DBC" w:rsidRDefault="00C82DBC" w:rsidP="006125E5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C82DBC" w:rsidRDefault="00E8546D" w:rsidP="00C82DBC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Dotaz č. 197</w:t>
      </w:r>
      <w:r w:rsidR="00C82DBC">
        <w:rPr>
          <w:rFonts w:ascii="Times New Roman" w:eastAsia="Times New Roman" w:hAnsi="Times New Roman" w:cs="Times New Roman"/>
          <w:b/>
          <w:noProof/>
        </w:rPr>
        <w:t>:</w:t>
      </w:r>
    </w:p>
    <w:p w:rsidR="00D77E19" w:rsidRPr="00D77E19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 xml:space="preserve">V </w:t>
      </w:r>
      <w:proofErr w:type="gramStart"/>
      <w:r w:rsidRPr="00D77E19">
        <w:rPr>
          <w:rFonts w:ascii="Times New Roman" w:eastAsia="Times New Roman" w:hAnsi="Times New Roman" w:cs="Times New Roman"/>
          <w:lang w:eastAsia="cs-CZ"/>
        </w:rPr>
        <w:t>zadavatelem</w:t>
      </w:r>
      <w:proofErr w:type="gramEnd"/>
      <w:r w:rsidRPr="00D77E19">
        <w:rPr>
          <w:rFonts w:ascii="Times New Roman" w:eastAsia="Times New Roman" w:hAnsi="Times New Roman" w:cs="Times New Roman"/>
          <w:lang w:eastAsia="cs-CZ"/>
        </w:rPr>
        <w:t xml:space="preserve"> postoupené dokumentaci – soupisu prací pro SO 11-17-01, </w:t>
      </w:r>
      <w:proofErr w:type="spellStart"/>
      <w:r w:rsidRPr="00D77E19">
        <w:rPr>
          <w:rFonts w:ascii="Times New Roman" w:eastAsia="Times New Roman" w:hAnsi="Times New Roman" w:cs="Times New Roman"/>
          <w:lang w:eastAsia="cs-CZ"/>
        </w:rPr>
        <w:t>Žst</w:t>
      </w:r>
      <w:proofErr w:type="spellEnd"/>
      <w:r w:rsidRPr="00D77E19">
        <w:rPr>
          <w:rFonts w:ascii="Times New Roman" w:eastAsia="Times New Roman" w:hAnsi="Times New Roman" w:cs="Times New Roman"/>
          <w:lang w:eastAsia="cs-CZ"/>
        </w:rPr>
        <w:t>. Jaroměř, železniční svršek je tato položka:</w:t>
      </w:r>
    </w:p>
    <w:p w:rsidR="00D77E19" w:rsidRPr="00D77E19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</w:p>
    <w:p w:rsidR="00D77E19" w:rsidRPr="00D77E19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proofErr w:type="gramStart"/>
      <w:r w:rsidRPr="00D77E19">
        <w:rPr>
          <w:rFonts w:ascii="Times New Roman" w:eastAsia="Times New Roman" w:hAnsi="Times New Roman" w:cs="Times New Roman"/>
          <w:lang w:eastAsia="cs-CZ"/>
        </w:rPr>
        <w:t>pol.45</w:t>
      </w:r>
      <w:proofErr w:type="gramEnd"/>
      <w:r w:rsidRPr="00D77E19">
        <w:rPr>
          <w:rFonts w:ascii="Times New Roman" w:eastAsia="Times New Roman" w:hAnsi="Times New Roman" w:cs="Times New Roman"/>
          <w:lang w:eastAsia="cs-CZ"/>
        </w:rPr>
        <w:t xml:space="preserve"> VÝMĚNA JEDNOTLIVÉHO PRAŽCE BETONOVÉHO PODKLADNICOVÉHO, UPEVNĚNÍ PRUŽNÉ </w:t>
      </w:r>
    </w:p>
    <w:p w:rsidR="00D77E19" w:rsidRPr="00D77E19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</w:p>
    <w:p w:rsidR="007F2FF0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Žádáme o informaci, zda dodávku pražců SB8 zajišťuje zadavatel?</w:t>
      </w:r>
    </w:p>
    <w:p w:rsidR="0042733B" w:rsidRDefault="0042733B" w:rsidP="00C82DBC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</w:p>
    <w:p w:rsidR="00C82DBC" w:rsidRPr="0090793C" w:rsidRDefault="00E8546D" w:rsidP="00C82DBC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197</w:t>
      </w:r>
      <w:r w:rsidR="00C82DBC" w:rsidRPr="0090793C">
        <w:rPr>
          <w:rFonts w:ascii="Times New Roman" w:eastAsia="Times New Roman" w:hAnsi="Times New Roman" w:cs="Times New Roman"/>
          <w:b/>
          <w:noProof/>
        </w:rPr>
        <w:t xml:space="preserve">: </w:t>
      </w:r>
    </w:p>
    <w:p w:rsidR="0042733B" w:rsidRPr="00A94318" w:rsidRDefault="0042733B" w:rsidP="0042733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noProof/>
        </w:rPr>
      </w:pPr>
      <w:r>
        <w:rPr>
          <w:rFonts w:ascii="Times New Roman" w:eastAsia="Times New Roman" w:hAnsi="Times New Roman" w:cs="Times New Roman"/>
          <w:i/>
          <w:noProof/>
        </w:rPr>
        <w:t>Zadavatel sděluje, že p</w:t>
      </w:r>
      <w:r w:rsidRPr="00A94318">
        <w:rPr>
          <w:rFonts w:ascii="Times New Roman" w:eastAsia="Times New Roman" w:hAnsi="Times New Roman" w:cs="Times New Roman"/>
          <w:i/>
          <w:noProof/>
        </w:rPr>
        <w:t>ražce SB8 budou vyzískány během stavby například ze snášené části traťové koleje směr Česká Skalice nebo ze staničních kolejí č.4 a 6.</w:t>
      </w:r>
    </w:p>
    <w:p w:rsidR="00C82DBC" w:rsidRDefault="00C82DBC" w:rsidP="006125E5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C75387" w:rsidRDefault="00C75387" w:rsidP="006125E5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DA6EEC" w:rsidRDefault="00E8546D" w:rsidP="00DA6EEC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Dotaz č. 198</w:t>
      </w:r>
      <w:r w:rsidR="00DA6EEC">
        <w:rPr>
          <w:rFonts w:ascii="Times New Roman" w:eastAsia="Times New Roman" w:hAnsi="Times New Roman" w:cs="Times New Roman"/>
          <w:b/>
          <w:noProof/>
        </w:rPr>
        <w:t>:</w:t>
      </w:r>
    </w:p>
    <w:p w:rsidR="00D77E19" w:rsidRP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V postoupeném vysvětlení/změně/doplnění zadávací dokumentace č. 8, v odpovědi na dotaz č. 125, zadavatel sděluje následující skutečnosti:</w:t>
      </w:r>
    </w:p>
    <w:p w:rsidR="00D77E19" w:rsidRP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-</w:t>
      </w:r>
      <w:r w:rsidRPr="00D77E19">
        <w:rPr>
          <w:rFonts w:ascii="Times New Roman" w:eastAsia="Times New Roman" w:hAnsi="Times New Roman" w:cs="Times New Roman"/>
          <w:lang w:eastAsia="cs-CZ"/>
        </w:rPr>
        <w:tab/>
        <w:t>skleněné zábradlí má být stejného vzhledu jako u výstupu z podchodu</w:t>
      </w:r>
    </w:p>
    <w:p w:rsid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-</w:t>
      </w:r>
      <w:r w:rsidRPr="00D77E19">
        <w:rPr>
          <w:rFonts w:ascii="Times New Roman" w:eastAsia="Times New Roman" w:hAnsi="Times New Roman" w:cs="Times New Roman"/>
          <w:lang w:eastAsia="cs-CZ"/>
        </w:rPr>
        <w:tab/>
        <w:t>u repliky stávající konstrukce zábradlí historického typu má být teprve dopracována realizační</w:t>
      </w:r>
    </w:p>
    <w:p w:rsidR="00D77E19" w:rsidRP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>
        <w:rPr>
          <w:rFonts w:ascii="Times New Roman" w:eastAsia="Times New Roman" w:hAnsi="Times New Roman" w:cs="Times New Roman"/>
          <w:lang w:eastAsia="cs-CZ"/>
        </w:rPr>
        <w:t xml:space="preserve">            </w:t>
      </w:r>
      <w:r w:rsidRPr="00D77E19">
        <w:rPr>
          <w:rFonts w:ascii="Times New Roman" w:eastAsia="Times New Roman" w:hAnsi="Times New Roman" w:cs="Times New Roman"/>
          <w:lang w:eastAsia="cs-CZ"/>
        </w:rPr>
        <w:t xml:space="preserve"> výrobní dokumentace, stanovena je jen barva</w:t>
      </w:r>
    </w:p>
    <w:p w:rsidR="00D77E19" w:rsidRP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-</w:t>
      </w:r>
      <w:r w:rsidRPr="00D77E19">
        <w:rPr>
          <w:rFonts w:ascii="Times New Roman" w:eastAsia="Times New Roman" w:hAnsi="Times New Roman" w:cs="Times New Roman"/>
          <w:lang w:eastAsia="cs-CZ"/>
        </w:rPr>
        <w:tab/>
        <w:t>branky v zábradlí musí korespondovat s typem zábradlí</w:t>
      </w:r>
    </w:p>
    <w:p w:rsid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-</w:t>
      </w:r>
      <w:r w:rsidRPr="00D77E19">
        <w:rPr>
          <w:rFonts w:ascii="Times New Roman" w:eastAsia="Times New Roman" w:hAnsi="Times New Roman" w:cs="Times New Roman"/>
          <w:lang w:eastAsia="cs-CZ"/>
        </w:rPr>
        <w:tab/>
        <w:t>ocel.</w:t>
      </w:r>
      <w:r>
        <w:rPr>
          <w:rFonts w:ascii="Times New Roman" w:eastAsia="Times New Roman" w:hAnsi="Times New Roman" w:cs="Times New Roman"/>
          <w:lang w:eastAsia="cs-CZ"/>
        </w:rPr>
        <w:t xml:space="preserve"> </w:t>
      </w:r>
      <w:proofErr w:type="gramStart"/>
      <w:r w:rsidRPr="00D77E19">
        <w:rPr>
          <w:rFonts w:ascii="Times New Roman" w:eastAsia="Times New Roman" w:hAnsi="Times New Roman" w:cs="Times New Roman"/>
          <w:lang w:eastAsia="cs-CZ"/>
        </w:rPr>
        <w:t>brány</w:t>
      </w:r>
      <w:proofErr w:type="gramEnd"/>
      <w:r w:rsidRPr="00D77E19">
        <w:rPr>
          <w:rFonts w:ascii="Times New Roman" w:eastAsia="Times New Roman" w:hAnsi="Times New Roman" w:cs="Times New Roman"/>
          <w:lang w:eastAsia="cs-CZ"/>
        </w:rPr>
        <w:t xml:space="preserve"> mezi VB a vodárnou a vodárnou a novou technolog.</w:t>
      </w:r>
      <w:r>
        <w:rPr>
          <w:rFonts w:ascii="Times New Roman" w:eastAsia="Times New Roman" w:hAnsi="Times New Roman" w:cs="Times New Roman"/>
          <w:lang w:eastAsia="cs-CZ"/>
        </w:rPr>
        <w:t xml:space="preserve"> </w:t>
      </w:r>
      <w:r w:rsidRPr="00D77E19">
        <w:rPr>
          <w:rFonts w:ascii="Times New Roman" w:eastAsia="Times New Roman" w:hAnsi="Times New Roman" w:cs="Times New Roman"/>
          <w:lang w:eastAsia="cs-CZ"/>
        </w:rPr>
        <w:t xml:space="preserve">budovou mohou být </w:t>
      </w:r>
    </w:p>
    <w:p w:rsidR="00D77E19" w:rsidRP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>
        <w:rPr>
          <w:rFonts w:ascii="Times New Roman" w:eastAsia="Times New Roman" w:hAnsi="Times New Roman" w:cs="Times New Roman"/>
          <w:lang w:eastAsia="cs-CZ"/>
        </w:rPr>
        <w:t xml:space="preserve">             </w:t>
      </w:r>
      <w:r w:rsidRPr="00D77E19">
        <w:rPr>
          <w:rFonts w:ascii="Times New Roman" w:eastAsia="Times New Roman" w:hAnsi="Times New Roman" w:cs="Times New Roman"/>
          <w:lang w:eastAsia="cs-CZ"/>
        </w:rPr>
        <w:t>soudobého stylu, ale doporučuje se připodobnění ke vzhledu historického zábradlí aj.</w:t>
      </w:r>
    </w:p>
    <w:p w:rsidR="00D77E19" w:rsidRPr="00D77E19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ab/>
      </w:r>
    </w:p>
    <w:p w:rsid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Projektová dokumentace ale neobsahuje žádnou fotografickou nebo jinou (např. nákresovou)</w:t>
      </w:r>
    </w:p>
    <w:p w:rsidR="00D77E19" w:rsidRP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dokumentaci, ze které by mohl uchazeč vycházet pro řádné oceněn</w:t>
      </w:r>
      <w:r>
        <w:rPr>
          <w:rFonts w:ascii="Times New Roman" w:eastAsia="Times New Roman" w:hAnsi="Times New Roman" w:cs="Times New Roman"/>
          <w:lang w:eastAsia="cs-CZ"/>
        </w:rPr>
        <w:t xml:space="preserve">í dodávek výše uvedených částí </w:t>
      </w:r>
      <w:r w:rsidRPr="00D77E19">
        <w:rPr>
          <w:rFonts w:ascii="Times New Roman" w:eastAsia="Times New Roman" w:hAnsi="Times New Roman" w:cs="Times New Roman"/>
          <w:lang w:eastAsia="cs-CZ"/>
        </w:rPr>
        <w:t xml:space="preserve">díla v rámci SO 11-18-01. </w:t>
      </w:r>
    </w:p>
    <w:p w:rsidR="00DA6EEC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>Žádáme zadavatele o doplnění dokumentace o fotografickou nebo jinou (např. nákresovou) dokumentaci aktuálního vzhledu zábradlí historického vzhledu a branek v tomto zábradlí.</w:t>
      </w:r>
    </w:p>
    <w:p w:rsidR="00D77E19" w:rsidRPr="007F2FF0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highlight w:val="cyan"/>
          <w:lang w:eastAsia="cs-CZ"/>
        </w:rPr>
      </w:pPr>
    </w:p>
    <w:p w:rsidR="009B3C0F" w:rsidRDefault="00E8546D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198</w:t>
      </w:r>
      <w:r w:rsidR="00DA6EEC" w:rsidRPr="0090793C">
        <w:rPr>
          <w:rFonts w:ascii="Times New Roman" w:eastAsia="Times New Roman" w:hAnsi="Times New Roman" w:cs="Times New Roman"/>
          <w:b/>
          <w:noProof/>
        </w:rPr>
        <w:t>:</w:t>
      </w:r>
    </w:p>
    <w:p w:rsidR="0042733B" w:rsidRDefault="0042733B" w:rsidP="0042733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cs-CZ"/>
        </w:rPr>
      </w:pPr>
      <w:r>
        <w:rPr>
          <w:rFonts w:ascii="Times New Roman" w:eastAsia="Times New Roman" w:hAnsi="Times New Roman" w:cs="Times New Roman"/>
          <w:i/>
          <w:lang w:eastAsia="cs-CZ"/>
        </w:rPr>
        <w:t>Zadavatel v příloze p</w:t>
      </w:r>
      <w:r w:rsidRPr="009E48FC">
        <w:rPr>
          <w:rFonts w:ascii="Times New Roman" w:eastAsia="Times New Roman" w:hAnsi="Times New Roman" w:cs="Times New Roman"/>
          <w:i/>
          <w:lang w:eastAsia="cs-CZ"/>
        </w:rPr>
        <w:t xml:space="preserve">řikládá  – fotografie a náčrt s rozměry stávajícího zábradlí, výkresy </w:t>
      </w:r>
      <w:proofErr w:type="spellStart"/>
      <w:r w:rsidRPr="009E48FC">
        <w:rPr>
          <w:rFonts w:ascii="Times New Roman" w:eastAsia="Times New Roman" w:hAnsi="Times New Roman" w:cs="Times New Roman"/>
          <w:i/>
          <w:lang w:eastAsia="cs-CZ"/>
        </w:rPr>
        <w:t>skl</w:t>
      </w:r>
      <w:proofErr w:type="spellEnd"/>
      <w:r w:rsidRPr="009E48FC">
        <w:rPr>
          <w:rFonts w:ascii="Times New Roman" w:eastAsia="Times New Roman" w:hAnsi="Times New Roman" w:cs="Times New Roman"/>
          <w:i/>
          <w:lang w:eastAsia="cs-CZ"/>
        </w:rPr>
        <w:t xml:space="preserve">. </w:t>
      </w:r>
      <w:proofErr w:type="gramStart"/>
      <w:r w:rsidRPr="009E48FC">
        <w:rPr>
          <w:rFonts w:ascii="Times New Roman" w:eastAsia="Times New Roman" w:hAnsi="Times New Roman" w:cs="Times New Roman"/>
          <w:i/>
          <w:lang w:eastAsia="cs-CZ"/>
        </w:rPr>
        <w:t>zábradlí</w:t>
      </w:r>
      <w:proofErr w:type="gramEnd"/>
      <w:r w:rsidRPr="009E48FC">
        <w:rPr>
          <w:rFonts w:ascii="Times New Roman" w:eastAsia="Times New Roman" w:hAnsi="Times New Roman" w:cs="Times New Roman"/>
          <w:i/>
          <w:lang w:eastAsia="cs-CZ"/>
        </w:rPr>
        <w:t>.</w:t>
      </w:r>
      <w:r>
        <w:rPr>
          <w:rFonts w:ascii="Times New Roman" w:eastAsia="Times New Roman" w:hAnsi="Times New Roman" w:cs="Times New Roman"/>
          <w:i/>
          <w:lang w:eastAsia="cs-CZ"/>
        </w:rPr>
        <w:t xml:space="preserve"> </w:t>
      </w:r>
      <w:r w:rsidRPr="009E48FC">
        <w:rPr>
          <w:rFonts w:ascii="Times New Roman" w:eastAsia="Times New Roman" w:hAnsi="Times New Roman" w:cs="Times New Roman"/>
          <w:i/>
          <w:lang w:eastAsia="cs-CZ"/>
        </w:rPr>
        <w:t xml:space="preserve">Podrobnější informace lze získat na místním šetření. </w:t>
      </w:r>
    </w:p>
    <w:p w:rsidR="0042733B" w:rsidRPr="00046D8F" w:rsidRDefault="0042733B" w:rsidP="0042733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noProof/>
          <w:u w:val="single"/>
        </w:rPr>
      </w:pPr>
      <w:r w:rsidRPr="00046D8F">
        <w:rPr>
          <w:rFonts w:ascii="Times New Roman" w:eastAsia="Times New Roman" w:hAnsi="Times New Roman" w:cs="Times New Roman"/>
          <w:i/>
          <w:noProof/>
          <w:u w:val="single"/>
        </w:rPr>
        <w:t>Příloha:</w:t>
      </w:r>
      <w:r w:rsidRPr="00EB3CB4">
        <w:rPr>
          <w:rFonts w:ascii="Times New Roman" w:eastAsia="Times New Roman" w:hAnsi="Times New Roman" w:cs="Times New Roman"/>
          <w:i/>
          <w:noProof/>
        </w:rPr>
        <w:t xml:space="preserve"> </w:t>
      </w:r>
      <w:r w:rsidRPr="00EB3CB4">
        <w:rPr>
          <w:rFonts w:ascii="Times New Roman" w:eastAsia="Times New Roman" w:hAnsi="Times New Roman" w:cs="Times New Roman"/>
          <w:i/>
          <w:lang w:eastAsia="cs-CZ"/>
        </w:rPr>
        <w:t>SO111801.zip</w:t>
      </w:r>
    </w:p>
    <w:p w:rsidR="009B3C0F" w:rsidRDefault="009B3C0F" w:rsidP="006125E5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9B3C0F" w:rsidRDefault="009B3C0F" w:rsidP="006125E5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DA6EEC" w:rsidRDefault="00E8546D" w:rsidP="00DA6EEC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Dotaz č. 199</w:t>
      </w:r>
      <w:r w:rsidR="00DA6EEC">
        <w:rPr>
          <w:rFonts w:ascii="Times New Roman" w:eastAsia="Times New Roman" w:hAnsi="Times New Roman" w:cs="Times New Roman"/>
          <w:b/>
          <w:noProof/>
        </w:rPr>
        <w:t>:</w:t>
      </w:r>
    </w:p>
    <w:p w:rsidR="00D77E19" w:rsidRPr="00D77E19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 xml:space="preserve">V </w:t>
      </w:r>
      <w:proofErr w:type="gramStart"/>
      <w:r w:rsidRPr="00D77E19">
        <w:rPr>
          <w:rFonts w:ascii="Times New Roman" w:eastAsia="Times New Roman" w:hAnsi="Times New Roman" w:cs="Times New Roman"/>
          <w:lang w:eastAsia="cs-CZ"/>
        </w:rPr>
        <w:t>zadavatelem</w:t>
      </w:r>
      <w:proofErr w:type="gramEnd"/>
      <w:r w:rsidRPr="00D77E19">
        <w:rPr>
          <w:rFonts w:ascii="Times New Roman" w:eastAsia="Times New Roman" w:hAnsi="Times New Roman" w:cs="Times New Roman"/>
          <w:lang w:eastAsia="cs-CZ"/>
        </w:rPr>
        <w:t xml:space="preserve"> postoupené dokumentaci pro SO 11-16-01, </w:t>
      </w:r>
      <w:proofErr w:type="spellStart"/>
      <w:r w:rsidRPr="00D77E19">
        <w:rPr>
          <w:rFonts w:ascii="Times New Roman" w:eastAsia="Times New Roman" w:hAnsi="Times New Roman" w:cs="Times New Roman"/>
          <w:lang w:eastAsia="cs-CZ"/>
        </w:rPr>
        <w:t>Žst</w:t>
      </w:r>
      <w:proofErr w:type="spellEnd"/>
      <w:r w:rsidRPr="00D77E19">
        <w:rPr>
          <w:rFonts w:ascii="Times New Roman" w:eastAsia="Times New Roman" w:hAnsi="Times New Roman" w:cs="Times New Roman"/>
          <w:lang w:eastAsia="cs-CZ"/>
        </w:rPr>
        <w:t xml:space="preserve">. Jaroměř, železniční spodek, je ve výkazu výměr a technické zprávě specifikován druh použitého materiálu například </w:t>
      </w:r>
      <w:proofErr w:type="spellStart"/>
      <w:r w:rsidRPr="00D77E19">
        <w:rPr>
          <w:rFonts w:ascii="Times New Roman" w:eastAsia="Times New Roman" w:hAnsi="Times New Roman" w:cs="Times New Roman"/>
          <w:lang w:eastAsia="cs-CZ"/>
        </w:rPr>
        <w:t>geotextilie</w:t>
      </w:r>
      <w:proofErr w:type="spellEnd"/>
      <w:r w:rsidRPr="00D77E19">
        <w:rPr>
          <w:rFonts w:ascii="Times New Roman" w:eastAsia="Times New Roman" w:hAnsi="Times New Roman" w:cs="Times New Roman"/>
          <w:lang w:eastAsia="cs-CZ"/>
        </w:rPr>
        <w:t xml:space="preserve">, </w:t>
      </w:r>
      <w:proofErr w:type="spellStart"/>
      <w:r w:rsidRPr="00D77E19">
        <w:rPr>
          <w:rFonts w:ascii="Times New Roman" w:eastAsia="Times New Roman" w:hAnsi="Times New Roman" w:cs="Times New Roman"/>
          <w:lang w:eastAsia="cs-CZ"/>
        </w:rPr>
        <w:t>geokompozit</w:t>
      </w:r>
      <w:proofErr w:type="spellEnd"/>
      <w:r w:rsidRPr="00D77E19">
        <w:rPr>
          <w:rFonts w:ascii="Times New Roman" w:eastAsia="Times New Roman" w:hAnsi="Times New Roman" w:cs="Times New Roman"/>
          <w:lang w:eastAsia="cs-CZ"/>
        </w:rPr>
        <w:t xml:space="preserve"> s poznámkou, že se jedná o čistou výměru, tedy bez uvažovaných přesahů, které stanovuje TKP a vzorové listy železničního spodku.</w:t>
      </w:r>
    </w:p>
    <w:p w:rsidR="00DA6EEC" w:rsidRDefault="00D77E19" w:rsidP="00D77E19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D77E19">
        <w:rPr>
          <w:rFonts w:ascii="Times New Roman" w:eastAsia="Times New Roman" w:hAnsi="Times New Roman" w:cs="Times New Roman"/>
          <w:lang w:eastAsia="cs-CZ"/>
        </w:rPr>
        <w:t xml:space="preserve">Žádáme zadavatele o úpravu množství ve výkazu výměr pro </w:t>
      </w:r>
      <w:proofErr w:type="spellStart"/>
      <w:r w:rsidRPr="00D77E19">
        <w:rPr>
          <w:rFonts w:ascii="Times New Roman" w:eastAsia="Times New Roman" w:hAnsi="Times New Roman" w:cs="Times New Roman"/>
          <w:lang w:eastAsia="cs-CZ"/>
        </w:rPr>
        <w:t>geotextilie</w:t>
      </w:r>
      <w:proofErr w:type="spellEnd"/>
      <w:r w:rsidRPr="00D77E19">
        <w:rPr>
          <w:rFonts w:ascii="Times New Roman" w:eastAsia="Times New Roman" w:hAnsi="Times New Roman" w:cs="Times New Roman"/>
          <w:lang w:eastAsia="cs-CZ"/>
        </w:rPr>
        <w:t xml:space="preserve"> a </w:t>
      </w:r>
      <w:proofErr w:type="spellStart"/>
      <w:r w:rsidRPr="00D77E19">
        <w:rPr>
          <w:rFonts w:ascii="Times New Roman" w:eastAsia="Times New Roman" w:hAnsi="Times New Roman" w:cs="Times New Roman"/>
          <w:lang w:eastAsia="cs-CZ"/>
        </w:rPr>
        <w:t>geokompozit</w:t>
      </w:r>
      <w:proofErr w:type="spellEnd"/>
      <w:r w:rsidRPr="00D77E19">
        <w:rPr>
          <w:rFonts w:ascii="Times New Roman" w:eastAsia="Times New Roman" w:hAnsi="Times New Roman" w:cs="Times New Roman"/>
          <w:lang w:eastAsia="cs-CZ"/>
        </w:rPr>
        <w:t xml:space="preserve"> u SO 11-16-01.</w:t>
      </w:r>
    </w:p>
    <w:p w:rsidR="00D77E19" w:rsidRPr="007F2FF0" w:rsidRDefault="00D77E19" w:rsidP="00D77E19">
      <w:pPr>
        <w:spacing w:after="0" w:line="240" w:lineRule="auto"/>
        <w:jc w:val="both"/>
        <w:rPr>
          <w:rFonts w:ascii="Times New Roman" w:eastAsia="Times New Roman" w:hAnsi="Times New Roman" w:cs="Times New Roman"/>
          <w:highlight w:val="cyan"/>
          <w:lang w:eastAsia="cs-CZ"/>
        </w:rPr>
      </w:pPr>
    </w:p>
    <w:p w:rsidR="00DA6EEC" w:rsidRDefault="00E8546D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199</w:t>
      </w:r>
      <w:r w:rsidR="00DA6EEC" w:rsidRPr="0090793C">
        <w:rPr>
          <w:rFonts w:ascii="Times New Roman" w:eastAsia="Times New Roman" w:hAnsi="Times New Roman" w:cs="Times New Roman"/>
          <w:b/>
          <w:noProof/>
        </w:rPr>
        <w:t>:</w:t>
      </w:r>
    </w:p>
    <w:p w:rsidR="0042733B" w:rsidRPr="009E48FC" w:rsidRDefault="0042733B" w:rsidP="0042733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noProof/>
        </w:rPr>
      </w:pPr>
      <w:r w:rsidRPr="009E48FC">
        <w:rPr>
          <w:rFonts w:ascii="Times New Roman" w:eastAsia="Times New Roman" w:hAnsi="Times New Roman" w:cs="Times New Roman"/>
          <w:i/>
          <w:noProof/>
        </w:rPr>
        <w:t>Zadavatel sděluje, že množství ve výkazu výměr upraveno nebude. Projektant nenavrhuje konkrétní výrobek, jen jeho minimálně požadované vlastnosti. Konkrétní schválený výrobek pro použití v síti SŽDC vybírá a aplikuje zhotovitel. Vzhledem k možným šířkovým a délkovým rozdílům různých výrobků jsou přesahy věcí zhotovitele. Míru přesahů stanovuje TKP a Vzorové listy železničního spodku.</w:t>
      </w:r>
    </w:p>
    <w:p w:rsidR="00DA6EEC" w:rsidRDefault="00DA6EEC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DA6EEC" w:rsidRDefault="00DA6EEC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DA6EEC" w:rsidRDefault="00E8546D" w:rsidP="00DA6EEC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Dotaz č. 200</w:t>
      </w:r>
      <w:r w:rsidR="00DA6EEC">
        <w:rPr>
          <w:rFonts w:ascii="Times New Roman" w:eastAsia="Times New Roman" w:hAnsi="Times New Roman" w:cs="Times New Roman"/>
          <w:b/>
          <w:noProof/>
        </w:rPr>
        <w:t>:</w:t>
      </w:r>
    </w:p>
    <w:p w:rsidR="00D77E19" w:rsidRPr="00D77E19" w:rsidRDefault="00D77E19" w:rsidP="00D77E19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cs-CZ"/>
        </w:rPr>
      </w:pPr>
      <w:r w:rsidRPr="00D77E19">
        <w:rPr>
          <w:rFonts w:ascii="Times New Roman" w:eastAsia="Times New Roman" w:hAnsi="Times New Roman" w:cs="Times New Roman"/>
          <w:color w:val="000000"/>
          <w:lang w:eastAsia="cs-CZ"/>
        </w:rPr>
        <w:t>V rámci přípravy ocenění nabídky realizace SO 11-16-01,</w:t>
      </w:r>
      <w:r w:rsidRPr="00D77E1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 w:rsidRPr="00D77E19">
        <w:rPr>
          <w:rFonts w:ascii="Times New Roman" w:eastAsia="Times New Roman" w:hAnsi="Times New Roman" w:cs="Times New Roman"/>
          <w:color w:val="000000"/>
          <w:lang w:eastAsia="cs-CZ"/>
        </w:rPr>
        <w:t>Žst</w:t>
      </w:r>
      <w:proofErr w:type="spellEnd"/>
      <w:r w:rsidRPr="00D77E19">
        <w:rPr>
          <w:rFonts w:ascii="Times New Roman" w:eastAsia="Times New Roman" w:hAnsi="Times New Roman" w:cs="Times New Roman"/>
          <w:color w:val="000000"/>
          <w:lang w:eastAsia="cs-CZ"/>
        </w:rPr>
        <w:t xml:space="preserve">. Jaroměř, železniční spodek, bylo na místě zjištěno, že podél TK směr Trutnov v km 0,300 - 0,500 vpravo kolejí probíhají již pokládky kabelů. Dle postoupené PD, kterou máme k dispozici, mají být provedeny kabelizace (například PS 11-28-01, PS 11-14-01) a zároveň v rámci SO 11-16-01 má být realizován trativod (viz přiložený </w:t>
      </w:r>
      <w:r w:rsidRPr="00D77E19">
        <w:rPr>
          <w:rFonts w:ascii="Times New Roman" w:eastAsia="Times New Roman" w:hAnsi="Times New Roman" w:cs="Times New Roman"/>
          <w:color w:val="000000"/>
          <w:lang w:eastAsia="cs-CZ"/>
        </w:rPr>
        <w:lastRenderedPageBreak/>
        <w:t xml:space="preserve">výkres č. 4.11 z </w:t>
      </w:r>
      <w:proofErr w:type="gramStart"/>
      <w:r w:rsidRPr="00D77E19">
        <w:rPr>
          <w:rFonts w:ascii="Times New Roman" w:eastAsia="Times New Roman" w:hAnsi="Times New Roman" w:cs="Times New Roman"/>
          <w:color w:val="000000"/>
          <w:lang w:eastAsia="cs-CZ"/>
        </w:rPr>
        <w:t>části E.1.1</w:t>
      </w:r>
      <w:proofErr w:type="gramEnd"/>
      <w:r w:rsidRPr="00D77E19">
        <w:rPr>
          <w:rFonts w:ascii="Times New Roman" w:eastAsia="Times New Roman" w:hAnsi="Times New Roman" w:cs="Times New Roman"/>
          <w:color w:val="000000"/>
          <w:lang w:eastAsia="cs-CZ"/>
        </w:rPr>
        <w:t>., vzorový příčný řez km 0,350 a fotografie). Není zřejmé, zda nedojde ke kolizím stavebních prací v místě a následnému vzniku vícenákladů zhotovitele.</w:t>
      </w: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  <w:r w:rsidRPr="00D77E19">
        <w:rPr>
          <w:rFonts w:ascii="Arial" w:eastAsia="Times New Roman" w:hAnsi="Arial" w:cs="Arial"/>
          <w:noProof/>
          <w:color w:val="000000"/>
          <w:lang w:eastAsia="cs-CZ"/>
        </w:rPr>
        <w:drawing>
          <wp:inline distT="0" distB="0" distL="0" distR="0" wp14:anchorId="0CACF63E" wp14:editId="626F5D92">
            <wp:extent cx="4743450" cy="4038600"/>
            <wp:effectExtent l="0" t="0" r="0" b="0"/>
            <wp:docPr id="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  <w:r w:rsidRPr="00D77E19">
        <w:rPr>
          <w:rFonts w:ascii="Arial" w:eastAsia="Times New Roman" w:hAnsi="Arial" w:cs="Arial"/>
          <w:noProof/>
          <w:color w:val="000000"/>
          <w:lang w:eastAsia="cs-CZ"/>
        </w:rPr>
        <w:drawing>
          <wp:inline distT="0" distB="0" distL="0" distR="0" wp14:anchorId="65659AF4" wp14:editId="05F67895">
            <wp:extent cx="3676650" cy="2762351"/>
            <wp:effectExtent l="0" t="0" r="0" b="0"/>
            <wp:docPr id="3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762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7E19" w:rsidRPr="00D77E19" w:rsidRDefault="00D77E19" w:rsidP="00D77E19">
      <w:pPr>
        <w:tabs>
          <w:tab w:val="left" w:pos="709"/>
        </w:tabs>
        <w:spacing w:after="0" w:line="240" w:lineRule="auto"/>
        <w:ind w:left="709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jc w:val="both"/>
        <w:rPr>
          <w:rFonts w:ascii="Arial" w:eastAsia="Times New Roman" w:hAnsi="Arial" w:cs="Arial"/>
          <w:color w:val="000000"/>
          <w:lang w:eastAsia="cs-CZ"/>
        </w:rPr>
      </w:pPr>
    </w:p>
    <w:p w:rsidR="00D77E19" w:rsidRPr="00D77E19" w:rsidRDefault="00D77E19" w:rsidP="00D77E19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cs-CZ"/>
        </w:rPr>
      </w:pPr>
      <w:r w:rsidRPr="00D77E19">
        <w:rPr>
          <w:rFonts w:ascii="Times New Roman" w:eastAsia="Times New Roman" w:hAnsi="Times New Roman" w:cs="Times New Roman"/>
          <w:color w:val="000000"/>
          <w:lang w:eastAsia="cs-CZ"/>
        </w:rPr>
        <w:lastRenderedPageBreak/>
        <w:t>Žádáme zadavatele o prověření, zda není právě probíhající kabelizace v kolizi s budoucí trasou výše uvedených PS a připravovaného trativodu v rámci SO 11-16-01.</w:t>
      </w:r>
    </w:p>
    <w:p w:rsidR="00993BEB" w:rsidRPr="007F2FF0" w:rsidRDefault="00993BEB" w:rsidP="00993BEB">
      <w:pPr>
        <w:spacing w:after="0" w:line="240" w:lineRule="auto"/>
        <w:jc w:val="both"/>
        <w:rPr>
          <w:rFonts w:ascii="Times New Roman" w:eastAsia="Times New Roman" w:hAnsi="Times New Roman" w:cs="Times New Roman"/>
          <w:highlight w:val="cyan"/>
          <w:lang w:eastAsia="cs-CZ"/>
        </w:rPr>
      </w:pPr>
    </w:p>
    <w:p w:rsidR="0042733B" w:rsidRDefault="0042733B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DA6EEC" w:rsidRDefault="00DA6EEC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</w:t>
      </w:r>
      <w:r w:rsidR="00E8546D">
        <w:rPr>
          <w:rFonts w:ascii="Times New Roman" w:eastAsia="Times New Roman" w:hAnsi="Times New Roman" w:cs="Times New Roman"/>
          <w:b/>
          <w:noProof/>
        </w:rPr>
        <w:t>ověď k dotazu č. 200</w:t>
      </w:r>
      <w:r w:rsidRPr="0090793C">
        <w:rPr>
          <w:rFonts w:ascii="Times New Roman" w:eastAsia="Times New Roman" w:hAnsi="Times New Roman" w:cs="Times New Roman"/>
          <w:b/>
          <w:noProof/>
        </w:rPr>
        <w:t>:</w:t>
      </w:r>
    </w:p>
    <w:p w:rsidR="0042733B" w:rsidRPr="00103329" w:rsidRDefault="0042733B" w:rsidP="0042733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noProof/>
        </w:rPr>
      </w:pPr>
      <w:r>
        <w:rPr>
          <w:rFonts w:ascii="Times New Roman" w:eastAsia="Times New Roman" w:hAnsi="Times New Roman" w:cs="Times New Roman"/>
          <w:i/>
          <w:noProof/>
        </w:rPr>
        <w:t>Zadavatel sděluje, že o</w:t>
      </w:r>
      <w:r w:rsidRPr="00103329">
        <w:rPr>
          <w:rFonts w:ascii="Times New Roman" w:eastAsia="Times New Roman" w:hAnsi="Times New Roman" w:cs="Times New Roman"/>
          <w:i/>
          <w:noProof/>
        </w:rPr>
        <w:t xml:space="preserve"> připravované „stavbě“ SŽDC OŘ HK (pokládka kabelů sděl. a zab. zař.), byl projektant informován v době zpracování projektu stavby a bylo s ní uvažováno při návrhu řešení zabezp. zařízení. Obě stavby byly věcně koordinovány. V případě, že budou obě stavby realizovány dle projektů, ke kolizi by nemělo dojít. V uvedeném kilometru 0,35 je posun osy navrhované koleje směrem vlevo oproti stávající ose koleje o 2,3m – viz. příčné řezy v SO 11-16-01.</w:t>
      </w:r>
    </w:p>
    <w:p w:rsidR="00DA6EEC" w:rsidRDefault="00DA6EEC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DA6EEC" w:rsidRPr="002F31AB" w:rsidRDefault="00DA6EEC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2F31AB" w:rsidRPr="002F31AB" w:rsidRDefault="002F31AB" w:rsidP="002F31AB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 w:rsidRPr="002F31AB">
        <w:rPr>
          <w:rFonts w:ascii="Times New Roman" w:eastAsia="Times New Roman" w:hAnsi="Times New Roman" w:cs="Times New Roman"/>
          <w:b/>
          <w:noProof/>
        </w:rPr>
        <w:t>Dotaz č. 201:</w:t>
      </w: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2F31AB">
        <w:rPr>
          <w:rFonts w:ascii="Times New Roman" w:eastAsia="Times New Roman" w:hAnsi="Times New Roman" w:cs="Times New Roman"/>
          <w:lang w:eastAsia="cs-CZ"/>
        </w:rPr>
        <w:t>PS 11-14-09</w:t>
      </w: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2F31AB">
        <w:rPr>
          <w:rFonts w:ascii="Times New Roman" w:eastAsia="Times New Roman" w:hAnsi="Times New Roman" w:cs="Times New Roman"/>
          <w:lang w:eastAsia="cs-CZ"/>
        </w:rPr>
        <w:t xml:space="preserve">Upozorňujeme zadavatele, že v nově zadaném soupisu prací, který byl přílohou „Vysvětlení/ změna/ doplnění zadávací dokumentace č. 10”, není zapracována oprava podle odpovědi na dotaz </w:t>
      </w:r>
      <w:proofErr w:type="gramStart"/>
      <w:r w:rsidRPr="002F31AB">
        <w:rPr>
          <w:rFonts w:ascii="Times New Roman" w:eastAsia="Times New Roman" w:hAnsi="Times New Roman" w:cs="Times New Roman"/>
          <w:lang w:eastAsia="cs-CZ"/>
        </w:rPr>
        <w:t>č.143</w:t>
      </w:r>
      <w:proofErr w:type="gramEnd"/>
      <w:r w:rsidRPr="002F31AB">
        <w:rPr>
          <w:rFonts w:ascii="Times New Roman" w:eastAsia="Times New Roman" w:hAnsi="Times New Roman" w:cs="Times New Roman"/>
          <w:lang w:eastAsia="cs-CZ"/>
        </w:rPr>
        <w:t xml:space="preserve"> a stále není doplněna měrná jednotka ”KUS” do položky č.9, dle odpovědi na dotaz č.16.</w:t>
      </w: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2F31AB">
        <w:rPr>
          <w:rFonts w:ascii="Times New Roman" w:eastAsia="Times New Roman" w:hAnsi="Times New Roman" w:cs="Times New Roman"/>
          <w:lang w:eastAsia="cs-CZ"/>
        </w:rPr>
        <w:t xml:space="preserve">V odpovědi na dotaz </w:t>
      </w:r>
      <w:proofErr w:type="gramStart"/>
      <w:r w:rsidRPr="002F31AB">
        <w:rPr>
          <w:rFonts w:ascii="Times New Roman" w:eastAsia="Times New Roman" w:hAnsi="Times New Roman" w:cs="Times New Roman"/>
          <w:lang w:eastAsia="cs-CZ"/>
        </w:rPr>
        <w:t>č.176</w:t>
      </w:r>
      <w:proofErr w:type="gramEnd"/>
      <w:r w:rsidRPr="002F31AB">
        <w:rPr>
          <w:rFonts w:ascii="Times New Roman" w:eastAsia="Times New Roman" w:hAnsi="Times New Roman" w:cs="Times New Roman"/>
          <w:lang w:eastAsia="cs-CZ"/>
        </w:rPr>
        <w:t xml:space="preserve"> sice uvádíte, že soupis prací je opraven, ale bohužel tomu tak není.</w:t>
      </w:r>
    </w:p>
    <w:p w:rsidR="001878B5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2F31AB">
        <w:rPr>
          <w:rFonts w:ascii="Times New Roman" w:eastAsia="Times New Roman" w:hAnsi="Times New Roman" w:cs="Times New Roman"/>
          <w:lang w:eastAsia="cs-CZ"/>
        </w:rPr>
        <w:t>Prosíme zadavatele o zaslání již skutečně platného soupisu prací, který bude obsahovat všechny opravy.</w:t>
      </w: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highlight w:val="cyan"/>
          <w:lang w:eastAsia="cs-CZ"/>
        </w:rPr>
      </w:pP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  <w:r w:rsidRPr="002F31AB">
        <w:rPr>
          <w:rFonts w:ascii="Times New Roman" w:eastAsia="Times New Roman" w:hAnsi="Times New Roman" w:cs="Times New Roman"/>
          <w:b/>
          <w:noProof/>
        </w:rPr>
        <w:t>Odpověď k dotazu č. 201:</w:t>
      </w:r>
    </w:p>
    <w:p w:rsidR="00961546" w:rsidRPr="0090793C" w:rsidRDefault="00961546" w:rsidP="00961546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 w:rsidRPr="00E04BE0">
        <w:rPr>
          <w:rFonts w:ascii="Times New Roman" w:eastAsia="Times New Roman" w:hAnsi="Times New Roman" w:cs="Times New Roman"/>
          <w:i/>
          <w:noProof/>
        </w:rPr>
        <w:t xml:space="preserve">Zadavatel v příloze vydává </w:t>
      </w:r>
      <w:r>
        <w:rPr>
          <w:rFonts w:ascii="Times New Roman" w:eastAsia="Times New Roman" w:hAnsi="Times New Roman" w:cs="Times New Roman"/>
          <w:i/>
          <w:noProof/>
        </w:rPr>
        <w:t xml:space="preserve">opravený  soupis </w:t>
      </w:r>
      <w:r w:rsidRPr="00E04BE0">
        <w:rPr>
          <w:rFonts w:ascii="Times New Roman" w:eastAsia="Times New Roman" w:hAnsi="Times New Roman" w:cs="Times New Roman"/>
          <w:i/>
          <w:noProof/>
        </w:rPr>
        <w:t>prací</w:t>
      </w:r>
      <w:r>
        <w:rPr>
          <w:rFonts w:ascii="Times New Roman" w:eastAsia="Times New Roman" w:hAnsi="Times New Roman" w:cs="Times New Roman"/>
          <w:i/>
          <w:noProof/>
        </w:rPr>
        <w:t>.</w:t>
      </w:r>
    </w:p>
    <w:p w:rsidR="00961546" w:rsidRPr="00103329" w:rsidRDefault="00961546" w:rsidP="0096154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noProof/>
        </w:rPr>
      </w:pPr>
      <w:r w:rsidRPr="00961546">
        <w:rPr>
          <w:rFonts w:ascii="Times New Roman" w:eastAsia="Times New Roman" w:hAnsi="Times New Roman" w:cs="Times New Roman"/>
          <w:i/>
          <w:noProof/>
          <w:u w:val="single"/>
        </w:rPr>
        <w:t>Příloha:</w:t>
      </w:r>
      <w:r w:rsidRPr="00103329">
        <w:rPr>
          <w:rFonts w:ascii="Times New Roman" w:eastAsia="Times New Roman" w:hAnsi="Times New Roman" w:cs="Times New Roman"/>
          <w:i/>
          <w:noProof/>
        </w:rPr>
        <w:t xml:space="preserve"> PS_11-14-09_SP_c.xls</w:t>
      </w: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2F31AB" w:rsidRPr="002F31AB" w:rsidRDefault="002F31AB" w:rsidP="002F31AB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 w:rsidRPr="002F31AB">
        <w:rPr>
          <w:rFonts w:ascii="Times New Roman" w:eastAsia="Times New Roman" w:hAnsi="Times New Roman" w:cs="Times New Roman"/>
          <w:b/>
          <w:noProof/>
        </w:rPr>
        <w:t>Dotaz č. 20</w:t>
      </w:r>
      <w:r w:rsidR="00F70E26">
        <w:rPr>
          <w:rFonts w:ascii="Times New Roman" w:eastAsia="Times New Roman" w:hAnsi="Times New Roman" w:cs="Times New Roman"/>
          <w:b/>
          <w:noProof/>
        </w:rPr>
        <w:t>2</w:t>
      </w:r>
      <w:r w:rsidRPr="002F31AB">
        <w:rPr>
          <w:rFonts w:ascii="Times New Roman" w:eastAsia="Times New Roman" w:hAnsi="Times New Roman" w:cs="Times New Roman"/>
          <w:b/>
          <w:noProof/>
        </w:rPr>
        <w:t>:</w:t>
      </w: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2F31AB">
        <w:rPr>
          <w:rFonts w:ascii="Times New Roman" w:eastAsia="Times New Roman" w:hAnsi="Times New Roman" w:cs="Times New Roman"/>
          <w:lang w:eastAsia="cs-CZ"/>
        </w:rPr>
        <w:t>SO 11-06-01</w:t>
      </w: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2F31AB">
        <w:rPr>
          <w:rFonts w:ascii="Times New Roman" w:eastAsia="Times New Roman" w:hAnsi="Times New Roman" w:cs="Times New Roman"/>
          <w:lang w:eastAsia="cs-CZ"/>
        </w:rPr>
        <w:t>Přílohou „Vysvětlení/ změna/ doplnění zadávací dokumentace č. 10” jsou dva soupisy prací pro tento stavební objekt.</w:t>
      </w:r>
    </w:p>
    <w:p w:rsidR="002F31AB" w:rsidRP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2F31AB">
        <w:rPr>
          <w:rFonts w:ascii="Times New Roman" w:eastAsia="Times New Roman" w:hAnsi="Times New Roman" w:cs="Times New Roman"/>
          <w:lang w:eastAsia="cs-CZ"/>
        </w:rPr>
        <w:t>Který z těchto soupisů prací požaduje zadavatel ocenit?</w:t>
      </w:r>
    </w:p>
    <w:p w:rsid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20</w:t>
      </w:r>
      <w:r w:rsidR="00F70E26">
        <w:rPr>
          <w:rFonts w:ascii="Times New Roman" w:eastAsia="Times New Roman" w:hAnsi="Times New Roman" w:cs="Times New Roman"/>
          <w:b/>
          <w:noProof/>
        </w:rPr>
        <w:t>2</w:t>
      </w:r>
      <w:r w:rsidRPr="0090793C">
        <w:rPr>
          <w:rFonts w:ascii="Times New Roman" w:eastAsia="Times New Roman" w:hAnsi="Times New Roman" w:cs="Times New Roman"/>
          <w:b/>
          <w:noProof/>
        </w:rPr>
        <w:t>:</w:t>
      </w:r>
    </w:p>
    <w:p w:rsidR="00E359C3" w:rsidRPr="0090793C" w:rsidRDefault="00E359C3" w:rsidP="00E359C3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 w:rsidRPr="00E04BE0">
        <w:rPr>
          <w:rFonts w:ascii="Times New Roman" w:eastAsia="Times New Roman" w:hAnsi="Times New Roman" w:cs="Times New Roman"/>
          <w:i/>
          <w:noProof/>
        </w:rPr>
        <w:t xml:space="preserve">Zadavatel v příloze vydává </w:t>
      </w:r>
      <w:r>
        <w:rPr>
          <w:rFonts w:ascii="Times New Roman" w:eastAsia="Times New Roman" w:hAnsi="Times New Roman" w:cs="Times New Roman"/>
          <w:i/>
          <w:noProof/>
        </w:rPr>
        <w:t xml:space="preserve">opravený  soupis </w:t>
      </w:r>
      <w:r w:rsidRPr="00E04BE0">
        <w:rPr>
          <w:rFonts w:ascii="Times New Roman" w:eastAsia="Times New Roman" w:hAnsi="Times New Roman" w:cs="Times New Roman"/>
          <w:i/>
          <w:noProof/>
        </w:rPr>
        <w:t>prací</w:t>
      </w:r>
      <w:r>
        <w:rPr>
          <w:rFonts w:ascii="Times New Roman" w:eastAsia="Times New Roman" w:hAnsi="Times New Roman" w:cs="Times New Roman"/>
          <w:i/>
          <w:noProof/>
        </w:rPr>
        <w:t>.</w:t>
      </w:r>
    </w:p>
    <w:p w:rsidR="00E359C3" w:rsidRPr="00046D8F" w:rsidRDefault="00E359C3" w:rsidP="00E359C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noProof/>
          <w:u w:val="single"/>
        </w:rPr>
      </w:pPr>
      <w:r w:rsidRPr="00046D8F">
        <w:rPr>
          <w:rFonts w:ascii="Times New Roman" w:eastAsia="Times New Roman" w:hAnsi="Times New Roman" w:cs="Times New Roman"/>
          <w:i/>
          <w:noProof/>
          <w:u w:val="single"/>
        </w:rPr>
        <w:t>Příloha:</w:t>
      </w:r>
      <w:r w:rsidRPr="00EB3CB4">
        <w:rPr>
          <w:rFonts w:ascii="Times New Roman" w:eastAsia="Times New Roman" w:hAnsi="Times New Roman" w:cs="Times New Roman"/>
          <w:i/>
          <w:noProof/>
        </w:rPr>
        <w:t xml:space="preserve"> SO_11-06-01_SP_c.xls</w:t>
      </w:r>
    </w:p>
    <w:p w:rsid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2F31AB" w:rsidRDefault="002F31AB" w:rsidP="002F31A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8352BE" w:rsidRPr="002F31AB" w:rsidRDefault="008352BE" w:rsidP="008352BE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 w:rsidRPr="002F31AB">
        <w:rPr>
          <w:rFonts w:ascii="Times New Roman" w:eastAsia="Times New Roman" w:hAnsi="Times New Roman" w:cs="Times New Roman"/>
          <w:b/>
          <w:noProof/>
        </w:rPr>
        <w:t>Dotaz č. 20</w:t>
      </w:r>
      <w:r>
        <w:rPr>
          <w:rFonts w:ascii="Times New Roman" w:eastAsia="Times New Roman" w:hAnsi="Times New Roman" w:cs="Times New Roman"/>
          <w:b/>
          <w:noProof/>
        </w:rPr>
        <w:t>3</w:t>
      </w:r>
      <w:r w:rsidRPr="002F31AB">
        <w:rPr>
          <w:rFonts w:ascii="Times New Roman" w:eastAsia="Times New Roman" w:hAnsi="Times New Roman" w:cs="Times New Roman"/>
          <w:b/>
          <w:noProof/>
        </w:rPr>
        <w:t>:</w:t>
      </w:r>
    </w:p>
    <w:p w:rsidR="008352BE" w:rsidRP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8352BE">
        <w:rPr>
          <w:rFonts w:ascii="Times New Roman" w:eastAsia="Times New Roman" w:hAnsi="Times New Roman" w:cs="Times New Roman"/>
          <w:lang w:eastAsia="cs-CZ"/>
        </w:rPr>
        <w:t>Prosíme o specifikaci výrobního materiálu a rozměrů rozvaděčů.</w:t>
      </w:r>
    </w:p>
    <w:p w:rsidR="008352BE" w:rsidRP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8352BE">
        <w:rPr>
          <w:rFonts w:ascii="Times New Roman" w:eastAsia="Times New Roman" w:hAnsi="Times New Roman" w:cs="Times New Roman"/>
          <w:lang w:eastAsia="cs-CZ"/>
        </w:rPr>
        <w:t>Jedná se o rozvaděče v objektech:</w:t>
      </w:r>
      <w:r w:rsidRPr="008352BE">
        <w:rPr>
          <w:rFonts w:ascii="Times New Roman" w:eastAsia="Times New Roman" w:hAnsi="Times New Roman" w:cs="Times New Roman"/>
          <w:lang w:eastAsia="cs-CZ"/>
        </w:rPr>
        <w:tab/>
        <w:t>SO 11-15-04,</w:t>
      </w:r>
    </w:p>
    <w:p w:rsidR="008352BE" w:rsidRP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8352BE">
        <w:rPr>
          <w:rFonts w:ascii="Times New Roman" w:eastAsia="Times New Roman" w:hAnsi="Times New Roman" w:cs="Times New Roman"/>
          <w:lang w:eastAsia="cs-CZ"/>
        </w:rPr>
        <w:t>SO 11-15-07</w:t>
      </w:r>
    </w:p>
    <w:p w:rsidR="001878B5" w:rsidRP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8352BE">
        <w:rPr>
          <w:rFonts w:ascii="Times New Roman" w:eastAsia="Times New Roman" w:hAnsi="Times New Roman" w:cs="Times New Roman"/>
          <w:lang w:eastAsia="cs-CZ"/>
        </w:rPr>
        <w:t>SO 11-15-03.3.</w:t>
      </w:r>
    </w:p>
    <w:p w:rsid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203</w:t>
      </w:r>
      <w:r w:rsidRPr="0090793C">
        <w:rPr>
          <w:rFonts w:ascii="Times New Roman" w:eastAsia="Times New Roman" w:hAnsi="Times New Roman" w:cs="Times New Roman"/>
          <w:b/>
          <w:noProof/>
        </w:rPr>
        <w:t>:</w:t>
      </w:r>
    </w:p>
    <w:p w:rsidR="00E359C3" w:rsidRDefault="00E359C3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tbl>
      <w:tblPr>
        <w:tblW w:w="9104" w:type="dxa"/>
        <w:tblInd w:w="70" w:type="dxa"/>
        <w:tblBorders>
          <w:top w:val="single" w:sz="4" w:space="0" w:color="C00000"/>
          <w:left w:val="single" w:sz="4" w:space="0" w:color="C00000"/>
          <w:bottom w:val="single" w:sz="4" w:space="0" w:color="C00000"/>
          <w:right w:val="single" w:sz="4" w:space="0" w:color="C00000"/>
          <w:insideH w:val="single" w:sz="4" w:space="0" w:color="C00000"/>
          <w:insideV w:val="single" w:sz="4" w:space="0" w:color="C0000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3435"/>
        <w:gridCol w:w="4709"/>
      </w:tblGrid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RV101Z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proofErr w:type="spellStart"/>
            <w:r w:rsidRPr="00160047">
              <w:rPr>
                <w:rFonts w:eastAsia="Times New Roman" w:cs="Times New Roman"/>
                <w:b/>
                <w:lang w:eastAsia="cs-CZ"/>
              </w:rPr>
              <w:t>oceloplechový</w:t>
            </w:r>
            <w:proofErr w:type="spellEnd"/>
            <w:r w:rsidRPr="00160047">
              <w:rPr>
                <w:rFonts w:eastAsia="Times New Roman" w:cs="Times New Roman"/>
                <w:b/>
                <w:lang w:eastAsia="cs-CZ"/>
              </w:rPr>
              <w:t>, řadový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2000x600x300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RV101N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proofErr w:type="spellStart"/>
            <w:r w:rsidRPr="00160047">
              <w:rPr>
                <w:rFonts w:eastAsia="Times New Roman" w:cs="Times New Roman"/>
                <w:b/>
                <w:lang w:eastAsia="cs-CZ"/>
              </w:rPr>
              <w:t>oceloplechový</w:t>
            </w:r>
            <w:proofErr w:type="spellEnd"/>
            <w:r w:rsidRPr="00160047">
              <w:rPr>
                <w:rFonts w:eastAsia="Times New Roman" w:cs="Times New Roman"/>
                <w:b/>
                <w:lang w:eastAsia="cs-CZ"/>
              </w:rPr>
              <w:t>, řadový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2000x600x300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RZZ-UNZ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proofErr w:type="spellStart"/>
            <w:r w:rsidRPr="00160047">
              <w:rPr>
                <w:rFonts w:eastAsia="Times New Roman" w:cs="Times New Roman"/>
                <w:b/>
                <w:lang w:eastAsia="cs-CZ"/>
              </w:rPr>
              <w:t>oceloplechový</w:t>
            </w:r>
            <w:proofErr w:type="spellEnd"/>
            <w:r w:rsidRPr="00160047">
              <w:rPr>
                <w:rFonts w:eastAsia="Times New Roman" w:cs="Times New Roman"/>
                <w:b/>
                <w:lang w:eastAsia="cs-CZ"/>
              </w:rPr>
              <w:t>, řadový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2000x600x300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RZAB-Z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plastový zapuštěný nebo nástěnný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pro 42 modulů, rozměry dle výrobní dokumentace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RZAB-N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plastový zapuštěný nebo nástěnný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pro 42 modulů, rozměry dle výrobní dokumentace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lastRenderedPageBreak/>
              <w:t>RSDEL-Z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plastový zapuštěný nebo nástěnný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pro 42 modulů, rozměry dle výrobní dokumentace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RSDEL-N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plastový zapuštěný nebo nástěnný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pro 42 modulů, rozměry dle výrobní dokumentace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RDK-Z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plastový zapuštěný nebo nástěnný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pro 28 modulů, rozměry dle výrobní dokumentace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RDK-N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plastový zapuštěný nebo nástěnný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pro 28 modulů, rozměry dle výrobní dokumentace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RV7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proofErr w:type="spellStart"/>
            <w:r w:rsidRPr="00160047">
              <w:rPr>
                <w:rFonts w:eastAsia="Times New Roman" w:cs="Times New Roman"/>
                <w:b/>
                <w:lang w:eastAsia="cs-CZ"/>
              </w:rPr>
              <w:t>oceloplechový</w:t>
            </w:r>
            <w:proofErr w:type="spellEnd"/>
            <w:r w:rsidRPr="00160047">
              <w:rPr>
                <w:rFonts w:eastAsia="Times New Roman" w:cs="Times New Roman"/>
                <w:b/>
                <w:lang w:eastAsia="cs-CZ"/>
              </w:rPr>
              <w:t>, řadový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2000x600x300</w:t>
            </w:r>
          </w:p>
        </w:tc>
      </w:tr>
      <w:tr w:rsidR="00E359C3" w:rsidRPr="00160047" w:rsidTr="00296741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R2</w:t>
            </w:r>
          </w:p>
        </w:tc>
        <w:tc>
          <w:tcPr>
            <w:tcW w:w="3435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proofErr w:type="spellStart"/>
            <w:r w:rsidRPr="00160047">
              <w:rPr>
                <w:rFonts w:eastAsia="Times New Roman" w:cs="Times New Roman"/>
                <w:b/>
                <w:lang w:eastAsia="cs-CZ"/>
              </w:rPr>
              <w:t>oceloplechový</w:t>
            </w:r>
            <w:proofErr w:type="spellEnd"/>
            <w:r w:rsidRPr="00160047">
              <w:rPr>
                <w:rFonts w:eastAsia="Times New Roman" w:cs="Times New Roman"/>
                <w:b/>
                <w:lang w:eastAsia="cs-CZ"/>
              </w:rPr>
              <w:t>, řadový</w:t>
            </w:r>
          </w:p>
        </w:tc>
        <w:tc>
          <w:tcPr>
            <w:tcW w:w="4709" w:type="dxa"/>
            <w:shd w:val="clear" w:color="auto" w:fill="auto"/>
            <w:noWrap/>
            <w:vAlign w:val="bottom"/>
            <w:hideMark/>
          </w:tcPr>
          <w:p w:rsidR="00E359C3" w:rsidRPr="00160047" w:rsidRDefault="00E359C3" w:rsidP="00296741">
            <w:pPr>
              <w:spacing w:after="0" w:line="240" w:lineRule="auto"/>
              <w:rPr>
                <w:rFonts w:eastAsia="Times New Roman" w:cs="Times New Roman"/>
                <w:b/>
                <w:lang w:eastAsia="cs-CZ"/>
              </w:rPr>
            </w:pPr>
            <w:r w:rsidRPr="00160047">
              <w:rPr>
                <w:rFonts w:eastAsia="Times New Roman" w:cs="Times New Roman"/>
                <w:b/>
                <w:lang w:eastAsia="cs-CZ"/>
              </w:rPr>
              <w:t>2000x800x600</w:t>
            </w:r>
          </w:p>
        </w:tc>
      </w:tr>
    </w:tbl>
    <w:p w:rsid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8352BE" w:rsidRPr="002F31AB" w:rsidRDefault="008352BE" w:rsidP="008352BE">
      <w:pPr>
        <w:spacing w:after="0" w:line="240" w:lineRule="auto"/>
        <w:rPr>
          <w:rFonts w:ascii="Times New Roman" w:eastAsia="Times New Roman" w:hAnsi="Times New Roman" w:cs="Times New Roman"/>
          <w:b/>
          <w:noProof/>
        </w:rPr>
      </w:pPr>
      <w:r w:rsidRPr="002F31AB">
        <w:rPr>
          <w:rFonts w:ascii="Times New Roman" w:eastAsia="Times New Roman" w:hAnsi="Times New Roman" w:cs="Times New Roman"/>
          <w:b/>
          <w:noProof/>
        </w:rPr>
        <w:t>Dotaz č. 20</w:t>
      </w:r>
      <w:r>
        <w:rPr>
          <w:rFonts w:ascii="Times New Roman" w:eastAsia="Times New Roman" w:hAnsi="Times New Roman" w:cs="Times New Roman"/>
          <w:b/>
          <w:noProof/>
        </w:rPr>
        <w:t>4</w:t>
      </w:r>
      <w:r w:rsidRPr="002F31AB">
        <w:rPr>
          <w:rFonts w:ascii="Times New Roman" w:eastAsia="Times New Roman" w:hAnsi="Times New Roman" w:cs="Times New Roman"/>
          <w:b/>
          <w:noProof/>
        </w:rPr>
        <w:t>:</w:t>
      </w:r>
    </w:p>
    <w:p w:rsidR="008352BE" w:rsidRPr="008352BE" w:rsidRDefault="008352BE" w:rsidP="008352BE">
      <w:pPr>
        <w:spacing w:after="160" w:line="256" w:lineRule="auto"/>
        <w:rPr>
          <w:rFonts w:ascii="Times New Roman" w:hAnsi="Times New Roman" w:cs="Times New Roman"/>
        </w:rPr>
      </w:pPr>
      <w:r w:rsidRPr="008352BE">
        <w:rPr>
          <w:rFonts w:ascii="Times New Roman" w:hAnsi="Times New Roman" w:cs="Times New Roman"/>
        </w:rPr>
        <w:t>PS 11-14-09 ŽST Jaroměř kamerový systém</w:t>
      </w:r>
    </w:p>
    <w:p w:rsidR="008352BE" w:rsidRPr="008352BE" w:rsidRDefault="008352BE" w:rsidP="008352BE">
      <w:pPr>
        <w:spacing w:before="120" w:after="120" w:line="256" w:lineRule="auto"/>
        <w:jc w:val="both"/>
        <w:rPr>
          <w:rFonts w:ascii="Times New Roman" w:hAnsi="Times New Roman" w:cs="Times New Roman"/>
        </w:rPr>
      </w:pPr>
      <w:r w:rsidRPr="008352BE">
        <w:rPr>
          <w:rFonts w:ascii="Times New Roman" w:hAnsi="Times New Roman" w:cs="Times New Roman"/>
        </w:rPr>
        <w:t xml:space="preserve">Na základě vysvětlení/změna /doplnění zadávací dokumentace č. 8, dotaz č. 143 byla v soupisu prací opravena položka </w:t>
      </w:r>
    </w:p>
    <w:tbl>
      <w:tblPr>
        <w:tblW w:w="792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1720"/>
        <w:gridCol w:w="4047"/>
        <w:gridCol w:w="709"/>
        <w:gridCol w:w="992"/>
      </w:tblGrid>
      <w:tr w:rsidR="008352BE" w:rsidRPr="008352BE" w:rsidTr="008352BE">
        <w:trPr>
          <w:trHeight w:val="263"/>
        </w:trPr>
        <w:tc>
          <w:tcPr>
            <w:tcW w:w="4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center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4</w:t>
            </w:r>
          </w:p>
        </w:tc>
        <w:tc>
          <w:tcPr>
            <w:tcW w:w="17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center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75K540-R01</w:t>
            </w:r>
          </w:p>
        </w:tc>
        <w:tc>
          <w:tcPr>
            <w:tcW w:w="4047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8352BE" w:rsidRPr="008352BE" w:rsidRDefault="008352BE" w:rsidP="008352BE">
            <w:pPr>
              <w:spacing w:before="120" w:after="120" w:line="240" w:lineRule="auto"/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</w:pPr>
            <w:proofErr w:type="spellStart"/>
            <w:r w:rsidRPr="008352BE"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  <w:t>Switch</w:t>
            </w:r>
            <w:proofErr w:type="spellEnd"/>
            <w:r w:rsidRPr="008352BE"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  <w:t xml:space="preserve">  24 portů 10/100/1000 s SFP </w:t>
            </w:r>
            <w:proofErr w:type="gramStart"/>
            <w:r w:rsidRPr="008352BE"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  <w:t>moduly , SNMP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KUS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right"/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  <w:t>2,000</w:t>
            </w:r>
          </w:p>
        </w:tc>
      </w:tr>
    </w:tbl>
    <w:p w:rsidR="008352BE" w:rsidRPr="008352BE" w:rsidRDefault="008352BE" w:rsidP="008352BE">
      <w:pPr>
        <w:spacing w:before="120" w:after="120" w:line="256" w:lineRule="auto"/>
        <w:jc w:val="both"/>
        <w:rPr>
          <w:rFonts w:ascii="Times New Roman" w:hAnsi="Times New Roman" w:cs="Times New Roman"/>
        </w:rPr>
      </w:pPr>
      <w:r w:rsidRPr="008352BE">
        <w:rPr>
          <w:rFonts w:ascii="Times New Roman" w:hAnsi="Times New Roman" w:cs="Times New Roman"/>
        </w:rPr>
        <w:t xml:space="preserve">Ve vysvětlení/změna /doplnění zadávací dokumentace č. 10 byl na základě dotazu č. 161 přiložen soupis prací, kde položka č. 4 je v původním změní </w:t>
      </w:r>
    </w:p>
    <w:tbl>
      <w:tblPr>
        <w:tblW w:w="6805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1720"/>
        <w:gridCol w:w="2924"/>
        <w:gridCol w:w="735"/>
        <w:gridCol w:w="966"/>
      </w:tblGrid>
      <w:tr w:rsidR="008352BE" w:rsidRPr="008352BE" w:rsidTr="008352BE">
        <w:trPr>
          <w:trHeight w:val="263"/>
        </w:trPr>
        <w:tc>
          <w:tcPr>
            <w:tcW w:w="4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center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4</w:t>
            </w:r>
          </w:p>
        </w:tc>
        <w:tc>
          <w:tcPr>
            <w:tcW w:w="17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center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75K540-R01</w:t>
            </w:r>
          </w:p>
        </w:tc>
        <w:tc>
          <w:tcPr>
            <w:tcW w:w="2924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8352BE" w:rsidRPr="008352BE" w:rsidRDefault="008352BE" w:rsidP="008352BE">
            <w:pPr>
              <w:spacing w:before="120" w:after="120" w:line="240" w:lineRule="auto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proofErr w:type="spellStart"/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Switch</w:t>
            </w:r>
            <w:proofErr w:type="spellEnd"/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 xml:space="preserve">  48 portů 10/100/1000 s SFP </w:t>
            </w:r>
            <w:proofErr w:type="gramStart"/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moduly , SNMP</w:t>
            </w:r>
            <w:proofErr w:type="gramEnd"/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KUS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right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1,000</w:t>
            </w:r>
          </w:p>
        </w:tc>
      </w:tr>
    </w:tbl>
    <w:p w:rsidR="008352BE" w:rsidRPr="008352BE" w:rsidRDefault="008352BE" w:rsidP="008352BE">
      <w:pPr>
        <w:spacing w:before="120" w:after="120" w:line="256" w:lineRule="auto"/>
        <w:jc w:val="both"/>
        <w:rPr>
          <w:rFonts w:ascii="Times New Roman" w:hAnsi="Times New Roman" w:cs="Times New Roman"/>
        </w:rPr>
      </w:pPr>
      <w:r w:rsidRPr="008352BE">
        <w:rPr>
          <w:rFonts w:ascii="Times New Roman" w:hAnsi="Times New Roman" w:cs="Times New Roman"/>
        </w:rPr>
        <w:t xml:space="preserve">Žádáme zadavatele, aby zpět opravil položku č. 4 </w:t>
      </w:r>
      <w:proofErr w:type="gramStart"/>
      <w:r w:rsidRPr="008352BE">
        <w:rPr>
          <w:rFonts w:ascii="Times New Roman" w:hAnsi="Times New Roman" w:cs="Times New Roman"/>
        </w:rPr>
        <w:t>na</w:t>
      </w:r>
      <w:proofErr w:type="gramEnd"/>
      <w:r w:rsidRPr="008352BE">
        <w:rPr>
          <w:rFonts w:ascii="Times New Roman" w:hAnsi="Times New Roman" w:cs="Times New Roman"/>
        </w:rPr>
        <w:t xml:space="preserve"> </w:t>
      </w:r>
    </w:p>
    <w:tbl>
      <w:tblPr>
        <w:tblW w:w="792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1720"/>
        <w:gridCol w:w="4047"/>
        <w:gridCol w:w="709"/>
        <w:gridCol w:w="992"/>
      </w:tblGrid>
      <w:tr w:rsidR="008352BE" w:rsidRPr="008352BE" w:rsidTr="008352BE">
        <w:trPr>
          <w:trHeight w:val="263"/>
        </w:trPr>
        <w:tc>
          <w:tcPr>
            <w:tcW w:w="4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center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4</w:t>
            </w:r>
          </w:p>
        </w:tc>
        <w:tc>
          <w:tcPr>
            <w:tcW w:w="17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center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75K540-R01</w:t>
            </w:r>
          </w:p>
        </w:tc>
        <w:tc>
          <w:tcPr>
            <w:tcW w:w="4047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8352BE" w:rsidRPr="008352BE" w:rsidRDefault="008352BE" w:rsidP="008352BE">
            <w:pPr>
              <w:spacing w:before="120" w:after="120" w:line="240" w:lineRule="auto"/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</w:pPr>
            <w:proofErr w:type="spellStart"/>
            <w:r w:rsidRPr="008352BE"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  <w:t>Switch</w:t>
            </w:r>
            <w:proofErr w:type="spellEnd"/>
            <w:r w:rsidRPr="008352BE"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  <w:t xml:space="preserve">  24 portů 10/100/1000 s SFP </w:t>
            </w:r>
            <w:proofErr w:type="gramStart"/>
            <w:r w:rsidRPr="008352BE"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  <w:t>moduly , SNMP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KUS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:rsidR="008352BE" w:rsidRPr="008352BE" w:rsidRDefault="008352BE" w:rsidP="008352BE">
            <w:pPr>
              <w:spacing w:before="120" w:after="120" w:line="240" w:lineRule="auto"/>
              <w:jc w:val="right"/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</w:pPr>
            <w:r w:rsidRPr="008352BE">
              <w:rPr>
                <w:rFonts w:ascii="Arial CE" w:eastAsia="Times New Roman" w:hAnsi="Arial CE" w:cs="Arial CE"/>
                <w:color w:val="FF0000"/>
                <w:sz w:val="16"/>
                <w:szCs w:val="16"/>
                <w:lang w:eastAsia="cs-CZ"/>
              </w:rPr>
              <w:t>2,000</w:t>
            </w:r>
          </w:p>
        </w:tc>
      </w:tr>
    </w:tbl>
    <w:p w:rsidR="008352BE" w:rsidRPr="008352BE" w:rsidRDefault="008352BE" w:rsidP="008352BE">
      <w:pPr>
        <w:spacing w:after="0" w:line="256" w:lineRule="auto"/>
        <w:jc w:val="both"/>
        <w:rPr>
          <w:rFonts w:ascii="Arial" w:hAnsi="Arial" w:cs="Arial"/>
          <w:sz w:val="24"/>
        </w:rPr>
      </w:pPr>
    </w:p>
    <w:p w:rsidR="008352BE" w:rsidRPr="008352BE" w:rsidRDefault="008352BE" w:rsidP="008352BE">
      <w:pPr>
        <w:spacing w:after="0" w:line="256" w:lineRule="auto"/>
        <w:jc w:val="both"/>
        <w:rPr>
          <w:rFonts w:ascii="Times New Roman" w:hAnsi="Times New Roman" w:cs="Times New Roman"/>
        </w:rPr>
      </w:pPr>
      <w:r w:rsidRPr="008352BE">
        <w:rPr>
          <w:rFonts w:ascii="Times New Roman" w:hAnsi="Times New Roman" w:cs="Times New Roman"/>
        </w:rPr>
        <w:t>Dále žádáme zadavatele o doplnění měrné jednotky v soupisu prací u položky č. 9.</w:t>
      </w:r>
    </w:p>
    <w:p w:rsid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</w:p>
    <w:p w:rsidR="008352BE" w:rsidRDefault="008352BE" w:rsidP="008352B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Odpověď k dotazu č. 204</w:t>
      </w:r>
      <w:r w:rsidRPr="0090793C">
        <w:rPr>
          <w:rFonts w:ascii="Times New Roman" w:eastAsia="Times New Roman" w:hAnsi="Times New Roman" w:cs="Times New Roman"/>
          <w:b/>
          <w:noProof/>
        </w:rPr>
        <w:t>:</w:t>
      </w:r>
    </w:p>
    <w:p w:rsidR="00E359C3" w:rsidRPr="0090793C" w:rsidRDefault="00E359C3" w:rsidP="00E359C3">
      <w:pPr>
        <w:spacing w:after="0" w:line="280" w:lineRule="atLeast"/>
        <w:rPr>
          <w:rFonts w:ascii="Times New Roman" w:eastAsia="Times New Roman" w:hAnsi="Times New Roman" w:cs="Times New Roman"/>
          <w:b/>
          <w:noProof/>
        </w:rPr>
      </w:pPr>
      <w:r w:rsidRPr="00E04BE0">
        <w:rPr>
          <w:rFonts w:ascii="Times New Roman" w:eastAsia="Times New Roman" w:hAnsi="Times New Roman" w:cs="Times New Roman"/>
          <w:i/>
          <w:noProof/>
        </w:rPr>
        <w:t xml:space="preserve">Zadavatel v příloze vydává </w:t>
      </w:r>
      <w:r>
        <w:rPr>
          <w:rFonts w:ascii="Times New Roman" w:eastAsia="Times New Roman" w:hAnsi="Times New Roman" w:cs="Times New Roman"/>
          <w:i/>
          <w:noProof/>
        </w:rPr>
        <w:t xml:space="preserve">opravený  soupis </w:t>
      </w:r>
      <w:r w:rsidRPr="00E04BE0">
        <w:rPr>
          <w:rFonts w:ascii="Times New Roman" w:eastAsia="Times New Roman" w:hAnsi="Times New Roman" w:cs="Times New Roman"/>
          <w:i/>
          <w:noProof/>
        </w:rPr>
        <w:t>prací</w:t>
      </w:r>
      <w:r>
        <w:rPr>
          <w:rFonts w:ascii="Times New Roman" w:eastAsia="Times New Roman" w:hAnsi="Times New Roman" w:cs="Times New Roman"/>
          <w:i/>
          <w:noProof/>
        </w:rPr>
        <w:t>.</w:t>
      </w:r>
    </w:p>
    <w:p w:rsidR="00E359C3" w:rsidRPr="00046D8F" w:rsidRDefault="00E359C3" w:rsidP="00E359C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noProof/>
          <w:u w:val="single"/>
        </w:rPr>
      </w:pPr>
      <w:r w:rsidRPr="00046D8F">
        <w:rPr>
          <w:rFonts w:ascii="Times New Roman" w:eastAsia="Times New Roman" w:hAnsi="Times New Roman" w:cs="Times New Roman"/>
          <w:i/>
          <w:noProof/>
          <w:u w:val="single"/>
        </w:rPr>
        <w:t>Příloha:</w:t>
      </w:r>
      <w:r w:rsidRPr="00EB3CB4">
        <w:rPr>
          <w:rFonts w:ascii="Times New Roman" w:eastAsia="Times New Roman" w:hAnsi="Times New Roman" w:cs="Times New Roman"/>
          <w:i/>
          <w:noProof/>
        </w:rPr>
        <w:t xml:space="preserve"> PS_11-14-09_SP_c.xls</w:t>
      </w:r>
    </w:p>
    <w:p w:rsidR="00E359C3" w:rsidRDefault="00E359C3" w:rsidP="009A1A33">
      <w:pPr>
        <w:spacing w:after="0" w:line="280" w:lineRule="atLeast"/>
        <w:rPr>
          <w:rFonts w:ascii="Times New Roman" w:eastAsia="Times New Roman" w:hAnsi="Times New Roman" w:cs="Times New Roman"/>
          <w:color w:val="FF0000"/>
          <w:lang w:eastAsia="cs-CZ"/>
        </w:rPr>
      </w:pPr>
    </w:p>
    <w:p w:rsidR="00E359C3" w:rsidRDefault="00E359C3" w:rsidP="009A1A33">
      <w:pPr>
        <w:spacing w:after="0" w:line="280" w:lineRule="atLeast"/>
        <w:rPr>
          <w:rFonts w:ascii="Times New Roman" w:eastAsia="Times New Roman" w:hAnsi="Times New Roman" w:cs="Times New Roman"/>
          <w:color w:val="FF0000"/>
          <w:lang w:eastAsia="cs-CZ"/>
        </w:rPr>
      </w:pPr>
    </w:p>
    <w:p w:rsidR="009A1A33" w:rsidRDefault="009A1A33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8352BE" w:rsidRPr="00771B70" w:rsidRDefault="008352BE" w:rsidP="00DA6E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highlight w:val="cyan"/>
          <w:lang w:eastAsia="cs-CZ"/>
        </w:rPr>
      </w:pPr>
    </w:p>
    <w:p w:rsidR="002414E8" w:rsidRPr="000B657D" w:rsidRDefault="002414E8" w:rsidP="002414E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FC154C">
        <w:rPr>
          <w:rFonts w:ascii="Times New Roman" w:eastAsia="Times New Roman" w:hAnsi="Times New Roman" w:cs="Times New Roman"/>
          <w:lang w:eastAsia="cs-CZ"/>
        </w:rPr>
        <w:t xml:space="preserve">Vzhledem ke skutečnosti, že byly zadavatelem provedeny </w:t>
      </w:r>
      <w:r w:rsidRPr="00FC154C">
        <w:rPr>
          <w:rFonts w:ascii="Times New Roman" w:eastAsia="Times New Roman" w:hAnsi="Times New Roman" w:cs="Times New Roman"/>
          <w:b/>
          <w:lang w:eastAsia="cs-CZ"/>
        </w:rPr>
        <w:t>změny/doplnění zadávací dokumentace</w:t>
      </w:r>
      <w:r w:rsidRPr="00FC154C">
        <w:rPr>
          <w:rFonts w:ascii="Times New Roman" w:eastAsia="Times New Roman" w:hAnsi="Times New Roman" w:cs="Times New Roman"/>
          <w:lang w:eastAsia="cs-CZ"/>
        </w:rPr>
        <w:t xml:space="preserve">, </w:t>
      </w:r>
      <w:r w:rsidRPr="00347FF5">
        <w:rPr>
          <w:rFonts w:ascii="Times New Roman" w:eastAsia="Times New Roman" w:hAnsi="Times New Roman" w:cs="Times New Roman"/>
          <w:lang w:eastAsia="cs-CZ"/>
        </w:rPr>
        <w:t xml:space="preserve">postupuje </w:t>
      </w:r>
      <w:r w:rsidRPr="000B657D">
        <w:rPr>
          <w:rFonts w:ascii="Times New Roman" w:eastAsia="Times New Roman" w:hAnsi="Times New Roman" w:cs="Times New Roman"/>
          <w:lang w:eastAsia="cs-CZ"/>
        </w:rPr>
        <w:t xml:space="preserve">zadavatel v souladu s </w:t>
      </w:r>
      <w:proofErr w:type="spellStart"/>
      <w:r w:rsidRPr="000B657D">
        <w:rPr>
          <w:rFonts w:ascii="Times New Roman" w:eastAsia="Times New Roman" w:hAnsi="Times New Roman" w:cs="Times New Roman"/>
          <w:lang w:eastAsia="cs-CZ"/>
        </w:rPr>
        <w:t>ust</w:t>
      </w:r>
      <w:proofErr w:type="spellEnd"/>
      <w:r w:rsidRPr="000B657D">
        <w:rPr>
          <w:rFonts w:ascii="Times New Roman" w:eastAsia="Times New Roman" w:hAnsi="Times New Roman" w:cs="Times New Roman"/>
          <w:lang w:eastAsia="cs-CZ"/>
        </w:rPr>
        <w:t xml:space="preserve">. § 99 odst. 2 ZZVZ a prodlužuje lhůtu pro podání nabídek ze dne </w:t>
      </w:r>
      <w:r w:rsidRPr="000B657D">
        <w:rPr>
          <w:rFonts w:ascii="Times New Roman" w:eastAsia="Times New Roman" w:hAnsi="Times New Roman" w:cs="Times New Roman"/>
          <w:lang w:eastAsia="cs-CZ"/>
        </w:rPr>
        <w:br/>
      </w:r>
      <w:r w:rsidR="00D77E19" w:rsidRPr="000B657D">
        <w:rPr>
          <w:rFonts w:ascii="Times New Roman" w:hAnsi="Times New Roman" w:cs="Times New Roman"/>
        </w:rPr>
        <w:t>6</w:t>
      </w:r>
      <w:r w:rsidR="005A4C4A" w:rsidRPr="000B657D">
        <w:rPr>
          <w:rFonts w:ascii="Times New Roman" w:hAnsi="Times New Roman" w:cs="Times New Roman"/>
        </w:rPr>
        <w:t xml:space="preserve">. </w:t>
      </w:r>
      <w:r w:rsidR="00FB1980" w:rsidRPr="000B657D">
        <w:rPr>
          <w:rFonts w:ascii="Times New Roman" w:hAnsi="Times New Roman" w:cs="Times New Roman"/>
        </w:rPr>
        <w:t>1</w:t>
      </w:r>
      <w:r w:rsidR="00D77E19" w:rsidRPr="000B657D">
        <w:rPr>
          <w:rFonts w:ascii="Times New Roman" w:hAnsi="Times New Roman" w:cs="Times New Roman"/>
        </w:rPr>
        <w:t>1</w:t>
      </w:r>
      <w:r w:rsidR="005A4C4A" w:rsidRPr="000B657D">
        <w:rPr>
          <w:rFonts w:ascii="Times New Roman" w:hAnsi="Times New Roman" w:cs="Times New Roman"/>
        </w:rPr>
        <w:t>. 2017</w:t>
      </w:r>
      <w:r w:rsidRPr="000B657D">
        <w:rPr>
          <w:rFonts w:ascii="Times New Roman" w:eastAsia="Times New Roman" w:hAnsi="Times New Roman" w:cs="Times New Roman"/>
          <w:lang w:eastAsia="cs-CZ"/>
        </w:rPr>
        <w:t xml:space="preserve"> na den </w:t>
      </w:r>
      <w:r w:rsidR="00D77E19" w:rsidRPr="000B657D">
        <w:rPr>
          <w:rFonts w:ascii="Times New Roman" w:hAnsi="Times New Roman" w:cs="Times New Roman"/>
        </w:rPr>
        <w:t>7</w:t>
      </w:r>
      <w:r w:rsidR="005A4C4A" w:rsidRPr="000B657D">
        <w:rPr>
          <w:rFonts w:ascii="Times New Roman" w:hAnsi="Times New Roman" w:cs="Times New Roman"/>
        </w:rPr>
        <w:t xml:space="preserve">. </w:t>
      </w:r>
      <w:r w:rsidR="00FB1980" w:rsidRPr="000B657D">
        <w:rPr>
          <w:rFonts w:ascii="Times New Roman" w:hAnsi="Times New Roman" w:cs="Times New Roman"/>
        </w:rPr>
        <w:t>1</w:t>
      </w:r>
      <w:r w:rsidR="00D77E19" w:rsidRPr="000B657D">
        <w:rPr>
          <w:rFonts w:ascii="Times New Roman" w:hAnsi="Times New Roman" w:cs="Times New Roman"/>
        </w:rPr>
        <w:t>1</w:t>
      </w:r>
      <w:r w:rsidR="005A4C4A" w:rsidRPr="000B657D">
        <w:rPr>
          <w:rFonts w:ascii="Times New Roman" w:hAnsi="Times New Roman" w:cs="Times New Roman"/>
        </w:rPr>
        <w:t>. 2017</w:t>
      </w:r>
      <w:r w:rsidRPr="000B657D">
        <w:rPr>
          <w:rFonts w:ascii="Times New Roman" w:eastAsia="Times New Roman" w:hAnsi="Times New Roman" w:cs="Times New Roman"/>
          <w:lang w:eastAsia="cs-CZ"/>
        </w:rPr>
        <w:t xml:space="preserve">, tedy o 1 pracovní den. </w:t>
      </w:r>
    </w:p>
    <w:p w:rsidR="002414E8" w:rsidRPr="000B657D" w:rsidRDefault="002414E8" w:rsidP="002414E8">
      <w:pPr>
        <w:spacing w:after="0" w:line="240" w:lineRule="auto"/>
        <w:rPr>
          <w:rFonts w:ascii="Times New Roman" w:eastAsia="Times New Roman" w:hAnsi="Times New Roman" w:cs="Times New Roman"/>
          <w:b/>
          <w:lang w:eastAsia="cs-CZ"/>
        </w:rPr>
      </w:pPr>
    </w:p>
    <w:p w:rsidR="002414E8" w:rsidRPr="000B657D" w:rsidRDefault="002414E8" w:rsidP="00B973E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0B657D">
        <w:rPr>
          <w:rFonts w:ascii="Times New Roman" w:eastAsia="Times New Roman" w:hAnsi="Times New Roman" w:cs="Times New Roman"/>
          <w:lang w:eastAsia="cs-CZ"/>
        </w:rPr>
        <w:t xml:space="preserve">Zadavatel je dle § 212 odst. 4 ZZVZ v případě změny informací uvedených ve formuláři povinen odeslat opravný formulář. Formulář F14 – Oprava – Oznámení změn nebo dodatečných informací bude uveřejněn na webovém portálu </w:t>
      </w:r>
      <w:hyperlink r:id="rId11" w:history="1">
        <w:r w:rsidRPr="000B657D">
          <w:rPr>
            <w:rFonts w:ascii="Times New Roman" w:eastAsia="Times New Roman" w:hAnsi="Times New Roman" w:cs="Times New Roman"/>
            <w:color w:val="0000FF"/>
            <w:u w:val="single"/>
            <w:lang w:eastAsia="cs-CZ"/>
          </w:rPr>
          <w:t>www.vestnikverejnychzakazek.cz</w:t>
        </w:r>
      </w:hyperlink>
      <w:r w:rsidRPr="000B657D">
        <w:rPr>
          <w:rFonts w:ascii="Times New Roman" w:eastAsia="Times New Roman" w:hAnsi="Times New Roman" w:cs="Times New Roman"/>
          <w:lang w:eastAsia="cs-CZ"/>
        </w:rPr>
        <w:t xml:space="preserve"> (evidenční č. VZ </w:t>
      </w:r>
      <w:r w:rsidR="00FC154C" w:rsidRPr="000B657D">
        <w:rPr>
          <w:rFonts w:ascii="Times New Roman" w:hAnsi="Times New Roman" w:cs="Times New Roman"/>
        </w:rPr>
        <w:t>Z2017-025280</w:t>
      </w:r>
      <w:r w:rsidRPr="000B657D">
        <w:rPr>
          <w:rFonts w:ascii="Times New Roman" w:eastAsia="Times New Roman" w:hAnsi="Times New Roman" w:cs="Times New Roman"/>
          <w:lang w:eastAsia="cs-CZ"/>
        </w:rPr>
        <w:t>). Změny se týkají těchto ustanovení:</w:t>
      </w:r>
    </w:p>
    <w:p w:rsidR="002414E8" w:rsidRPr="000B657D" w:rsidRDefault="002414E8" w:rsidP="002414E8">
      <w:pPr>
        <w:spacing w:after="0" w:line="240" w:lineRule="auto"/>
        <w:rPr>
          <w:rFonts w:ascii="Times New Roman" w:eastAsia="Times New Roman" w:hAnsi="Times New Roman" w:cs="Times New Roman"/>
          <w:b/>
          <w:lang w:eastAsia="cs-CZ"/>
        </w:rPr>
      </w:pPr>
    </w:p>
    <w:p w:rsidR="002414E8" w:rsidRPr="000B657D" w:rsidRDefault="002414E8" w:rsidP="002414E8">
      <w:pPr>
        <w:spacing w:after="0" w:line="240" w:lineRule="auto"/>
        <w:rPr>
          <w:rFonts w:ascii="Times New Roman" w:eastAsia="Times New Roman" w:hAnsi="Times New Roman" w:cs="Times New Roman"/>
          <w:b/>
          <w:lang w:eastAsia="cs-CZ"/>
        </w:rPr>
      </w:pPr>
      <w:r w:rsidRPr="000B657D">
        <w:rPr>
          <w:rFonts w:ascii="Times New Roman" w:eastAsia="Times New Roman" w:hAnsi="Times New Roman" w:cs="Times New Roman"/>
          <w:b/>
          <w:lang w:eastAsia="cs-CZ"/>
        </w:rPr>
        <w:t xml:space="preserve">Oddíl IV. 2.2): </w:t>
      </w:r>
    </w:p>
    <w:p w:rsidR="002414E8" w:rsidRPr="000B657D" w:rsidRDefault="002414E8" w:rsidP="002414E8">
      <w:pPr>
        <w:spacing w:after="0" w:line="240" w:lineRule="auto"/>
        <w:rPr>
          <w:rFonts w:ascii="Times New Roman" w:eastAsia="Times New Roman" w:hAnsi="Times New Roman" w:cs="Times New Roman"/>
          <w:b/>
          <w:lang w:eastAsia="cs-CZ"/>
        </w:rPr>
      </w:pPr>
      <w:r w:rsidRPr="000B657D">
        <w:rPr>
          <w:rFonts w:ascii="Times New Roman" w:eastAsia="Times New Roman" w:hAnsi="Times New Roman" w:cs="Times New Roman"/>
          <w:lang w:eastAsia="cs-CZ"/>
        </w:rPr>
        <w:t xml:space="preserve">rušíme datum </w:t>
      </w:r>
      <w:r w:rsidR="00FC154C" w:rsidRPr="000B657D">
        <w:rPr>
          <w:rFonts w:ascii="Times New Roman" w:hAnsi="Times New Roman" w:cs="Times New Roman"/>
        </w:rPr>
        <w:t xml:space="preserve">18. </w:t>
      </w:r>
      <w:r w:rsidR="00FB1980" w:rsidRPr="000B657D">
        <w:rPr>
          <w:rFonts w:ascii="Times New Roman" w:hAnsi="Times New Roman" w:cs="Times New Roman"/>
        </w:rPr>
        <w:t>10</w:t>
      </w:r>
      <w:r w:rsidR="00FC154C" w:rsidRPr="000B657D">
        <w:rPr>
          <w:rFonts w:ascii="Times New Roman" w:hAnsi="Times New Roman" w:cs="Times New Roman"/>
        </w:rPr>
        <w:t>. 2017</w:t>
      </w:r>
      <w:r w:rsidRPr="000B657D">
        <w:rPr>
          <w:rFonts w:ascii="Times New Roman" w:eastAsia="Times New Roman" w:hAnsi="Times New Roman" w:cs="Times New Roman"/>
          <w:lang w:eastAsia="cs-CZ"/>
        </w:rPr>
        <w:t xml:space="preserve"> v 10:00 hod. a nahrazujeme datem </w:t>
      </w:r>
      <w:r w:rsidR="00D77E19" w:rsidRPr="000B657D">
        <w:rPr>
          <w:rFonts w:ascii="Times New Roman" w:eastAsia="Times New Roman" w:hAnsi="Times New Roman" w:cs="Times New Roman"/>
          <w:lang w:eastAsia="cs-CZ"/>
        </w:rPr>
        <w:t>7</w:t>
      </w:r>
      <w:r w:rsidR="00FC154C" w:rsidRPr="000B657D">
        <w:rPr>
          <w:rFonts w:ascii="Times New Roman" w:eastAsia="Times New Roman" w:hAnsi="Times New Roman" w:cs="Times New Roman"/>
          <w:lang w:eastAsia="cs-CZ"/>
        </w:rPr>
        <w:t xml:space="preserve">. </w:t>
      </w:r>
      <w:r w:rsidR="00FB1980" w:rsidRPr="000B657D">
        <w:rPr>
          <w:rFonts w:ascii="Times New Roman" w:eastAsia="Times New Roman" w:hAnsi="Times New Roman" w:cs="Times New Roman"/>
          <w:lang w:eastAsia="cs-CZ"/>
        </w:rPr>
        <w:t>1</w:t>
      </w:r>
      <w:r w:rsidR="00D77E19" w:rsidRPr="000B657D">
        <w:rPr>
          <w:rFonts w:ascii="Times New Roman" w:eastAsia="Times New Roman" w:hAnsi="Times New Roman" w:cs="Times New Roman"/>
          <w:lang w:eastAsia="cs-CZ"/>
        </w:rPr>
        <w:t>1</w:t>
      </w:r>
      <w:r w:rsidR="00FC154C" w:rsidRPr="000B657D">
        <w:rPr>
          <w:rFonts w:ascii="Times New Roman" w:eastAsia="Times New Roman" w:hAnsi="Times New Roman" w:cs="Times New Roman"/>
          <w:lang w:eastAsia="cs-CZ"/>
        </w:rPr>
        <w:t>. 2017</w:t>
      </w:r>
      <w:r w:rsidRPr="000B657D">
        <w:rPr>
          <w:rFonts w:ascii="Times New Roman" w:eastAsia="Times New Roman" w:hAnsi="Times New Roman" w:cs="Times New Roman"/>
          <w:lang w:eastAsia="cs-CZ"/>
        </w:rPr>
        <w:t xml:space="preserve"> v 10:00 hod.,</w:t>
      </w:r>
      <w:r w:rsidRPr="000B657D">
        <w:rPr>
          <w:rFonts w:ascii="Times New Roman" w:eastAsia="Times New Roman" w:hAnsi="Times New Roman" w:cs="Times New Roman"/>
          <w:b/>
          <w:lang w:eastAsia="cs-CZ"/>
        </w:rPr>
        <w:t xml:space="preserve"> </w:t>
      </w:r>
    </w:p>
    <w:p w:rsidR="002414E8" w:rsidRPr="000B657D" w:rsidRDefault="002414E8" w:rsidP="002414E8">
      <w:pPr>
        <w:spacing w:after="0" w:line="240" w:lineRule="auto"/>
        <w:rPr>
          <w:rFonts w:ascii="Times New Roman" w:eastAsia="Times New Roman" w:hAnsi="Times New Roman" w:cs="Times New Roman"/>
          <w:b/>
          <w:lang w:eastAsia="cs-CZ"/>
        </w:rPr>
      </w:pPr>
      <w:r w:rsidRPr="000B657D">
        <w:rPr>
          <w:rFonts w:ascii="Times New Roman" w:eastAsia="Times New Roman" w:hAnsi="Times New Roman" w:cs="Times New Roman"/>
          <w:b/>
          <w:lang w:eastAsia="cs-CZ"/>
        </w:rPr>
        <w:t xml:space="preserve">Oddíl IV. 2.7): </w:t>
      </w:r>
    </w:p>
    <w:p w:rsidR="002414E8" w:rsidRPr="00DB748C" w:rsidRDefault="002414E8" w:rsidP="002414E8">
      <w:pPr>
        <w:spacing w:after="0" w:line="240" w:lineRule="auto"/>
        <w:rPr>
          <w:rFonts w:ascii="Times New Roman" w:eastAsia="Times New Roman" w:hAnsi="Times New Roman" w:cs="Times New Roman"/>
          <w:b/>
          <w:lang w:eastAsia="cs-CZ"/>
        </w:rPr>
      </w:pPr>
      <w:r w:rsidRPr="000B657D">
        <w:rPr>
          <w:rFonts w:ascii="Times New Roman" w:eastAsia="Times New Roman" w:hAnsi="Times New Roman" w:cs="Times New Roman"/>
          <w:lang w:eastAsia="cs-CZ"/>
        </w:rPr>
        <w:t xml:space="preserve">rušíme datum </w:t>
      </w:r>
      <w:r w:rsidR="00FC154C" w:rsidRPr="000B657D">
        <w:rPr>
          <w:rFonts w:ascii="Times New Roman" w:hAnsi="Times New Roman" w:cs="Times New Roman"/>
        </w:rPr>
        <w:t xml:space="preserve">18. </w:t>
      </w:r>
      <w:r w:rsidR="00FB1980" w:rsidRPr="000B657D">
        <w:rPr>
          <w:rFonts w:ascii="Times New Roman" w:hAnsi="Times New Roman" w:cs="Times New Roman"/>
        </w:rPr>
        <w:t>10</w:t>
      </w:r>
      <w:r w:rsidR="00FC154C" w:rsidRPr="000B657D">
        <w:rPr>
          <w:rFonts w:ascii="Times New Roman" w:hAnsi="Times New Roman" w:cs="Times New Roman"/>
        </w:rPr>
        <w:t>. 2017</w:t>
      </w:r>
      <w:r w:rsidRPr="000B657D">
        <w:rPr>
          <w:rFonts w:ascii="Times New Roman" w:eastAsia="Times New Roman" w:hAnsi="Times New Roman" w:cs="Times New Roman"/>
          <w:lang w:eastAsia="cs-CZ"/>
        </w:rPr>
        <w:t xml:space="preserve"> v 10:15 hod. a nahrazujeme datem </w:t>
      </w:r>
      <w:r w:rsidR="00D77E19" w:rsidRPr="000B657D">
        <w:rPr>
          <w:rFonts w:ascii="Times New Roman" w:hAnsi="Times New Roman" w:cs="Times New Roman"/>
        </w:rPr>
        <w:t>7</w:t>
      </w:r>
      <w:r w:rsidR="00FC154C" w:rsidRPr="000B657D">
        <w:rPr>
          <w:rFonts w:ascii="Times New Roman" w:hAnsi="Times New Roman" w:cs="Times New Roman"/>
        </w:rPr>
        <w:t xml:space="preserve">. </w:t>
      </w:r>
      <w:r w:rsidR="00FB1980" w:rsidRPr="000B657D">
        <w:rPr>
          <w:rFonts w:ascii="Times New Roman" w:hAnsi="Times New Roman" w:cs="Times New Roman"/>
        </w:rPr>
        <w:t>1</w:t>
      </w:r>
      <w:r w:rsidR="00D77E19" w:rsidRPr="000B657D">
        <w:rPr>
          <w:rFonts w:ascii="Times New Roman" w:hAnsi="Times New Roman" w:cs="Times New Roman"/>
        </w:rPr>
        <w:t>1</w:t>
      </w:r>
      <w:r w:rsidR="00FC154C" w:rsidRPr="000B657D">
        <w:rPr>
          <w:rFonts w:ascii="Times New Roman" w:hAnsi="Times New Roman" w:cs="Times New Roman"/>
        </w:rPr>
        <w:t>. 2017</w:t>
      </w:r>
      <w:r w:rsidRPr="000B657D">
        <w:rPr>
          <w:rFonts w:ascii="Times New Roman" w:eastAsia="Times New Roman" w:hAnsi="Times New Roman" w:cs="Times New Roman"/>
          <w:lang w:eastAsia="cs-CZ"/>
        </w:rPr>
        <w:t xml:space="preserve"> v 10:15 hod.</w:t>
      </w:r>
    </w:p>
    <w:p w:rsidR="00E42975" w:rsidRDefault="00E42975" w:rsidP="00231D20">
      <w:pPr>
        <w:spacing w:after="0" w:line="240" w:lineRule="auto"/>
        <w:rPr>
          <w:rFonts w:ascii="Times New Roman" w:eastAsia="Times New Roman" w:hAnsi="Times New Roman" w:cs="Times New Roman"/>
          <w:highlight w:val="cyan"/>
          <w:lang w:eastAsia="cs-CZ"/>
        </w:rPr>
      </w:pPr>
    </w:p>
    <w:p w:rsidR="00C55AAD" w:rsidRDefault="00C55AAD" w:rsidP="00C55AA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cs-CZ"/>
        </w:rPr>
      </w:pPr>
      <w:r>
        <w:rPr>
          <w:rFonts w:ascii="Times New Roman" w:eastAsia="Times New Roman" w:hAnsi="Times New Roman" w:cs="Times New Roman"/>
          <w:i/>
          <w:lang w:eastAsia="cs-CZ"/>
        </w:rPr>
        <w:lastRenderedPageBreak/>
        <w:t>pozn.: Vzhledem ke skutečnosti, že ve formuláři F14 – Oprava – Oznámení změn nebo dodatečných informací musí zadavatel uvádět původní datum uveřejnění, nikoliv datum aktualizované na základě poslední změny, je i na tomto místě uvedeno původní datum z formuláře F05 – Oznámení o zahájení zadávacího řízení, tedy datum kdy mělo původně dojít k otevírání nabídek.</w:t>
      </w:r>
    </w:p>
    <w:p w:rsidR="00073F3B" w:rsidRPr="00771B70" w:rsidRDefault="00073F3B" w:rsidP="00231D20">
      <w:pPr>
        <w:spacing w:after="0" w:line="240" w:lineRule="auto"/>
        <w:rPr>
          <w:rFonts w:ascii="Times New Roman" w:eastAsia="Times New Roman" w:hAnsi="Times New Roman" w:cs="Times New Roman"/>
          <w:highlight w:val="cyan"/>
          <w:lang w:eastAsia="cs-CZ"/>
        </w:rPr>
      </w:pPr>
    </w:p>
    <w:p w:rsidR="00016D5C" w:rsidRPr="00016D5C" w:rsidRDefault="00016D5C" w:rsidP="00016D5C">
      <w:pPr>
        <w:tabs>
          <w:tab w:val="left" w:pos="993"/>
          <w:tab w:val="center" w:pos="7371"/>
        </w:tabs>
        <w:spacing w:after="0" w:line="240" w:lineRule="auto"/>
        <w:jc w:val="both"/>
        <w:rPr>
          <w:rFonts w:ascii="Times New Roman" w:hAnsi="Times New Roman" w:cs="Times New Roman"/>
          <w:lang w:eastAsia="cs-CZ"/>
        </w:rPr>
      </w:pPr>
      <w:r w:rsidRPr="00073F3B">
        <w:rPr>
          <w:rFonts w:ascii="Times New Roman" w:hAnsi="Times New Roman" w:cs="Times New Roman"/>
          <w:lang w:eastAsia="cs-CZ"/>
        </w:rPr>
        <w:t xml:space="preserve">Vysvětlení/ změnu/ doplnění zadávací dokumentace včetně příloh zadavatel uveřejňuje na profilu zadavatele na webovém portálu </w:t>
      </w:r>
      <w:hyperlink r:id="rId12" w:history="1">
        <w:r w:rsidRPr="00073F3B">
          <w:rPr>
            <w:rFonts w:ascii="Times New Roman" w:hAnsi="Times New Roman" w:cs="Times New Roman"/>
            <w:color w:val="0000FF"/>
            <w:u w:val="single"/>
            <w:lang w:eastAsia="cs-CZ"/>
          </w:rPr>
          <w:t>https://zakazky.szdc.cz/</w:t>
        </w:r>
      </w:hyperlink>
      <w:r w:rsidRPr="00073F3B">
        <w:rPr>
          <w:rFonts w:ascii="Times New Roman" w:hAnsi="Times New Roman" w:cs="Times New Roman"/>
          <w:u w:val="single"/>
          <w:lang w:eastAsia="cs-CZ"/>
        </w:rPr>
        <w:t>.</w:t>
      </w:r>
    </w:p>
    <w:p w:rsidR="00BE53B6" w:rsidRDefault="00BE53B6" w:rsidP="000274CE">
      <w:pPr>
        <w:tabs>
          <w:tab w:val="center" w:pos="7371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cs-CZ"/>
        </w:rPr>
      </w:pPr>
    </w:p>
    <w:p w:rsidR="00073F3B" w:rsidRDefault="00073F3B" w:rsidP="000274CE">
      <w:pPr>
        <w:tabs>
          <w:tab w:val="center" w:pos="7371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cs-CZ"/>
        </w:rPr>
      </w:pPr>
    </w:p>
    <w:p w:rsidR="00073F3B" w:rsidRDefault="00073F3B" w:rsidP="000274CE">
      <w:pPr>
        <w:tabs>
          <w:tab w:val="center" w:pos="7371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cs-CZ"/>
        </w:rPr>
      </w:pPr>
    </w:p>
    <w:p w:rsidR="005A4C4A" w:rsidRDefault="00BE53B6" w:rsidP="000274CE">
      <w:pPr>
        <w:tabs>
          <w:tab w:val="center" w:pos="7371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cs-CZ"/>
        </w:rPr>
      </w:pPr>
      <w:r w:rsidRPr="00C51932">
        <w:rPr>
          <w:rFonts w:ascii="Times New Roman" w:hAnsi="Times New Roman" w:cs="Times New Roman"/>
          <w:b/>
          <w:bCs/>
          <w:sz w:val="24"/>
          <w:szCs w:val="24"/>
          <w:lang w:eastAsia="cs-CZ"/>
        </w:rPr>
        <w:t>Příloha:</w:t>
      </w:r>
      <w:r w:rsidR="00C51932" w:rsidRPr="00C51932">
        <w:rPr>
          <w:rFonts w:ascii="Times New Roman" w:hAnsi="Times New Roman" w:cs="Times New Roman"/>
          <w:b/>
          <w:bCs/>
          <w:sz w:val="24"/>
          <w:szCs w:val="24"/>
          <w:lang w:eastAsia="cs-CZ"/>
        </w:rPr>
        <w:t xml:space="preserve"> </w:t>
      </w:r>
      <w:r w:rsidR="00D73AE0">
        <w:rPr>
          <w:rFonts w:ascii="Times New Roman" w:hAnsi="Times New Roman" w:cs="Times New Roman"/>
          <w:bCs/>
          <w:sz w:val="24"/>
          <w:szCs w:val="24"/>
          <w:lang w:eastAsia="cs-CZ"/>
        </w:rPr>
        <w:t>Dle textu</w:t>
      </w:r>
    </w:p>
    <w:p w:rsidR="00C51932" w:rsidRDefault="00C51932" w:rsidP="000274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cs-CZ"/>
        </w:rPr>
      </w:pPr>
    </w:p>
    <w:p w:rsidR="00073F3B" w:rsidRPr="000274CE" w:rsidRDefault="00073F3B" w:rsidP="000274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cs-CZ"/>
        </w:rPr>
      </w:pPr>
    </w:p>
    <w:p w:rsidR="00DB748C" w:rsidRDefault="00DB748C" w:rsidP="00FC15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cs-CZ"/>
        </w:rPr>
      </w:pPr>
    </w:p>
    <w:p w:rsidR="002414E8" w:rsidRPr="00347FF5" w:rsidRDefault="002414E8" w:rsidP="00FC15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cs-CZ"/>
        </w:rPr>
      </w:pPr>
      <w:r w:rsidRPr="00347FF5">
        <w:rPr>
          <w:rFonts w:ascii="Times New Roman" w:hAnsi="Times New Roman" w:cs="Times New Roman"/>
          <w:sz w:val="24"/>
          <w:szCs w:val="24"/>
          <w:lang w:eastAsia="cs-CZ"/>
        </w:rPr>
        <w:t xml:space="preserve">V Praze dne </w:t>
      </w:r>
      <w:r w:rsidR="00D77E19">
        <w:rPr>
          <w:rFonts w:ascii="Times New Roman" w:hAnsi="Times New Roman" w:cs="Times New Roman"/>
          <w:sz w:val="24"/>
          <w:szCs w:val="24"/>
          <w:lang w:eastAsia="cs-CZ"/>
        </w:rPr>
        <w:t>23</w:t>
      </w:r>
      <w:r w:rsidR="00FC154C" w:rsidRPr="00347FF5">
        <w:rPr>
          <w:rFonts w:ascii="Times New Roman" w:hAnsi="Times New Roman" w:cs="Times New Roman"/>
          <w:sz w:val="24"/>
          <w:szCs w:val="24"/>
          <w:lang w:eastAsia="cs-CZ"/>
        </w:rPr>
        <w:t xml:space="preserve">. </w:t>
      </w:r>
      <w:r w:rsidR="006125E5" w:rsidRPr="00347FF5">
        <w:rPr>
          <w:rFonts w:ascii="Times New Roman" w:hAnsi="Times New Roman" w:cs="Times New Roman"/>
          <w:sz w:val="24"/>
          <w:szCs w:val="24"/>
          <w:lang w:eastAsia="cs-CZ"/>
        </w:rPr>
        <w:t>10</w:t>
      </w:r>
      <w:r w:rsidR="00FC154C" w:rsidRPr="00347FF5">
        <w:rPr>
          <w:rFonts w:ascii="Times New Roman" w:hAnsi="Times New Roman" w:cs="Times New Roman"/>
          <w:sz w:val="24"/>
          <w:szCs w:val="24"/>
          <w:lang w:eastAsia="cs-CZ"/>
        </w:rPr>
        <w:t>. 2017</w:t>
      </w:r>
    </w:p>
    <w:p w:rsidR="002414E8" w:rsidRPr="00347FF5" w:rsidRDefault="002414E8" w:rsidP="002414E8">
      <w:pPr>
        <w:spacing w:after="0" w:line="240" w:lineRule="auto"/>
        <w:ind w:left="4961" w:firstLine="567"/>
        <w:jc w:val="cent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2414E8" w:rsidRPr="00347FF5" w:rsidRDefault="002414E8" w:rsidP="00DB748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cs-CZ"/>
        </w:rPr>
      </w:pPr>
    </w:p>
    <w:p w:rsidR="00BD0751" w:rsidRPr="00BD0751" w:rsidRDefault="00BD0751" w:rsidP="00BD0751">
      <w:pPr>
        <w:spacing w:after="0" w:line="240" w:lineRule="auto"/>
        <w:ind w:left="4961" w:firstLine="567"/>
        <w:jc w:val="center"/>
        <w:rPr>
          <w:rFonts w:ascii="Times New Roman" w:hAnsi="Times New Roman" w:cs="Times New Roman"/>
          <w:b/>
          <w:bCs/>
          <w:lang w:eastAsia="cs-CZ"/>
        </w:rPr>
      </w:pPr>
      <w:r w:rsidRPr="00BD0751">
        <w:rPr>
          <w:rFonts w:ascii="Times New Roman" w:hAnsi="Times New Roman" w:cs="Times New Roman"/>
          <w:b/>
          <w:bCs/>
          <w:lang w:eastAsia="cs-CZ"/>
        </w:rPr>
        <w:t>Ing. Libor Kuta</w:t>
      </w:r>
    </w:p>
    <w:p w:rsidR="00BD0751" w:rsidRPr="00BD0751" w:rsidRDefault="00BD0751" w:rsidP="00BD0751">
      <w:pPr>
        <w:spacing w:after="0" w:line="240" w:lineRule="auto"/>
        <w:ind w:left="4961" w:firstLine="567"/>
        <w:jc w:val="center"/>
        <w:rPr>
          <w:rFonts w:ascii="Times New Roman" w:hAnsi="Times New Roman"/>
          <w:lang w:eastAsia="cs-CZ"/>
        </w:rPr>
      </w:pPr>
      <w:r w:rsidRPr="00BD0751">
        <w:rPr>
          <w:rFonts w:ascii="Times New Roman" w:hAnsi="Times New Roman"/>
          <w:lang w:eastAsia="cs-CZ"/>
        </w:rPr>
        <w:t>vedoucí oddělení zadávání investic</w:t>
      </w:r>
    </w:p>
    <w:p w:rsidR="00BD0751" w:rsidRPr="00BD0751" w:rsidRDefault="00BD0751" w:rsidP="00BD0751">
      <w:pPr>
        <w:spacing w:after="0" w:line="240" w:lineRule="auto"/>
        <w:ind w:left="4961" w:firstLine="567"/>
        <w:jc w:val="center"/>
        <w:rPr>
          <w:rFonts w:ascii="Times New Roman" w:hAnsi="Times New Roman"/>
          <w:lang w:eastAsia="cs-CZ"/>
        </w:rPr>
      </w:pPr>
      <w:r w:rsidRPr="00BD0751">
        <w:rPr>
          <w:rFonts w:ascii="Times New Roman" w:hAnsi="Times New Roman"/>
          <w:lang w:eastAsia="cs-CZ"/>
        </w:rPr>
        <w:t>odboru investičního</w:t>
      </w:r>
    </w:p>
    <w:p w:rsidR="00BD0751" w:rsidRPr="00BD0751" w:rsidRDefault="00BD0751" w:rsidP="00BD0751">
      <w:pPr>
        <w:spacing w:after="0" w:line="240" w:lineRule="auto"/>
        <w:ind w:left="4961" w:firstLine="567"/>
        <w:jc w:val="center"/>
        <w:rPr>
          <w:rFonts w:ascii="Times New Roman" w:hAnsi="Times New Roman"/>
          <w:lang w:eastAsia="cs-CZ"/>
        </w:rPr>
      </w:pPr>
      <w:r w:rsidRPr="00BD0751">
        <w:rPr>
          <w:rFonts w:ascii="Times New Roman" w:hAnsi="Times New Roman"/>
          <w:lang w:eastAsia="cs-CZ"/>
        </w:rPr>
        <w:t>na základě „Pověření“ č. 1937</w:t>
      </w:r>
    </w:p>
    <w:p w:rsidR="00BD0751" w:rsidRPr="00BD0751" w:rsidRDefault="00BD0751" w:rsidP="00BD0751">
      <w:pPr>
        <w:spacing w:after="0" w:line="240" w:lineRule="auto"/>
        <w:ind w:left="4961" w:firstLine="567"/>
        <w:jc w:val="center"/>
        <w:rPr>
          <w:rFonts w:ascii="Times New Roman" w:hAnsi="Times New Roman"/>
          <w:lang w:eastAsia="cs-CZ"/>
        </w:rPr>
      </w:pPr>
      <w:r w:rsidRPr="00BD0751">
        <w:rPr>
          <w:rFonts w:ascii="Times New Roman" w:hAnsi="Times New Roman"/>
          <w:lang w:eastAsia="cs-CZ"/>
        </w:rPr>
        <w:t xml:space="preserve">ze dne </w:t>
      </w:r>
      <w:proofErr w:type="gramStart"/>
      <w:r w:rsidRPr="00BD0751">
        <w:rPr>
          <w:rFonts w:ascii="Times New Roman" w:hAnsi="Times New Roman"/>
          <w:lang w:eastAsia="cs-CZ"/>
        </w:rPr>
        <w:t>02.07.2015</w:t>
      </w:r>
      <w:proofErr w:type="gramEnd"/>
    </w:p>
    <w:p w:rsidR="00BD0751" w:rsidRPr="00BD0751" w:rsidRDefault="00BD0751" w:rsidP="00BD0751">
      <w:pPr>
        <w:spacing w:after="0" w:line="240" w:lineRule="auto"/>
        <w:ind w:left="4961" w:firstLine="567"/>
        <w:jc w:val="center"/>
        <w:rPr>
          <w:rFonts w:ascii="Times New Roman" w:hAnsi="Times New Roman"/>
          <w:lang w:eastAsia="cs-CZ"/>
        </w:rPr>
      </w:pPr>
      <w:r w:rsidRPr="00BD0751">
        <w:rPr>
          <w:rFonts w:ascii="Times New Roman" w:hAnsi="Times New Roman"/>
          <w:lang w:eastAsia="cs-CZ"/>
        </w:rPr>
        <w:t>Správa železniční dopravní cesty,</w:t>
      </w:r>
    </w:p>
    <w:p w:rsidR="00BD0751" w:rsidRPr="00BD0751" w:rsidRDefault="00BD0751" w:rsidP="00BD0751">
      <w:pPr>
        <w:spacing w:after="0" w:line="240" w:lineRule="auto"/>
        <w:jc w:val="center"/>
        <w:rPr>
          <w:rFonts w:ascii="Times New Roman" w:hAnsi="Times New Roman"/>
          <w:lang w:eastAsia="cs-CZ"/>
        </w:rPr>
      </w:pPr>
      <w:r w:rsidRPr="00BD0751">
        <w:rPr>
          <w:rFonts w:ascii="Times New Roman" w:hAnsi="Times New Roman"/>
          <w:lang w:eastAsia="cs-CZ"/>
        </w:rPr>
        <w:t>                                                                                            státní organizace</w:t>
      </w:r>
    </w:p>
    <w:p w:rsidR="00C55AAD" w:rsidRPr="002414E8" w:rsidRDefault="00C55AAD" w:rsidP="006E614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cs-CZ"/>
        </w:rPr>
      </w:pPr>
      <w:bookmarkStart w:id="0" w:name="_GoBack"/>
      <w:bookmarkEnd w:id="0"/>
    </w:p>
    <w:sectPr w:rsidR="00C55AAD" w:rsidRPr="002414E8" w:rsidSect="004A4E3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5C8A" w:rsidRDefault="00155C8A" w:rsidP="00C4694C">
      <w:pPr>
        <w:spacing w:after="0" w:line="240" w:lineRule="auto"/>
      </w:pPr>
      <w:r>
        <w:separator/>
      </w:r>
    </w:p>
  </w:endnote>
  <w:endnote w:type="continuationSeparator" w:id="0">
    <w:p w:rsidR="00155C8A" w:rsidRDefault="00155C8A" w:rsidP="00C469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200" w:rsidRDefault="003C0200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387"/>
      <w:gridCol w:w="3685"/>
    </w:tblGrid>
    <w:tr w:rsidR="00147438" w:rsidRPr="00466E64" w:rsidTr="00E07BAF">
      <w:trPr>
        <w:trHeight w:hRule="exact" w:val="302"/>
      </w:trPr>
      <w:tc>
        <w:tcPr>
          <w:tcW w:w="5387" w:type="dxa"/>
          <w:vAlign w:val="bottom"/>
          <w:hideMark/>
        </w:tcPr>
        <w:p w:rsidR="00147438" w:rsidRPr="00466E64" w:rsidRDefault="00147438" w:rsidP="00E07BAF">
          <w:pPr>
            <w:tabs>
              <w:tab w:val="right" w:pos="9072"/>
            </w:tabs>
            <w:spacing w:after="0" w:line="240" w:lineRule="auto"/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</w:pPr>
          <w:r w:rsidRPr="00466E64"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  <w:t>Obchodní firma: Správa železniční dopravní cesty, státní organizace</w:t>
          </w:r>
        </w:p>
      </w:tc>
      <w:tc>
        <w:tcPr>
          <w:tcW w:w="3685" w:type="dxa"/>
          <w:vAlign w:val="bottom"/>
          <w:hideMark/>
        </w:tcPr>
        <w:p w:rsidR="00147438" w:rsidRPr="00466E64" w:rsidRDefault="00147438" w:rsidP="00E07BAF">
          <w:pPr>
            <w:tabs>
              <w:tab w:val="left" w:pos="425"/>
              <w:tab w:val="center" w:pos="4536"/>
              <w:tab w:val="right" w:pos="9072"/>
            </w:tabs>
            <w:spacing w:after="0" w:line="240" w:lineRule="auto"/>
            <w:ind w:left="291" w:right="-284"/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</w:pPr>
          <w:r w:rsidRPr="00466E64"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  <w:t xml:space="preserve">          Sídlo: Praha 1, Dlážděná 1003/7, PSČ: 110 00</w:t>
          </w:r>
        </w:p>
      </w:tc>
    </w:tr>
    <w:tr w:rsidR="00147438" w:rsidRPr="00466E64" w:rsidTr="00E07BAF">
      <w:trPr>
        <w:trHeight w:val="267"/>
      </w:trPr>
      <w:tc>
        <w:tcPr>
          <w:tcW w:w="5387" w:type="dxa"/>
          <w:vAlign w:val="bottom"/>
          <w:hideMark/>
        </w:tcPr>
        <w:p w:rsidR="00147438" w:rsidRPr="00466E64" w:rsidRDefault="00147438" w:rsidP="00E07BAF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</w:pPr>
          <w:r w:rsidRPr="00466E64"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  <w:t xml:space="preserve">Zápis v obchodním rejstříku: Městský soud v Praze, oddíl A, vložka 48384   </w:t>
          </w:r>
        </w:p>
      </w:tc>
      <w:tc>
        <w:tcPr>
          <w:tcW w:w="3685" w:type="dxa"/>
          <w:vAlign w:val="bottom"/>
          <w:hideMark/>
        </w:tcPr>
        <w:p w:rsidR="00147438" w:rsidRPr="00466E64" w:rsidRDefault="00147438" w:rsidP="00E07BAF">
          <w:pPr>
            <w:tabs>
              <w:tab w:val="left" w:pos="425"/>
              <w:tab w:val="center" w:pos="4536"/>
              <w:tab w:val="right" w:pos="9072"/>
            </w:tabs>
            <w:spacing w:after="0" w:line="240" w:lineRule="auto"/>
            <w:ind w:left="291" w:firstLine="13"/>
            <w:rPr>
              <w:rFonts w:ascii="Times New Roman" w:eastAsia="Times New Roman" w:hAnsi="Times New Roman" w:cs="Times New Roman"/>
              <w:sz w:val="20"/>
              <w:szCs w:val="20"/>
              <w:lang w:eastAsia="cs-CZ"/>
            </w:rPr>
          </w:pPr>
          <w:r w:rsidRPr="00466E64"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  <w:t xml:space="preserve">          IČO: 70 99 42 34</w:t>
          </w:r>
        </w:p>
      </w:tc>
    </w:tr>
  </w:tbl>
  <w:p w:rsidR="00C51932" w:rsidRDefault="0077051F" w:rsidP="0077051F">
    <w:pPr>
      <w:pStyle w:val="Zpat"/>
      <w:tabs>
        <w:tab w:val="clear" w:pos="4536"/>
        <w:tab w:val="clear" w:pos="9072"/>
      </w:tabs>
      <w:jc w:val="right"/>
    </w:pPr>
    <w: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200" w:rsidRDefault="003C020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5C8A" w:rsidRDefault="00155C8A" w:rsidP="00C4694C">
      <w:pPr>
        <w:spacing w:after="0" w:line="240" w:lineRule="auto"/>
      </w:pPr>
      <w:r>
        <w:separator/>
      </w:r>
    </w:p>
  </w:footnote>
  <w:footnote w:type="continuationSeparator" w:id="0">
    <w:p w:rsidR="00155C8A" w:rsidRDefault="00155C8A" w:rsidP="00C469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200" w:rsidRDefault="003C0200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51F" w:rsidRPr="0077051F" w:rsidRDefault="0077051F" w:rsidP="0077051F">
    <w:pPr>
      <w:tabs>
        <w:tab w:val="left" w:pos="1843"/>
      </w:tabs>
      <w:spacing w:after="0" w:line="240" w:lineRule="auto"/>
      <w:ind w:firstLine="1418"/>
      <w:rPr>
        <w:rFonts w:ascii="Times New Roman" w:eastAsia="Times New Roman" w:hAnsi="Times New Roman" w:cs="Times New Roman"/>
        <w:sz w:val="20"/>
        <w:szCs w:val="20"/>
        <w:lang w:eastAsia="cs-CZ"/>
      </w:rPr>
    </w:pPr>
    <w:r>
      <w:rPr>
        <w:rFonts w:ascii="Times New Roman" w:eastAsia="Times New Roman" w:hAnsi="Times New Roman" w:cs="Times New Roman"/>
        <w:noProof/>
        <w:sz w:val="20"/>
        <w:szCs w:val="20"/>
        <w:lang w:eastAsia="cs-CZ"/>
      </w:rPr>
      <w:drawing>
        <wp:anchor distT="0" distB="0" distL="114300" distR="114300" simplePos="0" relativeHeight="251659264" behindDoc="0" locked="0" layoutInCell="0" allowOverlap="1" wp14:anchorId="3E9A1F53" wp14:editId="39B091A3">
          <wp:simplePos x="0" y="0"/>
          <wp:positionH relativeFrom="column">
            <wp:posOffset>-14605</wp:posOffset>
          </wp:positionH>
          <wp:positionV relativeFrom="paragraph">
            <wp:posOffset>-27305</wp:posOffset>
          </wp:positionV>
          <wp:extent cx="957580" cy="508000"/>
          <wp:effectExtent l="0" t="0" r="0" b="6350"/>
          <wp:wrapNone/>
          <wp:docPr id="2" name="Obrázek 2" descr="oreza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rezan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7580" cy="50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051F">
      <w:rPr>
        <w:rFonts w:ascii="Arial" w:eastAsia="Times New Roman" w:hAnsi="Arial" w:cs="Times New Roman"/>
        <w:b/>
        <w:i/>
        <w:sz w:val="20"/>
        <w:szCs w:val="20"/>
        <w:lang w:eastAsia="cs-CZ"/>
      </w:rPr>
      <w:tab/>
    </w:r>
    <w:r w:rsidRPr="0077051F">
      <w:rPr>
        <w:rFonts w:ascii="Arial" w:eastAsia="Times New Roman" w:hAnsi="Arial" w:cs="Times New Roman"/>
        <w:b/>
        <w:i/>
        <w:sz w:val="16"/>
        <w:szCs w:val="16"/>
        <w:lang w:eastAsia="cs-CZ"/>
      </w:rPr>
      <w:t>Správa železniční dopravní cesty, státní organizace</w:t>
    </w:r>
    <w:r w:rsidRPr="0077051F">
      <w:rPr>
        <w:rFonts w:ascii="Arial" w:eastAsia="Times New Roman" w:hAnsi="Arial" w:cs="Times New Roman"/>
        <w:b/>
        <w:i/>
        <w:sz w:val="16"/>
        <w:szCs w:val="16"/>
        <w:lang w:eastAsia="cs-CZ"/>
      </w:rPr>
      <w:tab/>
    </w:r>
    <w:r w:rsidRPr="0077051F">
      <w:rPr>
        <w:rFonts w:ascii="Arial" w:eastAsia="Times New Roman" w:hAnsi="Arial" w:cs="Times New Roman"/>
        <w:b/>
        <w:i/>
        <w:sz w:val="16"/>
        <w:szCs w:val="16"/>
        <w:lang w:eastAsia="cs-CZ"/>
      </w:rPr>
      <w:tab/>
    </w:r>
    <w:r w:rsidR="00147438">
      <w:rPr>
        <w:rFonts w:ascii="Arial" w:eastAsia="Times New Roman" w:hAnsi="Arial" w:cs="Times New Roman"/>
        <w:b/>
        <w:i/>
        <w:sz w:val="16"/>
        <w:szCs w:val="16"/>
        <w:lang w:eastAsia="cs-CZ"/>
      </w:rPr>
      <w:t xml:space="preserve">         </w:t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 xml:space="preserve"> </w:t>
    </w:r>
  </w:p>
  <w:p w:rsidR="0077051F" w:rsidRPr="0077051F" w:rsidRDefault="0077051F" w:rsidP="0077051F">
    <w:pPr>
      <w:tabs>
        <w:tab w:val="left" w:pos="1843"/>
      </w:tabs>
      <w:spacing w:after="0" w:line="240" w:lineRule="auto"/>
      <w:ind w:firstLine="1418"/>
      <w:rPr>
        <w:rFonts w:ascii="Arial" w:eastAsia="Times New Roman" w:hAnsi="Arial" w:cs="Times New Roman"/>
        <w:b/>
        <w:i/>
        <w:sz w:val="16"/>
        <w:szCs w:val="16"/>
        <w:lang w:eastAsia="cs-CZ"/>
      </w:rPr>
    </w:pP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 xml:space="preserve">        </w:t>
    </w:r>
    <w:r w:rsidRPr="0077051F">
      <w:rPr>
        <w:rFonts w:ascii="Arial" w:eastAsia="Times New Roman" w:hAnsi="Arial" w:cs="Times New Roman"/>
        <w:b/>
        <w:i/>
        <w:sz w:val="16"/>
        <w:szCs w:val="16"/>
        <w:lang w:eastAsia="cs-CZ"/>
      </w:rPr>
      <w:t xml:space="preserve">Stavební správa východ                         </w:t>
    </w:r>
  </w:p>
  <w:p w:rsidR="0077051F" w:rsidRPr="0077051F" w:rsidRDefault="0077051F" w:rsidP="0077051F">
    <w:pPr>
      <w:tabs>
        <w:tab w:val="left" w:pos="1843"/>
      </w:tabs>
      <w:spacing w:after="0" w:line="240" w:lineRule="auto"/>
      <w:ind w:firstLine="567"/>
      <w:rPr>
        <w:rFonts w:ascii="Arial" w:eastAsia="Times New Roman" w:hAnsi="Arial" w:cs="Times New Roman"/>
        <w:i/>
        <w:sz w:val="16"/>
        <w:szCs w:val="16"/>
        <w:lang w:eastAsia="cs-CZ"/>
      </w:rPr>
    </w:pPr>
    <w:r w:rsidRPr="0077051F">
      <w:rPr>
        <w:rFonts w:ascii="Arial" w:eastAsia="Times New Roman" w:hAnsi="Arial" w:cs="Times New Roman"/>
        <w:b/>
        <w:i/>
        <w:sz w:val="16"/>
        <w:szCs w:val="16"/>
        <w:lang w:eastAsia="cs-CZ"/>
      </w:rPr>
      <w:tab/>
    </w:r>
    <w:r w:rsidRPr="0077051F">
      <w:rPr>
        <w:rFonts w:ascii="Arial" w:eastAsia="Times New Roman" w:hAnsi="Arial" w:cs="Times New Roman"/>
        <w:i/>
        <w:sz w:val="16"/>
        <w:szCs w:val="16"/>
        <w:lang w:eastAsia="cs-CZ"/>
      </w:rPr>
      <w:t>Nerudova 1</w:t>
    </w:r>
  </w:p>
  <w:p w:rsidR="0077051F" w:rsidRPr="0077051F" w:rsidRDefault="0077051F" w:rsidP="0077051F">
    <w:pPr>
      <w:tabs>
        <w:tab w:val="left" w:pos="1843"/>
      </w:tabs>
      <w:spacing w:after="0" w:line="240" w:lineRule="auto"/>
      <w:ind w:firstLine="567"/>
      <w:rPr>
        <w:rFonts w:ascii="Arial" w:eastAsia="Times New Roman" w:hAnsi="Arial" w:cs="Times New Roman"/>
        <w:i/>
        <w:sz w:val="16"/>
        <w:szCs w:val="16"/>
        <w:lang w:eastAsia="cs-CZ"/>
      </w:rPr>
    </w:pPr>
    <w:r w:rsidRPr="0077051F">
      <w:rPr>
        <w:rFonts w:ascii="Arial" w:eastAsia="Times New Roman" w:hAnsi="Arial" w:cs="Times New Roman"/>
        <w:i/>
        <w:sz w:val="16"/>
        <w:szCs w:val="16"/>
        <w:lang w:eastAsia="cs-CZ"/>
      </w:rPr>
      <w:tab/>
      <w:t>772 58 Olomouc</w:t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 xml:space="preserve">          </w:t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ab/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ab/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ab/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ab/>
      <w:t xml:space="preserve">   </w:t>
    </w:r>
  </w:p>
  <w:p w:rsidR="00C51932" w:rsidRPr="00C4694C" w:rsidRDefault="00C51932" w:rsidP="00C4694C">
    <w:pPr>
      <w:pStyle w:val="Zhlav"/>
      <w:tabs>
        <w:tab w:val="clear" w:pos="4536"/>
        <w:tab w:val="clear" w:pos="9072"/>
        <w:tab w:val="left" w:pos="2126"/>
      </w:tabs>
      <w:ind w:firstLine="1418"/>
      <w:rPr>
        <w:rFonts w:ascii="Arial" w:hAnsi="Arial" w:cs="Arial"/>
        <w:b/>
        <w:bCs/>
        <w:i/>
        <w:iCs/>
        <w:sz w:val="20"/>
        <w:szCs w:val="20"/>
        <w:lang w:eastAsia="cs-CZ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200" w:rsidRDefault="003C0200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D3E50"/>
    <w:multiLevelType w:val="hybridMultilevel"/>
    <w:tmpl w:val="4630FFE8"/>
    <w:lvl w:ilvl="0" w:tplc="B3DEF30A">
      <w:start w:val="1"/>
      <w:numFmt w:val="decimal"/>
      <w:lvlText w:val="%1."/>
      <w:lvlJc w:val="left"/>
      <w:pPr>
        <w:ind w:left="405" w:hanging="360"/>
      </w:pPr>
      <w:rPr>
        <w:rFonts w:eastAsiaTheme="minorHAnsi" w:cstheme="minorBidi"/>
        <w:sz w:val="22"/>
      </w:rPr>
    </w:lvl>
    <w:lvl w:ilvl="1" w:tplc="04050019">
      <w:start w:val="1"/>
      <w:numFmt w:val="lowerLetter"/>
      <w:lvlText w:val="%2."/>
      <w:lvlJc w:val="left"/>
      <w:pPr>
        <w:ind w:left="1125" w:hanging="360"/>
      </w:pPr>
    </w:lvl>
    <w:lvl w:ilvl="2" w:tplc="0405001B">
      <w:start w:val="1"/>
      <w:numFmt w:val="lowerRoman"/>
      <w:lvlText w:val="%3."/>
      <w:lvlJc w:val="right"/>
      <w:pPr>
        <w:ind w:left="1845" w:hanging="180"/>
      </w:pPr>
    </w:lvl>
    <w:lvl w:ilvl="3" w:tplc="0405000F">
      <w:start w:val="1"/>
      <w:numFmt w:val="decimal"/>
      <w:lvlText w:val="%4."/>
      <w:lvlJc w:val="left"/>
      <w:pPr>
        <w:ind w:left="2565" w:hanging="360"/>
      </w:pPr>
    </w:lvl>
    <w:lvl w:ilvl="4" w:tplc="04050019">
      <w:start w:val="1"/>
      <w:numFmt w:val="lowerLetter"/>
      <w:lvlText w:val="%5."/>
      <w:lvlJc w:val="left"/>
      <w:pPr>
        <w:ind w:left="3285" w:hanging="360"/>
      </w:pPr>
    </w:lvl>
    <w:lvl w:ilvl="5" w:tplc="0405001B">
      <w:start w:val="1"/>
      <w:numFmt w:val="lowerRoman"/>
      <w:lvlText w:val="%6."/>
      <w:lvlJc w:val="right"/>
      <w:pPr>
        <w:ind w:left="4005" w:hanging="180"/>
      </w:pPr>
    </w:lvl>
    <w:lvl w:ilvl="6" w:tplc="0405000F">
      <w:start w:val="1"/>
      <w:numFmt w:val="decimal"/>
      <w:lvlText w:val="%7."/>
      <w:lvlJc w:val="left"/>
      <w:pPr>
        <w:ind w:left="4725" w:hanging="360"/>
      </w:pPr>
    </w:lvl>
    <w:lvl w:ilvl="7" w:tplc="04050019">
      <w:start w:val="1"/>
      <w:numFmt w:val="lowerLetter"/>
      <w:lvlText w:val="%8."/>
      <w:lvlJc w:val="left"/>
      <w:pPr>
        <w:ind w:left="5445" w:hanging="360"/>
      </w:pPr>
    </w:lvl>
    <w:lvl w:ilvl="8" w:tplc="0405001B">
      <w:start w:val="1"/>
      <w:numFmt w:val="lowerRoman"/>
      <w:lvlText w:val="%9."/>
      <w:lvlJc w:val="right"/>
      <w:pPr>
        <w:ind w:left="6165" w:hanging="180"/>
      </w:pPr>
    </w:lvl>
  </w:abstractNum>
  <w:abstractNum w:abstractNumId="1">
    <w:nsid w:val="073E7EC0"/>
    <w:multiLevelType w:val="multilevel"/>
    <w:tmpl w:val="A15CB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2">
    <w:nsid w:val="0E8C43C5"/>
    <w:multiLevelType w:val="hybridMultilevel"/>
    <w:tmpl w:val="61044D02"/>
    <w:lvl w:ilvl="0" w:tplc="DBCA94B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A47475"/>
    <w:multiLevelType w:val="hybridMultilevel"/>
    <w:tmpl w:val="AEB60F0A"/>
    <w:lvl w:ilvl="0" w:tplc="7E6EE97E">
      <w:start w:val="1"/>
      <w:numFmt w:val="decimal"/>
      <w:lvlText w:val="%1)"/>
      <w:lvlJc w:val="left"/>
      <w:pPr>
        <w:ind w:left="1080" w:hanging="360"/>
      </w:pPr>
      <w:rPr>
        <w:rFonts w:ascii="Calibri" w:eastAsia="Times New Roman" w:hAnsi="Calibri" w:cs="Times New Roman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E392629"/>
    <w:multiLevelType w:val="multilevel"/>
    <w:tmpl w:val="566E1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5">
    <w:nsid w:val="255D1A61"/>
    <w:multiLevelType w:val="hybridMultilevel"/>
    <w:tmpl w:val="49EAFD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293047E9"/>
    <w:multiLevelType w:val="hybridMultilevel"/>
    <w:tmpl w:val="843A30FE"/>
    <w:lvl w:ilvl="0" w:tplc="E1F4CC8A">
      <w:start w:val="1"/>
      <w:numFmt w:val="lowerLetter"/>
      <w:lvlText w:val="%1)"/>
      <w:lvlJc w:val="left"/>
      <w:pPr>
        <w:ind w:left="1440" w:hanging="360"/>
      </w:pPr>
      <w:rPr>
        <w:rFonts w:ascii="Calibri" w:eastAsia="Times New Roman" w:hAnsi="Calibri" w:cs="Times New Roman"/>
        <w:color w:val="000000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0585C70"/>
    <w:multiLevelType w:val="hybridMultilevel"/>
    <w:tmpl w:val="520CF3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342B0A38"/>
    <w:multiLevelType w:val="hybridMultilevel"/>
    <w:tmpl w:val="9BC456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4143565D"/>
    <w:multiLevelType w:val="multilevel"/>
    <w:tmpl w:val="EFB0E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10">
    <w:nsid w:val="42F97EA2"/>
    <w:multiLevelType w:val="multilevel"/>
    <w:tmpl w:val="BA1C6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11">
    <w:nsid w:val="498E1D57"/>
    <w:multiLevelType w:val="hybridMultilevel"/>
    <w:tmpl w:val="B088D1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4B2C2781"/>
    <w:multiLevelType w:val="hybridMultilevel"/>
    <w:tmpl w:val="558C66E6"/>
    <w:lvl w:ilvl="0" w:tplc="0FB880D2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E845A0B"/>
    <w:multiLevelType w:val="hybridMultilevel"/>
    <w:tmpl w:val="73E0D134"/>
    <w:lvl w:ilvl="0" w:tplc="87FEAC46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0D7BD7"/>
    <w:multiLevelType w:val="hybridMultilevel"/>
    <w:tmpl w:val="E94226D6"/>
    <w:lvl w:ilvl="0" w:tplc="A98A923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5D87472B"/>
    <w:multiLevelType w:val="multilevel"/>
    <w:tmpl w:val="F6629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16">
    <w:nsid w:val="5EB93BC3"/>
    <w:multiLevelType w:val="hybridMultilevel"/>
    <w:tmpl w:val="DD06E6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698565B0"/>
    <w:multiLevelType w:val="hybridMultilevel"/>
    <w:tmpl w:val="0EF04F4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BF31B9D"/>
    <w:multiLevelType w:val="hybridMultilevel"/>
    <w:tmpl w:val="36CEF20E"/>
    <w:lvl w:ilvl="0" w:tplc="0405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5"/>
  </w:num>
  <w:num w:numId="4">
    <w:abstractNumId w:val="16"/>
  </w:num>
  <w:num w:numId="5">
    <w:abstractNumId w:val="8"/>
  </w:num>
  <w:num w:numId="6">
    <w:abstractNumId w:val="1"/>
  </w:num>
  <w:num w:numId="7">
    <w:abstractNumId w:val="9"/>
  </w:num>
  <w:num w:numId="8">
    <w:abstractNumId w:val="15"/>
  </w:num>
  <w:num w:numId="9">
    <w:abstractNumId w:val="10"/>
  </w:num>
  <w:num w:numId="10">
    <w:abstractNumId w:val="4"/>
  </w:num>
  <w:num w:numId="11">
    <w:abstractNumId w:val="14"/>
  </w:num>
  <w:num w:numId="12">
    <w:abstractNumId w:val="18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hyphenationZone w:val="425"/>
  <w:characterSpacingControl w:val="doNotCompress"/>
  <w:doNotValidateAgainstSchema/>
  <w:doNotDemarcateInvalidXml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7AD9"/>
    <w:rsid w:val="000079AE"/>
    <w:rsid w:val="000117C7"/>
    <w:rsid w:val="00016D5C"/>
    <w:rsid w:val="00020C15"/>
    <w:rsid w:val="00025B2F"/>
    <w:rsid w:val="0002703A"/>
    <w:rsid w:val="000274CE"/>
    <w:rsid w:val="000409E2"/>
    <w:rsid w:val="000421AF"/>
    <w:rsid w:val="0004537F"/>
    <w:rsid w:val="00046D8F"/>
    <w:rsid w:val="00050D97"/>
    <w:rsid w:val="00056034"/>
    <w:rsid w:val="00063895"/>
    <w:rsid w:val="000652C0"/>
    <w:rsid w:val="000714F6"/>
    <w:rsid w:val="000726C1"/>
    <w:rsid w:val="00073F3B"/>
    <w:rsid w:val="00077BBD"/>
    <w:rsid w:val="000971E9"/>
    <w:rsid w:val="000A6145"/>
    <w:rsid w:val="000A70E3"/>
    <w:rsid w:val="000B0FBB"/>
    <w:rsid w:val="000B657D"/>
    <w:rsid w:val="000B6A8E"/>
    <w:rsid w:val="000C1796"/>
    <w:rsid w:val="000C76AC"/>
    <w:rsid w:val="000E0B91"/>
    <w:rsid w:val="000E134A"/>
    <w:rsid w:val="000E3C27"/>
    <w:rsid w:val="000F3630"/>
    <w:rsid w:val="001022E7"/>
    <w:rsid w:val="001106EF"/>
    <w:rsid w:val="00110F54"/>
    <w:rsid w:val="00111B15"/>
    <w:rsid w:val="00113732"/>
    <w:rsid w:val="00133A2C"/>
    <w:rsid w:val="0013410E"/>
    <w:rsid w:val="00140306"/>
    <w:rsid w:val="00143BF7"/>
    <w:rsid w:val="00144C5E"/>
    <w:rsid w:val="00147438"/>
    <w:rsid w:val="001520EE"/>
    <w:rsid w:val="00155056"/>
    <w:rsid w:val="00155C8A"/>
    <w:rsid w:val="00160795"/>
    <w:rsid w:val="00164D51"/>
    <w:rsid w:val="0016528E"/>
    <w:rsid w:val="001731D5"/>
    <w:rsid w:val="001759FD"/>
    <w:rsid w:val="0018343C"/>
    <w:rsid w:val="00183476"/>
    <w:rsid w:val="001851B7"/>
    <w:rsid w:val="001878B5"/>
    <w:rsid w:val="00195AFC"/>
    <w:rsid w:val="001A0EC5"/>
    <w:rsid w:val="001A0ED8"/>
    <w:rsid w:val="001A2349"/>
    <w:rsid w:val="001A7E65"/>
    <w:rsid w:val="001C183F"/>
    <w:rsid w:val="001C48B8"/>
    <w:rsid w:val="001C6C14"/>
    <w:rsid w:val="001D0A14"/>
    <w:rsid w:val="001D6750"/>
    <w:rsid w:val="001D6F77"/>
    <w:rsid w:val="001E0A53"/>
    <w:rsid w:val="001E4625"/>
    <w:rsid w:val="001E5F1A"/>
    <w:rsid w:val="001F397F"/>
    <w:rsid w:val="002005DB"/>
    <w:rsid w:val="00200ED7"/>
    <w:rsid w:val="00203B2C"/>
    <w:rsid w:val="00207F3F"/>
    <w:rsid w:val="0021664B"/>
    <w:rsid w:val="00227108"/>
    <w:rsid w:val="00231D20"/>
    <w:rsid w:val="002414E8"/>
    <w:rsid w:val="00245024"/>
    <w:rsid w:val="00245BC6"/>
    <w:rsid w:val="00245FDA"/>
    <w:rsid w:val="00247E89"/>
    <w:rsid w:val="00264799"/>
    <w:rsid w:val="00264F96"/>
    <w:rsid w:val="00265ED6"/>
    <w:rsid w:val="00267185"/>
    <w:rsid w:val="002731DD"/>
    <w:rsid w:val="00273A7C"/>
    <w:rsid w:val="00282FA8"/>
    <w:rsid w:val="00283F94"/>
    <w:rsid w:val="00284B1F"/>
    <w:rsid w:val="00286C35"/>
    <w:rsid w:val="00290B27"/>
    <w:rsid w:val="00291D76"/>
    <w:rsid w:val="00293B94"/>
    <w:rsid w:val="002A0210"/>
    <w:rsid w:val="002A26A4"/>
    <w:rsid w:val="002B0427"/>
    <w:rsid w:val="002B08D3"/>
    <w:rsid w:val="002B30EF"/>
    <w:rsid w:val="002B3409"/>
    <w:rsid w:val="002B3A98"/>
    <w:rsid w:val="002B64FF"/>
    <w:rsid w:val="002B738D"/>
    <w:rsid w:val="002D6A79"/>
    <w:rsid w:val="002E4F14"/>
    <w:rsid w:val="002E5B92"/>
    <w:rsid w:val="002F0F4B"/>
    <w:rsid w:val="002F2FF2"/>
    <w:rsid w:val="002F31AB"/>
    <w:rsid w:val="003044FB"/>
    <w:rsid w:val="00305219"/>
    <w:rsid w:val="00317814"/>
    <w:rsid w:val="00321983"/>
    <w:rsid w:val="003247F6"/>
    <w:rsid w:val="00327B48"/>
    <w:rsid w:val="00331159"/>
    <w:rsid w:val="00331B06"/>
    <w:rsid w:val="003357BA"/>
    <w:rsid w:val="00347FF5"/>
    <w:rsid w:val="0035113B"/>
    <w:rsid w:val="00351EA7"/>
    <w:rsid w:val="0035665B"/>
    <w:rsid w:val="00360CC8"/>
    <w:rsid w:val="003612BC"/>
    <w:rsid w:val="00362D91"/>
    <w:rsid w:val="0036705F"/>
    <w:rsid w:val="003701E8"/>
    <w:rsid w:val="00372FE2"/>
    <w:rsid w:val="00375826"/>
    <w:rsid w:val="00387477"/>
    <w:rsid w:val="003908A4"/>
    <w:rsid w:val="003909C3"/>
    <w:rsid w:val="003A3520"/>
    <w:rsid w:val="003A4A0B"/>
    <w:rsid w:val="003C0200"/>
    <w:rsid w:val="003C0E0E"/>
    <w:rsid w:val="003D7390"/>
    <w:rsid w:val="003E01F2"/>
    <w:rsid w:val="003E3E44"/>
    <w:rsid w:val="003E5486"/>
    <w:rsid w:val="003E7939"/>
    <w:rsid w:val="003F375A"/>
    <w:rsid w:val="003F44A5"/>
    <w:rsid w:val="00400392"/>
    <w:rsid w:val="0041457D"/>
    <w:rsid w:val="004230F3"/>
    <w:rsid w:val="0042733B"/>
    <w:rsid w:val="00434C4C"/>
    <w:rsid w:val="00435F2D"/>
    <w:rsid w:val="00440B2C"/>
    <w:rsid w:val="004424AE"/>
    <w:rsid w:val="00445A13"/>
    <w:rsid w:val="004477E0"/>
    <w:rsid w:val="00447B23"/>
    <w:rsid w:val="00454E57"/>
    <w:rsid w:val="00456525"/>
    <w:rsid w:val="00460A3E"/>
    <w:rsid w:val="00462D70"/>
    <w:rsid w:val="004817D7"/>
    <w:rsid w:val="00486EE2"/>
    <w:rsid w:val="00491EA0"/>
    <w:rsid w:val="00495DA2"/>
    <w:rsid w:val="00496597"/>
    <w:rsid w:val="00496722"/>
    <w:rsid w:val="004A0B32"/>
    <w:rsid w:val="004A4D8A"/>
    <w:rsid w:val="004A4E39"/>
    <w:rsid w:val="004B103C"/>
    <w:rsid w:val="004B160C"/>
    <w:rsid w:val="004C257E"/>
    <w:rsid w:val="004C4648"/>
    <w:rsid w:val="004C709A"/>
    <w:rsid w:val="004D482F"/>
    <w:rsid w:val="004E1F6C"/>
    <w:rsid w:val="004E46D6"/>
    <w:rsid w:val="004F47B5"/>
    <w:rsid w:val="004F61E2"/>
    <w:rsid w:val="0050489B"/>
    <w:rsid w:val="00510C35"/>
    <w:rsid w:val="005111B6"/>
    <w:rsid w:val="00512091"/>
    <w:rsid w:val="00514BF1"/>
    <w:rsid w:val="00526DD8"/>
    <w:rsid w:val="0054186B"/>
    <w:rsid w:val="005433FE"/>
    <w:rsid w:val="00546DF8"/>
    <w:rsid w:val="00551A74"/>
    <w:rsid w:val="00557405"/>
    <w:rsid w:val="00557910"/>
    <w:rsid w:val="005653EC"/>
    <w:rsid w:val="005718B3"/>
    <w:rsid w:val="00572A29"/>
    <w:rsid w:val="0058118F"/>
    <w:rsid w:val="0058224E"/>
    <w:rsid w:val="00583B5D"/>
    <w:rsid w:val="0058668A"/>
    <w:rsid w:val="00587178"/>
    <w:rsid w:val="00590F8D"/>
    <w:rsid w:val="00590FE5"/>
    <w:rsid w:val="0059321D"/>
    <w:rsid w:val="005A0B40"/>
    <w:rsid w:val="005A4C4A"/>
    <w:rsid w:val="005A785F"/>
    <w:rsid w:val="005B3E3E"/>
    <w:rsid w:val="005B5309"/>
    <w:rsid w:val="005D280B"/>
    <w:rsid w:val="005E064A"/>
    <w:rsid w:val="005E368E"/>
    <w:rsid w:val="005E4018"/>
    <w:rsid w:val="005E7426"/>
    <w:rsid w:val="005F188D"/>
    <w:rsid w:val="005F3C67"/>
    <w:rsid w:val="005F4234"/>
    <w:rsid w:val="005F48E4"/>
    <w:rsid w:val="005F4C39"/>
    <w:rsid w:val="005F65C1"/>
    <w:rsid w:val="00600524"/>
    <w:rsid w:val="0060414A"/>
    <w:rsid w:val="00604AC2"/>
    <w:rsid w:val="00605BE3"/>
    <w:rsid w:val="006077A8"/>
    <w:rsid w:val="006125E5"/>
    <w:rsid w:val="00623D40"/>
    <w:rsid w:val="00633024"/>
    <w:rsid w:val="00633B20"/>
    <w:rsid w:val="00636697"/>
    <w:rsid w:val="006451DB"/>
    <w:rsid w:val="00645690"/>
    <w:rsid w:val="00646F97"/>
    <w:rsid w:val="006635C6"/>
    <w:rsid w:val="0067338C"/>
    <w:rsid w:val="00677327"/>
    <w:rsid w:val="00683CBA"/>
    <w:rsid w:val="00690B33"/>
    <w:rsid w:val="00693F3F"/>
    <w:rsid w:val="00695C18"/>
    <w:rsid w:val="006A501F"/>
    <w:rsid w:val="006A6F7D"/>
    <w:rsid w:val="006B0DC8"/>
    <w:rsid w:val="006B11E6"/>
    <w:rsid w:val="006B23FB"/>
    <w:rsid w:val="006B41A8"/>
    <w:rsid w:val="006B583F"/>
    <w:rsid w:val="006C0880"/>
    <w:rsid w:val="006C70F6"/>
    <w:rsid w:val="006C7858"/>
    <w:rsid w:val="006E2196"/>
    <w:rsid w:val="006E3182"/>
    <w:rsid w:val="006E614B"/>
    <w:rsid w:val="006E666C"/>
    <w:rsid w:val="006F23F0"/>
    <w:rsid w:val="00702C9A"/>
    <w:rsid w:val="00704E94"/>
    <w:rsid w:val="00706335"/>
    <w:rsid w:val="00711D1A"/>
    <w:rsid w:val="00720B92"/>
    <w:rsid w:val="00723C73"/>
    <w:rsid w:val="00725222"/>
    <w:rsid w:val="0072629F"/>
    <w:rsid w:val="007304B8"/>
    <w:rsid w:val="007340CB"/>
    <w:rsid w:val="007408D5"/>
    <w:rsid w:val="00740B55"/>
    <w:rsid w:val="007533BF"/>
    <w:rsid w:val="00766606"/>
    <w:rsid w:val="0077051F"/>
    <w:rsid w:val="00771B70"/>
    <w:rsid w:val="007737F6"/>
    <w:rsid w:val="00784208"/>
    <w:rsid w:val="007A44F4"/>
    <w:rsid w:val="007A70C1"/>
    <w:rsid w:val="007B103F"/>
    <w:rsid w:val="007B3B7E"/>
    <w:rsid w:val="007B4FF7"/>
    <w:rsid w:val="007C716C"/>
    <w:rsid w:val="007D167C"/>
    <w:rsid w:val="007D748F"/>
    <w:rsid w:val="007D7531"/>
    <w:rsid w:val="007D7A57"/>
    <w:rsid w:val="007E085F"/>
    <w:rsid w:val="007E5F0B"/>
    <w:rsid w:val="007F1942"/>
    <w:rsid w:val="007F2FF0"/>
    <w:rsid w:val="007F3E90"/>
    <w:rsid w:val="00800063"/>
    <w:rsid w:val="0080051E"/>
    <w:rsid w:val="00800741"/>
    <w:rsid w:val="00805E14"/>
    <w:rsid w:val="00807734"/>
    <w:rsid w:val="0080798D"/>
    <w:rsid w:val="00810FC6"/>
    <w:rsid w:val="00812075"/>
    <w:rsid w:val="008160B7"/>
    <w:rsid w:val="00821FC8"/>
    <w:rsid w:val="008220A3"/>
    <w:rsid w:val="00823EE2"/>
    <w:rsid w:val="00824828"/>
    <w:rsid w:val="008331D5"/>
    <w:rsid w:val="008352BE"/>
    <w:rsid w:val="0084242B"/>
    <w:rsid w:val="00844F6C"/>
    <w:rsid w:val="008455FF"/>
    <w:rsid w:val="00846A55"/>
    <w:rsid w:val="00850688"/>
    <w:rsid w:val="0085357C"/>
    <w:rsid w:val="008555AC"/>
    <w:rsid w:val="00863EFF"/>
    <w:rsid w:val="00877752"/>
    <w:rsid w:val="00880439"/>
    <w:rsid w:val="00881BE2"/>
    <w:rsid w:val="008B670A"/>
    <w:rsid w:val="008D1C3D"/>
    <w:rsid w:val="008D4E6E"/>
    <w:rsid w:val="008D766C"/>
    <w:rsid w:val="008E1B06"/>
    <w:rsid w:val="008F013A"/>
    <w:rsid w:val="008F29A2"/>
    <w:rsid w:val="008F6DD9"/>
    <w:rsid w:val="008F76DE"/>
    <w:rsid w:val="00904E8D"/>
    <w:rsid w:val="0090662F"/>
    <w:rsid w:val="0090793C"/>
    <w:rsid w:val="00907B89"/>
    <w:rsid w:val="00913F32"/>
    <w:rsid w:val="00915740"/>
    <w:rsid w:val="009171B1"/>
    <w:rsid w:val="00917BC0"/>
    <w:rsid w:val="009244F4"/>
    <w:rsid w:val="00925399"/>
    <w:rsid w:val="00926FF4"/>
    <w:rsid w:val="00930C07"/>
    <w:rsid w:val="00931A84"/>
    <w:rsid w:val="00933FCD"/>
    <w:rsid w:val="0093468A"/>
    <w:rsid w:val="009363D5"/>
    <w:rsid w:val="009406F4"/>
    <w:rsid w:val="009413A1"/>
    <w:rsid w:val="00944327"/>
    <w:rsid w:val="009477BD"/>
    <w:rsid w:val="00956A09"/>
    <w:rsid w:val="009609A9"/>
    <w:rsid w:val="00961546"/>
    <w:rsid w:val="00970548"/>
    <w:rsid w:val="00981775"/>
    <w:rsid w:val="0098245D"/>
    <w:rsid w:val="00992A4E"/>
    <w:rsid w:val="00993BEB"/>
    <w:rsid w:val="0099723C"/>
    <w:rsid w:val="009974F0"/>
    <w:rsid w:val="009A01D2"/>
    <w:rsid w:val="009A0A18"/>
    <w:rsid w:val="009A1207"/>
    <w:rsid w:val="009A1A33"/>
    <w:rsid w:val="009A1CD9"/>
    <w:rsid w:val="009A2838"/>
    <w:rsid w:val="009A5F16"/>
    <w:rsid w:val="009B3C0F"/>
    <w:rsid w:val="009B618C"/>
    <w:rsid w:val="009B78CB"/>
    <w:rsid w:val="009B7F3E"/>
    <w:rsid w:val="009C2FE0"/>
    <w:rsid w:val="009D74B6"/>
    <w:rsid w:val="009E4A0E"/>
    <w:rsid w:val="009F60C0"/>
    <w:rsid w:val="00A00C57"/>
    <w:rsid w:val="00A052E3"/>
    <w:rsid w:val="00A1153E"/>
    <w:rsid w:val="00A1480D"/>
    <w:rsid w:val="00A17FF0"/>
    <w:rsid w:val="00A23CBD"/>
    <w:rsid w:val="00A31697"/>
    <w:rsid w:val="00A3189F"/>
    <w:rsid w:val="00A348E0"/>
    <w:rsid w:val="00A359EE"/>
    <w:rsid w:val="00A40B6A"/>
    <w:rsid w:val="00A436C1"/>
    <w:rsid w:val="00A52E0B"/>
    <w:rsid w:val="00A6041C"/>
    <w:rsid w:val="00A65A46"/>
    <w:rsid w:val="00A754C7"/>
    <w:rsid w:val="00A90A72"/>
    <w:rsid w:val="00A91C8C"/>
    <w:rsid w:val="00AA3A11"/>
    <w:rsid w:val="00AA4967"/>
    <w:rsid w:val="00AA6B0C"/>
    <w:rsid w:val="00AA7AD9"/>
    <w:rsid w:val="00AB355E"/>
    <w:rsid w:val="00AB5336"/>
    <w:rsid w:val="00AB5808"/>
    <w:rsid w:val="00AC0B82"/>
    <w:rsid w:val="00AC0BA3"/>
    <w:rsid w:val="00AC0C5D"/>
    <w:rsid w:val="00AC594C"/>
    <w:rsid w:val="00AD1D9C"/>
    <w:rsid w:val="00AD45D3"/>
    <w:rsid w:val="00AD6A54"/>
    <w:rsid w:val="00AF1918"/>
    <w:rsid w:val="00AF1F5B"/>
    <w:rsid w:val="00AF77C7"/>
    <w:rsid w:val="00B04AEA"/>
    <w:rsid w:val="00B12945"/>
    <w:rsid w:val="00B15DB8"/>
    <w:rsid w:val="00B20E77"/>
    <w:rsid w:val="00B212EF"/>
    <w:rsid w:val="00B32914"/>
    <w:rsid w:val="00B33EF9"/>
    <w:rsid w:val="00B35C0E"/>
    <w:rsid w:val="00B36FC0"/>
    <w:rsid w:val="00B41B7B"/>
    <w:rsid w:val="00B44C1C"/>
    <w:rsid w:val="00B45A2F"/>
    <w:rsid w:val="00B47519"/>
    <w:rsid w:val="00B523ED"/>
    <w:rsid w:val="00B52923"/>
    <w:rsid w:val="00B54562"/>
    <w:rsid w:val="00B55342"/>
    <w:rsid w:val="00B566D3"/>
    <w:rsid w:val="00B56A59"/>
    <w:rsid w:val="00B57007"/>
    <w:rsid w:val="00B71FED"/>
    <w:rsid w:val="00B7589E"/>
    <w:rsid w:val="00B80C6C"/>
    <w:rsid w:val="00B8516B"/>
    <w:rsid w:val="00B87540"/>
    <w:rsid w:val="00B9185B"/>
    <w:rsid w:val="00B957DB"/>
    <w:rsid w:val="00B973EA"/>
    <w:rsid w:val="00B97477"/>
    <w:rsid w:val="00B97D23"/>
    <w:rsid w:val="00BA02AC"/>
    <w:rsid w:val="00BA5475"/>
    <w:rsid w:val="00BA6796"/>
    <w:rsid w:val="00BB237F"/>
    <w:rsid w:val="00BB5A8F"/>
    <w:rsid w:val="00BB5D11"/>
    <w:rsid w:val="00BC0981"/>
    <w:rsid w:val="00BC2ACE"/>
    <w:rsid w:val="00BC384D"/>
    <w:rsid w:val="00BC6F04"/>
    <w:rsid w:val="00BD0751"/>
    <w:rsid w:val="00BD17C3"/>
    <w:rsid w:val="00BE53B6"/>
    <w:rsid w:val="00BF05CE"/>
    <w:rsid w:val="00BF3155"/>
    <w:rsid w:val="00BF573C"/>
    <w:rsid w:val="00C10759"/>
    <w:rsid w:val="00C13921"/>
    <w:rsid w:val="00C17B52"/>
    <w:rsid w:val="00C17EDF"/>
    <w:rsid w:val="00C21F14"/>
    <w:rsid w:val="00C3185A"/>
    <w:rsid w:val="00C325BF"/>
    <w:rsid w:val="00C42580"/>
    <w:rsid w:val="00C43D1D"/>
    <w:rsid w:val="00C4694C"/>
    <w:rsid w:val="00C47C9D"/>
    <w:rsid w:val="00C51932"/>
    <w:rsid w:val="00C51AD8"/>
    <w:rsid w:val="00C54E63"/>
    <w:rsid w:val="00C55AAD"/>
    <w:rsid w:val="00C61D31"/>
    <w:rsid w:val="00C75387"/>
    <w:rsid w:val="00C82B92"/>
    <w:rsid w:val="00C82DBC"/>
    <w:rsid w:val="00C91A86"/>
    <w:rsid w:val="00C92677"/>
    <w:rsid w:val="00CA2989"/>
    <w:rsid w:val="00CA3B41"/>
    <w:rsid w:val="00CA4C9A"/>
    <w:rsid w:val="00CA4D0C"/>
    <w:rsid w:val="00CA5E74"/>
    <w:rsid w:val="00CB0B84"/>
    <w:rsid w:val="00CB2166"/>
    <w:rsid w:val="00CC62A1"/>
    <w:rsid w:val="00CD3BF6"/>
    <w:rsid w:val="00CE44E6"/>
    <w:rsid w:val="00CE609B"/>
    <w:rsid w:val="00CF20E5"/>
    <w:rsid w:val="00D015F8"/>
    <w:rsid w:val="00D0236D"/>
    <w:rsid w:val="00D067EC"/>
    <w:rsid w:val="00D14E8A"/>
    <w:rsid w:val="00D22E02"/>
    <w:rsid w:val="00D25B11"/>
    <w:rsid w:val="00D3288B"/>
    <w:rsid w:val="00D3342D"/>
    <w:rsid w:val="00D423FA"/>
    <w:rsid w:val="00D50C9F"/>
    <w:rsid w:val="00D56BFE"/>
    <w:rsid w:val="00D701A3"/>
    <w:rsid w:val="00D73AE0"/>
    <w:rsid w:val="00D73D19"/>
    <w:rsid w:val="00D73FE5"/>
    <w:rsid w:val="00D77E19"/>
    <w:rsid w:val="00D807F5"/>
    <w:rsid w:val="00D81310"/>
    <w:rsid w:val="00D859E7"/>
    <w:rsid w:val="00DA0DEE"/>
    <w:rsid w:val="00DA1189"/>
    <w:rsid w:val="00DA2634"/>
    <w:rsid w:val="00DA3602"/>
    <w:rsid w:val="00DA4D38"/>
    <w:rsid w:val="00DA6EEC"/>
    <w:rsid w:val="00DB5C3B"/>
    <w:rsid w:val="00DB748C"/>
    <w:rsid w:val="00DC228F"/>
    <w:rsid w:val="00DC2DB6"/>
    <w:rsid w:val="00DD4749"/>
    <w:rsid w:val="00DE6307"/>
    <w:rsid w:val="00DF640F"/>
    <w:rsid w:val="00E01443"/>
    <w:rsid w:val="00E03C45"/>
    <w:rsid w:val="00E17117"/>
    <w:rsid w:val="00E2040B"/>
    <w:rsid w:val="00E22756"/>
    <w:rsid w:val="00E305F2"/>
    <w:rsid w:val="00E31692"/>
    <w:rsid w:val="00E3280E"/>
    <w:rsid w:val="00E34DCC"/>
    <w:rsid w:val="00E34FF1"/>
    <w:rsid w:val="00E35031"/>
    <w:rsid w:val="00E359C3"/>
    <w:rsid w:val="00E42975"/>
    <w:rsid w:val="00E43BB3"/>
    <w:rsid w:val="00E53D7C"/>
    <w:rsid w:val="00E55557"/>
    <w:rsid w:val="00E56467"/>
    <w:rsid w:val="00E620D4"/>
    <w:rsid w:val="00E70986"/>
    <w:rsid w:val="00E70FBD"/>
    <w:rsid w:val="00E761A9"/>
    <w:rsid w:val="00E8190E"/>
    <w:rsid w:val="00E839F8"/>
    <w:rsid w:val="00E844E3"/>
    <w:rsid w:val="00E85446"/>
    <w:rsid w:val="00E8546D"/>
    <w:rsid w:val="00E94467"/>
    <w:rsid w:val="00E94C03"/>
    <w:rsid w:val="00E95F2D"/>
    <w:rsid w:val="00EA5769"/>
    <w:rsid w:val="00EA6835"/>
    <w:rsid w:val="00EA73E1"/>
    <w:rsid w:val="00EB0D01"/>
    <w:rsid w:val="00EB3CB4"/>
    <w:rsid w:val="00EB4870"/>
    <w:rsid w:val="00EB77F6"/>
    <w:rsid w:val="00EC2C55"/>
    <w:rsid w:val="00EC54F5"/>
    <w:rsid w:val="00ED1727"/>
    <w:rsid w:val="00ED6238"/>
    <w:rsid w:val="00EE1026"/>
    <w:rsid w:val="00EE7DD4"/>
    <w:rsid w:val="00EF03D3"/>
    <w:rsid w:val="00EF1378"/>
    <w:rsid w:val="00EF1420"/>
    <w:rsid w:val="00EF334C"/>
    <w:rsid w:val="00EF6039"/>
    <w:rsid w:val="00EF7F9F"/>
    <w:rsid w:val="00F007A1"/>
    <w:rsid w:val="00F03EA9"/>
    <w:rsid w:val="00F063F5"/>
    <w:rsid w:val="00F06B15"/>
    <w:rsid w:val="00F06D13"/>
    <w:rsid w:val="00F1418B"/>
    <w:rsid w:val="00F21198"/>
    <w:rsid w:val="00F24CF5"/>
    <w:rsid w:val="00F272E2"/>
    <w:rsid w:val="00F3078C"/>
    <w:rsid w:val="00F31298"/>
    <w:rsid w:val="00F31995"/>
    <w:rsid w:val="00F32B14"/>
    <w:rsid w:val="00F354F1"/>
    <w:rsid w:val="00F35D81"/>
    <w:rsid w:val="00F37ECC"/>
    <w:rsid w:val="00F45479"/>
    <w:rsid w:val="00F51049"/>
    <w:rsid w:val="00F530F0"/>
    <w:rsid w:val="00F57BB0"/>
    <w:rsid w:val="00F62E3D"/>
    <w:rsid w:val="00F64F32"/>
    <w:rsid w:val="00F65997"/>
    <w:rsid w:val="00F6730D"/>
    <w:rsid w:val="00F70E26"/>
    <w:rsid w:val="00F71A46"/>
    <w:rsid w:val="00F7776D"/>
    <w:rsid w:val="00F80BC2"/>
    <w:rsid w:val="00F839F6"/>
    <w:rsid w:val="00F83FDC"/>
    <w:rsid w:val="00F845DE"/>
    <w:rsid w:val="00F86990"/>
    <w:rsid w:val="00F869A7"/>
    <w:rsid w:val="00F86F02"/>
    <w:rsid w:val="00F949E5"/>
    <w:rsid w:val="00FA5EB3"/>
    <w:rsid w:val="00FB01DA"/>
    <w:rsid w:val="00FB1980"/>
    <w:rsid w:val="00FB6EA8"/>
    <w:rsid w:val="00FC154C"/>
    <w:rsid w:val="00FC5529"/>
    <w:rsid w:val="00FC7FD6"/>
    <w:rsid w:val="00FD20BD"/>
    <w:rsid w:val="00FD4BDA"/>
    <w:rsid w:val="00FE3C69"/>
    <w:rsid w:val="00FE3F0D"/>
    <w:rsid w:val="00FE4F61"/>
    <w:rsid w:val="00FF1136"/>
    <w:rsid w:val="00FF56BC"/>
    <w:rsid w:val="00FF5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89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iPriority="0"/>
    <w:lsdException w:name="Subtitle" w:semiHidden="0" w:uiPriority="11" w:unhideWhenUsed="0" w:qFormat="1"/>
    <w:lsdException w:name="Hyperlink" w:unhideWhenUsed="0"/>
    <w:lsdException w:name="Followed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359C3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C4694C"/>
    <w:pPr>
      <w:keepNext/>
      <w:spacing w:after="0" w:line="240" w:lineRule="auto"/>
      <w:ind w:left="1418"/>
      <w:outlineLvl w:val="0"/>
    </w:pPr>
    <w:rPr>
      <w:rFonts w:ascii="Arial" w:eastAsia="Times New Roman" w:hAnsi="Arial" w:cs="Arial"/>
      <w:b/>
      <w:bCs/>
      <w:i/>
      <w:iCs/>
      <w:color w:val="0000FF"/>
      <w:sz w:val="18"/>
      <w:szCs w:val="1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rsid w:val="00C4694C"/>
    <w:rPr>
      <w:rFonts w:ascii="Arial" w:hAnsi="Arial" w:cs="Arial"/>
      <w:b/>
      <w:bCs/>
      <w:i/>
      <w:iCs/>
      <w:color w:val="0000FF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rsid w:val="00E854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8544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31298"/>
    <w:pPr>
      <w:ind w:left="720"/>
      <w:contextualSpacing/>
    </w:pPr>
  </w:style>
  <w:style w:type="character" w:styleId="Hypertextovodkaz">
    <w:name w:val="Hyperlink"/>
    <w:uiPriority w:val="99"/>
    <w:semiHidden/>
    <w:rsid w:val="00633B20"/>
    <w:rPr>
      <w:color w:val="0000FF"/>
      <w:u w:val="single"/>
    </w:rPr>
  </w:style>
  <w:style w:type="character" w:styleId="Sledovanodkaz">
    <w:name w:val="FollowedHyperlink"/>
    <w:uiPriority w:val="99"/>
    <w:semiHidden/>
    <w:rsid w:val="00633B20"/>
    <w:rPr>
      <w:color w:val="800080"/>
      <w:u w:val="single"/>
    </w:rPr>
  </w:style>
  <w:style w:type="paragraph" w:customStyle="1" w:styleId="font0">
    <w:name w:val="font0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font5">
    <w:name w:val="font5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cs-CZ"/>
    </w:rPr>
  </w:style>
  <w:style w:type="paragraph" w:customStyle="1" w:styleId="font6">
    <w:name w:val="font6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68">
    <w:name w:val="xl6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69">
    <w:name w:val="xl69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0">
    <w:name w:val="xl70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1">
    <w:name w:val="xl71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paragraph" w:customStyle="1" w:styleId="xl72">
    <w:name w:val="xl72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3">
    <w:name w:val="xl73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4">
    <w:name w:val="xl74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5">
    <w:name w:val="xl75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6">
    <w:name w:val="xl76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u w:val="single"/>
      <w:lang w:eastAsia="cs-CZ"/>
    </w:rPr>
  </w:style>
  <w:style w:type="paragraph" w:customStyle="1" w:styleId="xl77">
    <w:name w:val="xl77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8">
    <w:name w:val="xl78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79">
    <w:name w:val="xl79"/>
    <w:basedOn w:val="Normln"/>
    <w:uiPriority w:val="99"/>
    <w:rsid w:val="00633B20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0">
    <w:name w:val="xl80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1">
    <w:name w:val="xl8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2">
    <w:name w:val="xl82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3">
    <w:name w:val="xl83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4">
    <w:name w:val="xl84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5">
    <w:name w:val="xl85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6">
    <w:name w:val="xl86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7">
    <w:name w:val="xl87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8">
    <w:name w:val="xl88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9">
    <w:name w:val="xl89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90">
    <w:name w:val="xl90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91">
    <w:name w:val="xl91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customStyle="1" w:styleId="xl92">
    <w:name w:val="xl92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93">
    <w:name w:val="xl93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94">
    <w:name w:val="xl94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95">
    <w:name w:val="xl95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FF0000"/>
      <w:sz w:val="18"/>
      <w:szCs w:val="18"/>
      <w:lang w:eastAsia="cs-CZ"/>
    </w:rPr>
  </w:style>
  <w:style w:type="paragraph" w:customStyle="1" w:styleId="xl96">
    <w:name w:val="xl96"/>
    <w:basedOn w:val="Normln"/>
    <w:uiPriority w:val="99"/>
    <w:rsid w:val="00633B20"/>
    <w:pPr>
      <w:pBdr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97">
    <w:name w:val="xl97"/>
    <w:basedOn w:val="Normln"/>
    <w:uiPriority w:val="99"/>
    <w:rsid w:val="00633B20"/>
    <w:pPr>
      <w:pBdr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Courier New" w:eastAsia="Times New Roman" w:hAnsi="Courier New" w:cs="Courier New"/>
      <w:b/>
      <w:bCs/>
      <w:sz w:val="28"/>
      <w:szCs w:val="28"/>
      <w:lang w:eastAsia="cs-CZ"/>
    </w:rPr>
  </w:style>
  <w:style w:type="paragraph" w:customStyle="1" w:styleId="xl98">
    <w:name w:val="xl98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99">
    <w:name w:val="xl99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0">
    <w:name w:val="xl100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1">
    <w:name w:val="xl101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2">
    <w:name w:val="xl102"/>
    <w:basedOn w:val="Normln"/>
    <w:uiPriority w:val="99"/>
    <w:rsid w:val="00633B2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3">
    <w:name w:val="xl103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4">
    <w:name w:val="xl104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5">
    <w:name w:val="xl105"/>
    <w:basedOn w:val="Normln"/>
    <w:uiPriority w:val="99"/>
    <w:rsid w:val="00633B20"/>
    <w:pPr>
      <w:pBdr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06">
    <w:name w:val="xl106"/>
    <w:basedOn w:val="Normln"/>
    <w:uiPriority w:val="99"/>
    <w:rsid w:val="00633B2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7">
    <w:name w:val="xl107"/>
    <w:basedOn w:val="Normln"/>
    <w:uiPriority w:val="99"/>
    <w:rsid w:val="00633B20"/>
    <w:pPr>
      <w:pBdr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08">
    <w:name w:val="xl10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09">
    <w:name w:val="xl109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10">
    <w:name w:val="xl110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u w:val="single"/>
      <w:lang w:eastAsia="cs-CZ"/>
    </w:rPr>
  </w:style>
  <w:style w:type="paragraph" w:customStyle="1" w:styleId="xl111">
    <w:name w:val="xl111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2">
    <w:name w:val="xl112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3">
    <w:name w:val="xl113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4">
    <w:name w:val="xl114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15">
    <w:name w:val="xl115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16">
    <w:name w:val="xl116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8">
    <w:name w:val="xl11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customStyle="1" w:styleId="xl119">
    <w:name w:val="xl119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0">
    <w:name w:val="xl120"/>
    <w:basedOn w:val="Normln"/>
    <w:uiPriority w:val="99"/>
    <w:rsid w:val="00633B20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000000"/>
      <w:sz w:val="24"/>
      <w:szCs w:val="24"/>
      <w:lang w:eastAsia="cs-CZ"/>
    </w:rPr>
  </w:style>
  <w:style w:type="paragraph" w:customStyle="1" w:styleId="xl121">
    <w:name w:val="xl121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2">
    <w:name w:val="xl122"/>
    <w:basedOn w:val="Normln"/>
    <w:uiPriority w:val="99"/>
    <w:rsid w:val="00633B20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3">
    <w:name w:val="xl123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24">
    <w:name w:val="xl124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125">
    <w:name w:val="xl125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26">
    <w:name w:val="xl126"/>
    <w:basedOn w:val="Normln"/>
    <w:uiPriority w:val="99"/>
    <w:rsid w:val="00633B20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7">
    <w:name w:val="xl127"/>
    <w:basedOn w:val="Normln"/>
    <w:uiPriority w:val="99"/>
    <w:rsid w:val="00633B2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28">
    <w:name w:val="xl12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29">
    <w:name w:val="xl129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0">
    <w:name w:val="xl130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1">
    <w:name w:val="xl131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2">
    <w:name w:val="xl13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3">
    <w:name w:val="xl133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4">
    <w:name w:val="xl134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5">
    <w:name w:val="xl135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6">
    <w:name w:val="xl136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37">
    <w:name w:val="xl137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8">
    <w:name w:val="xl13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9">
    <w:name w:val="xl139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0">
    <w:name w:val="xl14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1">
    <w:name w:val="xl14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2">
    <w:name w:val="xl14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3">
    <w:name w:val="xl14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4">
    <w:name w:val="xl14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5">
    <w:name w:val="xl14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6">
    <w:name w:val="xl146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47">
    <w:name w:val="xl147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8">
    <w:name w:val="xl148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9">
    <w:name w:val="xl149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0">
    <w:name w:val="xl150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1">
    <w:name w:val="xl15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2">
    <w:name w:val="xl152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3">
    <w:name w:val="xl15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4">
    <w:name w:val="xl15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5">
    <w:name w:val="xl15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6">
    <w:name w:val="xl15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7">
    <w:name w:val="xl15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8">
    <w:name w:val="xl15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9">
    <w:name w:val="xl15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0">
    <w:name w:val="xl16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1">
    <w:name w:val="xl16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2">
    <w:name w:val="xl16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3">
    <w:name w:val="xl16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4">
    <w:name w:val="xl16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5">
    <w:name w:val="xl16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6">
    <w:name w:val="xl16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7">
    <w:name w:val="xl16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8">
    <w:name w:val="xl16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9">
    <w:name w:val="xl16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0">
    <w:name w:val="xl17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1">
    <w:name w:val="xl17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2">
    <w:name w:val="xl17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3">
    <w:name w:val="xl17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4">
    <w:name w:val="xl17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5">
    <w:name w:val="xl17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6">
    <w:name w:val="xl176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7">
    <w:name w:val="xl177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8">
    <w:name w:val="xl17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9">
    <w:name w:val="xl179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color w:val="FF0000"/>
      <w:sz w:val="24"/>
      <w:szCs w:val="24"/>
      <w:lang w:eastAsia="cs-CZ"/>
    </w:rPr>
  </w:style>
  <w:style w:type="paragraph" w:customStyle="1" w:styleId="xl180">
    <w:name w:val="xl180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color w:val="FF0000"/>
      <w:sz w:val="24"/>
      <w:szCs w:val="24"/>
      <w:lang w:eastAsia="cs-CZ"/>
    </w:rPr>
  </w:style>
  <w:style w:type="paragraph" w:customStyle="1" w:styleId="xl181">
    <w:name w:val="xl18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82">
    <w:name w:val="xl18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83">
    <w:name w:val="xl18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84">
    <w:name w:val="xl18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5">
    <w:name w:val="xl18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6">
    <w:name w:val="xl18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7">
    <w:name w:val="xl18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8">
    <w:name w:val="xl188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89">
    <w:name w:val="xl18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0">
    <w:name w:val="xl190"/>
    <w:basedOn w:val="Normln"/>
    <w:uiPriority w:val="99"/>
    <w:rsid w:val="00633B20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1">
    <w:name w:val="xl19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2">
    <w:name w:val="xl192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3">
    <w:name w:val="xl193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4">
    <w:name w:val="xl19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5">
    <w:name w:val="xl19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96">
    <w:name w:val="xl19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97">
    <w:name w:val="xl19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8">
    <w:name w:val="xl19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99">
    <w:name w:val="xl19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0">
    <w:name w:val="xl20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1">
    <w:name w:val="xl20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2">
    <w:name w:val="xl20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3">
    <w:name w:val="xl20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4">
    <w:name w:val="xl20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5">
    <w:name w:val="xl205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206">
    <w:name w:val="xl206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7">
    <w:name w:val="xl207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8">
    <w:name w:val="xl208"/>
    <w:basedOn w:val="Normln"/>
    <w:uiPriority w:val="99"/>
    <w:rsid w:val="00633B20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9">
    <w:name w:val="xl209"/>
    <w:basedOn w:val="Normln"/>
    <w:uiPriority w:val="99"/>
    <w:rsid w:val="00633B20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0">
    <w:name w:val="xl21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1">
    <w:name w:val="xl211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2">
    <w:name w:val="xl21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3">
    <w:name w:val="xl213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4">
    <w:name w:val="xl21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5">
    <w:name w:val="xl21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6">
    <w:name w:val="xl21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7">
    <w:name w:val="xl217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8">
    <w:name w:val="xl218"/>
    <w:basedOn w:val="Normln"/>
    <w:uiPriority w:val="99"/>
    <w:rsid w:val="00633B20"/>
    <w:pP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9">
    <w:name w:val="xl21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20">
    <w:name w:val="xl22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1">
    <w:name w:val="xl22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2">
    <w:name w:val="xl222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3">
    <w:name w:val="xl22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224">
    <w:name w:val="xl224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225">
    <w:name w:val="xl225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6">
    <w:name w:val="xl226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7">
    <w:name w:val="xl227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8">
    <w:name w:val="xl22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9">
    <w:name w:val="xl22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0">
    <w:name w:val="xl23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1">
    <w:name w:val="xl23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2">
    <w:name w:val="xl23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3">
    <w:name w:val="xl23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34">
    <w:name w:val="xl234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35">
    <w:name w:val="xl235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6">
    <w:name w:val="xl236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7">
    <w:name w:val="xl237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8">
    <w:name w:val="xl238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9">
    <w:name w:val="xl239"/>
    <w:basedOn w:val="Normln"/>
    <w:uiPriority w:val="99"/>
    <w:rsid w:val="00633B20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0">
    <w:name w:val="xl240"/>
    <w:basedOn w:val="Normln"/>
    <w:uiPriority w:val="99"/>
    <w:rsid w:val="00633B20"/>
    <w:pPr>
      <w:pBdr>
        <w:top w:val="single" w:sz="8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1">
    <w:name w:val="xl241"/>
    <w:basedOn w:val="Normln"/>
    <w:uiPriority w:val="99"/>
    <w:rsid w:val="00633B20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2">
    <w:name w:val="xl242"/>
    <w:basedOn w:val="Normln"/>
    <w:uiPriority w:val="99"/>
    <w:rsid w:val="00633B2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3">
    <w:name w:val="xl243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4">
    <w:name w:val="xl244"/>
    <w:basedOn w:val="Normln"/>
    <w:uiPriority w:val="99"/>
    <w:rsid w:val="00633B20"/>
    <w:pPr>
      <w:pBdr>
        <w:top w:val="double" w:sz="6" w:space="0" w:color="auto"/>
        <w:left w:val="double" w:sz="6" w:space="0" w:color="auto"/>
        <w:bottom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cs-CZ"/>
    </w:rPr>
  </w:style>
  <w:style w:type="paragraph" w:customStyle="1" w:styleId="xl245">
    <w:name w:val="xl245"/>
    <w:basedOn w:val="Normln"/>
    <w:uiPriority w:val="99"/>
    <w:rsid w:val="00633B20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cs-CZ"/>
    </w:rPr>
  </w:style>
  <w:style w:type="paragraph" w:customStyle="1" w:styleId="xl246">
    <w:name w:val="xl246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styleId="Normlnweb">
    <w:name w:val="Normal (Web)"/>
    <w:basedOn w:val="Normln"/>
    <w:uiPriority w:val="99"/>
    <w:semiHidden/>
    <w:rsid w:val="00633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C4694C"/>
    <w:pPr>
      <w:tabs>
        <w:tab w:val="center" w:pos="4536"/>
        <w:tab w:val="right" w:pos="9072"/>
      </w:tabs>
      <w:spacing w:after="0" w:line="240" w:lineRule="auto"/>
      <w:ind w:firstLine="56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patChar">
    <w:name w:val="Zápatí Char"/>
    <w:link w:val="Zpat"/>
    <w:uiPriority w:val="99"/>
    <w:rsid w:val="00C4694C"/>
    <w:rPr>
      <w:rFonts w:ascii="Times New Roman" w:hAnsi="Times New Roman" w:cs="Times New Roman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rsid w:val="00C469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4694C"/>
  </w:style>
  <w:style w:type="paragraph" w:styleId="Textkomente">
    <w:name w:val="annotation text"/>
    <w:basedOn w:val="Normln"/>
    <w:link w:val="TextkomenteChar"/>
    <w:uiPriority w:val="99"/>
    <w:semiHidden/>
    <w:unhideWhenUsed/>
    <w:rsid w:val="004C709A"/>
    <w:pPr>
      <w:spacing w:after="0" w:line="240" w:lineRule="auto"/>
      <w:ind w:firstLine="56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C709A"/>
    <w:rPr>
      <w:rFonts w:ascii="Times New Roman" w:eastAsia="Times New Roman" w:hAnsi="Times New Roman"/>
    </w:rPr>
  </w:style>
  <w:style w:type="character" w:styleId="Odkaznakoment">
    <w:name w:val="annotation reference"/>
    <w:uiPriority w:val="99"/>
    <w:semiHidden/>
    <w:unhideWhenUsed/>
    <w:rsid w:val="004C709A"/>
    <w:rPr>
      <w:sz w:val="16"/>
      <w:szCs w:val="16"/>
    </w:rPr>
  </w:style>
  <w:style w:type="paragraph" w:styleId="Bezmezer">
    <w:name w:val="No Spacing"/>
    <w:uiPriority w:val="1"/>
    <w:qFormat/>
    <w:rsid w:val="008160B7"/>
    <w:rPr>
      <w:rFonts w:cs="Calibri"/>
      <w:sz w:val="22"/>
      <w:szCs w:val="22"/>
      <w:lang w:eastAsia="en-US"/>
    </w:rPr>
  </w:style>
  <w:style w:type="paragraph" w:styleId="Prosttext">
    <w:name w:val="Plain Text"/>
    <w:basedOn w:val="Normln"/>
    <w:link w:val="ProsttextChar"/>
    <w:uiPriority w:val="99"/>
    <w:unhideWhenUsed/>
    <w:rsid w:val="00E42975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42975"/>
    <w:rPr>
      <w:rFonts w:ascii="Consolas" w:hAnsi="Consolas" w:cs="Consolas"/>
      <w:sz w:val="21"/>
      <w:szCs w:val="21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F23F0"/>
    <w:pPr>
      <w:spacing w:after="200"/>
      <w:ind w:firstLine="0"/>
    </w:pPr>
    <w:rPr>
      <w:rFonts w:ascii="Calibri" w:eastAsia="Calibri" w:hAnsi="Calibri" w:cs="Calibr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F23F0"/>
    <w:rPr>
      <w:rFonts w:ascii="Times New Roman" w:eastAsia="Times New Roman" w:hAnsi="Times New Roman" w:cs="Calibri"/>
      <w:b/>
      <w:bCs/>
      <w:lang w:eastAsia="en-US"/>
    </w:rPr>
  </w:style>
  <w:style w:type="paragraph" w:styleId="Zkladntext">
    <w:name w:val="Body Text"/>
    <w:basedOn w:val="Normln"/>
    <w:link w:val="ZkladntextChar"/>
    <w:rsid w:val="009B3C0F"/>
    <w:pPr>
      <w:spacing w:after="120" w:line="280" w:lineRule="atLeast"/>
    </w:pPr>
    <w:rPr>
      <w:rFonts w:ascii="Times New Roman" w:eastAsia="Times New Roman" w:hAnsi="Times New Roman" w:cs="Times New Roman"/>
      <w:sz w:val="24"/>
      <w:szCs w:val="20"/>
      <w:lang w:val="sv-SE"/>
    </w:rPr>
  </w:style>
  <w:style w:type="character" w:customStyle="1" w:styleId="ZkladntextChar">
    <w:name w:val="Základní text Char"/>
    <w:basedOn w:val="Standardnpsmoodstavce"/>
    <w:link w:val="Zkladntext"/>
    <w:rsid w:val="009B3C0F"/>
    <w:rPr>
      <w:rFonts w:ascii="Times New Roman" w:eastAsia="Times New Roman" w:hAnsi="Times New Roman"/>
      <w:sz w:val="24"/>
      <w:lang w:val="sv-SE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iPriority="0"/>
    <w:lsdException w:name="Subtitle" w:semiHidden="0" w:uiPriority="11" w:unhideWhenUsed="0" w:qFormat="1"/>
    <w:lsdException w:name="Hyperlink" w:unhideWhenUsed="0"/>
    <w:lsdException w:name="Followed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359C3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C4694C"/>
    <w:pPr>
      <w:keepNext/>
      <w:spacing w:after="0" w:line="240" w:lineRule="auto"/>
      <w:ind w:left="1418"/>
      <w:outlineLvl w:val="0"/>
    </w:pPr>
    <w:rPr>
      <w:rFonts w:ascii="Arial" w:eastAsia="Times New Roman" w:hAnsi="Arial" w:cs="Arial"/>
      <w:b/>
      <w:bCs/>
      <w:i/>
      <w:iCs/>
      <w:color w:val="0000FF"/>
      <w:sz w:val="18"/>
      <w:szCs w:val="1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rsid w:val="00C4694C"/>
    <w:rPr>
      <w:rFonts w:ascii="Arial" w:hAnsi="Arial" w:cs="Arial"/>
      <w:b/>
      <w:bCs/>
      <w:i/>
      <w:iCs/>
      <w:color w:val="0000FF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rsid w:val="00E854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8544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31298"/>
    <w:pPr>
      <w:ind w:left="720"/>
      <w:contextualSpacing/>
    </w:pPr>
  </w:style>
  <w:style w:type="character" w:styleId="Hypertextovodkaz">
    <w:name w:val="Hyperlink"/>
    <w:uiPriority w:val="99"/>
    <w:semiHidden/>
    <w:rsid w:val="00633B20"/>
    <w:rPr>
      <w:color w:val="0000FF"/>
      <w:u w:val="single"/>
    </w:rPr>
  </w:style>
  <w:style w:type="character" w:styleId="Sledovanodkaz">
    <w:name w:val="FollowedHyperlink"/>
    <w:uiPriority w:val="99"/>
    <w:semiHidden/>
    <w:rsid w:val="00633B20"/>
    <w:rPr>
      <w:color w:val="800080"/>
      <w:u w:val="single"/>
    </w:rPr>
  </w:style>
  <w:style w:type="paragraph" w:customStyle="1" w:styleId="font0">
    <w:name w:val="font0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font5">
    <w:name w:val="font5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cs-CZ"/>
    </w:rPr>
  </w:style>
  <w:style w:type="paragraph" w:customStyle="1" w:styleId="font6">
    <w:name w:val="font6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68">
    <w:name w:val="xl6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69">
    <w:name w:val="xl69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0">
    <w:name w:val="xl70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1">
    <w:name w:val="xl71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paragraph" w:customStyle="1" w:styleId="xl72">
    <w:name w:val="xl72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3">
    <w:name w:val="xl73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4">
    <w:name w:val="xl74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5">
    <w:name w:val="xl75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6">
    <w:name w:val="xl76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u w:val="single"/>
      <w:lang w:eastAsia="cs-CZ"/>
    </w:rPr>
  </w:style>
  <w:style w:type="paragraph" w:customStyle="1" w:styleId="xl77">
    <w:name w:val="xl77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8">
    <w:name w:val="xl78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79">
    <w:name w:val="xl79"/>
    <w:basedOn w:val="Normln"/>
    <w:uiPriority w:val="99"/>
    <w:rsid w:val="00633B20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0">
    <w:name w:val="xl80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1">
    <w:name w:val="xl8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2">
    <w:name w:val="xl82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3">
    <w:name w:val="xl83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4">
    <w:name w:val="xl84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5">
    <w:name w:val="xl85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6">
    <w:name w:val="xl86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7">
    <w:name w:val="xl87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8">
    <w:name w:val="xl88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9">
    <w:name w:val="xl89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90">
    <w:name w:val="xl90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91">
    <w:name w:val="xl91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customStyle="1" w:styleId="xl92">
    <w:name w:val="xl92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93">
    <w:name w:val="xl93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94">
    <w:name w:val="xl94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95">
    <w:name w:val="xl95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FF0000"/>
      <w:sz w:val="18"/>
      <w:szCs w:val="18"/>
      <w:lang w:eastAsia="cs-CZ"/>
    </w:rPr>
  </w:style>
  <w:style w:type="paragraph" w:customStyle="1" w:styleId="xl96">
    <w:name w:val="xl96"/>
    <w:basedOn w:val="Normln"/>
    <w:uiPriority w:val="99"/>
    <w:rsid w:val="00633B20"/>
    <w:pPr>
      <w:pBdr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97">
    <w:name w:val="xl97"/>
    <w:basedOn w:val="Normln"/>
    <w:uiPriority w:val="99"/>
    <w:rsid w:val="00633B20"/>
    <w:pPr>
      <w:pBdr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Courier New" w:eastAsia="Times New Roman" w:hAnsi="Courier New" w:cs="Courier New"/>
      <w:b/>
      <w:bCs/>
      <w:sz w:val="28"/>
      <w:szCs w:val="28"/>
      <w:lang w:eastAsia="cs-CZ"/>
    </w:rPr>
  </w:style>
  <w:style w:type="paragraph" w:customStyle="1" w:styleId="xl98">
    <w:name w:val="xl98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99">
    <w:name w:val="xl99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0">
    <w:name w:val="xl100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1">
    <w:name w:val="xl101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2">
    <w:name w:val="xl102"/>
    <w:basedOn w:val="Normln"/>
    <w:uiPriority w:val="99"/>
    <w:rsid w:val="00633B2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3">
    <w:name w:val="xl103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4">
    <w:name w:val="xl104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5">
    <w:name w:val="xl105"/>
    <w:basedOn w:val="Normln"/>
    <w:uiPriority w:val="99"/>
    <w:rsid w:val="00633B20"/>
    <w:pPr>
      <w:pBdr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06">
    <w:name w:val="xl106"/>
    <w:basedOn w:val="Normln"/>
    <w:uiPriority w:val="99"/>
    <w:rsid w:val="00633B2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7">
    <w:name w:val="xl107"/>
    <w:basedOn w:val="Normln"/>
    <w:uiPriority w:val="99"/>
    <w:rsid w:val="00633B20"/>
    <w:pPr>
      <w:pBdr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08">
    <w:name w:val="xl10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09">
    <w:name w:val="xl109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10">
    <w:name w:val="xl110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u w:val="single"/>
      <w:lang w:eastAsia="cs-CZ"/>
    </w:rPr>
  </w:style>
  <w:style w:type="paragraph" w:customStyle="1" w:styleId="xl111">
    <w:name w:val="xl111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2">
    <w:name w:val="xl112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3">
    <w:name w:val="xl113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4">
    <w:name w:val="xl114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15">
    <w:name w:val="xl115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16">
    <w:name w:val="xl116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8">
    <w:name w:val="xl11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customStyle="1" w:styleId="xl119">
    <w:name w:val="xl119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0">
    <w:name w:val="xl120"/>
    <w:basedOn w:val="Normln"/>
    <w:uiPriority w:val="99"/>
    <w:rsid w:val="00633B20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000000"/>
      <w:sz w:val="24"/>
      <w:szCs w:val="24"/>
      <w:lang w:eastAsia="cs-CZ"/>
    </w:rPr>
  </w:style>
  <w:style w:type="paragraph" w:customStyle="1" w:styleId="xl121">
    <w:name w:val="xl121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2">
    <w:name w:val="xl122"/>
    <w:basedOn w:val="Normln"/>
    <w:uiPriority w:val="99"/>
    <w:rsid w:val="00633B20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3">
    <w:name w:val="xl123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24">
    <w:name w:val="xl124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125">
    <w:name w:val="xl125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26">
    <w:name w:val="xl126"/>
    <w:basedOn w:val="Normln"/>
    <w:uiPriority w:val="99"/>
    <w:rsid w:val="00633B20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7">
    <w:name w:val="xl127"/>
    <w:basedOn w:val="Normln"/>
    <w:uiPriority w:val="99"/>
    <w:rsid w:val="00633B2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28">
    <w:name w:val="xl12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29">
    <w:name w:val="xl129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0">
    <w:name w:val="xl130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1">
    <w:name w:val="xl131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2">
    <w:name w:val="xl13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3">
    <w:name w:val="xl133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4">
    <w:name w:val="xl134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5">
    <w:name w:val="xl135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6">
    <w:name w:val="xl136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37">
    <w:name w:val="xl137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8">
    <w:name w:val="xl13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9">
    <w:name w:val="xl139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0">
    <w:name w:val="xl14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1">
    <w:name w:val="xl14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2">
    <w:name w:val="xl14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3">
    <w:name w:val="xl14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4">
    <w:name w:val="xl14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5">
    <w:name w:val="xl14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6">
    <w:name w:val="xl146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47">
    <w:name w:val="xl147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8">
    <w:name w:val="xl148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9">
    <w:name w:val="xl149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0">
    <w:name w:val="xl150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1">
    <w:name w:val="xl15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2">
    <w:name w:val="xl152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3">
    <w:name w:val="xl15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4">
    <w:name w:val="xl15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5">
    <w:name w:val="xl15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6">
    <w:name w:val="xl15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7">
    <w:name w:val="xl15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8">
    <w:name w:val="xl15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9">
    <w:name w:val="xl15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0">
    <w:name w:val="xl16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1">
    <w:name w:val="xl16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2">
    <w:name w:val="xl16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3">
    <w:name w:val="xl16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4">
    <w:name w:val="xl16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5">
    <w:name w:val="xl16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6">
    <w:name w:val="xl16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7">
    <w:name w:val="xl16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8">
    <w:name w:val="xl16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9">
    <w:name w:val="xl16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0">
    <w:name w:val="xl17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1">
    <w:name w:val="xl17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2">
    <w:name w:val="xl17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3">
    <w:name w:val="xl17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4">
    <w:name w:val="xl17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5">
    <w:name w:val="xl17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6">
    <w:name w:val="xl176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7">
    <w:name w:val="xl177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8">
    <w:name w:val="xl17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9">
    <w:name w:val="xl179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color w:val="FF0000"/>
      <w:sz w:val="24"/>
      <w:szCs w:val="24"/>
      <w:lang w:eastAsia="cs-CZ"/>
    </w:rPr>
  </w:style>
  <w:style w:type="paragraph" w:customStyle="1" w:styleId="xl180">
    <w:name w:val="xl180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color w:val="FF0000"/>
      <w:sz w:val="24"/>
      <w:szCs w:val="24"/>
      <w:lang w:eastAsia="cs-CZ"/>
    </w:rPr>
  </w:style>
  <w:style w:type="paragraph" w:customStyle="1" w:styleId="xl181">
    <w:name w:val="xl18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82">
    <w:name w:val="xl18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83">
    <w:name w:val="xl18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84">
    <w:name w:val="xl18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5">
    <w:name w:val="xl18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6">
    <w:name w:val="xl18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7">
    <w:name w:val="xl18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8">
    <w:name w:val="xl188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89">
    <w:name w:val="xl18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0">
    <w:name w:val="xl190"/>
    <w:basedOn w:val="Normln"/>
    <w:uiPriority w:val="99"/>
    <w:rsid w:val="00633B20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1">
    <w:name w:val="xl19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2">
    <w:name w:val="xl192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3">
    <w:name w:val="xl193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4">
    <w:name w:val="xl19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5">
    <w:name w:val="xl19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96">
    <w:name w:val="xl19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97">
    <w:name w:val="xl19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8">
    <w:name w:val="xl19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99">
    <w:name w:val="xl19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0">
    <w:name w:val="xl20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1">
    <w:name w:val="xl20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2">
    <w:name w:val="xl20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3">
    <w:name w:val="xl20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4">
    <w:name w:val="xl20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5">
    <w:name w:val="xl205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206">
    <w:name w:val="xl206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7">
    <w:name w:val="xl207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8">
    <w:name w:val="xl208"/>
    <w:basedOn w:val="Normln"/>
    <w:uiPriority w:val="99"/>
    <w:rsid w:val="00633B20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9">
    <w:name w:val="xl209"/>
    <w:basedOn w:val="Normln"/>
    <w:uiPriority w:val="99"/>
    <w:rsid w:val="00633B20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0">
    <w:name w:val="xl21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1">
    <w:name w:val="xl211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2">
    <w:name w:val="xl21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3">
    <w:name w:val="xl213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4">
    <w:name w:val="xl21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5">
    <w:name w:val="xl21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6">
    <w:name w:val="xl21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7">
    <w:name w:val="xl217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8">
    <w:name w:val="xl218"/>
    <w:basedOn w:val="Normln"/>
    <w:uiPriority w:val="99"/>
    <w:rsid w:val="00633B20"/>
    <w:pP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9">
    <w:name w:val="xl21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20">
    <w:name w:val="xl22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1">
    <w:name w:val="xl22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2">
    <w:name w:val="xl222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3">
    <w:name w:val="xl22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224">
    <w:name w:val="xl224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225">
    <w:name w:val="xl225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6">
    <w:name w:val="xl226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7">
    <w:name w:val="xl227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8">
    <w:name w:val="xl22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9">
    <w:name w:val="xl22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0">
    <w:name w:val="xl23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1">
    <w:name w:val="xl23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2">
    <w:name w:val="xl23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3">
    <w:name w:val="xl23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34">
    <w:name w:val="xl234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35">
    <w:name w:val="xl235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6">
    <w:name w:val="xl236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7">
    <w:name w:val="xl237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8">
    <w:name w:val="xl238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9">
    <w:name w:val="xl239"/>
    <w:basedOn w:val="Normln"/>
    <w:uiPriority w:val="99"/>
    <w:rsid w:val="00633B20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0">
    <w:name w:val="xl240"/>
    <w:basedOn w:val="Normln"/>
    <w:uiPriority w:val="99"/>
    <w:rsid w:val="00633B20"/>
    <w:pPr>
      <w:pBdr>
        <w:top w:val="single" w:sz="8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1">
    <w:name w:val="xl241"/>
    <w:basedOn w:val="Normln"/>
    <w:uiPriority w:val="99"/>
    <w:rsid w:val="00633B20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2">
    <w:name w:val="xl242"/>
    <w:basedOn w:val="Normln"/>
    <w:uiPriority w:val="99"/>
    <w:rsid w:val="00633B2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3">
    <w:name w:val="xl243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4">
    <w:name w:val="xl244"/>
    <w:basedOn w:val="Normln"/>
    <w:uiPriority w:val="99"/>
    <w:rsid w:val="00633B20"/>
    <w:pPr>
      <w:pBdr>
        <w:top w:val="double" w:sz="6" w:space="0" w:color="auto"/>
        <w:left w:val="double" w:sz="6" w:space="0" w:color="auto"/>
        <w:bottom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cs-CZ"/>
    </w:rPr>
  </w:style>
  <w:style w:type="paragraph" w:customStyle="1" w:styleId="xl245">
    <w:name w:val="xl245"/>
    <w:basedOn w:val="Normln"/>
    <w:uiPriority w:val="99"/>
    <w:rsid w:val="00633B20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cs-CZ"/>
    </w:rPr>
  </w:style>
  <w:style w:type="paragraph" w:customStyle="1" w:styleId="xl246">
    <w:name w:val="xl246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styleId="Normlnweb">
    <w:name w:val="Normal (Web)"/>
    <w:basedOn w:val="Normln"/>
    <w:uiPriority w:val="99"/>
    <w:semiHidden/>
    <w:rsid w:val="00633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C4694C"/>
    <w:pPr>
      <w:tabs>
        <w:tab w:val="center" w:pos="4536"/>
        <w:tab w:val="right" w:pos="9072"/>
      </w:tabs>
      <w:spacing w:after="0" w:line="240" w:lineRule="auto"/>
      <w:ind w:firstLine="56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patChar">
    <w:name w:val="Zápatí Char"/>
    <w:link w:val="Zpat"/>
    <w:uiPriority w:val="99"/>
    <w:rsid w:val="00C4694C"/>
    <w:rPr>
      <w:rFonts w:ascii="Times New Roman" w:hAnsi="Times New Roman" w:cs="Times New Roman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rsid w:val="00C469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4694C"/>
  </w:style>
  <w:style w:type="paragraph" w:styleId="Textkomente">
    <w:name w:val="annotation text"/>
    <w:basedOn w:val="Normln"/>
    <w:link w:val="TextkomenteChar"/>
    <w:uiPriority w:val="99"/>
    <w:semiHidden/>
    <w:unhideWhenUsed/>
    <w:rsid w:val="004C709A"/>
    <w:pPr>
      <w:spacing w:after="0" w:line="240" w:lineRule="auto"/>
      <w:ind w:firstLine="56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C709A"/>
    <w:rPr>
      <w:rFonts w:ascii="Times New Roman" w:eastAsia="Times New Roman" w:hAnsi="Times New Roman"/>
    </w:rPr>
  </w:style>
  <w:style w:type="character" w:styleId="Odkaznakoment">
    <w:name w:val="annotation reference"/>
    <w:uiPriority w:val="99"/>
    <w:semiHidden/>
    <w:unhideWhenUsed/>
    <w:rsid w:val="004C709A"/>
    <w:rPr>
      <w:sz w:val="16"/>
      <w:szCs w:val="16"/>
    </w:rPr>
  </w:style>
  <w:style w:type="paragraph" w:styleId="Bezmezer">
    <w:name w:val="No Spacing"/>
    <w:uiPriority w:val="1"/>
    <w:qFormat/>
    <w:rsid w:val="008160B7"/>
    <w:rPr>
      <w:rFonts w:cs="Calibri"/>
      <w:sz w:val="22"/>
      <w:szCs w:val="22"/>
      <w:lang w:eastAsia="en-US"/>
    </w:rPr>
  </w:style>
  <w:style w:type="paragraph" w:styleId="Prosttext">
    <w:name w:val="Plain Text"/>
    <w:basedOn w:val="Normln"/>
    <w:link w:val="ProsttextChar"/>
    <w:uiPriority w:val="99"/>
    <w:unhideWhenUsed/>
    <w:rsid w:val="00E42975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42975"/>
    <w:rPr>
      <w:rFonts w:ascii="Consolas" w:hAnsi="Consolas" w:cs="Consolas"/>
      <w:sz w:val="21"/>
      <w:szCs w:val="21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F23F0"/>
    <w:pPr>
      <w:spacing w:after="200"/>
      <w:ind w:firstLine="0"/>
    </w:pPr>
    <w:rPr>
      <w:rFonts w:ascii="Calibri" w:eastAsia="Calibri" w:hAnsi="Calibri" w:cs="Calibr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F23F0"/>
    <w:rPr>
      <w:rFonts w:ascii="Times New Roman" w:eastAsia="Times New Roman" w:hAnsi="Times New Roman" w:cs="Calibri"/>
      <w:b/>
      <w:bCs/>
      <w:lang w:eastAsia="en-US"/>
    </w:rPr>
  </w:style>
  <w:style w:type="paragraph" w:styleId="Zkladntext">
    <w:name w:val="Body Text"/>
    <w:basedOn w:val="Normln"/>
    <w:link w:val="ZkladntextChar"/>
    <w:rsid w:val="009B3C0F"/>
    <w:pPr>
      <w:spacing w:after="120" w:line="280" w:lineRule="atLeast"/>
    </w:pPr>
    <w:rPr>
      <w:rFonts w:ascii="Times New Roman" w:eastAsia="Times New Roman" w:hAnsi="Times New Roman" w:cs="Times New Roman"/>
      <w:sz w:val="24"/>
      <w:szCs w:val="20"/>
      <w:lang w:val="sv-SE"/>
    </w:rPr>
  </w:style>
  <w:style w:type="character" w:customStyle="1" w:styleId="ZkladntextChar">
    <w:name w:val="Základní text Char"/>
    <w:basedOn w:val="Standardnpsmoodstavce"/>
    <w:link w:val="Zkladntext"/>
    <w:rsid w:val="009B3C0F"/>
    <w:rPr>
      <w:rFonts w:ascii="Times New Roman" w:eastAsia="Times New Roman" w:hAnsi="Times New Roman"/>
      <w:sz w:val="24"/>
      <w:lang w:val="sv-S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21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7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7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3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3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4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0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0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0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1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7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6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4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42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7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2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1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6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0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2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14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3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6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44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2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5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0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5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0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zakazky.szdc.cz/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vestnikverejnychzakazek.cz/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3A542E-FF81-4C6D-9565-5BF2A223CE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9</Pages>
  <Words>2950</Words>
  <Characters>17803</Characters>
  <Application>Microsoft Office Word</Application>
  <DocSecurity>0</DocSecurity>
  <Lines>148</Lines>
  <Paragraphs>41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 ZN:</vt:lpstr>
    </vt:vector>
  </TitlesOfParts>
  <Company>ATC</Company>
  <LinksUpToDate>false</LinksUpToDate>
  <CharactersWithSpaces>20712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 ZN:</dc:title>
  <dc:creator>Mruzková  Eva</dc:creator>
  <cp:lastModifiedBy>Majerová Renáta</cp:lastModifiedBy>
  <cp:revision>11</cp:revision>
  <cp:lastPrinted>2017-09-21T10:37:00Z</cp:lastPrinted>
  <dcterms:created xsi:type="dcterms:W3CDTF">2017-10-20T07:09:00Z</dcterms:created>
  <dcterms:modified xsi:type="dcterms:W3CDTF">2017-10-23T13:31:00Z</dcterms:modified>
</cp:coreProperties>
</file>