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495D8320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3C234E">
        <w:rPr>
          <w:rFonts w:eastAsia="Times New Roman" w:cs="Times New Roman"/>
          <w:lang w:eastAsia="cs-CZ"/>
        </w:rPr>
        <w:t xml:space="preserve">. </w:t>
      </w:r>
      <w:r w:rsidR="003C234E" w:rsidRPr="003C234E">
        <w:rPr>
          <w:rFonts w:eastAsia="Times New Roman" w:cs="Times New Roman"/>
          <w:lang w:eastAsia="cs-CZ"/>
        </w:rPr>
        <w:t>4</w:t>
      </w:r>
      <w:r w:rsidRPr="003C234E">
        <w:rPr>
          <w:rFonts w:eastAsia="Times New Roman" w:cs="Times New Roman"/>
          <w:lang w:eastAsia="cs-CZ"/>
        </w:rPr>
        <w:t xml:space="preserve"> </w:t>
      </w:r>
      <w:r w:rsidR="001708F9" w:rsidRPr="003C234E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74C3E8BF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3C234E">
        <w:rPr>
          <w:rFonts w:eastAsia="Times New Roman" w:cs="Times New Roman"/>
          <w:lang w:eastAsia="cs-CZ"/>
        </w:rPr>
        <w:t xml:space="preserve">který podává nabídku na </w:t>
      </w:r>
      <w:r w:rsidR="001708F9" w:rsidRPr="003C234E">
        <w:rPr>
          <w:rFonts w:eastAsia="Times New Roman" w:cs="Times New Roman"/>
          <w:lang w:eastAsia="cs-CZ"/>
        </w:rPr>
        <w:t>na</w:t>
      </w:r>
      <w:r w:rsidR="006D392E" w:rsidRPr="003C234E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="006D392E" w:rsidRPr="003C234E">
        <w:rPr>
          <w:rFonts w:eastAsia="Times New Roman" w:cs="Times New Roman"/>
          <w:b/>
          <w:lang w:eastAsia="cs-CZ"/>
        </w:rPr>
        <w:t>„</w:t>
      </w:r>
      <w:bookmarkEnd w:id="0"/>
      <w:r w:rsidR="003C234E" w:rsidRPr="003C234E">
        <w:rPr>
          <w:rFonts w:eastAsia="Times New Roman" w:cs="Times New Roman"/>
          <w:b/>
          <w:lang w:eastAsia="cs-CZ"/>
        </w:rPr>
        <w:t xml:space="preserve">Požární zásahová technika - </w:t>
      </w:r>
      <w:r w:rsidR="00E36DF2" w:rsidRPr="00E36DF2">
        <w:rPr>
          <w:rFonts w:eastAsia="Times New Roman" w:cs="Times New Roman"/>
          <w:b/>
          <w:lang w:eastAsia="cs-CZ"/>
        </w:rPr>
        <w:t>ANK M2 Dvoucestný</w:t>
      </w:r>
      <w:r w:rsidR="006D392E" w:rsidRPr="003C234E">
        <w:rPr>
          <w:rFonts w:eastAsia="Times New Roman" w:cs="Times New Roman"/>
          <w:b/>
          <w:lang w:eastAsia="cs-CZ"/>
        </w:rPr>
        <w:t>“</w:t>
      </w:r>
      <w:r w:rsidR="006D392E" w:rsidRPr="003C234E">
        <w:rPr>
          <w:rFonts w:eastAsia="Times New Roman" w:cs="Times New Roman"/>
          <w:lang w:eastAsia="cs-CZ"/>
        </w:rPr>
        <w:t xml:space="preserve">, </w:t>
      </w:r>
      <w:proofErr w:type="gramStart"/>
      <w:r w:rsidR="006D392E" w:rsidRPr="003C234E">
        <w:rPr>
          <w:rFonts w:eastAsia="Times New Roman" w:cs="Times New Roman"/>
          <w:lang w:eastAsia="cs-CZ"/>
        </w:rPr>
        <w:t>č.j.</w:t>
      </w:r>
      <w:proofErr w:type="gramEnd"/>
      <w:r w:rsidR="006D392E" w:rsidRPr="003C234E">
        <w:rPr>
          <w:rFonts w:eastAsia="Times New Roman" w:cs="Times New Roman"/>
          <w:lang w:eastAsia="cs-CZ"/>
        </w:rPr>
        <w:t xml:space="preserve"> </w:t>
      </w:r>
      <w:r w:rsidR="00E36DF2">
        <w:rPr>
          <w:rFonts w:eastAsia="Times New Roman" w:cs="Times New Roman"/>
          <w:lang w:eastAsia="cs-CZ"/>
        </w:rPr>
        <w:t>87112</w:t>
      </w:r>
      <w:bookmarkStart w:id="1" w:name="_GoBack"/>
      <w:bookmarkEnd w:id="1"/>
      <w:r w:rsidR="003C234E" w:rsidRPr="003C234E">
        <w:rPr>
          <w:rFonts w:eastAsia="Times New Roman" w:cs="Times New Roman"/>
          <w:lang w:eastAsia="cs-CZ"/>
        </w:rPr>
        <w:t>/2020-SŽ-GŘ-O8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17FBF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C4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1DB57FCB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36D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5CCBBE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AA3BB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234E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36DF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7B3A01-9888-4E09-A3B9-377B648F9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Půlpán Jiří</cp:lastModifiedBy>
  <cp:revision>2</cp:revision>
  <cp:lastPrinted>2020-02-10T12:41:00Z</cp:lastPrinted>
  <dcterms:created xsi:type="dcterms:W3CDTF">2021-01-19T06:42:00Z</dcterms:created>
  <dcterms:modified xsi:type="dcterms:W3CDTF">2021-01-19T06:42:00Z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