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Default="000008ED" w:rsidP="006C2343">
      <w:pPr>
        <w:pStyle w:val="Titul1"/>
      </w:pPr>
      <w:r w:rsidRPr="000008ED">
        <w:t>KOMENTÁŘ K</w:t>
      </w:r>
      <w:r w:rsidR="009A1080">
        <w:t> POŽADAVKŮM NA VÝKON A FUNKCI</w:t>
      </w:r>
      <w:r w:rsidRPr="000008ED">
        <w:t xml:space="preserve"> </w:t>
      </w: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Content>
        <w:p w14:paraId="47FDA110" w14:textId="1574B564" w:rsidR="00CF0EF4" w:rsidRDefault="00D75812" w:rsidP="00D75812">
          <w:pPr>
            <w:pStyle w:val="Tituldatum"/>
          </w:pPr>
          <w:r w:rsidRPr="00D75812">
            <w:rPr>
              <w:rStyle w:val="Nzevakce"/>
            </w:rPr>
            <w:t>Soubor 5 staveb:</w:t>
          </w:r>
          <w:r>
            <w:rPr>
              <w:rStyle w:val="Nzevakce"/>
            </w:rPr>
            <w:t xml:space="preserve"> </w:t>
          </w:r>
          <w:r w:rsidRPr="00D75812">
            <w:rPr>
              <w:rStyle w:val="Nzevakce"/>
            </w:rPr>
            <w:t>A: „Doplnění závor na PZS (P6541) v km 1,053 TÚ Prostějov hl.n. – Třebovice v Čechách“</w:t>
          </w:r>
          <w:r>
            <w:rPr>
              <w:rStyle w:val="Nzevakce"/>
            </w:rPr>
            <w:t xml:space="preserve">, </w:t>
          </w:r>
          <w:r w:rsidRPr="00D75812">
            <w:rPr>
              <w:rStyle w:val="Nzevakce"/>
            </w:rPr>
            <w:t>B: „Doplnění závor na PZS (P6550) v km 6,990 TÚ Prostějov hl.n. – Třebovice v Čechách“</w:t>
          </w:r>
          <w:r>
            <w:rPr>
              <w:rStyle w:val="Nzevakce"/>
            </w:rPr>
            <w:t xml:space="preserve">, </w:t>
          </w:r>
          <w:r w:rsidRPr="00D75812">
            <w:rPr>
              <w:rStyle w:val="Nzevakce"/>
            </w:rPr>
            <w:t>C: „Doplnění závor na PZS (P6578) v km 24,295 TÚ Prostějov hl.n. – Třebovice v Čechách“</w:t>
          </w:r>
          <w:r>
            <w:rPr>
              <w:rStyle w:val="Nzevakce"/>
            </w:rPr>
            <w:t xml:space="preserve">, </w:t>
          </w:r>
          <w:r w:rsidRPr="00D75812">
            <w:rPr>
              <w:rStyle w:val="Nzevakce"/>
            </w:rPr>
            <w:t>D: „Doplnění závor na PZS (P6669) v km 2,486 TÚ Litovel – Senice na Hané“E: „Doplnění závor na PZS (P7598) v km 98,416 trati Olomouc – Nezamyslice“</w:t>
          </w:r>
        </w:p>
      </w:sdtContent>
    </w:sdt>
    <w:p w14:paraId="443AFE70" w14:textId="77777777" w:rsidR="00C90F19" w:rsidRDefault="00C90F19" w:rsidP="006C2343">
      <w:pPr>
        <w:pStyle w:val="Tituldatum"/>
      </w:pPr>
    </w:p>
    <w:p w14:paraId="7DA2CAE2" w14:textId="4FF9E47D" w:rsidR="00826B7B" w:rsidRDefault="006C2343" w:rsidP="00D75812">
      <w:pPr>
        <w:pStyle w:val="Tituldatum"/>
      </w:pPr>
      <w:r w:rsidRPr="006C2343">
        <w:t xml:space="preserve">Datum vydání: </w:t>
      </w:r>
      <w:r w:rsidRPr="006C2343">
        <w:tab/>
      </w:r>
      <w:r w:rsidR="00D75812">
        <w:t>5</w:t>
      </w:r>
      <w:r w:rsidRPr="00B3540C">
        <w:t xml:space="preserve">. </w:t>
      </w:r>
      <w:r w:rsidR="00CD039F" w:rsidRPr="00B3540C">
        <w:t>2</w:t>
      </w:r>
      <w:r w:rsidRPr="00B3540C">
        <w:t>. 20</w:t>
      </w:r>
      <w:r w:rsidR="00D75812">
        <w:t>21</w:t>
      </w:r>
      <w:r w:rsidR="000008ED">
        <w:t xml:space="preserve"> </w:t>
      </w:r>
      <w:r w:rsidR="00826B7B"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002BC917" w14:textId="39374778" w:rsidR="00F11CA9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3421544" w:history="1">
        <w:r w:rsidR="00F11CA9" w:rsidRPr="00A46979">
          <w:rPr>
            <w:rStyle w:val="Hypertextovodkaz"/>
          </w:rPr>
          <w:t>SEZNAM ZKRATEK</w:t>
        </w:r>
        <w:r w:rsidR="00F11CA9">
          <w:rPr>
            <w:noProof/>
            <w:webHidden/>
          </w:rPr>
          <w:tab/>
        </w:r>
        <w:r w:rsidR="00F11CA9">
          <w:rPr>
            <w:noProof/>
            <w:webHidden/>
          </w:rPr>
          <w:fldChar w:fldCharType="begin"/>
        </w:r>
        <w:r w:rsidR="00F11CA9">
          <w:rPr>
            <w:noProof/>
            <w:webHidden/>
          </w:rPr>
          <w:instrText xml:space="preserve"> PAGEREF _Toc63421544 \h </w:instrText>
        </w:r>
        <w:r w:rsidR="00F11CA9">
          <w:rPr>
            <w:noProof/>
            <w:webHidden/>
          </w:rPr>
        </w:r>
        <w:r w:rsidR="00F11CA9">
          <w:rPr>
            <w:noProof/>
            <w:webHidden/>
          </w:rPr>
          <w:fldChar w:fldCharType="separate"/>
        </w:r>
        <w:r w:rsidR="00F11CA9">
          <w:rPr>
            <w:noProof/>
            <w:webHidden/>
          </w:rPr>
          <w:t>2</w:t>
        </w:r>
        <w:r w:rsidR="00F11CA9">
          <w:rPr>
            <w:noProof/>
            <w:webHidden/>
          </w:rPr>
          <w:fldChar w:fldCharType="end"/>
        </w:r>
      </w:hyperlink>
    </w:p>
    <w:p w14:paraId="2ACE1F72" w14:textId="52FEA038" w:rsidR="00F11CA9" w:rsidRDefault="00F11CA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3421545" w:history="1">
        <w:r w:rsidRPr="00A46979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46979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_Toc63421545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09912B6" w14:textId="552369D6" w:rsidR="00F11CA9" w:rsidRDefault="00F11CA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3421546" w:history="1">
        <w:r w:rsidRPr="00A46979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46979">
          <w:rPr>
            <w:rStyle w:val="Hypertextovodkaz"/>
          </w:rPr>
          <w:t>Členění ceny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_Toc63421546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B6F9E1E" w14:textId="1C0A0038" w:rsidR="00F11CA9" w:rsidRDefault="00F11CA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3421547" w:history="1">
        <w:r w:rsidRPr="00A46979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46979">
          <w:rPr>
            <w:rStyle w:val="Hypertextovodkaz"/>
          </w:rPr>
          <w:t>Členění ceny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_Toc63421547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411C21D" w14:textId="323E6D99" w:rsidR="00F11CA9" w:rsidRDefault="00F11CA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3421548" w:history="1">
        <w:r w:rsidRPr="00A46979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46979">
          <w:rPr>
            <w:rStyle w:val="Hypertextovodkaz"/>
          </w:rPr>
          <w:t>ZÁKLADNÍ PRAVIDLA PRO stanovení ceny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_Toc63421548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8508484" w14:textId="55B7D71C" w:rsidR="00F11CA9" w:rsidRDefault="00F11CA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3421549" w:history="1">
        <w:r w:rsidRPr="00A46979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46979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_Toc63421549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CA08901" w14:textId="4677E22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>
      <w:bookmarkStart w:id="0" w:name="_GoBack"/>
      <w:bookmarkEnd w:id="0"/>
    </w:p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1" w:name="_Toc63421544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2" w:name="_Toc389559699"/>
      <w:bookmarkStart w:id="3" w:name="_Toc397429847"/>
      <w:bookmarkStart w:id="4" w:name="_Ref433028040"/>
      <w:bookmarkStart w:id="5" w:name="_Toc1048197"/>
      <w:bookmarkStart w:id="6" w:name="_Toc63421545"/>
      <w:r>
        <w:lastRenderedPageBreak/>
        <w:t xml:space="preserve">POJMY A </w:t>
      </w:r>
      <w:r w:rsidRPr="005E07BA">
        <w:t>DEFINICE</w:t>
      </w:r>
      <w:bookmarkEnd w:id="6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7" w:name="_Toc63421546"/>
      <w:r>
        <w:t>Členění ceny Díla</w:t>
      </w:r>
      <w:bookmarkEnd w:id="7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5A1B687F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0A64D0" w:rsidRPr="000A64D0">
        <w:t>1</w:t>
      </w:r>
      <w:r w:rsidR="00F17F49">
        <w:t>,2,3,4,…)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8" w:name="_Toc63421547"/>
      <w:r>
        <w:t>Členění ceny stavby</w:t>
      </w:r>
      <w:bookmarkEnd w:id="8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>se stanoví náklady na: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0C4CE6B2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F17F49" w:rsidRPr="009909F2">
        <w:t>Stavby_</w:t>
      </w:r>
      <w:r w:rsidR="00F17F49">
        <w:t>X</w:t>
      </w:r>
      <w:r w:rsidR="00F17F49" w:rsidRPr="009909F2">
        <w:t>_</w:t>
      </w:r>
      <w:r w:rsidR="002F7330">
        <w:t xml:space="preserve"> </w:t>
      </w:r>
      <w:r w:rsidR="00F17F49" w:rsidRPr="009909F2">
        <w:t>Požadavky na výkon a funkci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.xlsx</w:t>
      </w:r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9" w:name="_Toc63421548"/>
      <w:r>
        <w:t xml:space="preserve">ZÁKLADNÍ PRAVIDLA PRO </w:t>
      </w:r>
      <w:r w:rsidR="002A1540">
        <w:t>stanovení ceny Díla</w:t>
      </w:r>
      <w:bookmarkEnd w:id="9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77777777" w:rsidR="00A6753E" w:rsidRPr="00A6753E" w:rsidRDefault="00A6753E" w:rsidP="00FB5DD9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Název stavby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0E8CBB85" w:rsidR="00596236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  <w:p w14:paraId="5C692484" w14:textId="77777777" w:rsidR="00596236" w:rsidRPr="00596236" w:rsidRDefault="00596236" w:rsidP="00596236">
            <w:pPr>
              <w:rPr>
                <w:rFonts w:eastAsia="Times New Roman" w:cs="Times New Roman"/>
                <w:sz w:val="18"/>
                <w:szCs w:val="18"/>
                <w:lang w:eastAsia="cs-CZ"/>
              </w:rPr>
            </w:pPr>
          </w:p>
          <w:p w14:paraId="4802A061" w14:textId="60FE9D92" w:rsidR="00596236" w:rsidRDefault="00596236" w:rsidP="00596236">
            <w:pPr>
              <w:rPr>
                <w:rFonts w:eastAsia="Times New Roman" w:cs="Times New Roman"/>
                <w:sz w:val="18"/>
                <w:szCs w:val="18"/>
                <w:lang w:eastAsia="cs-CZ"/>
              </w:rPr>
            </w:pPr>
          </w:p>
          <w:p w14:paraId="22EFDE54" w14:textId="77777777" w:rsidR="00A6753E" w:rsidRPr="00596236" w:rsidRDefault="00A6753E" w:rsidP="00596236">
            <w:pPr>
              <w:rPr>
                <w:rFonts w:eastAsia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5A165E01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B2233D" w:rsidRPr="00B2233D">
        <w:rPr>
          <w:i/>
        </w:rPr>
        <w:t>_X_Požadavky na výkon a funkci.xlsx“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272142AD" w:rsidR="0047076E" w:rsidRDefault="00F9234A" w:rsidP="0047076E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4207B96B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>stanovuje Dodavatel v Kč na dvě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lastRenderedPageBreak/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r>
        <w:t>vnitrostaveništní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lastRenderedPageBreak/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63421549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6921E5" w14:textId="77777777" w:rsidR="001C133E" w:rsidRDefault="001C133E" w:rsidP="00962258">
      <w:pPr>
        <w:spacing w:after="0" w:line="240" w:lineRule="auto"/>
      </w:pPr>
      <w:r>
        <w:separator/>
      </w:r>
    </w:p>
  </w:endnote>
  <w:endnote w:type="continuationSeparator" w:id="0">
    <w:p w14:paraId="256AA970" w14:textId="77777777" w:rsidR="001C133E" w:rsidRDefault="001C13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13E8C914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848C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848C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sdt>
          <w:sdtPr>
            <w:rPr>
              <w:b/>
              <w:sz w:val="12"/>
              <w:szCs w:val="18"/>
            </w:rPr>
            <w:alias w:val="Název akce - VYplnit pole - přenese se do zápatí"/>
            <w:tag w:val="Název akce"/>
            <w:id w:val="739063079"/>
            <w:placeholder>
              <w:docPart w:val="86536AE006E94472B15DCB63B5F18D07"/>
            </w:placeholder>
            <w:text/>
          </w:sdtPr>
          <w:sdtContent>
            <w:p w14:paraId="6D1BBBE9" w14:textId="2BCD6635" w:rsidR="00CF0EF4" w:rsidRPr="00F464E8" w:rsidRDefault="00F464E8" w:rsidP="00F464E8">
              <w:pPr>
                <w:pStyle w:val="Zpat"/>
                <w:rPr>
                  <w:b/>
                  <w:sz w:val="12"/>
                  <w:szCs w:val="18"/>
                </w:rPr>
              </w:pPr>
              <w:r w:rsidRPr="00F464E8">
                <w:rPr>
                  <w:b/>
                  <w:sz w:val="12"/>
                  <w:szCs w:val="18"/>
                </w:rPr>
                <w:t>Soubor 5 staveb: A: „Doplnění závor na PZS (P6541) v km 1,053 TÚ Prostějov hl.n. – Třebovice v Čechách“, B: „Doplnění závor na PZS (P6550) v km 6,990 TÚ Prostějov hl.n. – Třebovice v Čechách“, C: „Doplnění závor na PZS (P6578) v km 24,295 TÚ Prostějov hl.n. – Třebovice v Čechách“, D: „Doplnění závor na PZS (P6669) v km 2,486 TÚ Litovel – Senice na Hané“E: „Doplnění závor na PZS (P7598) v km 98,416 trati Olomouc – Nezamyslice“</w:t>
              </w:r>
            </w:p>
          </w:sdtContent>
        </w:sdt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sdt>
          <w:sdtPr>
            <w:rPr>
              <w:b/>
            </w:rPr>
            <w:alias w:val="Název akce - VYplnit pole - přenese se do zápatí"/>
            <w:tag w:val="Název akce"/>
            <w:id w:val="-1836754028"/>
            <w:placeholder>
              <w:docPart w:val="CB8C240775C24215AD2CB71D5C191E27"/>
            </w:placeholder>
            <w:text/>
          </w:sdtPr>
          <w:sdtContent>
            <w:p w14:paraId="4BCEAB9B" w14:textId="77777777" w:rsidR="00F11CA9" w:rsidRPr="00F11CA9" w:rsidRDefault="00F11CA9" w:rsidP="005848C5">
              <w:pPr>
                <w:pStyle w:val="Zpatvpravo"/>
                <w:rPr>
                  <w:b/>
                </w:rPr>
              </w:pPr>
              <w:r w:rsidRPr="00F11CA9">
                <w:rPr>
                  <w:b/>
                </w:rPr>
                <w:t>Soubor 5 staveb: A: „Doplnění závor na PZS (P6541) v km 1,053 TÚ Prostějov hl.n. – Třebovice v Čechách“, B: „Doplnění závor na PZS (P6550) v km 6,990 TÚ Prostějov hl.n. – Třebovice v Čechách“, C: „Doplnění závor na PZS (P6578) v km 24,295 TÚ Prostějov hl.n. – Třebovice v Čechách“, D: „Doplnění závor na PZS (P6669) v km 2,486 TÚ Litovel – Senice na Hané“E: „Doplnění závor na PZS (P7598) v km 98,416 trati Olomouc – Nezamyslice“</w:t>
              </w:r>
            </w:p>
          </w:sdtContent>
        </w:sdt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4004684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848C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848C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D74A8C" w14:textId="77777777" w:rsidR="001C133E" w:rsidRDefault="001C133E" w:rsidP="00962258">
      <w:pPr>
        <w:spacing w:after="0" w:line="240" w:lineRule="auto"/>
      </w:pPr>
      <w:r>
        <w:separator/>
      </w:r>
    </w:p>
  </w:footnote>
  <w:footnote w:type="continuationSeparator" w:id="0">
    <w:p w14:paraId="2F2CF056" w14:textId="77777777" w:rsidR="001C133E" w:rsidRDefault="001C13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EF049" w14:textId="77777777" w:rsidR="00596236" w:rsidRDefault="0059623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133E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78F3"/>
    <w:rsid w:val="00415F93"/>
    <w:rsid w:val="00427794"/>
    <w:rsid w:val="00450F07"/>
    <w:rsid w:val="00453CD3"/>
    <w:rsid w:val="00460660"/>
    <w:rsid w:val="00464BA9"/>
    <w:rsid w:val="0047076E"/>
    <w:rsid w:val="0048144D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48C5"/>
    <w:rsid w:val="00586049"/>
    <w:rsid w:val="00596236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3540C"/>
    <w:rsid w:val="00B5431A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6A37"/>
    <w:rsid w:val="00CB7684"/>
    <w:rsid w:val="00CC7C8F"/>
    <w:rsid w:val="00CD039F"/>
    <w:rsid w:val="00CD1FC4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75812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1CA9"/>
    <w:rsid w:val="00F12DEC"/>
    <w:rsid w:val="00F148AF"/>
    <w:rsid w:val="00F1715C"/>
    <w:rsid w:val="00F17F49"/>
    <w:rsid w:val="00F24034"/>
    <w:rsid w:val="00F310F8"/>
    <w:rsid w:val="00F35939"/>
    <w:rsid w:val="00F45607"/>
    <w:rsid w:val="00F464E8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C4F56F"/>
  <w14:defaultImageDpi w14:val="32767"/>
  <w15:docId w15:val="{AFC620EE-B417-4A67-A54D-5C05549D7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  <w:docPart>
      <w:docPartPr>
        <w:name w:val="86536AE006E94472B15DCB63B5F18D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485207-2289-48E7-B20F-D219F8CDC4A9}"/>
      </w:docPartPr>
      <w:docPartBody>
        <w:p w:rsidR="00000000" w:rsidRDefault="00BC32B9" w:rsidP="00BC32B9">
          <w:pPr>
            <w:pStyle w:val="86536AE006E94472B15DCB63B5F18D07"/>
          </w:pPr>
          <w:r w:rsidRPr="00D72F41">
            <w:rPr>
              <w:rStyle w:val="Zstupntext"/>
            </w:rPr>
            <w:t>Klikněte sem a zadejte text.</w:t>
          </w:r>
        </w:p>
      </w:docPartBody>
    </w:docPart>
    <w:docPart>
      <w:docPartPr>
        <w:name w:val="CB8C240775C24215AD2CB71D5C191E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28FF92-FA8D-4E34-8018-E38917ECA289}"/>
      </w:docPartPr>
      <w:docPartBody>
        <w:p w:rsidR="00000000" w:rsidRDefault="00BC32B9" w:rsidP="00BC32B9">
          <w:pPr>
            <w:pStyle w:val="CB8C240775C24215AD2CB71D5C191E27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D"/>
    <w:rsid w:val="00730B76"/>
    <w:rsid w:val="008B6702"/>
    <w:rsid w:val="008E26D9"/>
    <w:rsid w:val="009C5CCD"/>
    <w:rsid w:val="00BC32B9"/>
    <w:rsid w:val="00C56E21"/>
    <w:rsid w:val="00F20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C32B9"/>
    <w:rPr>
      <w:color w:val="808080"/>
    </w:rPr>
  </w:style>
  <w:style w:type="paragraph" w:customStyle="1" w:styleId="615711D41B474129AE7EE596BC6CBC26">
    <w:name w:val="615711D41B474129AE7EE596BC6CBC26"/>
  </w:style>
  <w:style w:type="paragraph" w:customStyle="1" w:styleId="86536AE006E94472B15DCB63B5F18D07">
    <w:name w:val="86536AE006E94472B15DCB63B5F18D07"/>
    <w:rsid w:val="00BC32B9"/>
    <w:pPr>
      <w:spacing w:after="160" w:line="259" w:lineRule="auto"/>
    </w:pPr>
  </w:style>
  <w:style w:type="paragraph" w:customStyle="1" w:styleId="40116F4D3EF94F339D855A5A9A6A0447">
    <w:name w:val="40116F4D3EF94F339D855A5A9A6A0447"/>
    <w:rsid w:val="00BC32B9"/>
    <w:pPr>
      <w:spacing w:after="160" w:line="259" w:lineRule="auto"/>
    </w:pPr>
  </w:style>
  <w:style w:type="paragraph" w:customStyle="1" w:styleId="CB8C240775C24215AD2CB71D5C191E27">
    <w:name w:val="CB8C240775C24215AD2CB71D5C191E27"/>
    <w:rsid w:val="00BC32B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2FC7CE26-B613-44C7-9FE7-5EEB66DA9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4</TotalTime>
  <Pages>6</Pages>
  <Words>1629</Words>
  <Characters>9614</Characters>
  <Application>Microsoft Office Word</Application>
  <DocSecurity>0</DocSecurity>
  <Lines>80</Lines>
  <Paragraphs>22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Klimeš Jaroslav, JUDr.</cp:lastModifiedBy>
  <cp:revision>8</cp:revision>
  <cp:lastPrinted>2019-03-13T10:28:00Z</cp:lastPrinted>
  <dcterms:created xsi:type="dcterms:W3CDTF">2020-12-20T13:45:00Z</dcterms:created>
  <dcterms:modified xsi:type="dcterms:W3CDTF">2021-02-05T11:46:00Z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