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D1" w:rsidRPr="001E23D1" w:rsidRDefault="001E23D1" w:rsidP="001E23D1">
      <w:pPr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Příloha č. </w:t>
      </w:r>
      <w:r w:rsidR="00F841EF">
        <w:rPr>
          <w:rFonts w:asciiTheme="minorHAnsi" w:hAnsiTheme="minorHAnsi"/>
          <w:sz w:val="18"/>
          <w:szCs w:val="18"/>
        </w:rPr>
        <w:t>4</w:t>
      </w:r>
      <w:bookmarkStart w:id="0" w:name="_GoBack"/>
      <w:bookmarkEnd w:id="0"/>
      <w:r w:rsidRPr="001E23D1">
        <w:rPr>
          <w:rFonts w:asciiTheme="minorHAnsi" w:hAnsiTheme="minorHAnsi"/>
          <w:sz w:val="18"/>
          <w:szCs w:val="18"/>
        </w:rPr>
        <w:t xml:space="preserve">  Výzvy</w:t>
      </w:r>
    </w:p>
    <w:p w:rsidR="001E23D1" w:rsidRPr="001E23D1" w:rsidRDefault="001E23D1" w:rsidP="001E23D1">
      <w:pPr>
        <w:jc w:val="right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Čestné prohlášení o splnění základní způsobilosti</w:t>
      </w:r>
    </w:p>
    <w:p w:rsidR="001E23D1" w:rsidRPr="001E23D1" w:rsidRDefault="001E23D1" w:rsidP="001E23D1">
      <w:pPr>
        <w:pStyle w:val="Nzev"/>
        <w:jc w:val="both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analogicky dle § 74 zákona č. 134/2016 Sb., o zadávání veřejných zakázek, ve znění pozdějších předpisů.</w:t>
      </w: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Účastník:</w:t>
      </w:r>
    </w:p>
    <w:p w:rsidR="001E23D1" w:rsidRPr="001E23D1" w:rsidRDefault="001E23D1" w:rsidP="001E23D1">
      <w:pPr>
        <w:widowControl w:val="0"/>
        <w:spacing w:line="360" w:lineRule="auto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Obchodní firma/jméno</w:t>
      </w:r>
      <w:r w:rsidRPr="001E23D1">
        <w:rPr>
          <w:rFonts w:asciiTheme="minorHAnsi" w:hAnsiTheme="minorHAnsi"/>
          <w:b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…………………………………………………………..…….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Sídlo/místo podnikání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IČO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………………………………………………………………...</w:t>
      </w:r>
    </w:p>
    <w:p w:rsidR="001E23D1" w:rsidRPr="001E23D1" w:rsidRDefault="001E23D1" w:rsidP="001E23D1">
      <w:pPr>
        <w:widowControl w:val="0"/>
        <w:spacing w:after="120"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Zastoupen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který podává nabídku na sektorovou veřejnou zakázku/veřejnou zakázku malého rozsahu s názvem </w:t>
      </w:r>
      <w:bookmarkStart w:id="1" w:name="_Toc403053768"/>
      <w:r w:rsidRPr="001E23D1">
        <w:rPr>
          <w:rFonts w:asciiTheme="minorHAnsi" w:hAnsiTheme="minorHAnsi"/>
          <w:b/>
          <w:sz w:val="18"/>
          <w:szCs w:val="18"/>
        </w:rPr>
        <w:t>„</w:t>
      </w:r>
      <w:bookmarkEnd w:id="1"/>
      <w:r w:rsidR="00F841EF" w:rsidRPr="00F8729E">
        <w:rPr>
          <w:rFonts w:ascii="Verdana" w:eastAsia="Calibri" w:hAnsi="Verdana"/>
          <w:b/>
          <w:sz w:val="18"/>
          <w:szCs w:val="18"/>
          <w:lang w:eastAsia="en-US"/>
        </w:rPr>
        <w:t>Zajištění prohlídek UTZ v období 3/2021 - 2/2022 u SSZT Brno</w:t>
      </w:r>
      <w:r w:rsidRPr="001E23D1">
        <w:rPr>
          <w:rFonts w:asciiTheme="minorHAnsi" w:hAnsiTheme="minorHAnsi"/>
          <w:b/>
          <w:sz w:val="18"/>
          <w:szCs w:val="18"/>
        </w:rPr>
        <w:t>“</w:t>
      </w:r>
      <w:r w:rsidRPr="001E23D1">
        <w:rPr>
          <w:rFonts w:asciiTheme="minorHAnsi" w:hAnsiTheme="minorHAnsi"/>
          <w:sz w:val="18"/>
          <w:szCs w:val="18"/>
        </w:rPr>
        <w:t>, č.j. ……………………… tímto čestně prohlašuje, že není účastníkem, který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a) byl v zemi svého sídla v posledních 5 letech před zahájením zadávacího řízení pravomocně odsouzen pro trestný čin uvedený v </w:t>
      </w:r>
      <w:hyperlink r:id="rId8" w:history="1">
        <w:r w:rsidRPr="001E23D1">
          <w:rPr>
            <w:rStyle w:val="Hypertextovodkaz"/>
            <w:rFonts w:asciiTheme="minorHAnsi" w:eastAsiaTheme="majorEastAsia" w:hAnsiTheme="minorHAnsi"/>
            <w:sz w:val="18"/>
            <w:szCs w:val="18"/>
          </w:rPr>
          <w:t>příloze č. 3</w:t>
        </w:r>
      </w:hyperlink>
      <w:r w:rsidRPr="001E23D1">
        <w:rPr>
          <w:rFonts w:asciiTheme="minorHAnsi" w:hAnsiTheme="minorHAnsi"/>
          <w:sz w:val="18"/>
          <w:szCs w:val="18"/>
        </w:rPr>
        <w:t xml:space="preserve"> k tomuto zákonu nebo obdobný trestný čin podle právního řádu země sídla účastníka; k zahlazeným odsouzením se nepřihlíží,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b) má v České republice nebo v zemi svého sídla v evidenci daní zachycen splatný daňový nedoplatek,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c) má v České republice nebo v zemi svého sídla splatný nedoplatek na pojistném nebo na penále na veřejné zdravotní pojištění,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Výše uvedené podmínky splňuje jak účastník, tak každý člen jeho statutárního orgánu.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B45E9E" w:rsidRPr="001E23D1" w:rsidRDefault="00B45E9E" w:rsidP="001E23D1"/>
    <w:sectPr w:rsidR="00B45E9E" w:rsidRPr="001E23D1" w:rsidSect="00CB341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423BF4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985C26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41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41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CB3417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CB3417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243840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C4DA0"/>
    <w:rsid w:val="001E23D1"/>
    <w:rsid w:val="00207DF5"/>
    <w:rsid w:val="0026785D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00E4B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26E49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797D"/>
    <w:rsid w:val="00C8207D"/>
    <w:rsid w:val="00CB3417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41EF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C5F75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4/2016%20Sb.%2523'&amp;ucin-k-dni='30.12.9999'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61F6B-F756-4822-820E-1A39D8BE7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2019-02-06T08:04:00Z</dcterms:created>
  <dcterms:modified xsi:type="dcterms:W3CDTF">2021-02-17T09:24:00Z</dcterms:modified>
</cp:coreProperties>
</file>