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4D" w:rsidRDefault="00185426" w:rsidP="00722DDE">
      <w:pPr>
        <w:pStyle w:val="Zkladntext20"/>
        <w:shd w:val="clear" w:color="auto" w:fill="auto"/>
        <w:tabs>
          <w:tab w:val="left" w:pos="2045"/>
          <w:tab w:val="left" w:pos="3581"/>
        </w:tabs>
        <w:spacing w:before="0" w:line="240" w:lineRule="auto"/>
      </w:pPr>
      <w:r>
        <w:t>Množství Jednot</w:t>
      </w:r>
      <w:r w:rsidR="00E62621">
        <w:t>ka</w:t>
      </w:r>
      <w:r>
        <w:tab/>
        <w:t>Cena za MJ</w:t>
      </w:r>
      <w:r>
        <w:tab/>
        <w:t>Cena bez DPH</w:t>
      </w:r>
    </w:p>
    <w:p w:rsidR="0078334D" w:rsidRDefault="0078334D" w:rsidP="00722DDE">
      <w:pPr>
        <w:pStyle w:val="Zkladntext20"/>
        <w:framePr w:h="154" w:wrap="around" w:hAnchor="margin" w:x="-5140" w:y="1242"/>
        <w:shd w:val="clear" w:color="auto" w:fill="auto"/>
        <w:spacing w:before="0" w:line="240" w:lineRule="auto"/>
      </w:pPr>
    </w:p>
    <w:p w:rsidR="0078334D" w:rsidRDefault="0078334D" w:rsidP="00722DDE">
      <w:pPr>
        <w:pStyle w:val="Zkladntext20"/>
        <w:shd w:val="clear" w:color="auto" w:fill="auto"/>
        <w:spacing w:before="0" w:line="240" w:lineRule="auto"/>
        <w:ind w:left="840"/>
        <w:sectPr w:rsidR="0078334D" w:rsidSect="00D438F3">
          <w:headerReference w:type="even" r:id="rId7"/>
          <w:headerReference w:type="default" r:id="rId8"/>
          <w:type w:val="continuous"/>
          <w:pgSz w:w="11905" w:h="16837"/>
          <w:pgMar w:top="851" w:right="872" w:bottom="2901" w:left="6210" w:header="0" w:footer="3" w:gutter="0"/>
          <w:cols w:space="720"/>
          <w:noEndnote/>
          <w:titlePg/>
          <w:docGrid w:linePitch="360"/>
        </w:sectPr>
      </w:pPr>
    </w:p>
    <w:p w:rsidR="0078334D" w:rsidRDefault="0078334D" w:rsidP="00722DDE">
      <w:pPr>
        <w:framePr w:w="11976" w:h="62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D438F3">
      <w:pPr>
        <w:pStyle w:val="Zkladntext21"/>
        <w:numPr>
          <w:ilvl w:val="0"/>
          <w:numId w:val="1"/>
        </w:numPr>
        <w:shd w:val="clear" w:color="auto" w:fill="auto"/>
        <w:tabs>
          <w:tab w:val="left" w:pos="279"/>
        </w:tabs>
        <w:spacing w:after="0" w:line="240" w:lineRule="auto"/>
        <w:ind w:left="20" w:right="-6999" w:firstLine="0"/>
      </w:pPr>
      <w:r>
        <w:lastRenderedPageBreak/>
        <w:t xml:space="preserve">STAVEBNÍ </w:t>
      </w:r>
      <w:proofErr w:type="gramStart"/>
      <w:r>
        <w:t>ČÁST</w:t>
      </w:r>
      <w:r w:rsidR="00D438F3">
        <w:t xml:space="preserve">                                                                  1</w:t>
      </w:r>
      <w:proofErr w:type="gramEnd"/>
    </w:p>
    <w:p w:rsidR="0078334D" w:rsidRDefault="00185426" w:rsidP="00722DDE">
      <w:pPr>
        <w:pStyle w:val="Zkladntext30"/>
        <w:shd w:val="clear" w:color="auto" w:fill="auto"/>
        <w:spacing w:before="0" w:after="0" w:line="240" w:lineRule="auto"/>
        <w:ind w:left="500"/>
      </w:pPr>
      <w:r>
        <w:t>Platné pro pozice 10 až 460:</w:t>
      </w:r>
    </w:p>
    <w:p w:rsidR="0078334D" w:rsidRDefault="00185426" w:rsidP="00722DDE">
      <w:pPr>
        <w:pStyle w:val="Zkladntext21"/>
        <w:numPr>
          <w:ilvl w:val="0"/>
          <w:numId w:val="1"/>
        </w:numPr>
        <w:shd w:val="clear" w:color="auto" w:fill="auto"/>
        <w:tabs>
          <w:tab w:val="left" w:pos="294"/>
        </w:tabs>
        <w:spacing w:after="0" w:line="240" w:lineRule="auto"/>
        <w:ind w:left="20" w:firstLine="0"/>
      </w:pPr>
      <w:r>
        <w:t xml:space="preserve">MONTÁŽ + </w:t>
      </w:r>
      <w:proofErr w:type="gramStart"/>
      <w:r>
        <w:t>DOPRAVA</w:t>
      </w:r>
      <w:r w:rsidR="00D438F3">
        <w:t xml:space="preserve">                                                         1</w:t>
      </w:r>
      <w:proofErr w:type="gramEnd"/>
    </w:p>
    <w:p w:rsidR="00722DDE" w:rsidRDefault="00722DDE" w:rsidP="00722DDE">
      <w:pPr>
        <w:pStyle w:val="Zkladntext21"/>
        <w:shd w:val="clear" w:color="auto" w:fill="auto"/>
        <w:tabs>
          <w:tab w:val="left" w:pos="294"/>
        </w:tabs>
        <w:spacing w:after="0" w:line="240" w:lineRule="auto"/>
        <w:ind w:left="20" w:firstLine="0"/>
      </w:pPr>
    </w:p>
    <w:p w:rsidR="0078334D" w:rsidRDefault="0078334D" w:rsidP="00722DDE">
      <w:pPr>
        <w:pStyle w:val="Zkladntext21"/>
        <w:framePr w:w="803" w:h="1246" w:wrap="around" w:hAnchor="margin" w:x="5020" w:y="1998"/>
        <w:shd w:val="clear" w:color="auto" w:fill="auto"/>
        <w:spacing w:after="0" w:line="240" w:lineRule="auto"/>
        <w:ind w:left="100" w:firstLine="0"/>
      </w:pPr>
    </w:p>
    <w:p w:rsidR="0078334D" w:rsidRDefault="0078334D" w:rsidP="00722DDE">
      <w:pPr>
        <w:pStyle w:val="Zkladntext21"/>
        <w:framePr w:w="803" w:h="1246" w:wrap="around" w:hAnchor="margin" w:x="5020" w:y="1998"/>
        <w:shd w:val="clear" w:color="auto" w:fill="auto"/>
        <w:spacing w:after="0" w:line="240" w:lineRule="auto"/>
        <w:ind w:left="100" w:firstLine="0"/>
      </w:pPr>
    </w:p>
    <w:p w:rsidR="00722DDE" w:rsidRDefault="00722DDE" w:rsidP="00722DDE">
      <w:pPr>
        <w:pStyle w:val="Zkladntext30"/>
        <w:shd w:val="clear" w:color="auto" w:fill="auto"/>
        <w:spacing w:before="0" w:after="0" w:line="240" w:lineRule="auto"/>
        <w:ind w:left="500"/>
        <w:sectPr w:rsidR="00722DDE" w:rsidSect="00D438F3">
          <w:type w:val="continuous"/>
          <w:pgSz w:w="11905" w:h="16837"/>
          <w:pgMar w:top="9194" w:right="848" w:bottom="2901" w:left="1328" w:header="0" w:footer="3" w:gutter="0"/>
          <w:cols w:space="720"/>
          <w:noEndnote/>
          <w:docGrid w:linePitch="360"/>
        </w:sectPr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lastRenderedPageBreak/>
        <w:t>10 Betonová buňka typ UF 1336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00" w:firstLine="0"/>
      </w:pPr>
      <w:r>
        <w:t>Vnější rozměry* (d x š x v): 3,58 x 1,42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00" w:firstLine="0"/>
      </w:pPr>
      <w:r>
        <w:t>Vnitřní rozměry* (d x š x v): 3,38 x 1,32 x 3,2 m Hmotnost*: 8,51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00" w:firstLine="0"/>
      </w:pPr>
      <w:r>
        <w:t>*pozn.: Jednotlivé geometrické parametry a hmotnosti se mohou lišit</w:t>
      </w:r>
      <w:r w:rsidR="00722DDE">
        <w:t xml:space="preserve"> </w:t>
      </w:r>
      <w:r>
        <w:t>v souladu se stanovenými mezními odchylkami vycházejícími z výrobní 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</w:t>
      </w:r>
      <w:r w:rsidR="00D438F3">
        <w:t>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20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3,58x2,5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 souladu se stanovenými mezními odchylkami vycházejícími z</w:t>
      </w:r>
      <w:r w:rsidR="00722DDE">
        <w:t> </w:t>
      </w:r>
      <w:r>
        <w:t>výrobní</w:t>
      </w:r>
      <w:r w:rsidR="00722DDE">
        <w:t xml:space="preserve"> </w:t>
      </w: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30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40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50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60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</w:pPr>
      <w:r>
        <w:t>70 Betonová buňka typ UF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Vnější rozměry* (</w:t>
      </w:r>
      <w:proofErr w:type="spellStart"/>
      <w:r>
        <w:t>dxšx</w:t>
      </w:r>
      <w:proofErr w:type="spellEnd"/>
      <w:r>
        <w:t xml:space="preserve"> v): 3,58 x 2,98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20" w:firstLine="0"/>
      </w:pPr>
      <w:r>
        <w:t>Vnitřní rozměry* (</w:t>
      </w:r>
      <w:proofErr w:type="spellStart"/>
      <w:r>
        <w:t>dxšx</w:t>
      </w:r>
      <w:proofErr w:type="spellEnd"/>
      <w:r>
        <w:t xml:space="preserve"> v): 3,38 x 2,78 x 3,2 m Hmotnost*: 13,381</w:t>
      </w:r>
    </w:p>
    <w:p w:rsidR="00D438F3" w:rsidRDefault="00185426" w:rsidP="00D438F3">
      <w:pPr>
        <w:pStyle w:val="Zkladntext21"/>
        <w:shd w:val="clear" w:color="auto" w:fill="auto"/>
        <w:spacing w:after="0" w:line="240" w:lineRule="auto"/>
        <w:ind w:left="320" w:right="-3453" w:firstLine="0"/>
      </w:pPr>
      <w:r>
        <w:t xml:space="preserve">*pozn.: Jednotlivé geometrické parametry a hmotnosti se </w:t>
      </w:r>
    </w:p>
    <w:p w:rsidR="00D438F3" w:rsidRDefault="00185426" w:rsidP="00D438F3">
      <w:pPr>
        <w:pStyle w:val="Zkladntext21"/>
        <w:shd w:val="clear" w:color="auto" w:fill="auto"/>
        <w:spacing w:after="0" w:line="240" w:lineRule="auto"/>
        <w:ind w:left="320" w:right="-3453" w:firstLine="0"/>
      </w:pPr>
      <w:r>
        <w:t>mohou lišit</w:t>
      </w:r>
      <w:r w:rsidR="00D438F3">
        <w:t xml:space="preserve"> </w:t>
      </w:r>
      <w:r>
        <w:t>v</w:t>
      </w:r>
      <w:r w:rsidR="00D438F3">
        <w:t xml:space="preserve"> souladu se stanovenými mezními </w:t>
      </w:r>
    </w:p>
    <w:p w:rsidR="0078334D" w:rsidRDefault="00185426" w:rsidP="00D438F3">
      <w:pPr>
        <w:pStyle w:val="Zkladntext21"/>
        <w:shd w:val="clear" w:color="auto" w:fill="auto"/>
        <w:spacing w:after="0" w:line="240" w:lineRule="auto"/>
        <w:ind w:left="320" w:right="-3453" w:firstLine="0"/>
      </w:pPr>
      <w:r>
        <w:t>odchylkami vycházejícími z</w:t>
      </w:r>
      <w:r w:rsidR="00D438F3">
        <w:t> </w:t>
      </w:r>
      <w:r>
        <w:t>výrobní</w:t>
      </w:r>
      <w:r w:rsidR="00D438F3">
        <w:t xml:space="preserve"> </w:t>
      </w:r>
      <w:r>
        <w:t>dokumentace.</w:t>
      </w:r>
    </w:p>
    <w:p w:rsidR="00D438F3" w:rsidRDefault="00D438F3" w:rsidP="00D438F3">
      <w:pPr>
        <w:pStyle w:val="Zkladntext21"/>
        <w:shd w:val="clear" w:color="auto" w:fill="auto"/>
        <w:spacing w:after="0" w:line="240" w:lineRule="auto"/>
        <w:ind w:left="320" w:right="-3453" w:firstLine="0"/>
      </w:pP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80 Betonová buňka typ UF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Vnější rozměry* (d x š x v): 3,58 x 2,98 x 3,32 m</w:t>
      </w:r>
    </w:p>
    <w:p w:rsidR="00D438F3" w:rsidRDefault="00185426" w:rsidP="00D438F3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Vnitřní rozměry* (d x š x v): 3,38 x 2,78 x 3,2 m Hmotnost*: 13,381</w:t>
      </w:r>
      <w:r w:rsidR="00D438F3">
        <w:t xml:space="preserve">    </w:t>
      </w:r>
    </w:p>
    <w:p w:rsidR="00D438F3" w:rsidRDefault="00D438F3" w:rsidP="00D438F3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 xml:space="preserve">*pozn.: Jednotlivé geometrické parametry a hmotnosti se mohou lišit </w:t>
      </w:r>
    </w:p>
    <w:p w:rsidR="00D438F3" w:rsidRDefault="00D438F3" w:rsidP="00D438F3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 souladu se stanovenými mezními odchylkami vycházejícími z výrobní</w:t>
      </w:r>
    </w:p>
    <w:p w:rsidR="00D438F3" w:rsidRDefault="00D438F3" w:rsidP="00D438F3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dokumentace.</w:t>
      </w:r>
    </w:p>
    <w:p w:rsidR="0078334D" w:rsidRDefault="00D438F3" w:rsidP="00D438F3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lastRenderedPageBreak/>
        <w:t>90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Vnější rozměry* (d x š x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Vnitřní rozměry* (d x š x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100 Betonová buňka typ UF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Vnější rozměry* (d x š x v): 3,58 x 2,5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Vnitřní rozměry* (d x š x v): 3,38 x 2,3 x 3,2 m Hmotnost*: 12,091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110 Betonová buňka typ UF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Vnější rozměry* (d x š x v): 3,58 x 2,98 x 3,32 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Vnitřní rozměry* (d x š x v): 3,38 x 2,78 x 3,2 m Hmotnost*: 13,381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*pozn.: Jednotlivé geometrické parametry a hmotnosti se mohou lišit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v souladu se stanovenými mezními odchylkami vycházejícími z výrobní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</w:pPr>
      <w:r>
        <w:t>dokumentace.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120 Střešní deska DPL 1336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Připravena pro zateplení popř. ocelovou střešní konstrukci; 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dolní strana hladká od kovové formy; stupně vlivu prostředí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>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130 Střešní deska DPL 2536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Připravena pro zateplení popř. ocelovou střešní konstrukci; </w:t>
      </w:r>
    </w:p>
    <w:p w:rsidR="00D438F3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 xml:space="preserve">dolní strana hladká od kovové formy; stupně vlivu prostředí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right="1020" w:firstLine="0"/>
        <w:jc w:val="both"/>
      </w:pPr>
      <w:r>
        <w:t>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0" w:firstLine="0"/>
      </w:pPr>
      <w:r>
        <w:t>140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20" w:firstLine="0"/>
        <w:jc w:val="both"/>
        <w:sectPr w:rsidR="0078334D" w:rsidSect="00D438F3">
          <w:type w:val="continuous"/>
          <w:pgSz w:w="11905" w:h="16837"/>
          <w:pgMar w:top="851" w:right="848" w:bottom="1104" w:left="1201" w:header="0" w:footer="3" w:gutter="0"/>
          <w:cols w:space="720"/>
          <w:noEndnote/>
          <w:docGrid w:linePitch="360"/>
        </w:sectPr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lastRenderedPageBreak/>
        <w:t>Připravena pro zateplení popř. ocelovou střešní konstrukci; 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150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160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170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180 Střešní deska DPL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lastRenderedPageBreak/>
        <w:t>190 Střešní deska DPL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200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7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60" w:firstLine="0"/>
      </w:pPr>
      <w:r>
        <w:t>210 Střešní deska DPL 2536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00" w:right="4520" w:firstLine="0"/>
        <w:jc w:val="right"/>
        <w:sectPr w:rsidR="0078334D" w:rsidSect="00D438F3">
          <w:headerReference w:type="even" r:id="rId9"/>
          <w:headerReference w:type="default" r:id="rId10"/>
          <w:headerReference w:type="first" r:id="rId11"/>
          <w:type w:val="continuous"/>
          <w:pgSz w:w="11905" w:h="16837"/>
          <w:pgMar w:top="851" w:right="747" w:bottom="1012" w:left="1145" w:header="0" w:footer="3" w:gutter="0"/>
          <w:cols w:space="720"/>
          <w:noEndnote/>
          <w:titlePg/>
          <w:docGrid w:linePitch="360"/>
        </w:sectPr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" w:firstLine="0"/>
      </w:pPr>
      <w:r>
        <w:lastRenderedPageBreak/>
        <w:t>dolní strana hladká od kovové formy; stupně vlivu prostředí venkovních částí XC4, XF1 a XA1, vnitřních částí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220 Střešní deska DPL 3036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1400" w:firstLine="0"/>
        <w:jc w:val="both"/>
      </w:pPr>
      <w:r>
        <w:t xml:space="preserve">Železobetonová střešní deska bez přesahu, </w:t>
      </w:r>
      <w:proofErr w:type="spellStart"/>
      <w:r>
        <w:t>tlouštka</w:t>
      </w:r>
      <w:proofErr w:type="spellEnd"/>
      <w:r>
        <w:t xml:space="preserve"> 12 cm; Připravena pro zateplení popř. ocelovou střešní konstrukci; dolní strana hladká od kovové formy; stupně vlivu prostředí venkovních částí XC4, XF1 a XA1, vnitřních částí XC1 podle EN 206-1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230 Sedlová střecha dle požadavků zákazníka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60"/>
        </w:tabs>
        <w:spacing w:after="0" w:line="240" w:lineRule="auto"/>
        <w:ind w:left="440" w:firstLine="0"/>
      </w:pPr>
      <w:r>
        <w:t>dřevěný krov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60"/>
        </w:tabs>
        <w:spacing w:after="0" w:line="240" w:lineRule="auto"/>
        <w:ind w:left="440" w:firstLine="0"/>
      </w:pPr>
      <w:r>
        <w:t>krytina dle požadavku zákazníka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r>
        <w:t>okapové svody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r>
        <w:t>palubkové obložení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60"/>
        </w:tabs>
        <w:spacing w:after="0" w:line="240" w:lineRule="auto"/>
        <w:ind w:left="440" w:firstLine="0"/>
      </w:pPr>
      <w:r>
        <w:t>hromosvod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firstLine="0"/>
      </w:pPr>
      <w:r>
        <w:t>Typ krytiny, barva, typ hromosvodu bude upřesněno v PD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240 Povrchová úprava budovy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r>
        <w:t>zateplení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proofErr w:type="spellStart"/>
      <w:r>
        <w:t>omítkovina</w:t>
      </w:r>
      <w:proofErr w:type="spellEnd"/>
      <w:r>
        <w:t xml:space="preserve"> fasáda x sokl</w:t>
      </w:r>
    </w:p>
    <w:p w:rsidR="0078334D" w:rsidRDefault="00185426" w:rsidP="00722DDE">
      <w:pPr>
        <w:pStyle w:val="Zkladntext21"/>
        <w:numPr>
          <w:ilvl w:val="0"/>
          <w:numId w:val="2"/>
        </w:numPr>
        <w:shd w:val="clear" w:color="auto" w:fill="auto"/>
        <w:tabs>
          <w:tab w:val="left" w:pos="550"/>
        </w:tabs>
        <w:spacing w:after="0" w:line="240" w:lineRule="auto"/>
        <w:ind w:left="440" w:firstLine="0"/>
      </w:pPr>
      <w:r>
        <w:t>fasádnické práce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firstLine="0"/>
      </w:pPr>
      <w:r>
        <w:t>typ omítky, zateplení, barva vše bude upřesněno v PD.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250 Jednoduchá kabelová průchodka BKD 150-K/100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" w:firstLine="0"/>
      </w:pPr>
      <w:r>
        <w:t>S vodotěsným víkem s bajonetovým napojením, kotvy a expanzní těsnící systém pro zabetonování. Připraveno pro vytváření paketů. Vhodná pro jednostranné připojení systémového víka nebo KSS systému.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50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260 Vývod stavebního proudu kulatý O 90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3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270 Zemní průchodka GE-D/120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" w:firstLine="0"/>
      </w:pPr>
      <w:r>
        <w:t xml:space="preserve">Izolovaná průchodka pro zabetonování. Provedení nerez s průběžnou izolací a </w:t>
      </w:r>
      <w:proofErr w:type="spellStart"/>
      <w:r>
        <w:t>oboustraným</w:t>
      </w:r>
      <w:proofErr w:type="spellEnd"/>
      <w:r>
        <w:t xml:space="preserve"> připojovacím závitem M12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9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</w:pPr>
      <w:r>
        <w:t>280 PRŮCHODKA ZEMNÍCÍ BOD GE-A/50 UGA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00" w:firstLine="0"/>
      </w:pPr>
      <w:r>
        <w:t>11 KS</w:t>
      </w:r>
    </w:p>
    <w:p w:rsidR="0078334D" w:rsidRDefault="00185426" w:rsidP="009D2EA8">
      <w:pPr>
        <w:pStyle w:val="Zkladntext21"/>
        <w:shd w:val="clear" w:color="auto" w:fill="auto"/>
        <w:spacing w:after="0" w:line="240" w:lineRule="auto"/>
        <w:ind w:firstLine="0"/>
      </w:pPr>
      <w:r>
        <w:t>290 Zesílení tloušťky stěny d = 120 mm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160" w:firstLine="0"/>
        <w:sectPr w:rsidR="0078334D">
          <w:type w:val="continuous"/>
          <w:pgSz w:w="11905" w:h="16837"/>
          <w:pgMar w:top="3219" w:right="3359" w:bottom="1131" w:left="1177" w:header="0" w:footer="3" w:gutter="0"/>
          <w:cols w:space="720"/>
          <w:noEndnote/>
          <w:docGrid w:linePitch="360"/>
        </w:sectPr>
      </w:pPr>
      <w:r>
        <w:t>105,00 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3060" w:hanging="420"/>
      </w:pPr>
      <w:r>
        <w:lastRenderedPageBreak/>
        <w:t xml:space="preserve">300 Betonová </w:t>
      </w:r>
      <w:proofErr w:type="spellStart"/>
      <w:r>
        <w:t>mezipodlaha</w:t>
      </w:r>
      <w:proofErr w:type="spellEnd"/>
      <w:r>
        <w:t xml:space="preserve"> nad 7 m2 (</w:t>
      </w:r>
      <w:proofErr w:type="gramStart"/>
      <w:r>
        <w:t>tl.120</w:t>
      </w:r>
      <w:proofErr w:type="gramEnd"/>
      <w:r>
        <w:t xml:space="preserve"> mm) včetně otvorů pro </w:t>
      </w:r>
      <w:proofErr w:type="spellStart"/>
      <w:r>
        <w:t>rozváděče</w:t>
      </w:r>
      <w:proofErr w:type="spellEnd"/>
      <w:r>
        <w:t>, kabely a p.; stupeň vlivu prostředí XC1 podle EN 206-1.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260" w:firstLine="0"/>
      </w:pPr>
      <w:r>
        <w:t>11,00 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3060" w:hanging="420"/>
      </w:pPr>
      <w:r>
        <w:t>310 Vstupní otvor vč. dřevěného poklopu 60x60cm položený do drážky a zajištěný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20" w:firstLine="0"/>
      </w:pPr>
      <w:r>
        <w:t>3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 xml:space="preserve">320 </w:t>
      </w:r>
      <w:proofErr w:type="spellStart"/>
      <w:r>
        <w:t>Mezipodlaha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" w:firstLine="0"/>
      </w:pPr>
      <w:r>
        <w:t xml:space="preserve">sestávající z hliníkových profilů a/nebo pozinkovaných ocelových profilů, výškově nastavitelných pozinkovaných ocelových sloupků, připravená pro montáž příslušných rozvaděčů. Pochozí plocha z finské vícevrstvé překližky. </w:t>
      </w:r>
      <w:proofErr w:type="spellStart"/>
      <w:r>
        <w:t>Tlouštka</w:t>
      </w:r>
      <w:proofErr w:type="spellEnd"/>
      <w:r>
        <w:t xml:space="preserve"> desek cca 27 mm, nosnost: </w:t>
      </w:r>
      <w:proofErr w:type="spellStart"/>
      <w:r>
        <w:t>max</w:t>
      </w:r>
      <w:proofErr w:type="spellEnd"/>
      <w:r>
        <w:t xml:space="preserve"> 500 kg/m2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260" w:firstLine="0"/>
      </w:pPr>
      <w:r>
        <w:t>78,50 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 xml:space="preserve">330 Zajištění </w:t>
      </w:r>
      <w:proofErr w:type="spellStart"/>
      <w:r>
        <w:t>mezipodlahy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1260" w:firstLine="0"/>
        <w:jc w:val="both"/>
      </w:pPr>
      <w:r>
        <w:t xml:space="preserve">Zajištění klíčem na profil </w:t>
      </w:r>
      <w:proofErr w:type="spellStart"/>
      <w:r>
        <w:t>mezipodlahy</w:t>
      </w:r>
      <w:proofErr w:type="spellEnd"/>
      <w:r>
        <w:t xml:space="preserve">, klíč lze vyndat jen v zajištěné pozici, konstrukce testována na odolnost proti obloukovému zkratu Namontováno na desky </w:t>
      </w:r>
      <w:proofErr w:type="spellStart"/>
      <w:r>
        <w:t>mezipodlahy</w:t>
      </w:r>
      <w:proofErr w:type="spellEnd"/>
      <w:r>
        <w:t xml:space="preserve">, 2 klíče pro </w:t>
      </w:r>
      <w:proofErr w:type="spellStart"/>
      <w:r>
        <w:t>mezipodlahu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260" w:firstLine="0"/>
      </w:pPr>
      <w:r>
        <w:t>78,50 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340 Hliníkové dveře, typ TAM3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" w:firstLine="0"/>
      </w:pPr>
      <w:r>
        <w:t xml:space="preserve">Hliníkové dveře rámové konstrukce s příčnou výztuhou a obvodovým těsněním, zapuštěnými panty a výplněmi s </w:t>
      </w:r>
      <w:proofErr w:type="spellStart"/>
      <w:r>
        <w:t>vysokopevnostní</w:t>
      </w:r>
      <w:proofErr w:type="spellEnd"/>
      <w:r>
        <w:t xml:space="preserve"> slitiny Standardně vybaveny mechanickým nastavením otevřené </w:t>
      </w:r>
      <w:proofErr w:type="spellStart"/>
      <w:r>
        <w:t>pol</w:t>
      </w:r>
      <w:proofErr w:type="spellEnd"/>
      <w:r>
        <w:t xml:space="preserve">. se samočinným omezením otevření při 95o. Uzemněny </w:t>
      </w:r>
      <w:proofErr w:type="spellStart"/>
      <w:r>
        <w:t>Cu</w:t>
      </w:r>
      <w:proofErr w:type="spellEnd"/>
      <w:r>
        <w:t xml:space="preserve"> zemnící páskem. Zkoušeny nárazem podle </w:t>
      </w:r>
      <w:proofErr w:type="spellStart"/>
      <w:r>
        <w:t>podle</w:t>
      </w:r>
      <w:proofErr w:type="spellEnd"/>
      <w:r>
        <w:t xml:space="preserve"> IEC 62262. Stupeň krytí IP 23 DH S následují konfigurací:</w:t>
      </w:r>
    </w:p>
    <w:p w:rsidR="0078334D" w:rsidRDefault="00185426" w:rsidP="00722DDE">
      <w:pPr>
        <w:pStyle w:val="Zkladntext21"/>
        <w:shd w:val="clear" w:color="auto" w:fill="auto"/>
        <w:tabs>
          <w:tab w:val="left" w:pos="4535"/>
        </w:tabs>
        <w:spacing w:after="0" w:line="240" w:lineRule="auto"/>
        <w:ind w:left="700" w:firstLine="0"/>
      </w:pPr>
      <w:r>
        <w:t>světlá šířka dveří</w:t>
      </w:r>
      <w:r>
        <w:tab/>
        <w:t>1.100 mm</w:t>
      </w:r>
    </w:p>
    <w:p w:rsidR="0078334D" w:rsidRDefault="00185426" w:rsidP="00722DDE">
      <w:pPr>
        <w:pStyle w:val="Zkladntext21"/>
        <w:shd w:val="clear" w:color="auto" w:fill="auto"/>
        <w:tabs>
          <w:tab w:val="left" w:pos="4535"/>
        </w:tabs>
        <w:spacing w:after="0" w:line="240" w:lineRule="auto"/>
        <w:ind w:left="700" w:firstLine="0"/>
      </w:pPr>
      <w:r>
        <w:t>světlá výška</w:t>
      </w:r>
      <w:r>
        <w:tab/>
        <w:t>2.100 mm</w:t>
      </w:r>
    </w:p>
    <w:p w:rsidR="0078334D" w:rsidRDefault="00185426" w:rsidP="00722DDE">
      <w:pPr>
        <w:pStyle w:val="Zkladntext21"/>
        <w:shd w:val="clear" w:color="auto" w:fill="auto"/>
        <w:tabs>
          <w:tab w:val="left" w:pos="4535"/>
        </w:tabs>
        <w:spacing w:after="0" w:line="240" w:lineRule="auto"/>
        <w:ind w:left="700" w:firstLine="0"/>
      </w:pPr>
      <w:r>
        <w:t>směr otevírání</w:t>
      </w:r>
      <w:r>
        <w:tab/>
        <w:t>pravé</w:t>
      </w:r>
    </w:p>
    <w:p w:rsidR="0078334D" w:rsidRDefault="00185426" w:rsidP="00722DDE">
      <w:pPr>
        <w:pStyle w:val="Zkladntext21"/>
        <w:shd w:val="clear" w:color="auto" w:fill="auto"/>
        <w:tabs>
          <w:tab w:val="left" w:pos="4540"/>
        </w:tabs>
        <w:spacing w:after="0" w:line="240" w:lineRule="auto"/>
        <w:ind w:left="700" w:firstLine="0"/>
      </w:pPr>
      <w:r>
        <w:t xml:space="preserve">větrání </w:t>
      </w:r>
      <w:proofErr w:type="spellStart"/>
      <w:r>
        <w:t>otev</w:t>
      </w:r>
      <w:proofErr w:type="spellEnd"/>
      <w:r>
        <w:t>. křídla dole</w:t>
      </w:r>
      <w:r>
        <w:tab/>
        <w:t>spodní větrání dveří lištou</w:t>
      </w:r>
    </w:p>
    <w:p w:rsidR="0078334D" w:rsidRDefault="00185426" w:rsidP="00722DDE">
      <w:pPr>
        <w:pStyle w:val="Zkladntext21"/>
        <w:shd w:val="clear" w:color="auto" w:fill="auto"/>
        <w:tabs>
          <w:tab w:val="left" w:pos="4540"/>
        </w:tabs>
        <w:spacing w:after="0" w:line="240" w:lineRule="auto"/>
        <w:ind w:left="700" w:firstLine="0"/>
      </w:pPr>
      <w:r>
        <w:t xml:space="preserve">větrání </w:t>
      </w:r>
      <w:proofErr w:type="spellStart"/>
      <w:r>
        <w:t>otev</w:t>
      </w:r>
      <w:proofErr w:type="spellEnd"/>
      <w:r>
        <w:t>. křídla nahoře</w:t>
      </w:r>
      <w:r>
        <w:tab/>
        <w:t>bez větrání</w:t>
      </w:r>
    </w:p>
    <w:p w:rsidR="0078334D" w:rsidRDefault="00185426" w:rsidP="00722DDE">
      <w:pPr>
        <w:pStyle w:val="Zkladntext21"/>
        <w:shd w:val="clear" w:color="auto" w:fill="auto"/>
        <w:tabs>
          <w:tab w:val="left" w:pos="4540"/>
        </w:tabs>
        <w:spacing w:after="0" w:line="240" w:lineRule="auto"/>
        <w:ind w:left="700" w:firstLine="0"/>
      </w:pPr>
      <w:r>
        <w:t>typ zárubně</w:t>
      </w:r>
      <w:r>
        <w:tab/>
        <w:t xml:space="preserve">HKI-zárubeň s </w:t>
      </w:r>
      <w:proofErr w:type="spellStart"/>
      <w:r>
        <w:t>prapork</w:t>
      </w:r>
      <w:proofErr w:type="spellEnd"/>
      <w:r>
        <w:t xml:space="preserve"> dokola</w:t>
      </w:r>
    </w:p>
    <w:p w:rsidR="0078334D" w:rsidRDefault="00185426" w:rsidP="00722DDE">
      <w:pPr>
        <w:pStyle w:val="Zkladntext21"/>
        <w:shd w:val="clear" w:color="auto" w:fill="auto"/>
        <w:tabs>
          <w:tab w:val="left" w:pos="4530"/>
        </w:tabs>
        <w:spacing w:after="0" w:line="240" w:lineRule="auto"/>
        <w:ind w:left="700" w:firstLine="0"/>
      </w:pPr>
      <w:r>
        <w:t>Povrch</w:t>
      </w:r>
      <w:r>
        <w:tab/>
        <w:t>hladké</w:t>
      </w:r>
    </w:p>
    <w:p w:rsidR="0078334D" w:rsidRDefault="00185426" w:rsidP="00722DDE">
      <w:pPr>
        <w:pStyle w:val="Zkladntext21"/>
        <w:shd w:val="clear" w:color="auto" w:fill="auto"/>
        <w:tabs>
          <w:tab w:val="left" w:pos="4530"/>
        </w:tabs>
        <w:spacing w:after="0" w:line="240" w:lineRule="auto"/>
        <w:ind w:left="700" w:firstLine="0"/>
      </w:pPr>
      <w:r>
        <w:t>Barva</w:t>
      </w:r>
      <w:r>
        <w:tab/>
        <w:t>stříbrná (E6 EV1)</w:t>
      </w:r>
    </w:p>
    <w:p w:rsidR="0078334D" w:rsidRDefault="00185426" w:rsidP="00722DDE">
      <w:pPr>
        <w:pStyle w:val="Zkladntext21"/>
        <w:shd w:val="clear" w:color="auto" w:fill="auto"/>
        <w:tabs>
          <w:tab w:val="left" w:pos="4540"/>
        </w:tabs>
        <w:spacing w:after="0" w:line="240" w:lineRule="auto"/>
        <w:ind w:left="700" w:firstLine="0"/>
      </w:pPr>
      <w:r>
        <w:t>Zámek</w:t>
      </w:r>
      <w:r>
        <w:tab/>
      </w:r>
      <w:proofErr w:type="spellStart"/>
      <w:r>
        <w:t>zám</w:t>
      </w:r>
      <w:proofErr w:type="spellEnd"/>
      <w:r>
        <w:t xml:space="preserve"> </w:t>
      </w:r>
      <w:proofErr w:type="spellStart"/>
      <w:r>
        <w:t>tříbod</w:t>
      </w:r>
      <w:proofErr w:type="spellEnd"/>
      <w:r>
        <w:t xml:space="preserve"> s nouzovým </w:t>
      </w:r>
      <w:proofErr w:type="spellStart"/>
      <w:r>
        <w:t>otevř</w:t>
      </w:r>
      <w:proofErr w:type="spellEnd"/>
    </w:p>
    <w:p w:rsidR="0078334D" w:rsidRDefault="00185426" w:rsidP="00722DDE">
      <w:pPr>
        <w:pStyle w:val="Zkladntext21"/>
        <w:shd w:val="clear" w:color="auto" w:fill="auto"/>
        <w:tabs>
          <w:tab w:val="left" w:pos="4535"/>
        </w:tabs>
        <w:spacing w:after="0" w:line="240" w:lineRule="auto"/>
        <w:ind w:left="700" w:firstLine="0"/>
      </w:pPr>
      <w:r>
        <w:t>CE-</w:t>
      </w:r>
      <w:proofErr w:type="spellStart"/>
      <w:r>
        <w:t>prohl</w:t>
      </w:r>
      <w:proofErr w:type="spellEnd"/>
      <w:r>
        <w:t>. dle DIN EN 179</w:t>
      </w:r>
      <w:r>
        <w:tab/>
        <w:t>Ano</w:t>
      </w:r>
    </w:p>
    <w:p w:rsidR="0078334D" w:rsidRDefault="00185426" w:rsidP="00722DDE">
      <w:pPr>
        <w:pStyle w:val="Zkladntext21"/>
        <w:shd w:val="clear" w:color="auto" w:fill="auto"/>
        <w:tabs>
          <w:tab w:val="left" w:pos="4530"/>
        </w:tabs>
        <w:spacing w:after="0" w:line="240" w:lineRule="auto"/>
        <w:ind w:left="700" w:firstLine="0"/>
      </w:pPr>
      <w:r>
        <w:t>příprava pro vložku FAB</w:t>
      </w:r>
      <w:r>
        <w:tab/>
        <w:t>příprava na jednu vložku FAB</w:t>
      </w:r>
    </w:p>
    <w:p w:rsidR="0078334D" w:rsidRDefault="00185426" w:rsidP="00722DDE">
      <w:pPr>
        <w:pStyle w:val="Zkladntext21"/>
        <w:shd w:val="clear" w:color="auto" w:fill="auto"/>
        <w:tabs>
          <w:tab w:val="left" w:pos="4530"/>
        </w:tabs>
        <w:spacing w:after="0" w:line="240" w:lineRule="auto"/>
        <w:ind w:left="700" w:firstLine="0"/>
      </w:pPr>
      <w:r>
        <w:t>Ostatní detaily</w:t>
      </w:r>
      <w:r>
        <w:tab/>
        <w:t>omezovač dveří krátký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580" w:firstLine="0"/>
      </w:pPr>
      <w:r>
        <w:t>zemnící pásek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20" w:firstLine="0"/>
      </w:pPr>
      <w:r>
        <w:t>1 KS</w:t>
      </w:r>
      <w:r>
        <w:br w:type="page"/>
      </w:r>
    </w:p>
    <w:p w:rsidR="0078334D" w:rsidRDefault="0078334D" w:rsidP="009D2EA8">
      <w:pPr>
        <w:pStyle w:val="Zkladntext20"/>
        <w:framePr w:w="2712" w:h="657" w:wrap="notBeside" w:hAnchor="margin" w:x="-149" w:y="2"/>
        <w:shd w:val="clear" w:color="auto" w:fill="auto"/>
        <w:spacing w:before="0" w:line="240" w:lineRule="auto"/>
      </w:pPr>
    </w:p>
    <w:p w:rsidR="0078334D" w:rsidRDefault="00185426" w:rsidP="00722DDE">
      <w:pPr>
        <w:pStyle w:val="Zkladntext21"/>
        <w:framePr w:w="2712" w:h="657" w:wrap="notBeside" w:hAnchor="margin" w:x="-149" w:y="2"/>
        <w:shd w:val="clear" w:color="auto" w:fill="auto"/>
        <w:spacing w:after="0" w:line="240" w:lineRule="auto"/>
        <w:ind w:left="20" w:firstLine="0"/>
      </w:pPr>
      <w:r>
        <w:t>350 Hliníkové dveře, typ TAM3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sectPr w:rsidR="0078334D" w:rsidSect="00D438F3">
          <w:headerReference w:type="even" r:id="rId12"/>
          <w:headerReference w:type="default" r:id="rId13"/>
          <w:headerReference w:type="first" r:id="rId14"/>
          <w:pgSz w:w="11905" w:h="16837"/>
          <w:pgMar w:top="709" w:right="3359" w:bottom="1131" w:left="1177" w:header="0" w:footer="3" w:gutter="0"/>
          <w:cols w:space="720"/>
          <w:noEndnote/>
          <w:titlePg/>
          <w:docGrid w:linePitch="360"/>
        </w:sectPr>
      </w:pPr>
      <w:r>
        <w:t xml:space="preserve">Hliníkové dveře rámové konstrukce s příčnou výztuhou a obvodovým těsněním, zapuštěnými panty a výplněmi s </w:t>
      </w:r>
      <w:proofErr w:type="spellStart"/>
      <w:r>
        <w:t>vysokopevnostní</w:t>
      </w:r>
      <w:proofErr w:type="spellEnd"/>
      <w:r>
        <w:t xml:space="preserve"> slitiny Standardně vybaveny mechanickým nastavením otevřené </w:t>
      </w:r>
      <w:proofErr w:type="spellStart"/>
      <w:r>
        <w:t>pol</w:t>
      </w:r>
      <w:proofErr w:type="spellEnd"/>
      <w:r>
        <w:t xml:space="preserve">. se samočinným omezením otevření při 95o. Uzemněny </w:t>
      </w:r>
      <w:proofErr w:type="spellStart"/>
      <w:r>
        <w:t>Cu</w:t>
      </w:r>
      <w:proofErr w:type="spellEnd"/>
      <w:r>
        <w:t xml:space="preserve"> zemnící páskem. Zkoušeny nárazem podle </w:t>
      </w:r>
      <w:proofErr w:type="spellStart"/>
      <w:r>
        <w:t>podle</w:t>
      </w:r>
      <w:proofErr w:type="spellEnd"/>
      <w:r>
        <w:t xml:space="preserve"> IEC 62262. Stupeň krytí IP 23 DH S následují konfigurací:</w:t>
      </w:r>
    </w:p>
    <w:p w:rsidR="0078334D" w:rsidRDefault="0078334D" w:rsidP="00722DDE">
      <w:pPr>
        <w:framePr w:w="11899" w:h="245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lastRenderedPageBreak/>
        <w:t>světlá šířka dveří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světlá výška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směr otevírání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dole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nahoře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typ zárubně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Povrch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Barva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Zámek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right="120" w:firstLine="0"/>
        <w:jc w:val="both"/>
      </w:pPr>
      <w:r>
        <w:t>CE-</w:t>
      </w:r>
      <w:proofErr w:type="spellStart"/>
      <w:r>
        <w:t>prohl</w:t>
      </w:r>
      <w:proofErr w:type="spellEnd"/>
      <w:r>
        <w:t>. dle DIN EN 179 příprava pro vložku FAB Ostatní detaily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980" w:firstLine="0"/>
        <w:jc w:val="both"/>
      </w:pPr>
      <w:r>
        <w:t xml:space="preserve">1.200 </w:t>
      </w:r>
      <w:proofErr w:type="gramStart"/>
      <w:r>
        <w:t xml:space="preserve">mm </w:t>
      </w:r>
      <w:r>
        <w:lastRenderedPageBreak/>
        <w:t>2.100</w:t>
      </w:r>
      <w:proofErr w:type="gramEnd"/>
      <w:r>
        <w:t xml:space="preserve"> mm pravé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jc w:val="both"/>
      </w:pPr>
      <w:r>
        <w:t xml:space="preserve">LL62-pevný vět </w:t>
      </w:r>
      <w:proofErr w:type="spellStart"/>
      <w:r>
        <w:t>prv</w:t>
      </w:r>
      <w:proofErr w:type="spellEnd"/>
      <w:r>
        <w:t xml:space="preserve"> výška 62 cm LL62-pevný vět </w:t>
      </w:r>
      <w:proofErr w:type="spellStart"/>
      <w:r>
        <w:t>prv</w:t>
      </w:r>
      <w:proofErr w:type="spellEnd"/>
      <w:r>
        <w:t xml:space="preserve"> výška 62 cm HKI-zárubeň s </w:t>
      </w:r>
      <w:proofErr w:type="spellStart"/>
      <w:r>
        <w:t>prapork</w:t>
      </w:r>
      <w:proofErr w:type="spellEnd"/>
      <w:r>
        <w:t xml:space="preserve"> dokola hladké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stříbrná (E6 EV1)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proofErr w:type="spellStart"/>
      <w:r>
        <w:t>zám</w:t>
      </w:r>
      <w:proofErr w:type="spellEnd"/>
      <w:r>
        <w:t xml:space="preserve"> </w:t>
      </w:r>
      <w:proofErr w:type="spellStart"/>
      <w:r>
        <w:t>tříbod</w:t>
      </w:r>
      <w:proofErr w:type="spellEnd"/>
      <w:r>
        <w:t xml:space="preserve"> s nouzovým </w:t>
      </w:r>
      <w:proofErr w:type="spellStart"/>
      <w:r>
        <w:t>otevř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Ano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jc w:val="both"/>
      </w:pPr>
      <w:r>
        <w:t>příprava na jednu vložku FAB zemnící pásek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  <w:sectPr w:rsidR="0078334D">
          <w:type w:val="continuous"/>
          <w:pgSz w:w="11905" w:h="16837"/>
          <w:pgMar w:top="3225" w:right="3296" w:bottom="1329" w:left="1904" w:header="0" w:footer="3" w:gutter="0"/>
          <w:cols w:num="2" w:space="720" w:equalWidth="0">
            <w:col w:w="2218" w:space="1656"/>
            <w:col w:w="2832"/>
          </w:cols>
          <w:noEndnote/>
          <w:docGrid w:linePitch="360"/>
        </w:sectPr>
      </w:pPr>
      <w:r>
        <w:t xml:space="preserve">omezovač </w:t>
      </w:r>
      <w:proofErr w:type="gramStart"/>
      <w:r>
        <w:t>na</w:t>
      </w:r>
      <w:proofErr w:type="gramEnd"/>
      <w:r>
        <w:t xml:space="preserve"> horním </w:t>
      </w:r>
      <w:proofErr w:type="gramStart"/>
      <w:r>
        <w:t>vět.</w:t>
      </w:r>
      <w:proofErr w:type="gramEnd"/>
      <w:r>
        <w:t>m prvku</w:t>
      </w:r>
    </w:p>
    <w:p w:rsidR="0078334D" w:rsidRDefault="0078334D" w:rsidP="00722DDE">
      <w:pPr>
        <w:framePr w:w="11899" w:h="303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25" w:right="4289" w:bottom="1329" w:left="6814" w:header="0" w:footer="3" w:gutter="0"/>
          <w:cols w:space="720"/>
          <w:noEndnote/>
          <w:docGrid w:linePitch="360"/>
        </w:sectPr>
      </w:pPr>
      <w:r>
        <w:lastRenderedPageBreak/>
        <w:t>2 KS</w:t>
      </w:r>
    </w:p>
    <w:p w:rsidR="0078334D" w:rsidRDefault="0078334D" w:rsidP="00722DDE">
      <w:pPr>
        <w:framePr w:w="11899" w:h="314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25" w:right="7760" w:bottom="1329" w:left="1198" w:header="0" w:footer="3" w:gutter="0"/>
          <w:cols w:space="720"/>
          <w:noEndnote/>
          <w:docGrid w:linePitch="360"/>
        </w:sectPr>
      </w:pPr>
      <w:r>
        <w:lastRenderedPageBreak/>
        <w:t>360 Hliníkové dveře, typ TAM3</w:t>
      </w:r>
    </w:p>
    <w:p w:rsidR="0078334D" w:rsidRDefault="0078334D" w:rsidP="00722DDE">
      <w:pPr>
        <w:framePr w:w="11899" w:h="242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sectPr w:rsidR="0078334D">
          <w:type w:val="continuous"/>
          <w:pgSz w:w="11905" w:h="16837"/>
          <w:pgMar w:top="3225" w:right="3335" w:bottom="1329" w:left="1621" w:header="0" w:footer="3" w:gutter="0"/>
          <w:cols w:space="720"/>
          <w:noEndnote/>
          <w:docGrid w:linePitch="360"/>
        </w:sectPr>
      </w:pPr>
      <w:r>
        <w:lastRenderedPageBreak/>
        <w:t xml:space="preserve">Hliníkové dveře rámové konstrukce s příčnou výztuhou a obvodovým těsněním, zapuštěnými panty a výplněmi s </w:t>
      </w:r>
      <w:proofErr w:type="spellStart"/>
      <w:r>
        <w:t>vysokopevnostní</w:t>
      </w:r>
      <w:proofErr w:type="spellEnd"/>
      <w:r>
        <w:t xml:space="preserve"> slitiny Standardně vybaveny mechanickým nastavením otevřené </w:t>
      </w:r>
      <w:proofErr w:type="spellStart"/>
      <w:r>
        <w:t>pol</w:t>
      </w:r>
      <w:proofErr w:type="spellEnd"/>
      <w:r>
        <w:t xml:space="preserve">. se samočinným omezením otevření při 95o. Uzemněny </w:t>
      </w:r>
      <w:proofErr w:type="spellStart"/>
      <w:r>
        <w:t>Cu</w:t>
      </w:r>
      <w:proofErr w:type="spellEnd"/>
      <w:r>
        <w:t xml:space="preserve"> zemnící páskem. Zkoušeny nárazem podle </w:t>
      </w:r>
      <w:proofErr w:type="spellStart"/>
      <w:r>
        <w:t>podle</w:t>
      </w:r>
      <w:proofErr w:type="spellEnd"/>
      <w:r>
        <w:t xml:space="preserve"> IEC 62262. Stupeň krytí IP 23 DH S následují konfigurací:</w:t>
      </w:r>
    </w:p>
    <w:p w:rsidR="0078334D" w:rsidRDefault="0078334D" w:rsidP="00722DDE">
      <w:pPr>
        <w:framePr w:w="11899" w:h="245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lastRenderedPageBreak/>
        <w:t>světlá šířka dveří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světlá výška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směr otevírání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dole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nahoře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typ zárubně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Povrch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Barva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Zámek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CE-</w:t>
      </w:r>
      <w:proofErr w:type="spellStart"/>
      <w:r>
        <w:t>prohl</w:t>
      </w:r>
      <w:proofErr w:type="spellEnd"/>
      <w:r>
        <w:t>. dle DIN EN 179 příprava pro vložku FAB Ostatní detaily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660" w:firstLine="0"/>
        <w:jc w:val="both"/>
      </w:pPr>
      <w:r>
        <w:lastRenderedPageBreak/>
        <w:t xml:space="preserve">1.200 </w:t>
      </w:r>
      <w:proofErr w:type="gramStart"/>
      <w:r>
        <w:t>mm 2.100</w:t>
      </w:r>
      <w:proofErr w:type="gramEnd"/>
      <w:r>
        <w:t xml:space="preserve"> mm pravé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40" w:firstLine="0"/>
      </w:pPr>
      <w:r>
        <w:t>spodní větrání dveří lištou bez větrání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40" w:firstLine="0"/>
      </w:pPr>
      <w:r>
        <w:t xml:space="preserve">HKI-zárubeň s </w:t>
      </w:r>
      <w:proofErr w:type="spellStart"/>
      <w:r>
        <w:t>prapork</w:t>
      </w:r>
      <w:proofErr w:type="spellEnd"/>
      <w:r>
        <w:t xml:space="preserve"> dokola hladké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stříbrná (E6 EV1)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proofErr w:type="spellStart"/>
      <w:r>
        <w:t>zám</w:t>
      </w:r>
      <w:proofErr w:type="spellEnd"/>
      <w:r>
        <w:t xml:space="preserve"> </w:t>
      </w:r>
      <w:proofErr w:type="spellStart"/>
      <w:r>
        <w:t>tříbod</w:t>
      </w:r>
      <w:proofErr w:type="spellEnd"/>
      <w:r>
        <w:t xml:space="preserve"> s nouzovým </w:t>
      </w:r>
      <w:proofErr w:type="spellStart"/>
      <w:r>
        <w:t>otevř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Ano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40" w:firstLine="0"/>
        <w:sectPr w:rsidR="0078334D">
          <w:type w:val="continuous"/>
          <w:pgSz w:w="11905" w:h="16837"/>
          <w:pgMar w:top="3225" w:right="3588" w:bottom="1329" w:left="1889" w:header="0" w:footer="3" w:gutter="0"/>
          <w:cols w:num="2" w:space="720" w:equalWidth="0">
            <w:col w:w="2232" w:space="1656"/>
            <w:col w:w="2539"/>
          </w:cols>
          <w:noEndnote/>
          <w:docGrid w:linePitch="360"/>
        </w:sectPr>
      </w:pPr>
      <w:r>
        <w:t>příprava na jednu vložku FAB zemnící pásek</w:t>
      </w: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39" w:right="4275" w:bottom="1084" w:left="6843" w:header="0" w:footer="3" w:gutter="0"/>
          <w:cols w:space="720"/>
          <w:noEndnote/>
          <w:docGrid w:linePitch="360"/>
        </w:sectPr>
      </w:pPr>
      <w:r>
        <w:lastRenderedPageBreak/>
        <w:t>1 KS</w:t>
      </w:r>
    </w:p>
    <w:p w:rsidR="0078334D" w:rsidRDefault="0078334D" w:rsidP="00722DDE">
      <w:pPr>
        <w:framePr w:w="11899" w:h="314" w:hRule="exact" w:wrap="notBeside" w:vAnchor="text" w:hAnchor="text" w:xAlign="center" w:y="1" w:anchorLock="1"/>
      </w:pPr>
    </w:p>
    <w:p w:rsidR="009D2EA8" w:rsidRDefault="009D2EA8" w:rsidP="00722DDE">
      <w:pPr>
        <w:framePr w:w="11899" w:h="314" w:hRule="exact" w:wrap="notBeside" w:vAnchor="text" w:hAnchor="text" w:xAlign="center" w:y="1" w:anchorLock="1"/>
      </w:pPr>
    </w:p>
    <w:p w:rsidR="009D2EA8" w:rsidRDefault="009D2EA8" w:rsidP="00722DDE">
      <w:pPr>
        <w:framePr w:w="11899" w:h="314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39" w:right="7741" w:bottom="1084" w:left="1213" w:header="0" w:footer="3" w:gutter="0"/>
          <w:cols w:space="720"/>
          <w:noEndnote/>
          <w:docGrid w:linePitch="360"/>
        </w:sectPr>
      </w:pPr>
      <w:r>
        <w:lastRenderedPageBreak/>
        <w:t>370 Hliníkové dveře, typ TAM3</w:t>
      </w:r>
    </w:p>
    <w:p w:rsidR="0078334D" w:rsidRDefault="0078334D" w:rsidP="00722DDE">
      <w:pPr>
        <w:framePr w:w="11899" w:h="242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right="200" w:firstLine="0"/>
        <w:sectPr w:rsidR="0078334D">
          <w:type w:val="continuous"/>
          <w:pgSz w:w="11905" w:h="16837"/>
          <w:pgMar w:top="3239" w:right="3315" w:bottom="1084" w:left="1630" w:header="0" w:footer="3" w:gutter="0"/>
          <w:cols w:space="720"/>
          <w:noEndnote/>
          <w:docGrid w:linePitch="360"/>
        </w:sectPr>
      </w:pPr>
      <w:r>
        <w:lastRenderedPageBreak/>
        <w:t xml:space="preserve">Hliníkové dveře rámové konstrukce s příčnou výztuhou a obvodovým těsněním, zapuštěnými panty a výplněmi s </w:t>
      </w:r>
      <w:proofErr w:type="spellStart"/>
      <w:r>
        <w:t>vysokopevnostní</w:t>
      </w:r>
      <w:proofErr w:type="spellEnd"/>
      <w:r>
        <w:t xml:space="preserve"> slitiny Standardně vybaveny mechanickým nastavením otevřené </w:t>
      </w:r>
      <w:proofErr w:type="spellStart"/>
      <w:r>
        <w:t>pol</w:t>
      </w:r>
      <w:proofErr w:type="spellEnd"/>
      <w:r>
        <w:t xml:space="preserve">. se samočinným omezením otevření při 95o. Uzemněny </w:t>
      </w:r>
      <w:proofErr w:type="spellStart"/>
      <w:r>
        <w:t>Cu</w:t>
      </w:r>
      <w:proofErr w:type="spellEnd"/>
      <w:r>
        <w:t xml:space="preserve"> zemnící páskem. Zkoušeny nárazem podle </w:t>
      </w:r>
      <w:proofErr w:type="spellStart"/>
      <w:r>
        <w:t>podle</w:t>
      </w:r>
      <w:proofErr w:type="spellEnd"/>
      <w:r>
        <w:t xml:space="preserve"> IEC 62262. Stupeň krytí IP 23 DH S následují konfigurací:</w:t>
      </w:r>
    </w:p>
    <w:p w:rsidR="0078334D" w:rsidRDefault="0078334D" w:rsidP="00722DDE">
      <w:pPr>
        <w:framePr w:w="11899" w:h="245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lastRenderedPageBreak/>
        <w:t>světlá šířka dveří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světlá výška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směr otevírání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dole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nahoře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typ zárubně</w:t>
      </w:r>
    </w:p>
    <w:p w:rsidR="0078334D" w:rsidRDefault="00FA125E" w:rsidP="00FA125E">
      <w:pPr>
        <w:pStyle w:val="Zkladntext21"/>
        <w:shd w:val="clear" w:color="auto" w:fill="auto"/>
        <w:spacing w:after="0" w:line="240" w:lineRule="auto"/>
        <w:ind w:right="-2408" w:firstLine="0"/>
        <w:jc w:val="both"/>
      </w:pPr>
      <w:r>
        <w:lastRenderedPageBreak/>
        <w:t>1.100 mm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2.100 mm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pravé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 xml:space="preserve">LL47-pevný vět </w:t>
      </w:r>
      <w:proofErr w:type="spellStart"/>
      <w:r>
        <w:t>prv</w:t>
      </w:r>
      <w:proofErr w:type="spellEnd"/>
      <w:r>
        <w:t xml:space="preserve"> výška 47 cm </w:t>
      </w:r>
      <w:r w:rsidR="00185426">
        <w:t xml:space="preserve">příprava pro vložku FAB 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 xml:space="preserve">LL47-pevný vět </w:t>
      </w:r>
      <w:proofErr w:type="spellStart"/>
      <w:r>
        <w:t>prv</w:t>
      </w:r>
      <w:proofErr w:type="spellEnd"/>
      <w:r>
        <w:t xml:space="preserve"> výška 47 cm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 xml:space="preserve">HKI-zárubeň s </w:t>
      </w:r>
      <w:proofErr w:type="spellStart"/>
      <w:r>
        <w:t>prapork</w:t>
      </w:r>
      <w:proofErr w:type="spellEnd"/>
      <w:r>
        <w:t xml:space="preserve"> dokola 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lastRenderedPageBreak/>
        <w:t>Povrch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Barva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Zámek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CE-</w:t>
      </w:r>
      <w:proofErr w:type="spellStart"/>
      <w:r>
        <w:t>prohl</w:t>
      </w:r>
      <w:proofErr w:type="spellEnd"/>
      <w:r>
        <w:t>. Dle DIN EN 179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příprava na jednu vložku FAB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20" w:firstLine="0"/>
        <w:jc w:val="both"/>
      </w:pPr>
      <w:r>
        <w:t>Ostatní detaily</w:t>
      </w:r>
    </w:p>
    <w:p w:rsidR="0078334D" w:rsidRDefault="0078334D" w:rsidP="00722DDE">
      <w:pPr>
        <w:pStyle w:val="Zkladntext21"/>
        <w:shd w:val="clear" w:color="auto" w:fill="auto"/>
        <w:spacing w:after="0" w:line="240" w:lineRule="auto"/>
        <w:ind w:left="20" w:right="1980" w:firstLine="0"/>
        <w:jc w:val="both"/>
      </w:pP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jc w:val="both"/>
      </w:pPr>
      <w:r>
        <w:t xml:space="preserve"> 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lastRenderedPageBreak/>
        <w:t xml:space="preserve">Hladké 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stříbrná (E6 EV1)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proofErr w:type="spellStart"/>
      <w:r>
        <w:t>zám</w:t>
      </w:r>
      <w:proofErr w:type="spellEnd"/>
      <w:r>
        <w:t xml:space="preserve"> </w:t>
      </w:r>
      <w:proofErr w:type="spellStart"/>
      <w:r>
        <w:t>tříbod</w:t>
      </w:r>
      <w:proofErr w:type="spellEnd"/>
      <w:r>
        <w:t xml:space="preserve"> s nouzovým </w:t>
      </w:r>
      <w:proofErr w:type="spellStart"/>
      <w:r>
        <w:t>otevř</w:t>
      </w:r>
      <w:proofErr w:type="spellEnd"/>
      <w:r>
        <w:t xml:space="preserve"> </w:t>
      </w:r>
    </w:p>
    <w:p w:rsidR="0078334D" w:rsidRDefault="00FA125E" w:rsidP="00722DDE">
      <w:pPr>
        <w:pStyle w:val="Zkladntext21"/>
        <w:shd w:val="clear" w:color="auto" w:fill="auto"/>
        <w:spacing w:after="0" w:line="240" w:lineRule="auto"/>
        <w:ind w:left="20" w:right="200" w:firstLine="0"/>
        <w:jc w:val="both"/>
      </w:pPr>
      <w:r>
        <w:t>Ano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příprava na jednu vložku FAB</w:t>
      </w: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zemnící pásek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 xml:space="preserve">omezovač na horním </w:t>
      </w:r>
      <w:proofErr w:type="gramStart"/>
      <w:r>
        <w:t>vět.m prvku</w:t>
      </w:r>
      <w:proofErr w:type="gramEnd"/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</w:p>
    <w:p w:rsidR="00FA125E" w:rsidRDefault="00FA125E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  <w:sectPr w:rsidR="00FA125E" w:rsidSect="00FA125E">
          <w:type w:val="continuous"/>
          <w:pgSz w:w="11905" w:h="16837"/>
          <w:pgMar w:top="567" w:right="848" w:bottom="1084" w:left="1894" w:header="0" w:footer="3" w:gutter="0"/>
          <w:cols w:num="2" w:space="720" w:equalWidth="0">
            <w:col w:w="3882" w:space="2"/>
            <w:col w:w="5279"/>
          </w:cols>
          <w:noEndnote/>
          <w:docGrid w:linePitch="360"/>
        </w:sectPr>
      </w:pPr>
    </w:p>
    <w:p w:rsidR="0078334D" w:rsidRDefault="0078334D" w:rsidP="00722DDE">
      <w:pPr>
        <w:framePr w:w="11899" w:h="302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39" w:right="4280" w:bottom="1084" w:left="6843" w:header="0" w:footer="3" w:gutter="0"/>
          <w:cols w:space="720"/>
          <w:noEndnote/>
          <w:docGrid w:linePitch="360"/>
        </w:sectPr>
      </w:pPr>
      <w:r>
        <w:lastRenderedPageBreak/>
        <w:t>1 KS</w:t>
      </w:r>
    </w:p>
    <w:p w:rsidR="0078334D" w:rsidRDefault="0078334D" w:rsidP="00722DDE">
      <w:pPr>
        <w:framePr w:w="11899" w:h="314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sectPr w:rsidR="0078334D">
          <w:type w:val="continuous"/>
          <w:pgSz w:w="11905" w:h="16837"/>
          <w:pgMar w:top="3239" w:right="7741" w:bottom="1084" w:left="1203" w:header="0" w:footer="3" w:gutter="0"/>
          <w:cols w:space="720"/>
          <w:noEndnote/>
          <w:docGrid w:linePitch="360"/>
        </w:sectPr>
      </w:pPr>
      <w:r>
        <w:lastRenderedPageBreak/>
        <w:t>380 Hliníkové dveře, typ TAM3</w:t>
      </w:r>
    </w:p>
    <w:p w:rsidR="0078334D" w:rsidRDefault="0078334D" w:rsidP="00722DDE">
      <w:pPr>
        <w:framePr w:w="11899" w:h="234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200" w:firstLine="0"/>
        <w:sectPr w:rsidR="0078334D">
          <w:type w:val="continuous"/>
          <w:pgSz w:w="11905" w:h="16837"/>
          <w:pgMar w:top="3239" w:right="3325" w:bottom="1084" w:left="1616" w:header="0" w:footer="3" w:gutter="0"/>
          <w:cols w:space="720"/>
          <w:noEndnote/>
          <w:docGrid w:linePitch="360"/>
        </w:sectPr>
      </w:pPr>
      <w:r>
        <w:lastRenderedPageBreak/>
        <w:t xml:space="preserve">Hliníkové dveře rámové konstrukce s příčnou výztuhou a obvodovým těsněním, zapuštěnými panty a výplněmi s </w:t>
      </w:r>
      <w:proofErr w:type="spellStart"/>
      <w:r>
        <w:t>vysokopevnostní</w:t>
      </w:r>
      <w:proofErr w:type="spellEnd"/>
      <w:r>
        <w:t xml:space="preserve"> slitiny Standardně vybaveny mechanickým nastavením otevřené </w:t>
      </w:r>
      <w:proofErr w:type="spellStart"/>
      <w:r>
        <w:t>pol</w:t>
      </w:r>
      <w:proofErr w:type="spellEnd"/>
      <w:r>
        <w:t xml:space="preserve">. se samočinným omezením otevření při 95o. Uzemněny </w:t>
      </w:r>
      <w:proofErr w:type="spellStart"/>
      <w:r>
        <w:t>Cu</w:t>
      </w:r>
      <w:proofErr w:type="spellEnd"/>
      <w:r>
        <w:t xml:space="preserve"> zemnící páskem. Zkoušeny nárazem podle </w:t>
      </w:r>
      <w:proofErr w:type="spellStart"/>
      <w:r>
        <w:t>podle</w:t>
      </w:r>
      <w:proofErr w:type="spellEnd"/>
      <w:r>
        <w:t xml:space="preserve"> IEC 62262. Stupeň krytí IP 23 DH S následují konfigurací:</w:t>
      </w:r>
    </w:p>
    <w:p w:rsidR="0078334D" w:rsidRDefault="0078334D" w:rsidP="00722DDE">
      <w:pPr>
        <w:framePr w:w="11899" w:h="239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lastRenderedPageBreak/>
        <w:t>světlá šířka dveří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světlá výška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směr otevírání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dole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 xml:space="preserve">větrání </w:t>
      </w:r>
      <w:proofErr w:type="spellStart"/>
      <w:r>
        <w:t>otev</w:t>
      </w:r>
      <w:proofErr w:type="spellEnd"/>
      <w:r>
        <w:t>. křídla nahoře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typ zárubně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Povrch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Barva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firstLine="0"/>
        <w:jc w:val="both"/>
      </w:pPr>
      <w:r>
        <w:t>Zámek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right="120" w:firstLine="0"/>
        <w:jc w:val="both"/>
      </w:pPr>
      <w:r>
        <w:t>CE-</w:t>
      </w:r>
      <w:proofErr w:type="spellStart"/>
      <w:r>
        <w:t>prohl</w:t>
      </w:r>
      <w:proofErr w:type="spellEnd"/>
      <w:r>
        <w:t>. dle DIN EN 179 příprava pro vložku FAB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840" w:firstLine="0"/>
        <w:jc w:val="both"/>
      </w:pPr>
      <w:r>
        <w:lastRenderedPageBreak/>
        <w:t xml:space="preserve">1.200 </w:t>
      </w:r>
      <w:proofErr w:type="gramStart"/>
      <w:r>
        <w:t>mm 2.100</w:t>
      </w:r>
      <w:proofErr w:type="gramEnd"/>
      <w:r>
        <w:t xml:space="preserve"> mm levé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60" w:firstLine="0"/>
        <w:jc w:val="both"/>
      </w:pPr>
      <w:r>
        <w:t xml:space="preserve">LL62-pevný vět </w:t>
      </w:r>
      <w:proofErr w:type="spellStart"/>
      <w:r>
        <w:t>prv</w:t>
      </w:r>
      <w:proofErr w:type="spellEnd"/>
      <w:r>
        <w:t xml:space="preserve"> výška 62 cm bez větrání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right="160" w:firstLine="0"/>
        <w:jc w:val="both"/>
      </w:pPr>
      <w:r>
        <w:t xml:space="preserve">HKI-zárubeň s </w:t>
      </w:r>
      <w:proofErr w:type="spellStart"/>
      <w:r>
        <w:t>prapork</w:t>
      </w:r>
      <w:proofErr w:type="spellEnd"/>
      <w:r>
        <w:t xml:space="preserve"> dokola hladké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stříbrná (E6 EV1)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proofErr w:type="spellStart"/>
      <w:r>
        <w:t>zám</w:t>
      </w:r>
      <w:proofErr w:type="spellEnd"/>
      <w:r>
        <w:t xml:space="preserve"> </w:t>
      </w:r>
      <w:proofErr w:type="spellStart"/>
      <w:r>
        <w:t>tříbod</w:t>
      </w:r>
      <w:proofErr w:type="spellEnd"/>
      <w:r>
        <w:t xml:space="preserve"> s nouzovým </w:t>
      </w:r>
      <w:proofErr w:type="spellStart"/>
      <w:r>
        <w:t>otevř</w:t>
      </w:r>
      <w:proofErr w:type="spellEnd"/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</w:pPr>
      <w:r>
        <w:t>Ano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20" w:firstLine="0"/>
        <w:jc w:val="both"/>
        <w:sectPr w:rsidR="0078334D">
          <w:type w:val="continuous"/>
          <w:pgSz w:w="11905" w:h="16837"/>
          <w:pgMar w:top="3239" w:right="3401" w:bottom="1084" w:left="1889" w:header="0" w:footer="3" w:gutter="0"/>
          <w:cols w:num="2" w:space="720" w:equalWidth="0">
            <w:col w:w="2246" w:space="1642"/>
            <w:col w:w="2726"/>
          </w:cols>
          <w:noEndnote/>
          <w:docGrid w:linePitch="360"/>
        </w:sectPr>
      </w:pPr>
      <w:r>
        <w:t>příprava na jednu vložku FAB</w:t>
      </w:r>
    </w:p>
    <w:p w:rsidR="0078334D" w:rsidRDefault="00185426" w:rsidP="00722DDE">
      <w:pPr>
        <w:pStyle w:val="Zkladntext21"/>
        <w:shd w:val="clear" w:color="auto" w:fill="auto"/>
        <w:tabs>
          <w:tab w:val="left" w:pos="4574"/>
        </w:tabs>
        <w:spacing w:after="0" w:line="240" w:lineRule="auto"/>
        <w:ind w:left="720" w:firstLine="0"/>
      </w:pPr>
      <w:r>
        <w:lastRenderedPageBreak/>
        <w:t>Ostatní detaily</w:t>
      </w:r>
      <w:r>
        <w:tab/>
        <w:t>zemnící pásek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390 ROŠTY SP 230-34/38-3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20" w:firstLine="0"/>
      </w:pPr>
      <w:r>
        <w:t>15,40 M2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 xml:space="preserve">400 </w:t>
      </w:r>
      <w:proofErr w:type="spellStart"/>
      <w:r>
        <w:t>Trafokolejnice</w:t>
      </w:r>
      <w:proofErr w:type="spellEnd"/>
      <w:r>
        <w:t xml:space="preserve"> HEA140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840" w:firstLine="0"/>
      </w:pPr>
      <w:r>
        <w:t>Délka 2,76m, žárové zinkováno s navařenými profily pro ohraničení pojezdu a nosné konstrukce, dodávka a montáž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20" w:firstLine="0"/>
      </w:pPr>
      <w:r>
        <w:t>2,00 PAR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600" w:hanging="420"/>
      </w:pPr>
      <w:r>
        <w:t xml:space="preserve">410 Laťová zábrana </w:t>
      </w:r>
      <w:proofErr w:type="spellStart"/>
      <w:r>
        <w:t>trafa</w:t>
      </w:r>
      <w:proofErr w:type="spellEnd"/>
      <w:r>
        <w:t xml:space="preserve"> 2ks, bezpečnostní tabulky 1 Tabulka "Nebezpečí pádu do prohlubně" 1 Tabulka "Vysoké napětí - životu nebezpečno"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2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420 Systémové víko BKD 150-D3/60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840" w:firstLine="0"/>
      </w:pPr>
      <w:r>
        <w:t>Se 3 hrdly, komplet se zastudena smrštitelnou manžetou vhodnou pro 3 kabely s # 26-78 mm.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20" w:firstLine="0"/>
      </w:pPr>
      <w:r>
        <w:t>15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430 Víko systémové BKD 150-D8/35/35 KS (UGA)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20" w:firstLine="0"/>
      </w:pPr>
      <w:r>
        <w:t>15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440 BKD 150-D1/80 KS UGA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520" w:firstLine="0"/>
      </w:pPr>
      <w:r>
        <w:t>20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>450 Vzduchotechnika a klimatizace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65"/>
        </w:tabs>
        <w:spacing w:after="0" w:line="240" w:lineRule="auto"/>
        <w:ind w:left="440" w:firstLine="0"/>
      </w:pPr>
      <w:r>
        <w:t>klimatizační jednotky - 6ks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r>
        <w:t>VZT pro diesel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50"/>
        </w:tabs>
        <w:spacing w:after="0" w:line="240" w:lineRule="auto"/>
        <w:ind w:left="440" w:firstLine="0"/>
      </w:pPr>
      <w:r>
        <w:t xml:space="preserve">VZT pro </w:t>
      </w:r>
      <w:proofErr w:type="spellStart"/>
      <w:r>
        <w:t>temperaci</w:t>
      </w:r>
      <w:proofErr w:type="spellEnd"/>
      <w:r>
        <w:t xml:space="preserve"> rozvoden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firstLine="0"/>
      </w:pPr>
      <w:r>
        <w:t>Vše bude upřesněno v PD.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hanging="420"/>
      </w:pPr>
      <w:r>
        <w:t xml:space="preserve">460 </w:t>
      </w:r>
      <w:proofErr w:type="spellStart"/>
      <w:r>
        <w:t>Elektroistalace</w:t>
      </w:r>
      <w:proofErr w:type="spellEnd"/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55"/>
        </w:tabs>
        <w:spacing w:after="0" w:line="240" w:lineRule="auto"/>
        <w:ind w:left="440" w:firstLine="0"/>
      </w:pPr>
      <w:r>
        <w:t>osvětlení venkovní x vnitřní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50"/>
        </w:tabs>
        <w:spacing w:after="0" w:line="240" w:lineRule="auto"/>
        <w:ind w:left="440" w:firstLine="0"/>
      </w:pPr>
      <w:r>
        <w:t>zásuvkové obvody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60"/>
        </w:tabs>
        <w:spacing w:after="0" w:line="240" w:lineRule="auto"/>
        <w:ind w:left="440" w:firstLine="0"/>
      </w:pPr>
      <w:r>
        <w:t>přímotopy</w:t>
      </w:r>
    </w:p>
    <w:p w:rsidR="0078334D" w:rsidRDefault="00185426" w:rsidP="00722DDE">
      <w:pPr>
        <w:pStyle w:val="Zkladntext21"/>
        <w:numPr>
          <w:ilvl w:val="0"/>
          <w:numId w:val="3"/>
        </w:numPr>
        <w:shd w:val="clear" w:color="auto" w:fill="auto"/>
        <w:tabs>
          <w:tab w:val="left" w:pos="560"/>
        </w:tabs>
        <w:spacing w:after="0" w:line="240" w:lineRule="auto"/>
        <w:ind w:left="440" w:firstLine="0"/>
      </w:pPr>
      <w:r>
        <w:t>nouzové osvětlení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firstLine="0"/>
      </w:pPr>
      <w:r>
        <w:t>Vše bude upřesněno v PD.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440" w:right="200" w:hanging="420"/>
      </w:pPr>
      <w:r>
        <w:t>470 Převzetí staveniště, prověrka trasy a kontrola splnění podmínek pro montáž stanice ze strany objednavatele.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640" w:firstLine="0"/>
        <w:sectPr w:rsidR="0078334D">
          <w:headerReference w:type="even" r:id="rId15"/>
          <w:headerReference w:type="default" r:id="rId16"/>
          <w:headerReference w:type="first" r:id="rId17"/>
          <w:type w:val="continuous"/>
          <w:pgSz w:w="11905" w:h="16837"/>
          <w:pgMar w:top="3725" w:right="3680" w:bottom="1263" w:left="1194" w:header="0" w:footer="3" w:gutter="0"/>
          <w:cols w:space="720"/>
          <w:noEndnote/>
          <w:titlePg/>
          <w:docGrid w:linePitch="360"/>
        </w:sectPr>
      </w:pPr>
      <w:r>
        <w:t>1 KS</w:t>
      </w:r>
    </w:p>
    <w:p w:rsidR="0078334D" w:rsidRDefault="0078334D" w:rsidP="00722DDE">
      <w:pPr>
        <w:pStyle w:val="Zkladntext20"/>
        <w:shd w:val="clear" w:color="auto" w:fill="auto"/>
        <w:spacing w:before="0" w:line="240" w:lineRule="auto"/>
        <w:sectPr w:rsidR="0078334D" w:rsidSect="00CB0620">
          <w:pgSz w:w="11905" w:h="16837"/>
          <w:pgMar w:top="709" w:right="8501" w:bottom="1252" w:left="1167" w:header="0" w:footer="3" w:gutter="0"/>
          <w:cols w:space="720"/>
          <w:noEndnote/>
          <w:docGrid w:linePitch="360"/>
        </w:sectPr>
      </w:pPr>
    </w:p>
    <w:p w:rsidR="0078334D" w:rsidRDefault="0078334D" w:rsidP="00722DDE">
      <w:pPr>
        <w:framePr w:w="12060" w:h="246" w:hRule="exact" w:wrap="notBeside" w:vAnchor="text" w:hAnchor="text" w:xAlign="center" w:y="1" w:anchorLock="1"/>
      </w:pPr>
    </w:p>
    <w:p w:rsidR="0078334D" w:rsidRDefault="00185426" w:rsidP="00722DDE">
      <w:pPr>
        <w:rPr>
          <w:sz w:val="2"/>
          <w:szCs w:val="2"/>
        </w:rPr>
        <w:sectPr w:rsidR="0078334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B0620" w:rsidRDefault="00CB0620" w:rsidP="00CB0620">
      <w:pPr>
        <w:pStyle w:val="Zkladntext21"/>
        <w:shd w:val="clear" w:color="auto" w:fill="auto"/>
        <w:spacing w:after="0" w:line="240" w:lineRule="auto"/>
        <w:ind w:left="5860" w:right="200" w:hanging="5860"/>
      </w:pPr>
      <w:r>
        <w:lastRenderedPageBreak/>
        <w:t xml:space="preserve"> 480 Usazení montážní skupinou </w:t>
      </w:r>
      <w:r w:rsidR="00185426">
        <w:t xml:space="preserve">dokončovací práce, předání zákazníkovi. </w:t>
      </w:r>
    </w:p>
    <w:p w:rsidR="0078334D" w:rsidRDefault="00CB0620" w:rsidP="00CB0620">
      <w:pPr>
        <w:pStyle w:val="Zkladntext21"/>
        <w:shd w:val="clear" w:color="auto" w:fill="auto"/>
        <w:spacing w:after="0" w:line="240" w:lineRule="auto"/>
        <w:ind w:left="5860" w:right="200" w:hanging="5860"/>
      </w:pPr>
      <w:r>
        <w:t xml:space="preserve">                                                                                                               </w:t>
      </w:r>
      <w:r w:rsidR="00185426">
        <w:t>1 KS</w:t>
      </w:r>
    </w:p>
    <w:p w:rsidR="00CB0620" w:rsidRDefault="00185426" w:rsidP="00722DDE">
      <w:pPr>
        <w:pStyle w:val="Zkladntext21"/>
        <w:shd w:val="clear" w:color="auto" w:fill="auto"/>
        <w:spacing w:after="0" w:line="240" w:lineRule="auto"/>
        <w:ind w:left="700" w:right="980" w:hanging="680"/>
      </w:pPr>
      <w:r>
        <w:t xml:space="preserve">490 Přeprava náklad, vozy s prodlouženou ložnou plochou s nosností minimálně 30t. </w:t>
      </w:r>
    </w:p>
    <w:p w:rsidR="0078334D" w:rsidRDefault="00CB0620" w:rsidP="00722DDE">
      <w:pPr>
        <w:pStyle w:val="Zkladntext21"/>
        <w:shd w:val="clear" w:color="auto" w:fill="auto"/>
        <w:spacing w:after="0" w:line="240" w:lineRule="auto"/>
        <w:ind w:left="700" w:right="980" w:hanging="680"/>
      </w:pPr>
      <w:r>
        <w:t xml:space="preserve">       </w:t>
      </w:r>
      <w:r w:rsidR="00185426">
        <w:t>Počítají se obě cesty a přístavné km - Jaroměř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86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700" w:right="980" w:hanging="680"/>
      </w:pPr>
      <w:r>
        <w:t xml:space="preserve">500 Usazení stanice na předem připravenou začišťovací vrstvu o minimální únosnosti podloží 250 </w:t>
      </w:r>
      <w:proofErr w:type="spellStart"/>
      <w:r>
        <w:t>kN</w:t>
      </w:r>
      <w:proofErr w:type="spellEnd"/>
      <w:r>
        <w:t>/m2 jeřábem třídy 90t. Maximální doba práce jeřábu 2 dny.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860"/>
      </w:pPr>
      <w:r>
        <w:t>POZOR!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860"/>
      </w:pPr>
      <w:r>
        <w:t>Pro manipulaci s jeřábem je nutný prořez okolních stromů!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5860" w:firstLine="0"/>
      </w:pPr>
      <w:r>
        <w:t>1 KS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180" w:right="5040" w:firstLine="0"/>
      </w:pPr>
      <w:r>
        <w:t>Celková cena nabídky bez DPH</w:t>
      </w:r>
    </w:p>
    <w:p w:rsidR="0078334D" w:rsidRDefault="00185426" w:rsidP="00722DDE">
      <w:pPr>
        <w:pStyle w:val="Zkladntext21"/>
        <w:shd w:val="clear" w:color="auto" w:fill="auto"/>
        <w:spacing w:after="0" w:line="240" w:lineRule="auto"/>
        <w:ind w:left="3180" w:right="5340" w:firstLine="0"/>
      </w:pPr>
      <w:r>
        <w:t>DPH bude účtována v zákonné výši</w:t>
      </w:r>
    </w:p>
    <w:p w:rsidR="009D2EA8" w:rsidRDefault="009D2EA8" w:rsidP="00722DDE">
      <w:pPr>
        <w:pStyle w:val="Zkladntext40"/>
        <w:shd w:val="clear" w:color="auto" w:fill="auto"/>
        <w:spacing w:before="0" w:line="240" w:lineRule="auto"/>
        <w:ind w:left="40"/>
      </w:pPr>
    </w:p>
    <w:sectPr w:rsidR="009D2EA8" w:rsidSect="005E6BCA">
      <w:type w:val="continuous"/>
      <w:pgSz w:w="11905" w:h="16837"/>
      <w:pgMar w:top="3445" w:right="980" w:bottom="1247" w:left="8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25E" w:rsidRDefault="00FA125E">
      <w:r>
        <w:separator/>
      </w:r>
    </w:p>
  </w:endnote>
  <w:endnote w:type="continuationSeparator" w:id="0">
    <w:p w:rsidR="00FA125E" w:rsidRDefault="00FA1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25E" w:rsidRDefault="00FA125E"/>
  </w:footnote>
  <w:footnote w:type="continuationSeparator" w:id="0">
    <w:p w:rsidR="00FA125E" w:rsidRDefault="00FA125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</w:p>
  <w:p w:rsidR="00FA125E" w:rsidRDefault="00FA125E">
    <w:pPr>
      <w:pStyle w:val="ZhlavneboZpat0"/>
      <w:framePr w:h="211" w:wrap="none" w:vAnchor="text" w:hAnchor="page" w:x="889" w:y="799"/>
      <w:shd w:val="clear" w:color="auto" w:fill="auto"/>
      <w:jc w:val="both"/>
    </w:pPr>
  </w:p>
  <w:p w:rsidR="00FA125E" w:rsidRDefault="00FA125E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Pr="00722DDE" w:rsidRDefault="00FA125E" w:rsidP="00722DDE">
    <w:pPr>
      <w:pStyle w:val="ZhlavneboZpat0"/>
      <w:framePr w:w="11899" w:h="149" w:wrap="none" w:vAnchor="text" w:hAnchor="page" w:x="4" w:y="831"/>
      <w:shd w:val="clear" w:color="auto" w:fill="auto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  <w:proofErr w:type="spellStart"/>
    <w:r>
      <w:rPr>
        <w:rStyle w:val="ZhlavneboZpatArial75ptTun"/>
      </w:rPr>
      <w:t>Poz</w:t>
    </w:r>
    <w:proofErr w:type="spellEnd"/>
    <w:r>
      <w:rPr>
        <w:rStyle w:val="ZhlavneboZpatArial75ptTun"/>
      </w:rPr>
      <w:t>. Popis dodávky/prací</w:t>
    </w:r>
    <w:r>
      <w:rPr>
        <w:rStyle w:val="ZhlavneboZpatArial75ptTun"/>
      </w:rPr>
      <w:tab/>
      <w:t>Množství Jednot</w:t>
    </w:r>
    <w:r>
      <w:rPr>
        <w:rStyle w:val="ZhlavneboZpatArial75ptTun"/>
      </w:rPr>
      <w:tab/>
      <w:t>Cena za MJ</w:t>
    </w:r>
    <w:r>
      <w:rPr>
        <w:rStyle w:val="ZhlavneboZpatArial75ptTun"/>
      </w:rPr>
      <w:tab/>
      <w:t>Cena bez DPH</w:t>
    </w:r>
  </w:p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  <w:r>
      <w:rPr>
        <w:rStyle w:val="ZhlavneboZpatArial75ptTun"/>
      </w:rPr>
      <w:tab/>
    </w:r>
    <w:r>
      <w:rPr>
        <w:rStyle w:val="ZhlavneboZpatArial75ptTun"/>
      </w:rPr>
      <w:tab/>
    </w:r>
    <w:r>
      <w:rPr>
        <w:rStyle w:val="ZhlavneboZpatArial75ptTun"/>
      </w:rPr>
      <w:tab/>
    </w:r>
    <w:proofErr w:type="spellStart"/>
    <w:r>
      <w:rPr>
        <w:rStyle w:val="ZhlavneboZpatArial75ptTun"/>
      </w:rPr>
      <w:t>ka</w:t>
    </w:r>
    <w:proofErr w:type="spellEnd"/>
    <w:r>
      <w:rPr>
        <w:rStyle w:val="ZhlavneboZpatArial75ptTun"/>
      </w:rPr>
      <w:tab/>
    </w:r>
    <w:r>
      <w:rPr>
        <w:rStyle w:val="ZhlavneboZpatArial75ptTun"/>
      </w:rPr>
      <w:tab/>
      <w:t xml:space="preserve"> </w:t>
    </w:r>
    <w:r>
      <w:rPr>
        <w:rStyle w:val="ZhlavneboZpatArial75ptTun"/>
      </w:rPr>
      <w:tab/>
    </w:r>
  </w:p>
  <w:p w:rsidR="00FA125E" w:rsidRDefault="00FA125E">
    <w:pPr>
      <w:pStyle w:val="ZhlavneboZpat0"/>
      <w:framePr w:h="211" w:wrap="none" w:vAnchor="text" w:hAnchor="page" w:x="889" w:y="799"/>
      <w:shd w:val="clear" w:color="auto" w:fill="auto"/>
      <w:jc w:val="both"/>
    </w:pPr>
    <w:r>
      <w:rPr>
        <w:rStyle w:val="ZhlavneboZpatArial95pt"/>
      </w:rPr>
      <w:t xml:space="preserve">Strana </w:t>
    </w:r>
    <w:r w:rsidRPr="00FA16A0">
      <w:fldChar w:fldCharType="begin"/>
    </w:r>
    <w:r>
      <w:instrText xml:space="preserve"> PAGE \* MERGEFORMAT </w:instrText>
    </w:r>
    <w:r w:rsidRPr="00FA16A0">
      <w:fldChar w:fldCharType="separate"/>
    </w:r>
    <w:r>
      <w:rPr>
        <w:rStyle w:val="ZhlavneboZpatArial95pt"/>
      </w:rPr>
      <w:t>2</w:t>
    </w:r>
    <w:r>
      <w:rPr>
        <w:rStyle w:val="ZhlavneboZpatArial95pt"/>
      </w:rPr>
      <w:fldChar w:fldCharType="end"/>
    </w:r>
    <w:r>
      <w:rPr>
        <w:rStyle w:val="ZhlavneboZpatArial95pt"/>
      </w:rPr>
      <w:t xml:space="preserve"> z 11</w:t>
    </w:r>
    <w:r>
      <w:rPr>
        <w:rStyle w:val="ZhlavneboZpatArial95ptTun"/>
      </w:rPr>
      <w:t xml:space="preserve"> Nabídka 10280580</w:t>
    </w:r>
    <w:r>
      <w:rPr>
        <w:rStyle w:val="ZhlavneboZpatArial95pt"/>
      </w:rPr>
      <w:t xml:space="preserve"> od </w:t>
    </w:r>
    <w:proofErr w:type="gramStart"/>
    <w:r>
      <w:rPr>
        <w:rStyle w:val="ZhlavneboZpatArial95pt"/>
      </w:rPr>
      <w:t>23.07.2015</w:t>
    </w:r>
    <w:proofErr w:type="gramEnd"/>
  </w:p>
  <w:p w:rsidR="00FA125E" w:rsidRDefault="00FA125E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 w:rsidP="00722DDE">
    <w:pPr>
      <w:pStyle w:val="ZhlavneboZpat0"/>
      <w:framePr w:h="216" w:wrap="none" w:vAnchor="text" w:hAnchor="page" w:x="939" w:y="748"/>
      <w:shd w:val="clear" w:color="auto" w:fill="auto"/>
      <w:jc w:val="both"/>
    </w:pPr>
  </w:p>
  <w:p w:rsidR="00FA125E" w:rsidRDefault="00FA125E" w:rsidP="00722DDE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</w:p>
  <w:p w:rsidR="00FA125E" w:rsidRDefault="00FA125E" w:rsidP="00722DDE">
    <w:pPr>
      <w:pStyle w:val="ZhlavneboZpat0"/>
      <w:framePr w:h="211" w:wrap="none" w:vAnchor="text" w:hAnchor="page" w:x="1088" w:y="803"/>
      <w:shd w:val="clear" w:color="auto" w:fill="auto"/>
      <w:jc w:val="both"/>
    </w:pPr>
  </w:p>
  <w:p w:rsidR="00FA125E" w:rsidRDefault="00FA125E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</w:p>
  <w:p w:rsidR="00FA125E" w:rsidRDefault="00FA125E">
    <w:pPr>
      <w:pStyle w:val="ZhlavneboZpat0"/>
      <w:framePr w:h="211" w:wrap="none" w:vAnchor="text" w:hAnchor="page" w:x="889" w:y="799"/>
      <w:shd w:val="clear" w:color="auto" w:fill="auto"/>
      <w:jc w:val="both"/>
    </w:pPr>
  </w:p>
  <w:p w:rsidR="00FA125E" w:rsidRDefault="00FA125E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w="11899" w:h="149" w:wrap="none" w:vAnchor="text" w:hAnchor="page" w:x="4" w:y="831"/>
      <w:shd w:val="clear" w:color="auto" w:fill="auto"/>
      <w:ind w:left="1013"/>
    </w:pPr>
    <w:r>
      <w:rPr>
        <w:rStyle w:val="ZhlavneboZpatArial95pt"/>
      </w:rPr>
      <w:t xml:space="preserve">Strana </w:t>
    </w:r>
    <w:r w:rsidRPr="00FA16A0">
      <w:fldChar w:fldCharType="begin"/>
    </w:r>
    <w:r>
      <w:instrText xml:space="preserve"> PAGE \* MERGEFORMAT </w:instrText>
    </w:r>
    <w:r w:rsidRPr="00FA16A0">
      <w:fldChar w:fldCharType="separate"/>
    </w:r>
    <w:r w:rsidRPr="00D438F3">
      <w:rPr>
        <w:rStyle w:val="ZhlavneboZpatArial95pt"/>
        <w:noProof/>
      </w:rPr>
      <w:t>3</w:t>
    </w:r>
    <w:r>
      <w:rPr>
        <w:rStyle w:val="ZhlavneboZpatArial95pt"/>
      </w:rPr>
      <w:fldChar w:fldCharType="end"/>
    </w:r>
    <w:r>
      <w:rPr>
        <w:rStyle w:val="ZhlavneboZpatArial95pt"/>
      </w:rPr>
      <w:t xml:space="preserve"> z 11</w:t>
    </w:r>
    <w:r>
      <w:rPr>
        <w:rStyle w:val="ZhlavneboZpatArial95ptTun"/>
      </w:rPr>
      <w:t xml:space="preserve"> Nabídka 10280580</w:t>
    </w:r>
    <w:r>
      <w:rPr>
        <w:rStyle w:val="ZhlavneboZpatArial95pt"/>
      </w:rPr>
      <w:t xml:space="preserve"> od 23 07.2015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w="11899" w:h="2774" w:wrap="none" w:vAnchor="text" w:hAnchor="page" w:x="-128" w:y="796"/>
      <w:shd w:val="clear" w:color="auto" w:fill="auto"/>
      <w:ind w:left="989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w="11899" w:h="2774" w:wrap="none" w:vAnchor="text" w:hAnchor="page" w:x="-128" w:y="796"/>
      <w:shd w:val="clear" w:color="auto" w:fill="auto"/>
      <w:ind w:left="989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h="427" w:wrap="none" w:vAnchor="text" w:hAnchor="page" w:x="1009" w:y="799"/>
      <w:shd w:val="clear" w:color="auto" w:fill="auto"/>
      <w:tabs>
        <w:tab w:val="left" w:leader="underscore" w:pos="6072"/>
        <w:tab w:val="left" w:leader="underscore" w:pos="9907"/>
      </w:tabs>
      <w:spacing w:line="226" w:lineRule="exact"/>
      <w:jc w:val="both"/>
    </w:pPr>
  </w:p>
  <w:p w:rsidR="00FA125E" w:rsidRDefault="00FA125E">
    <w:pPr>
      <w:pStyle w:val="ZhlavneboZpat0"/>
      <w:framePr w:h="211" w:wrap="none" w:vAnchor="text" w:hAnchor="page" w:x="889" w:y="799"/>
      <w:shd w:val="clear" w:color="auto" w:fill="auto"/>
      <w:jc w:val="both"/>
    </w:pPr>
  </w:p>
  <w:p w:rsidR="00FA125E" w:rsidRDefault="00FA125E">
    <w:pPr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5E" w:rsidRDefault="00FA125E">
    <w:pPr>
      <w:pStyle w:val="ZhlavneboZpat0"/>
      <w:framePr w:w="11899" w:h="2774" w:wrap="none" w:vAnchor="text" w:hAnchor="page" w:x="-128" w:y="796"/>
      <w:shd w:val="clear" w:color="auto" w:fill="auto"/>
      <w:ind w:left="98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3DF"/>
    <w:multiLevelType w:val="multilevel"/>
    <w:tmpl w:val="72B61D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09455B"/>
    <w:multiLevelType w:val="multilevel"/>
    <w:tmpl w:val="E82CA4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5F4EF1"/>
    <w:multiLevelType w:val="multilevel"/>
    <w:tmpl w:val="7B2002A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8334D"/>
    <w:rsid w:val="00185426"/>
    <w:rsid w:val="002E1862"/>
    <w:rsid w:val="005A2380"/>
    <w:rsid w:val="005E6BCA"/>
    <w:rsid w:val="00722DDE"/>
    <w:rsid w:val="0078334D"/>
    <w:rsid w:val="009D2EA8"/>
    <w:rsid w:val="00CB0620"/>
    <w:rsid w:val="00D438F3"/>
    <w:rsid w:val="00E62621"/>
    <w:rsid w:val="00FA125E"/>
    <w:rsid w:val="00FA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E6BCA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E6BCA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Zkladntext">
    <w:name w:val="Základní text_"/>
    <w:basedOn w:val="Standardnpsmoodstavce"/>
    <w:link w:val="Zkladntext21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3">
    <w:name w:val="Základní text (3)_"/>
    <w:basedOn w:val="Standardnpsmoodstavce"/>
    <w:link w:val="Zkladntext30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ZhlavneboZpat">
    <w:name w:val="Záhlaví nebo Zápatí_"/>
    <w:basedOn w:val="Standardnpsmoodstavce"/>
    <w:link w:val="ZhlavneboZpat0"/>
    <w:rsid w:val="005E6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ZhlavneboZpatArial75ptTun">
    <w:name w:val="Záhlaví nebo Zápatí + Arial;7;5 pt;Tučné"/>
    <w:basedOn w:val="ZhlavneboZpat"/>
    <w:rsid w:val="005E6BC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ZhlavneboZpatArial95pt">
    <w:name w:val="Záhlaví nebo Zápatí + Arial;9;5 pt"/>
    <w:basedOn w:val="ZhlavneboZpat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ZhlavneboZpatArial95ptTun">
    <w:name w:val="Záhlaví nebo Zápatí + Arial;9;5 pt;Tučné"/>
    <w:basedOn w:val="ZhlavneboZpat"/>
    <w:rsid w:val="005E6BC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4">
    <w:name w:val="Základní text (4)_"/>
    <w:basedOn w:val="Standardnpsmoodstavce"/>
    <w:link w:val="Zkladntext40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1">
    <w:name w:val="Základní text1"/>
    <w:basedOn w:val="Zkladntext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Zkladntextdkovn-1pt">
    <w:name w:val="Základní text + Řádkování -1 pt"/>
    <w:basedOn w:val="Zkladntext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Nadpis1">
    <w:name w:val="Nadpis #1_"/>
    <w:basedOn w:val="Standardnpsmoodstavce"/>
    <w:link w:val="Nadpis10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Tun">
    <w:name w:val="Základní text + Tučné"/>
    <w:basedOn w:val="Zkladntext"/>
    <w:rsid w:val="005E6BC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Zkladntextdkovn2pt">
    <w:name w:val="Základní text + Řádkování 2 pt"/>
    <w:basedOn w:val="Zkladntext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Nadpis2">
    <w:name w:val="Nadpis #2_"/>
    <w:basedOn w:val="Standardnpsmoodstavce"/>
    <w:link w:val="Nadpis20"/>
    <w:rsid w:val="005E6BC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Zkladntext20">
    <w:name w:val="Základní text (2)"/>
    <w:basedOn w:val="Normln"/>
    <w:link w:val="Zkladntext2"/>
    <w:rsid w:val="005E6BCA"/>
    <w:pPr>
      <w:shd w:val="clear" w:color="auto" w:fill="FFFFFF"/>
      <w:spacing w:before="1140" w:line="226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Zkladntext21">
    <w:name w:val="Základní text2"/>
    <w:basedOn w:val="Normln"/>
    <w:link w:val="Zkladntext"/>
    <w:rsid w:val="005E6BCA"/>
    <w:pPr>
      <w:shd w:val="clear" w:color="auto" w:fill="FFFFFF"/>
      <w:spacing w:after="1140" w:line="0" w:lineRule="atLeast"/>
      <w:ind w:hanging="5160"/>
    </w:pPr>
    <w:rPr>
      <w:rFonts w:ascii="Arial" w:eastAsia="Arial" w:hAnsi="Arial" w:cs="Arial"/>
      <w:sz w:val="19"/>
      <w:szCs w:val="19"/>
    </w:rPr>
  </w:style>
  <w:style w:type="paragraph" w:customStyle="1" w:styleId="Zkladntext30">
    <w:name w:val="Základní text (3)"/>
    <w:basedOn w:val="Normln"/>
    <w:link w:val="Zkladntext3"/>
    <w:rsid w:val="005E6BCA"/>
    <w:pPr>
      <w:shd w:val="clear" w:color="auto" w:fill="FFFFFF"/>
      <w:spacing w:before="360" w:after="24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ZhlavneboZpat0">
    <w:name w:val="Záhlaví nebo Zápatí"/>
    <w:basedOn w:val="Normln"/>
    <w:link w:val="ZhlavneboZpat"/>
    <w:rsid w:val="005E6BC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40">
    <w:name w:val="Základní text (4)"/>
    <w:basedOn w:val="Normln"/>
    <w:link w:val="Zkladntext4"/>
    <w:rsid w:val="005E6BCA"/>
    <w:pPr>
      <w:shd w:val="clear" w:color="auto" w:fill="FFFFFF"/>
      <w:spacing w:before="420" w:line="230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dpis10">
    <w:name w:val="Nadpis #1"/>
    <w:basedOn w:val="Normln"/>
    <w:link w:val="Nadpis1"/>
    <w:rsid w:val="005E6BCA"/>
    <w:pPr>
      <w:shd w:val="clear" w:color="auto" w:fill="FFFFFF"/>
      <w:spacing w:before="180" w:line="226" w:lineRule="exact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Nadpis20">
    <w:name w:val="Nadpis #2"/>
    <w:basedOn w:val="Normln"/>
    <w:link w:val="Nadpis2"/>
    <w:rsid w:val="005E6BCA"/>
    <w:pPr>
      <w:shd w:val="clear" w:color="auto" w:fill="FFFFFF"/>
      <w:spacing w:before="240" w:after="60" w:line="0" w:lineRule="atLeast"/>
      <w:outlineLvl w:val="1"/>
    </w:pPr>
    <w:rPr>
      <w:rFonts w:ascii="Arial" w:eastAsia="Arial" w:hAnsi="Arial" w:cs="Arial"/>
      <w:b/>
      <w:bCs/>
      <w:sz w:val="19"/>
      <w:szCs w:val="19"/>
    </w:rPr>
  </w:style>
  <w:style w:type="paragraph" w:styleId="Zpat">
    <w:name w:val="footer"/>
    <w:basedOn w:val="Normln"/>
    <w:link w:val="ZpatChar"/>
    <w:uiPriority w:val="99"/>
    <w:semiHidden/>
    <w:unhideWhenUsed/>
    <w:rsid w:val="00722D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2DDE"/>
    <w:rPr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722D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2D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1997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Zdeněk Spurný</dc:creator>
  <cp:lastModifiedBy>parma</cp:lastModifiedBy>
  <cp:revision>3</cp:revision>
  <dcterms:created xsi:type="dcterms:W3CDTF">2017-10-09T11:56:00Z</dcterms:created>
  <dcterms:modified xsi:type="dcterms:W3CDTF">2017-10-09T12:23:00Z</dcterms:modified>
</cp:coreProperties>
</file>