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B6EB02" w14:textId="77777777" w:rsidR="00F422D3" w:rsidRDefault="00F422D3" w:rsidP="00B42F40">
      <w:pPr>
        <w:pStyle w:val="Titul1"/>
      </w:pPr>
      <w:bookmarkStart w:id="0" w:name="_GoBack"/>
      <w:bookmarkEnd w:id="0"/>
      <w:r>
        <w:t>S</w:t>
      </w:r>
      <w:r w:rsidR="003F5723">
        <w:t xml:space="preserve">mlouva o dílo na </w:t>
      </w:r>
      <w:r w:rsidR="00A22298">
        <w:t>poskytování služeb</w:t>
      </w:r>
    </w:p>
    <w:p w14:paraId="3D6253AA" w14:textId="29C37CC6" w:rsidR="00A22298" w:rsidRDefault="00552779" w:rsidP="00B42F40">
      <w:pPr>
        <w:pStyle w:val="Titul2"/>
      </w:pPr>
      <w:r>
        <w:t>výkon občasného odborného geotechnického dozoru na stavbě</w:t>
      </w:r>
    </w:p>
    <w:p w14:paraId="0030737C" w14:textId="43A170F0" w:rsidR="00F422D3" w:rsidRDefault="00F422D3" w:rsidP="00B42F40">
      <w:pPr>
        <w:pStyle w:val="Titul2"/>
      </w:pPr>
      <w:r>
        <w:t>Název zakázky: „</w:t>
      </w:r>
      <w:r w:rsidR="00552779">
        <w:t>Elektrizace a zkapacitnění trati Libina - Uničov</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624C0232" w14:textId="30C5D51B" w:rsidR="00B42F40" w:rsidRDefault="00F422D3" w:rsidP="00552779">
      <w:pPr>
        <w:pStyle w:val="Textbezodsazen"/>
        <w:jc w:val="left"/>
      </w:pPr>
      <w:r>
        <w:t xml:space="preserve">ISPROFOND: </w:t>
      </w:r>
      <w:r w:rsidR="00552779">
        <w:t>3273214901</w:t>
      </w:r>
      <w:r w:rsidR="00552779">
        <w:br/>
      </w:r>
      <w:proofErr w:type="spellStart"/>
      <w:r w:rsidR="00552779">
        <w:t>S</w:t>
      </w:r>
      <w:r w:rsidR="00FD69C0">
        <w:t>ub.</w:t>
      </w:r>
      <w:r w:rsidR="00552779">
        <w:t>ISPROF</w:t>
      </w:r>
      <w:r w:rsidR="00FD69C0">
        <w:t>O</w:t>
      </w:r>
      <w:r w:rsidR="00552779">
        <w:t>N</w:t>
      </w:r>
      <w:r w:rsidR="00FD69C0">
        <w:t>D</w:t>
      </w:r>
      <w:proofErr w:type="spellEnd"/>
      <w:r w:rsidR="00552779">
        <w:t>: 5713520015</w:t>
      </w: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49AE480" w14:textId="77777777" w:rsidR="00284E3E" w:rsidRDefault="00284E3E" w:rsidP="003F5723">
      <w:pPr>
        <w:pStyle w:val="Text1-1"/>
      </w:pPr>
      <w:r w:rsidRPr="00284E3E">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t>.</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0FCCE2FA" w:rsidR="003F5723" w:rsidRDefault="003F5723" w:rsidP="003F5723">
      <w:pPr>
        <w:pStyle w:val="Text1-1"/>
      </w:pPr>
      <w:r>
        <w:t xml:space="preserve">Objednatel </w:t>
      </w:r>
      <w:r w:rsidRPr="00176814">
        <w:t xml:space="preserve">oznámil </w:t>
      </w:r>
      <w:r w:rsidR="00176814" w:rsidRPr="00552779">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552779">
        <w:t>Elektrizace a zkapacitnění trati Libina - Uničov</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lastRenderedPageBreak/>
        <w:t>PŘEDMĚT, CENA A HARMONOGRAM PLNĚNÍ SMLOUVY</w:t>
      </w:r>
    </w:p>
    <w:p w14:paraId="347607ED" w14:textId="5B8F33AF" w:rsidR="003F5723" w:rsidRDefault="003F5723" w:rsidP="003F5723">
      <w:pPr>
        <w:pStyle w:val="Text1-1"/>
      </w:pPr>
      <w:r>
        <w:t xml:space="preserve">Zhotovitel se zavazuje v souladu s touto Smlouvou provést </w:t>
      </w:r>
      <w:r w:rsidR="00546383">
        <w:t>d</w:t>
      </w:r>
      <w:r>
        <w:t xml:space="preserve">ílo spočívající v </w:t>
      </w:r>
      <w:r w:rsidR="00552779" w:rsidRPr="00E65E78">
        <w:t>zajiště</w:t>
      </w:r>
      <w:r w:rsidRPr="00E65E78">
        <w:t xml:space="preserve">ní </w:t>
      </w:r>
      <w:r w:rsidR="00552779">
        <w:t>výkonu občasného odborného geotechnického dozoru na stavbě</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w:t>
      </w:r>
      <w:proofErr w:type="gramStart"/>
      <w:r>
        <w:t>této</w:t>
      </w:r>
      <w:proofErr w:type="gramEnd"/>
      <w:r>
        <w:t xml:space="preserve"> Smlouvy, přičemž celková Cena Díla je:</w:t>
      </w:r>
    </w:p>
    <w:p w14:paraId="17F9B8AD" w14:textId="0D079E80" w:rsidR="003F5723" w:rsidRPr="003F5723" w:rsidRDefault="003F5723" w:rsidP="003F5723">
      <w:pPr>
        <w:pStyle w:val="Textbezslovn"/>
        <w:rPr>
          <w:rStyle w:val="Tun"/>
        </w:rPr>
      </w:pPr>
      <w:r>
        <w:t xml:space="preserve">Cena Díla </w:t>
      </w:r>
      <w:r w:rsidR="00E65E78" w:rsidRPr="00E65E78">
        <w:rPr>
          <w:rFonts w:eastAsia="Times New Roman" w:cs="Times New Roman"/>
          <w:lang w:eastAsia="cs-CZ"/>
        </w:rPr>
        <w:t>za výkon občasného odborného geotechnického dozoru</w:t>
      </w:r>
      <w:r w:rsidR="00E65E78">
        <w:t xml:space="preserve"> </w:t>
      </w:r>
      <w:r>
        <w:t xml:space="preserve">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677C027E" w:rsidR="003F5723" w:rsidRDefault="003F5723" w:rsidP="003F5723">
      <w:pPr>
        <w:pStyle w:val="Textbezslovn"/>
        <w:rPr>
          <w:rStyle w:val="Tun"/>
        </w:rPr>
      </w:pPr>
      <w:r>
        <w:t xml:space="preserve">slovy: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3A4C4363" w14:textId="77777777" w:rsidR="00237218" w:rsidRPr="003F5723" w:rsidRDefault="00237218" w:rsidP="003F5723">
      <w:pPr>
        <w:pStyle w:val="Textbezslovn"/>
        <w:rPr>
          <w:rStyle w:val="Tun"/>
        </w:rPr>
      </w:pP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1A73C0F3" w14:textId="73BDCE18" w:rsidR="00552779" w:rsidRPr="00E65E78" w:rsidRDefault="003F5723" w:rsidP="00E65E78">
      <w:pPr>
        <w:pStyle w:val="Text1-1"/>
      </w:pPr>
      <w:r w:rsidRPr="00DD5F8B">
        <w:t xml:space="preserve">Místem plnění je </w:t>
      </w:r>
      <w:r w:rsidR="00552779" w:rsidRPr="00BD4101">
        <w:rPr>
          <w:b/>
        </w:rPr>
        <w:t>pro předání díla</w:t>
      </w:r>
      <w:r w:rsidR="00552779">
        <w:t xml:space="preserve"> - </w:t>
      </w:r>
      <w:r w:rsidRPr="00DD5F8B">
        <w:t xml:space="preserve">Stavební správa </w:t>
      </w:r>
      <w:r w:rsidR="00DD5F8B" w:rsidRPr="00DD5F8B">
        <w:t>východ, Nerudova 1, 779 00 Olomouc</w:t>
      </w:r>
      <w:r w:rsidR="00E65E78">
        <w:t xml:space="preserve">; </w:t>
      </w:r>
      <w:r w:rsidR="00552779" w:rsidRPr="00E65E78">
        <w:rPr>
          <w:rFonts w:eastAsia="Times New Roman" w:cs="Arial"/>
          <w:b/>
          <w:lang w:eastAsia="cs-CZ"/>
        </w:rPr>
        <w:t>pro geotechnický dozor a konzultační činnost</w:t>
      </w:r>
      <w:r w:rsidR="00552779" w:rsidRPr="00E65E78">
        <w:rPr>
          <w:rFonts w:eastAsia="Times New Roman" w:cs="Arial"/>
          <w:lang w:eastAsia="cs-CZ"/>
        </w:rPr>
        <w:t xml:space="preserve">: místo stavby </w:t>
      </w:r>
      <w:r w:rsidR="00552779" w:rsidRPr="00E65E78">
        <w:rPr>
          <w:rFonts w:eastAsia="Times New Roman" w:cs="Arial"/>
          <w:b/>
          <w:lang w:eastAsia="cs-CZ"/>
        </w:rPr>
        <w:t>„</w:t>
      </w:r>
      <w:r w:rsidR="00552779" w:rsidRPr="00E65E78">
        <w:rPr>
          <w:rFonts w:eastAsia="Times New Roman" w:cs="Arial"/>
          <w:b/>
          <w:bCs/>
          <w:lang w:eastAsia="cs-CZ"/>
        </w:rPr>
        <w:t>Elektrizace a zkapacitnění trati Libina - Uničov</w:t>
      </w:r>
      <w:r w:rsidR="00552779" w:rsidRPr="00E65E78">
        <w:rPr>
          <w:rFonts w:eastAsia="Times New Roman" w:cs="Arial"/>
          <w:b/>
          <w:lang w:eastAsia="cs-CZ"/>
        </w:rPr>
        <w:t>“</w:t>
      </w:r>
    </w:p>
    <w:p w14:paraId="28247A47" w14:textId="77777777" w:rsidR="00552779" w:rsidRPr="00DD5F8B" w:rsidRDefault="00552779" w:rsidP="00552779">
      <w:pPr>
        <w:pStyle w:val="Text1-1"/>
        <w:numPr>
          <w:ilvl w:val="0"/>
          <w:numId w:val="0"/>
        </w:numPr>
        <w:ind w:left="737"/>
      </w:pP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w:t>
      </w:r>
      <w:r w:rsidRPr="00B718FF">
        <w:lastRenderedPageBreak/>
        <w:t xml:space="preserve">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77777777"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w:t>
      </w:r>
      <w:r w:rsidR="00546383">
        <w:t>C</w:t>
      </w:r>
      <w:r>
        <w:t xml:space="preserve">eny </w:t>
      </w:r>
      <w:r w:rsidR="00E84D78">
        <w:t xml:space="preserve">Díla </w:t>
      </w:r>
      <w:r>
        <w:t>za každý případ, minimálně však 10 000 Kč a maximálně 200 000 Kč za každý případ.</w:t>
      </w:r>
    </w:p>
    <w:p w14:paraId="0AC52107" w14:textId="77777777"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 xml:space="preserve">.1 této Smlouvy. Za každý byť i započatý den prodlení se splněním povinnosti předložit každou jednotlivou smluvní dokumentaci dle tohoto odstavce se Zhotovitel zavazuje uhradit </w:t>
      </w:r>
      <w:r w:rsidR="00546383">
        <w:t xml:space="preserve">Objednateli </w:t>
      </w:r>
      <w:r>
        <w:t>smluvní pokutu ve výši 2 000 Kč.</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77777777"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prací přímo na budoucím staveništi. Pokud Zhotovitel neumožní provedení exkurze, je povinen uhradit Objednateli smluvní pokutu ve výši 100 000 Kč.</w:t>
      </w:r>
    </w:p>
    <w:p w14:paraId="3157DA0B" w14:textId="74D2FCBC" w:rsidR="00B718FF" w:rsidRDefault="00B718FF" w:rsidP="00B718FF">
      <w:pPr>
        <w:pStyle w:val="Text1-2"/>
      </w:pPr>
      <w:r>
        <w:t>Objednatel oznámí Zhotovitel</w:t>
      </w:r>
      <w:r w:rsidR="00237218">
        <w:t>i</w:t>
      </w:r>
      <w:r>
        <w:t xml:space="preserve">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54B104" w14:textId="77777777" w:rsidR="00B718FF" w:rsidRDefault="00B718FF" w:rsidP="00B718FF">
      <w:pPr>
        <w:pStyle w:val="Text1-2"/>
      </w:pPr>
      <w: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1791D6" w14:textId="77777777" w:rsidR="00B718FF" w:rsidRDefault="00B718FF" w:rsidP="00B718FF">
      <w:pPr>
        <w:pStyle w:val="Text1-2"/>
      </w:pPr>
      <w:r>
        <w:t>Zhotovitel se zavazuje provést účastníky exkurze po dotčených místech dle podmínek a omezení stanovených BOZP a poskytnout účastníkům exkurze odborný výklad k aktuálně prováděným činnostem.</w:t>
      </w:r>
    </w:p>
    <w:p w14:paraId="61429F19" w14:textId="77777777"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53DE728C" w14:textId="77777777" w:rsidR="00B718FF" w:rsidRDefault="00B718FF" w:rsidP="00B718FF">
      <w:pPr>
        <w:pStyle w:val="Text1-1"/>
        <w:numPr>
          <w:ilvl w:val="0"/>
          <w:numId w:val="0"/>
        </w:numPr>
        <w:ind w:left="737"/>
      </w:pPr>
      <w:r>
        <w:lastRenderedPageBreak/>
        <w:t>Ustanoveními o smluvních pokutách uvedenými v odst. 4.</w:t>
      </w:r>
      <w:r w:rsidR="00546383">
        <w:t>5 této Smlouvy</w:t>
      </w:r>
      <w:r>
        <w:t xml:space="preserve"> není dotčeno uplatňování smluvních pokut uvedených v čl.</w:t>
      </w:r>
      <w:r w:rsidR="00546383">
        <w:t xml:space="preserve"> </w:t>
      </w:r>
      <w:r>
        <w:t>17 Obchodních podmínek</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65B48E7B"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736BEE87" w:rsidR="003F5723" w:rsidRDefault="003F5723" w:rsidP="003F5723">
      <w:pPr>
        <w:pStyle w:val="Text1-1"/>
      </w:pPr>
      <w:r>
        <w:t xml:space="preserve">Tato Smlouva je vyhotovena ve </w:t>
      </w:r>
      <w:r w:rsidR="00B23140" w:rsidRPr="00B23140">
        <w:rPr>
          <w:b/>
          <w:highlight w:val="yellow"/>
        </w:rPr>
        <w:fldChar w:fldCharType="begin"/>
      </w:r>
      <w:r w:rsidR="00B23140" w:rsidRPr="00B23140">
        <w:rPr>
          <w:b/>
          <w:highlight w:val="yellow"/>
        </w:rPr>
        <w:instrText xml:space="preserve"> MACROBUTTON  VložitŠirokouMezeru "[VLOŽÍ ZHOTOVITEL]" </w:instrText>
      </w:r>
      <w:r w:rsidR="00B23140" w:rsidRPr="00B23140">
        <w:rPr>
          <w:b/>
          <w:highlight w:val="yellow"/>
        </w:rPr>
        <w:fldChar w:fldCharType="end"/>
      </w:r>
      <w:r>
        <w:t xml:space="preserve"> vyhotoveních, z nichž Objednatel obdrží </w:t>
      </w:r>
      <w:r w:rsidR="00E56550" w:rsidRPr="00E56550">
        <w:rPr>
          <w:b/>
        </w:rPr>
        <w:t>jedno</w:t>
      </w:r>
      <w:r w:rsidR="00E56550">
        <w:t xml:space="preserve"> </w:t>
      </w:r>
      <w:r>
        <w:t xml:space="preserve">vyhotovení a Zhotovitel obdrží </w:t>
      </w:r>
      <w:r w:rsidR="00B23140" w:rsidRPr="00B23140">
        <w:rPr>
          <w:b/>
          <w:highlight w:val="yellow"/>
        </w:rPr>
        <w:fldChar w:fldCharType="begin"/>
      </w:r>
      <w:r w:rsidR="00B23140" w:rsidRPr="00B23140">
        <w:rPr>
          <w:b/>
          <w:highlight w:val="yellow"/>
        </w:rPr>
        <w:instrText xml:space="preserve"> MACROBUTTON  VložitŠirokouMezeru "[VLOŽÍ ZHOTOVITEL]" </w:instrText>
      </w:r>
      <w:r w:rsidR="00B23140" w:rsidRPr="00B23140">
        <w:rPr>
          <w:b/>
          <w:highlight w:val="yellow"/>
        </w:rPr>
        <w:fldChar w:fldCharType="end"/>
      </w:r>
      <w:r>
        <w:t>vyhotovení.</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w:t>
      </w:r>
      <w:r>
        <w:lastRenderedPageBreak/>
        <w:t xml:space="preserve">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060C347B"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BD4101">
        <w:rPr>
          <w:b/>
        </w:rPr>
        <w:t xml:space="preserve"> </w:t>
      </w:r>
      <w:r w:rsidR="00B42CAB" w:rsidRPr="00B42CAB">
        <w:rPr>
          <w:b/>
        </w:rPr>
        <w:t>SSV</w:t>
      </w:r>
      <w:r w:rsidR="00B23140">
        <w:rPr>
          <w:b/>
        </w:rPr>
        <w:t>/</w:t>
      </w:r>
      <w:r w:rsidR="00BD4101">
        <w:rPr>
          <w:b/>
        </w:rPr>
        <w:t>01/21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proofErr w:type="gramStart"/>
      <w:r w:rsidR="00B42CAB">
        <w:t xml:space="preserve">č. 4 </w:t>
      </w:r>
      <w:r w:rsidR="00B42CAB">
        <w:tab/>
      </w:r>
      <w:r w:rsidR="00B42CAB" w:rsidRPr="00B42CAB">
        <w:rPr>
          <w:b/>
        </w:rPr>
        <w:t>Rozpis</w:t>
      </w:r>
      <w:proofErr w:type="gramEnd"/>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633B39BD"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F97DBD" w14:paraId="4E978442" w14:textId="77777777" w:rsidTr="00316D63">
        <w:trPr>
          <w:gridAfter w:val="1"/>
          <w:wAfter w:w="335" w:type="dxa"/>
          <w:jc w:val="center"/>
        </w:trPr>
        <w:tc>
          <w:tcPr>
            <w:tcW w:w="4826" w:type="dxa"/>
          </w:tcPr>
          <w:p w14:paraId="4043DA93" w14:textId="6A87937B" w:rsidR="00B23140" w:rsidRPr="00DF68A4" w:rsidRDefault="00316D63" w:rsidP="00552779">
            <w:pPr>
              <w:pStyle w:val="RLdajeosmluvnstran"/>
              <w:jc w:val="left"/>
              <w:rPr>
                <w:rFonts w:asciiTheme="minorHAnsi" w:hAnsiTheme="minorHAnsi"/>
                <w:sz w:val="18"/>
                <w:szCs w:val="18"/>
              </w:rPr>
            </w:pPr>
            <w:r w:rsidRPr="00DF68A4">
              <w:rPr>
                <w:rFonts w:asciiTheme="minorHAnsi" w:hAnsiTheme="minorHAnsi"/>
                <w:sz w:val="18"/>
                <w:szCs w:val="18"/>
              </w:rPr>
              <w:br w:type="page"/>
            </w:r>
          </w:p>
          <w:p w14:paraId="06251B6A" w14:textId="67932875" w:rsidR="00B23140" w:rsidRPr="00DF68A4" w:rsidRDefault="00B23140" w:rsidP="00552779">
            <w:pPr>
              <w:pStyle w:val="RLdajeosmluvnstran"/>
              <w:jc w:val="left"/>
              <w:rPr>
                <w:rFonts w:asciiTheme="minorHAnsi" w:hAnsiTheme="minorHAnsi"/>
                <w:sz w:val="18"/>
                <w:szCs w:val="18"/>
              </w:rPr>
            </w:pPr>
            <w:r w:rsidRPr="00DF68A4">
              <w:rPr>
                <w:rFonts w:asciiTheme="minorHAnsi" w:hAnsiTheme="minorHAnsi"/>
                <w:sz w:val="18"/>
                <w:szCs w:val="18"/>
              </w:rPr>
              <w:t>V Olomouci dne</w:t>
            </w:r>
          </w:p>
          <w:p w14:paraId="58995519" w14:textId="77777777" w:rsidR="00B23140" w:rsidRPr="00DF68A4" w:rsidRDefault="00B23140" w:rsidP="00552779">
            <w:pPr>
              <w:pStyle w:val="RLdajeosmluvnstran"/>
              <w:rPr>
                <w:rFonts w:asciiTheme="minorHAnsi" w:hAnsiTheme="minorHAnsi"/>
                <w:sz w:val="18"/>
                <w:szCs w:val="18"/>
              </w:rPr>
            </w:pPr>
          </w:p>
          <w:p w14:paraId="0D6284A4" w14:textId="77777777" w:rsidR="00B23140" w:rsidRPr="00DF68A4" w:rsidRDefault="00B23140" w:rsidP="00552779"/>
        </w:tc>
        <w:tc>
          <w:tcPr>
            <w:tcW w:w="4491" w:type="dxa"/>
          </w:tcPr>
          <w:p w14:paraId="178731EA" w14:textId="77777777" w:rsidR="00B23140" w:rsidRPr="00DF68A4" w:rsidRDefault="00B23140" w:rsidP="00552779">
            <w:pPr>
              <w:pStyle w:val="RLdajeosmluvnstran"/>
              <w:rPr>
                <w:rFonts w:asciiTheme="minorHAnsi" w:hAnsiTheme="minorHAnsi"/>
                <w:sz w:val="18"/>
                <w:szCs w:val="18"/>
              </w:rPr>
            </w:pPr>
          </w:p>
          <w:p w14:paraId="3892A989" w14:textId="5947AB3E" w:rsidR="00B23140" w:rsidRPr="00DF68A4" w:rsidRDefault="00B23140" w:rsidP="00552779">
            <w:pPr>
              <w:pStyle w:val="RLdajeosmluvnstran"/>
              <w:jc w:val="left"/>
              <w:rPr>
                <w:rFonts w:asciiTheme="minorHAnsi" w:hAnsiTheme="minorHAnsi"/>
                <w:sz w:val="18"/>
                <w:szCs w:val="18"/>
              </w:rPr>
            </w:pPr>
            <w:r w:rsidRPr="00DF68A4">
              <w:rPr>
                <w:rFonts w:asciiTheme="minorHAnsi" w:hAnsiTheme="minorHAnsi"/>
                <w:sz w:val="18"/>
                <w:szCs w:val="18"/>
              </w:rPr>
              <w:t xml:space="preserve">V </w:t>
            </w:r>
            <w:r w:rsidRPr="00DF68A4">
              <w:rPr>
                <w:rFonts w:asciiTheme="minorHAnsi" w:hAnsiTheme="minorHAnsi"/>
                <w:bCs/>
                <w:sz w:val="18"/>
                <w:szCs w:val="18"/>
                <w:highlight w:val="yellow"/>
              </w:rPr>
              <w:fldChar w:fldCharType="begin"/>
            </w:r>
            <w:r w:rsidRPr="00DF68A4">
              <w:rPr>
                <w:rFonts w:asciiTheme="minorHAnsi" w:hAnsiTheme="minorHAnsi"/>
                <w:bCs/>
                <w:sz w:val="18"/>
                <w:szCs w:val="18"/>
                <w:highlight w:val="yellow"/>
              </w:rPr>
              <w:instrText xml:space="preserve"> MACROBUTTON  VložitŠirokouMezeru "[VLOŽÍ ZHOTOVITEL]" </w:instrText>
            </w:r>
            <w:r w:rsidRPr="00DF68A4">
              <w:rPr>
                <w:rFonts w:asciiTheme="minorHAnsi" w:hAnsiTheme="minorHAnsi"/>
                <w:bCs/>
                <w:sz w:val="18"/>
                <w:szCs w:val="18"/>
                <w:highlight w:val="yellow"/>
              </w:rPr>
              <w:fldChar w:fldCharType="end"/>
            </w:r>
            <w:proofErr w:type="gramStart"/>
            <w:r w:rsidRPr="00DF68A4">
              <w:rPr>
                <w:rFonts w:asciiTheme="minorHAnsi" w:hAnsiTheme="minorHAnsi"/>
                <w:sz w:val="18"/>
                <w:szCs w:val="18"/>
              </w:rPr>
              <w:t>dne</w:t>
            </w:r>
            <w:proofErr w:type="gramEnd"/>
            <w:r w:rsidRPr="00DF68A4">
              <w:rPr>
                <w:rFonts w:asciiTheme="minorHAnsi" w:hAnsiTheme="minorHAnsi"/>
                <w:sz w:val="18"/>
                <w:szCs w:val="18"/>
              </w:rPr>
              <w:t xml:space="preserve"> </w:t>
            </w:r>
          </w:p>
          <w:p w14:paraId="6D7ECA34" w14:textId="77777777" w:rsidR="00B23140" w:rsidRPr="00DF68A4" w:rsidRDefault="00B23140" w:rsidP="00552779">
            <w:pPr>
              <w:pStyle w:val="RLdajeosmluvnstran"/>
              <w:rPr>
                <w:rFonts w:asciiTheme="minorHAnsi" w:hAnsiTheme="minorHAnsi"/>
                <w:sz w:val="18"/>
                <w:szCs w:val="18"/>
              </w:rPr>
            </w:pPr>
          </w:p>
          <w:p w14:paraId="34201A23" w14:textId="77777777" w:rsidR="00B23140" w:rsidRPr="00DF68A4" w:rsidRDefault="00B23140" w:rsidP="00552779"/>
        </w:tc>
      </w:tr>
      <w:tr w:rsidR="00B23140" w:rsidRPr="00F97DBD" w14:paraId="680B433F" w14:textId="77777777" w:rsidTr="00316D63">
        <w:trPr>
          <w:jc w:val="center"/>
        </w:trPr>
        <w:tc>
          <w:tcPr>
            <w:tcW w:w="4826" w:type="dxa"/>
          </w:tcPr>
          <w:p w14:paraId="25B9C620" w14:textId="03A54A3C" w:rsidR="00B23140" w:rsidRPr="00377A39" w:rsidRDefault="00B23140" w:rsidP="00552779">
            <w:pPr>
              <w:pStyle w:val="RLdajeosmluvnstran"/>
              <w:rPr>
                <w:rFonts w:asciiTheme="minorHAnsi" w:hAnsiTheme="minorHAnsi"/>
                <w:sz w:val="18"/>
                <w:szCs w:val="18"/>
              </w:rPr>
            </w:pPr>
            <w:r w:rsidRPr="00377A39">
              <w:rPr>
                <w:rFonts w:asciiTheme="minorHAnsi" w:hAnsiTheme="minorHAnsi"/>
                <w:sz w:val="18"/>
                <w:szCs w:val="18"/>
              </w:rPr>
              <w:lastRenderedPageBreak/>
              <w:t>......................................................................</w:t>
            </w:r>
          </w:p>
          <w:p w14:paraId="62F26D8C" w14:textId="77777777" w:rsidR="00B23140" w:rsidRPr="005B04EC" w:rsidRDefault="00B23140" w:rsidP="00316D63">
            <w:pPr>
              <w:pStyle w:val="RLdajeosmluvnstran"/>
              <w:spacing w:after="0" w:line="240" w:lineRule="auto"/>
              <w:ind w:left="33"/>
              <w:jc w:val="left"/>
              <w:rPr>
                <w:rFonts w:asciiTheme="minorHAnsi" w:hAnsiTheme="minorHAnsi"/>
                <w:b/>
                <w:sz w:val="18"/>
                <w:szCs w:val="18"/>
              </w:rPr>
            </w:pPr>
            <w:r w:rsidRPr="005B04EC">
              <w:rPr>
                <w:rFonts w:asciiTheme="minorHAnsi" w:hAnsiTheme="minorHAnsi"/>
                <w:b/>
                <w:sz w:val="18"/>
                <w:szCs w:val="18"/>
              </w:rPr>
              <w:t>Ing. Miroslav Bocák</w:t>
            </w:r>
          </w:p>
          <w:p w14:paraId="09618F58" w14:textId="77777777" w:rsidR="00B23140" w:rsidRPr="005B04EC" w:rsidRDefault="00B23140" w:rsidP="002529A2">
            <w:pPr>
              <w:pStyle w:val="RLdajeosmluvnstran"/>
              <w:spacing w:after="0" w:line="240" w:lineRule="auto"/>
              <w:jc w:val="left"/>
              <w:rPr>
                <w:rFonts w:asciiTheme="minorHAnsi" w:hAnsiTheme="minorHAnsi"/>
                <w:sz w:val="18"/>
                <w:szCs w:val="18"/>
              </w:rPr>
            </w:pPr>
            <w:r w:rsidRPr="005B04EC">
              <w:rPr>
                <w:rFonts w:asciiTheme="minorHAnsi" w:hAnsiTheme="minorHAnsi"/>
                <w:sz w:val="18"/>
                <w:szCs w:val="18"/>
              </w:rPr>
              <w:t xml:space="preserve">ředitel organizační jednotky </w:t>
            </w:r>
          </w:p>
          <w:p w14:paraId="7EC4E3A1" w14:textId="77777777" w:rsidR="00B23140" w:rsidRPr="005B04EC" w:rsidRDefault="00B23140" w:rsidP="002529A2">
            <w:pPr>
              <w:pStyle w:val="RLdajeosmluvnstran"/>
              <w:spacing w:after="0" w:line="240" w:lineRule="auto"/>
              <w:jc w:val="left"/>
              <w:rPr>
                <w:rFonts w:asciiTheme="minorHAnsi" w:hAnsiTheme="minorHAnsi"/>
                <w:sz w:val="18"/>
                <w:szCs w:val="18"/>
              </w:rPr>
            </w:pPr>
            <w:r w:rsidRPr="005B04EC">
              <w:rPr>
                <w:rFonts w:asciiTheme="minorHAnsi" w:hAnsiTheme="minorHAnsi"/>
                <w:sz w:val="18"/>
                <w:szCs w:val="18"/>
              </w:rPr>
              <w:t>Stavební správa východ</w:t>
            </w:r>
          </w:p>
          <w:p w14:paraId="3A29E34A" w14:textId="5D6D8ED6" w:rsidR="00B23140" w:rsidRPr="00F97DBD" w:rsidRDefault="00B23140" w:rsidP="002529A2">
            <w:pPr>
              <w:pStyle w:val="RLdajeosmluvnstran"/>
              <w:spacing w:after="0" w:line="240" w:lineRule="auto"/>
              <w:jc w:val="left"/>
            </w:pPr>
            <w:r w:rsidRPr="005B04EC">
              <w:rPr>
                <w:rFonts w:asciiTheme="minorHAnsi" w:hAnsiTheme="minorHAnsi"/>
                <w:sz w:val="18"/>
                <w:szCs w:val="18"/>
              </w:rPr>
              <w:t>Správa železnic, státní organizace</w:t>
            </w:r>
          </w:p>
        </w:tc>
        <w:tc>
          <w:tcPr>
            <w:tcW w:w="4826" w:type="dxa"/>
            <w:gridSpan w:val="2"/>
          </w:tcPr>
          <w:p w14:paraId="74015F41" w14:textId="1B788D71" w:rsidR="00B23140" w:rsidRPr="005B04EC" w:rsidRDefault="00B23140" w:rsidP="00552779">
            <w:pPr>
              <w:pStyle w:val="RLdajeosmluvnstran"/>
              <w:rPr>
                <w:rFonts w:asciiTheme="minorHAnsi" w:hAnsiTheme="minorHAnsi"/>
                <w:sz w:val="18"/>
                <w:szCs w:val="18"/>
              </w:rPr>
            </w:pPr>
            <w:r w:rsidRPr="005B04EC">
              <w:rPr>
                <w:rFonts w:asciiTheme="minorHAnsi" w:hAnsiTheme="minorHAnsi"/>
                <w:sz w:val="18"/>
                <w:szCs w:val="18"/>
              </w:rPr>
              <w:t>....................................................................</w:t>
            </w:r>
          </w:p>
          <w:p w14:paraId="73B0247D" w14:textId="77777777" w:rsidR="00B23140" w:rsidRPr="005B04EC" w:rsidRDefault="00B23140" w:rsidP="002529A2">
            <w:pPr>
              <w:pStyle w:val="RLProhlensmluvnchstran"/>
              <w:spacing w:after="0" w:line="240" w:lineRule="auto"/>
              <w:jc w:val="left"/>
              <w:rPr>
                <w:rFonts w:asciiTheme="minorHAnsi" w:hAnsiTheme="minorHAnsi" w:cs="Calibri"/>
                <w:bCs w:val="0"/>
                <w:sz w:val="18"/>
                <w:szCs w:val="18"/>
              </w:rPr>
            </w:pPr>
            <w:r w:rsidRPr="005B04EC">
              <w:rPr>
                <w:rFonts w:asciiTheme="minorHAnsi" w:hAnsiTheme="minorHAnsi" w:cs="Calibri"/>
                <w:bCs w:val="0"/>
                <w:sz w:val="18"/>
                <w:szCs w:val="18"/>
                <w:highlight w:val="yellow"/>
              </w:rPr>
              <w:fldChar w:fldCharType="begin"/>
            </w:r>
            <w:r w:rsidRPr="005B04EC">
              <w:rPr>
                <w:rFonts w:asciiTheme="minorHAnsi" w:hAnsiTheme="minorHAnsi" w:cs="Calibri"/>
                <w:bCs w:val="0"/>
                <w:sz w:val="18"/>
                <w:szCs w:val="18"/>
                <w:highlight w:val="yellow"/>
              </w:rPr>
              <w:instrText xml:space="preserve"> MACROBUTTON  VložitŠirokouMezeru "[VLOŽÍ ZHOTOVITEL]" </w:instrText>
            </w:r>
            <w:r w:rsidRPr="005B04EC">
              <w:rPr>
                <w:rFonts w:asciiTheme="minorHAnsi" w:hAnsiTheme="minorHAnsi" w:cs="Calibri"/>
                <w:bCs w:val="0"/>
                <w:sz w:val="18"/>
                <w:szCs w:val="18"/>
                <w:highlight w:val="yellow"/>
              </w:rPr>
              <w:fldChar w:fldCharType="end"/>
            </w:r>
          </w:p>
          <w:p w14:paraId="4774D48F" w14:textId="77777777" w:rsidR="00B23140" w:rsidRPr="005B04EC" w:rsidRDefault="00B23140" w:rsidP="002529A2">
            <w:pPr>
              <w:pStyle w:val="RLdajeosmluvnstran"/>
              <w:spacing w:after="0" w:line="240" w:lineRule="auto"/>
              <w:jc w:val="left"/>
              <w:rPr>
                <w:rFonts w:asciiTheme="minorHAnsi" w:hAnsiTheme="minorHAnsi"/>
                <w:sz w:val="18"/>
                <w:szCs w:val="18"/>
              </w:rPr>
            </w:pPr>
            <w:r w:rsidRPr="005B04EC">
              <w:rPr>
                <w:rFonts w:asciiTheme="minorHAnsi" w:hAnsiTheme="minorHAnsi"/>
                <w:sz w:val="18"/>
                <w:szCs w:val="18"/>
                <w:highlight w:val="yellow"/>
              </w:rPr>
              <w:fldChar w:fldCharType="begin"/>
            </w:r>
            <w:r w:rsidRPr="005B04EC">
              <w:rPr>
                <w:rFonts w:asciiTheme="minorHAnsi" w:hAnsiTheme="minorHAnsi"/>
                <w:sz w:val="18"/>
                <w:szCs w:val="18"/>
                <w:highlight w:val="yellow"/>
              </w:rPr>
              <w:instrText xml:space="preserve"> MACROBUTTON  VložitŠirokouMezeru "[VLOŽÍ ZHOTOVITEL]" </w:instrText>
            </w:r>
            <w:r w:rsidRPr="005B04EC">
              <w:rPr>
                <w:rFonts w:asciiTheme="minorHAnsi" w:hAnsiTheme="minorHAnsi"/>
                <w:sz w:val="18"/>
                <w:szCs w:val="18"/>
                <w:highlight w:val="yellow"/>
              </w:rPr>
              <w:fldChar w:fldCharType="end"/>
            </w:r>
          </w:p>
        </w:tc>
      </w:tr>
    </w:tbl>
    <w:p w14:paraId="756CB532" w14:textId="77777777" w:rsidR="00E901A3" w:rsidRDefault="00E901A3" w:rsidP="009F0867">
      <w:pPr>
        <w:pStyle w:val="Textbezodsazen"/>
      </w:pPr>
    </w:p>
    <w:p w14:paraId="66703E17" w14:textId="77777777" w:rsidR="00CB4F6D" w:rsidRDefault="00CB4F6D">
      <w:r>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6BC0E9D1" w14:textId="7DD643B4" w:rsidR="00BD4101" w:rsidRDefault="00F1246E" w:rsidP="00BD4101">
      <w:pPr>
        <w:spacing w:line="276" w:lineRule="auto"/>
        <w:ind w:left="426"/>
        <w:rPr>
          <w:rFonts w:cs="Arial"/>
        </w:rPr>
      </w:pPr>
      <w:r w:rsidRPr="00F37D94">
        <w:t xml:space="preserve">Předmětem Díla je </w:t>
      </w:r>
      <w:r w:rsidR="00BD4101">
        <w:rPr>
          <w:rFonts w:cs="Arial"/>
        </w:rPr>
        <w:t>výkon občasného odborného geotechnického dozoru na stavbě. Činnost geotechnického dozoru zahrnuje odborný dozor při:</w:t>
      </w:r>
    </w:p>
    <w:p w14:paraId="62D6F28E" w14:textId="77777777" w:rsidR="00BD4101" w:rsidRDefault="00BD4101" w:rsidP="00BD4101">
      <w:pPr>
        <w:numPr>
          <w:ilvl w:val="0"/>
          <w:numId w:val="34"/>
        </w:numPr>
        <w:autoSpaceDN w:val="0"/>
        <w:spacing w:after="0" w:line="276" w:lineRule="auto"/>
        <w:rPr>
          <w:rFonts w:cs="Arial"/>
        </w:rPr>
      </w:pPr>
      <w:r>
        <w:rPr>
          <w:rFonts w:cs="Arial"/>
        </w:rPr>
        <w:t xml:space="preserve">ošetření či sanaci zemní pláně </w:t>
      </w:r>
      <w:r>
        <w:rPr>
          <w:rFonts w:cs="Arial"/>
        </w:rPr>
        <w:tab/>
      </w:r>
    </w:p>
    <w:p w14:paraId="6B2426B2" w14:textId="77777777" w:rsidR="00BD4101" w:rsidRDefault="00BD4101" w:rsidP="00BD4101">
      <w:pPr>
        <w:numPr>
          <w:ilvl w:val="0"/>
          <w:numId w:val="34"/>
        </w:numPr>
        <w:autoSpaceDN w:val="0"/>
        <w:spacing w:after="0" w:line="276" w:lineRule="auto"/>
        <w:rPr>
          <w:rFonts w:cs="Arial"/>
        </w:rPr>
      </w:pPr>
      <w:r>
        <w:rPr>
          <w:rFonts w:cs="Arial"/>
        </w:rPr>
        <w:t>zřizování konstrukčních vrstev</w:t>
      </w:r>
      <w:r>
        <w:rPr>
          <w:rFonts w:cs="Arial"/>
        </w:rPr>
        <w:tab/>
      </w:r>
    </w:p>
    <w:p w14:paraId="64ED7731" w14:textId="77777777" w:rsidR="00BD4101" w:rsidRDefault="00BD4101" w:rsidP="00BD4101">
      <w:pPr>
        <w:numPr>
          <w:ilvl w:val="0"/>
          <w:numId w:val="34"/>
        </w:numPr>
        <w:autoSpaceDN w:val="0"/>
        <w:spacing w:after="0" w:line="276" w:lineRule="auto"/>
        <w:rPr>
          <w:rFonts w:cs="Arial"/>
        </w:rPr>
      </w:pPr>
      <w:r>
        <w:rPr>
          <w:rFonts w:cs="Arial"/>
        </w:rPr>
        <w:t>provádění kolejového lože</w:t>
      </w:r>
    </w:p>
    <w:p w14:paraId="05028ED0" w14:textId="77777777" w:rsidR="00BD4101" w:rsidRDefault="00BD4101" w:rsidP="00BD4101">
      <w:pPr>
        <w:numPr>
          <w:ilvl w:val="0"/>
          <w:numId w:val="34"/>
        </w:numPr>
        <w:autoSpaceDN w:val="0"/>
        <w:spacing w:after="0" w:line="276" w:lineRule="auto"/>
        <w:rPr>
          <w:rFonts w:cs="Arial"/>
        </w:rPr>
      </w:pPr>
      <w:r>
        <w:rPr>
          <w:rFonts w:cs="Arial"/>
        </w:rPr>
        <w:t xml:space="preserve">finálních </w:t>
      </w:r>
      <w:proofErr w:type="gramStart"/>
      <w:r>
        <w:rPr>
          <w:rFonts w:cs="Arial"/>
        </w:rPr>
        <w:t>úpravách</w:t>
      </w:r>
      <w:proofErr w:type="gramEnd"/>
      <w:r>
        <w:rPr>
          <w:rFonts w:cs="Arial"/>
        </w:rPr>
        <w:t xml:space="preserve"> tvaru železničního tělesa</w:t>
      </w:r>
    </w:p>
    <w:p w14:paraId="4E2D6647" w14:textId="77777777" w:rsidR="00BD4101" w:rsidRDefault="00BD4101" w:rsidP="00BD4101">
      <w:pPr>
        <w:numPr>
          <w:ilvl w:val="0"/>
          <w:numId w:val="34"/>
        </w:numPr>
        <w:autoSpaceDN w:val="0"/>
        <w:spacing w:after="0" w:line="276" w:lineRule="auto"/>
        <w:rPr>
          <w:rFonts w:cs="Arial"/>
        </w:rPr>
      </w:pPr>
      <w:r>
        <w:rPr>
          <w:rFonts w:cs="Arial"/>
        </w:rPr>
        <w:t xml:space="preserve">použití </w:t>
      </w:r>
      <w:proofErr w:type="spellStart"/>
      <w:r>
        <w:rPr>
          <w:rFonts w:cs="Arial"/>
        </w:rPr>
        <w:t>geosyntetik</w:t>
      </w:r>
      <w:proofErr w:type="spellEnd"/>
    </w:p>
    <w:p w14:paraId="3EB98BC8" w14:textId="77777777" w:rsidR="00BD4101" w:rsidRDefault="00BD4101" w:rsidP="00BD4101">
      <w:pPr>
        <w:numPr>
          <w:ilvl w:val="0"/>
          <w:numId w:val="34"/>
        </w:numPr>
        <w:autoSpaceDN w:val="0"/>
        <w:spacing w:after="0" w:line="276" w:lineRule="auto"/>
        <w:rPr>
          <w:rFonts w:cs="Arial"/>
        </w:rPr>
      </w:pPr>
      <w:r>
        <w:rPr>
          <w:rFonts w:cs="Arial"/>
        </w:rPr>
        <w:t>zřizování odvodnění</w:t>
      </w:r>
    </w:p>
    <w:p w14:paraId="6F345743" w14:textId="77777777" w:rsidR="00BD4101" w:rsidRDefault="00BD4101" w:rsidP="00BD4101">
      <w:pPr>
        <w:numPr>
          <w:ilvl w:val="0"/>
          <w:numId w:val="34"/>
        </w:numPr>
        <w:autoSpaceDN w:val="0"/>
        <w:spacing w:after="0" w:line="276" w:lineRule="auto"/>
        <w:rPr>
          <w:rFonts w:cs="Arial"/>
        </w:rPr>
      </w:pPr>
      <w:r>
        <w:rPr>
          <w:rFonts w:cs="Arial"/>
        </w:rPr>
        <w:t>zakládání umělých staveb</w:t>
      </w:r>
    </w:p>
    <w:p w14:paraId="46049CDA" w14:textId="77777777" w:rsidR="00BD4101" w:rsidRDefault="00BD4101" w:rsidP="00BD4101">
      <w:pPr>
        <w:numPr>
          <w:ilvl w:val="0"/>
          <w:numId w:val="34"/>
        </w:numPr>
        <w:autoSpaceDN w:val="0"/>
        <w:spacing w:after="0" w:line="276" w:lineRule="auto"/>
        <w:rPr>
          <w:rFonts w:cs="Arial"/>
        </w:rPr>
      </w:pPr>
      <w:r>
        <w:rPr>
          <w:rFonts w:cs="Arial"/>
        </w:rPr>
        <w:t>provádění kontrolních zkoušek dle požadavků objednatele</w:t>
      </w:r>
    </w:p>
    <w:p w14:paraId="3A02263F" w14:textId="77777777" w:rsidR="00BD4101" w:rsidRDefault="00BD4101" w:rsidP="00BD4101">
      <w:pPr>
        <w:numPr>
          <w:ilvl w:val="0"/>
          <w:numId w:val="34"/>
        </w:numPr>
        <w:autoSpaceDN w:val="0"/>
        <w:spacing w:after="0" w:line="276" w:lineRule="auto"/>
        <w:rPr>
          <w:rFonts w:cs="Arial"/>
        </w:rPr>
      </w:pPr>
      <w:r>
        <w:rPr>
          <w:rFonts w:cs="Arial"/>
        </w:rPr>
        <w:t>vypracování závěrečné zprávy GT dozoru o sledovaném úseku stavby a spolupráce při konečném stanovisku investora pro přejímku prací včetně konzultační činnosti podle požadavků objednatele.</w:t>
      </w:r>
    </w:p>
    <w:p w14:paraId="7F820A90" w14:textId="77777777" w:rsidR="00BD4101" w:rsidRDefault="00BD4101" w:rsidP="00E65E78">
      <w:pPr>
        <w:pStyle w:val="Zkladntext2"/>
        <w:spacing w:before="240" w:line="240" w:lineRule="auto"/>
        <w:ind w:left="426" w:hanging="1"/>
        <w:rPr>
          <w:rFonts w:cs="Arial"/>
        </w:rPr>
      </w:pPr>
      <w:r>
        <w:rPr>
          <w:rFonts w:cs="Arial"/>
        </w:rPr>
        <w:t>Geotechnický dozor bude vykonáván občasně na vyzvání odpovědného pracovníka objednatele.</w:t>
      </w:r>
    </w:p>
    <w:p w14:paraId="3ADC21AF" w14:textId="77777777" w:rsidR="00BD4101" w:rsidRDefault="00BD4101" w:rsidP="00BD4101">
      <w:pPr>
        <w:spacing w:before="20"/>
        <w:ind w:left="426"/>
        <w:rPr>
          <w:rFonts w:cs="Arial"/>
        </w:rPr>
      </w:pPr>
      <w:r>
        <w:rPr>
          <w:rFonts w:cs="Arial"/>
        </w:rPr>
        <w:t>Geotechnický dozor bude prováděn v rozsahu provádění stavby „</w:t>
      </w:r>
      <w:r>
        <w:rPr>
          <w:rFonts w:cs="Arial"/>
          <w:b/>
          <w:bCs/>
          <w:color w:val="000000"/>
        </w:rPr>
        <w:t>Elektrizace a zkapacitnění trati Libina - Uničov</w:t>
      </w:r>
      <w:r>
        <w:rPr>
          <w:rFonts w:cs="Arial"/>
        </w:rPr>
        <w:t>“</w:t>
      </w:r>
    </w:p>
    <w:p w14:paraId="2A051BA7" w14:textId="77777777" w:rsidR="00BD4101" w:rsidRDefault="00BD4101" w:rsidP="00BD4101">
      <w:pPr>
        <w:spacing w:line="276" w:lineRule="auto"/>
        <w:ind w:left="284"/>
        <w:jc w:val="both"/>
        <w:rPr>
          <w:rFonts w:cs="Arial"/>
        </w:rPr>
      </w:pPr>
      <w:r>
        <w:rPr>
          <w:rFonts w:cs="Arial"/>
          <w:u w:val="single"/>
        </w:rPr>
        <w:t xml:space="preserve">Základní rozsah kontrolních zkoušek v rámci investorské kontroly </w:t>
      </w:r>
      <w:r>
        <w:rPr>
          <w:rFonts w:cs="Arial"/>
        </w:rPr>
        <w:t>(na 1 km koleje):</w:t>
      </w:r>
    </w:p>
    <w:p w14:paraId="2102B0C8" w14:textId="77777777" w:rsidR="00BD4101" w:rsidRDefault="00BD4101" w:rsidP="00BD4101">
      <w:pPr>
        <w:pStyle w:val="Odstavecseseznamem"/>
        <w:numPr>
          <w:ilvl w:val="0"/>
          <w:numId w:val="35"/>
        </w:numPr>
        <w:tabs>
          <w:tab w:val="left" w:pos="5387"/>
        </w:tabs>
        <w:autoSpaceDE w:val="0"/>
        <w:autoSpaceDN w:val="0"/>
        <w:spacing w:after="0" w:line="276" w:lineRule="auto"/>
        <w:jc w:val="both"/>
        <w:rPr>
          <w:rFonts w:cs="Arial"/>
        </w:rPr>
      </w:pPr>
      <w:r>
        <w:rPr>
          <w:rFonts w:cs="Arial"/>
        </w:rPr>
        <w:t xml:space="preserve">stanovení parametrů </w:t>
      </w:r>
      <w:proofErr w:type="spellStart"/>
      <w:r>
        <w:rPr>
          <w:rFonts w:cs="Arial"/>
        </w:rPr>
        <w:t>štěrkodrti</w:t>
      </w:r>
      <w:proofErr w:type="spellEnd"/>
      <w:r>
        <w:rPr>
          <w:rFonts w:cs="Arial"/>
        </w:rPr>
        <w:t xml:space="preserve"> …………………………</w:t>
      </w:r>
      <w:proofErr w:type="gramStart"/>
      <w:r>
        <w:rPr>
          <w:rFonts w:cs="Arial"/>
        </w:rPr>
        <w:t>…...2 zkoušky</w:t>
      </w:r>
      <w:proofErr w:type="gramEnd"/>
    </w:p>
    <w:p w14:paraId="7F44BDB2" w14:textId="77777777" w:rsidR="00BD4101" w:rsidRDefault="00BD4101" w:rsidP="00BD4101">
      <w:pPr>
        <w:pStyle w:val="Odstavecseseznamem"/>
        <w:numPr>
          <w:ilvl w:val="0"/>
          <w:numId w:val="35"/>
        </w:numPr>
        <w:tabs>
          <w:tab w:val="left" w:pos="5387"/>
        </w:tabs>
        <w:autoSpaceDE w:val="0"/>
        <w:autoSpaceDN w:val="0"/>
        <w:spacing w:after="0" w:line="276" w:lineRule="auto"/>
        <w:jc w:val="both"/>
        <w:rPr>
          <w:rFonts w:cs="Arial"/>
        </w:rPr>
      </w:pPr>
      <w:r>
        <w:rPr>
          <w:rFonts w:cs="Arial"/>
        </w:rPr>
        <w:t>stanovení parametrů štěrku     ..……………………………</w:t>
      </w:r>
      <w:proofErr w:type="gramStart"/>
      <w:r>
        <w:rPr>
          <w:rFonts w:cs="Arial"/>
        </w:rPr>
        <w:t>….2 zkoušky</w:t>
      </w:r>
      <w:proofErr w:type="gramEnd"/>
    </w:p>
    <w:p w14:paraId="0B2E5C17" w14:textId="77777777" w:rsidR="00BD4101" w:rsidRDefault="00BD4101" w:rsidP="00BD4101">
      <w:pPr>
        <w:pStyle w:val="Odstavecseseznamem"/>
        <w:numPr>
          <w:ilvl w:val="0"/>
          <w:numId w:val="35"/>
        </w:numPr>
        <w:tabs>
          <w:tab w:val="left" w:pos="1008"/>
          <w:tab w:val="left" w:pos="5387"/>
        </w:tabs>
        <w:autoSpaceDE w:val="0"/>
        <w:autoSpaceDN w:val="0"/>
        <w:spacing w:after="0" w:line="276" w:lineRule="auto"/>
        <w:jc w:val="both"/>
        <w:rPr>
          <w:rFonts w:cs="Arial"/>
        </w:rPr>
      </w:pPr>
      <w:r>
        <w:rPr>
          <w:rFonts w:cs="Arial"/>
        </w:rPr>
        <w:t xml:space="preserve">petrografický rozbor štěrku    </w:t>
      </w:r>
      <w:proofErr w:type="gramStart"/>
      <w:r>
        <w:rPr>
          <w:rFonts w:cs="Arial"/>
        </w:rPr>
        <w:t>…..…</w:t>
      </w:r>
      <w:proofErr w:type="gramEnd"/>
      <w:r>
        <w:rPr>
          <w:rFonts w:cs="Arial"/>
        </w:rPr>
        <w:t>……………………………1 zkouška</w:t>
      </w:r>
    </w:p>
    <w:p w14:paraId="0C8F8CBD" w14:textId="77777777" w:rsidR="00BD4101" w:rsidRDefault="00BD4101" w:rsidP="00BD4101">
      <w:pPr>
        <w:tabs>
          <w:tab w:val="left" w:pos="1008"/>
        </w:tabs>
        <w:spacing w:line="276" w:lineRule="auto"/>
        <w:ind w:firstLine="284"/>
        <w:jc w:val="both"/>
        <w:rPr>
          <w:rFonts w:cs="Arial"/>
          <w:b/>
        </w:rPr>
      </w:pPr>
    </w:p>
    <w:p w14:paraId="1E99352C" w14:textId="77777777" w:rsidR="00BD4101" w:rsidRDefault="00BD4101" w:rsidP="00BD4101">
      <w:pPr>
        <w:spacing w:before="120" w:after="120"/>
        <w:ind w:left="425"/>
        <w:rPr>
          <w:rFonts w:cs="Arial"/>
        </w:rPr>
      </w:pPr>
    </w:p>
    <w:p w14:paraId="1C3A7819" w14:textId="76999AD8" w:rsidR="00F1246E" w:rsidRPr="00F1246E" w:rsidRDefault="00BD4101" w:rsidP="00BD4101">
      <w:pPr>
        <w:pStyle w:val="Textbezodsazen"/>
      </w:pPr>
      <w:r>
        <w:rPr>
          <w:rFonts w:cs="Arial"/>
        </w:rPr>
        <w:t>Zhotovitel provede dílo v souladu s platnými technickými normami a drážními předpisy a Technickými kvalitativními podmínkami staveb státních drah v platném znění.</w:t>
      </w:r>
    </w:p>
    <w:p w14:paraId="0A1E1FB1" w14:textId="77777777" w:rsidR="00B42CAB" w:rsidRDefault="00B42CAB" w:rsidP="00F1246E">
      <w:pPr>
        <w:pStyle w:val="Textbezodsazen"/>
      </w:pPr>
    </w:p>
    <w:p w14:paraId="5A35EF37" w14:textId="77777777" w:rsidR="00E65E78" w:rsidRDefault="00E65E78" w:rsidP="00F1246E">
      <w:pPr>
        <w:pStyle w:val="Textbezodsazen"/>
      </w:pPr>
    </w:p>
    <w:p w14:paraId="40B27D27" w14:textId="4835C4A6" w:rsidR="003532A1" w:rsidRPr="00F37D94" w:rsidRDefault="003532A1" w:rsidP="00F37D94">
      <w:pPr>
        <w:pStyle w:val="Nadpisbezsl1-2"/>
      </w:pPr>
      <w:r w:rsidRPr="00F37D94">
        <w:t>Způsob provedení Díla (způsob plnění)</w:t>
      </w:r>
      <w:r w:rsidR="00512BE1">
        <w:t>, způsob fakturace</w:t>
      </w:r>
      <w:r w:rsidRPr="00F37D94">
        <w:t>:</w:t>
      </w:r>
    </w:p>
    <w:p w14:paraId="0BE03783" w14:textId="77777777" w:rsidR="00BD4101" w:rsidRPr="00160F5E" w:rsidRDefault="00BD4101" w:rsidP="00BD4101">
      <w:pPr>
        <w:pStyle w:val="Odstavecseseznamem"/>
        <w:autoSpaceDE w:val="0"/>
        <w:autoSpaceDN w:val="0"/>
        <w:spacing w:after="0" w:line="240" w:lineRule="auto"/>
        <w:ind w:left="502"/>
        <w:rPr>
          <w:rFonts w:eastAsia="Times New Roman" w:cs="Times New Roman"/>
          <w:lang w:eastAsia="cs-CZ"/>
        </w:rPr>
      </w:pPr>
      <w:r w:rsidRPr="00160F5E">
        <w:rPr>
          <w:rFonts w:eastAsia="Times New Roman" w:cs="Times New Roman"/>
          <w:lang w:eastAsia="cs-CZ"/>
        </w:rPr>
        <w:t xml:space="preserve">zpracované dílo je nutno vyhotovit v počtu </w:t>
      </w:r>
    </w:p>
    <w:p w14:paraId="33BE669F" w14:textId="77777777" w:rsidR="00BD4101" w:rsidRPr="00160F5E" w:rsidRDefault="00BD4101" w:rsidP="00BD4101">
      <w:pPr>
        <w:pStyle w:val="Odstavecseseznamem"/>
        <w:autoSpaceDE w:val="0"/>
        <w:autoSpaceDN w:val="0"/>
        <w:spacing w:after="0" w:line="240" w:lineRule="auto"/>
        <w:ind w:left="502"/>
        <w:rPr>
          <w:rFonts w:eastAsia="Times New Roman" w:cs="Times New Roman"/>
          <w:b/>
          <w:lang w:eastAsia="cs-CZ"/>
        </w:rPr>
      </w:pPr>
      <w:r w:rsidRPr="00160F5E">
        <w:rPr>
          <w:rFonts w:eastAsia="Times New Roman" w:cs="Times New Roman"/>
          <w:b/>
          <w:lang w:eastAsia="cs-CZ"/>
        </w:rPr>
        <w:t>-</w:t>
      </w:r>
      <w:r w:rsidRPr="00160F5E">
        <w:rPr>
          <w:rFonts w:eastAsia="Times New Roman" w:cs="Times New Roman"/>
          <w:lang w:eastAsia="cs-CZ"/>
        </w:rPr>
        <w:t xml:space="preserve"> </w:t>
      </w:r>
      <w:r w:rsidRPr="00160F5E">
        <w:rPr>
          <w:rFonts w:eastAsia="Times New Roman" w:cs="Times New Roman"/>
          <w:b/>
          <w:lang w:eastAsia="cs-CZ"/>
        </w:rPr>
        <w:t xml:space="preserve">2x   </w:t>
      </w:r>
      <w:proofErr w:type="gramStart"/>
      <w:r w:rsidRPr="00160F5E">
        <w:rPr>
          <w:rFonts w:eastAsia="Times New Roman" w:cs="Times New Roman"/>
          <w:b/>
          <w:lang w:eastAsia="cs-CZ"/>
        </w:rPr>
        <w:t>závěrečná  zpráva</w:t>
      </w:r>
      <w:proofErr w:type="gramEnd"/>
      <w:r w:rsidRPr="00160F5E">
        <w:rPr>
          <w:rFonts w:eastAsia="Times New Roman" w:cs="Times New Roman"/>
          <w:b/>
          <w:lang w:eastAsia="cs-CZ"/>
        </w:rPr>
        <w:t xml:space="preserve"> v listinné formě</w:t>
      </w:r>
    </w:p>
    <w:p w14:paraId="2A73A6EC" w14:textId="77777777" w:rsidR="00BD4101" w:rsidRPr="00160F5E" w:rsidRDefault="00BD4101" w:rsidP="00BD4101">
      <w:pPr>
        <w:pStyle w:val="Odstavecseseznamem"/>
        <w:autoSpaceDE w:val="0"/>
        <w:autoSpaceDN w:val="0"/>
        <w:spacing w:after="0" w:line="240" w:lineRule="auto"/>
        <w:ind w:left="502"/>
        <w:rPr>
          <w:rFonts w:eastAsia="Times New Roman" w:cs="Times New Roman"/>
          <w:b/>
          <w:lang w:eastAsia="cs-CZ"/>
        </w:rPr>
      </w:pPr>
      <w:r w:rsidRPr="00160F5E">
        <w:rPr>
          <w:rFonts w:eastAsia="Times New Roman" w:cs="Times New Roman"/>
          <w:b/>
          <w:lang w:eastAsia="cs-CZ"/>
        </w:rPr>
        <w:t>- 1x   závěrečná zpráva v </w:t>
      </w:r>
      <w:proofErr w:type="spellStart"/>
      <w:r w:rsidRPr="00160F5E">
        <w:rPr>
          <w:rFonts w:eastAsia="Times New Roman" w:cs="Times New Roman"/>
          <w:b/>
          <w:lang w:eastAsia="cs-CZ"/>
        </w:rPr>
        <w:t>dig</w:t>
      </w:r>
      <w:proofErr w:type="spellEnd"/>
      <w:r w:rsidRPr="00160F5E">
        <w:rPr>
          <w:rFonts w:eastAsia="Times New Roman" w:cs="Times New Roman"/>
          <w:b/>
          <w:lang w:eastAsia="cs-CZ"/>
        </w:rPr>
        <w:t>. formě (</w:t>
      </w:r>
      <w:proofErr w:type="spellStart"/>
      <w:r w:rsidRPr="00160F5E">
        <w:rPr>
          <w:rFonts w:eastAsia="Times New Roman" w:cs="Times New Roman"/>
          <w:b/>
          <w:lang w:eastAsia="cs-CZ"/>
        </w:rPr>
        <w:t>pdf</w:t>
      </w:r>
      <w:proofErr w:type="spellEnd"/>
      <w:r w:rsidRPr="00160F5E">
        <w:rPr>
          <w:rFonts w:eastAsia="Times New Roman" w:cs="Times New Roman"/>
          <w:b/>
          <w:lang w:eastAsia="cs-CZ"/>
        </w:rPr>
        <w:t xml:space="preserve">) </w:t>
      </w:r>
    </w:p>
    <w:p w14:paraId="31D77850" w14:textId="77777777" w:rsidR="00BD4101" w:rsidRPr="00160F5E" w:rsidRDefault="00BD4101" w:rsidP="00BD4101">
      <w:pPr>
        <w:pStyle w:val="Odstavecseseznamem"/>
        <w:autoSpaceDE w:val="0"/>
        <w:autoSpaceDN w:val="0"/>
        <w:spacing w:after="0" w:line="240" w:lineRule="auto"/>
        <w:ind w:left="502"/>
        <w:rPr>
          <w:rFonts w:eastAsia="Times New Roman" w:cs="Times New Roman"/>
          <w:lang w:eastAsia="cs-CZ"/>
        </w:rPr>
      </w:pPr>
    </w:p>
    <w:p w14:paraId="322F60F7" w14:textId="77777777" w:rsidR="00BD4101" w:rsidRPr="00160F5E" w:rsidRDefault="00BD4101" w:rsidP="00CC277B">
      <w:pPr>
        <w:pStyle w:val="Odstavecseseznamem"/>
        <w:autoSpaceDE w:val="0"/>
        <w:autoSpaceDN w:val="0"/>
        <w:spacing w:after="120" w:line="240" w:lineRule="auto"/>
        <w:ind w:left="992"/>
        <w:rPr>
          <w:rFonts w:eastAsia="Times New Roman" w:cs="Times New Roman"/>
          <w:lang w:eastAsia="cs-CZ"/>
        </w:rPr>
      </w:pPr>
      <w:r w:rsidRPr="00160F5E">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6F0400B5" w14:textId="5EA7BDA5" w:rsidR="00BD4101" w:rsidRDefault="00BD4101" w:rsidP="00BD4101">
      <w:pPr>
        <w:pStyle w:val="Textbezodsazen"/>
        <w:ind w:left="993"/>
      </w:pPr>
      <w:r w:rsidRPr="00160F5E">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Tyto tabulky jsou podkladem pro fakturaci a musí být přílohou daňového dokladu.</w:t>
      </w:r>
    </w:p>
    <w:p w14:paraId="47A7B480" w14:textId="19E02D47" w:rsidR="00502690" w:rsidRDefault="00502690" w:rsidP="00CC277B">
      <w:pPr>
        <w:spacing w:before="120" w:after="0" w:line="240" w:lineRule="auto"/>
        <w:ind w:left="1060" w:hanging="635"/>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166CA844" w:rsidR="00124751" w:rsidRDefault="003532A1" w:rsidP="00124751">
      <w:pPr>
        <w:pStyle w:val="Nadpisbezsl1-2"/>
      </w:pPr>
      <w:r>
        <w:t>OP</w:t>
      </w:r>
      <w:r w:rsidR="00BD4101">
        <w:t xml:space="preserve"> </w:t>
      </w:r>
      <w:r>
        <w:t>SSV/</w:t>
      </w:r>
      <w:r w:rsidR="00BD4101">
        <w:t>01/21</w:t>
      </w:r>
    </w:p>
    <w:p w14:paraId="76E43358" w14:textId="77777777" w:rsidR="00124751" w:rsidRPr="00F1246E" w:rsidRDefault="00F1246E" w:rsidP="00F1246E">
      <w:pPr>
        <w:pStyle w:val="Nadpisbezsl1-2"/>
        <w:rPr>
          <w:b w:val="0"/>
        </w:rPr>
      </w:pPr>
      <w:r w:rsidRPr="00F1246E">
        <w:rPr>
          <w:b w:val="0"/>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F1246E">
        <w:rPr>
          <w:b w:val="0"/>
        </w:rPr>
        <w:t>ust</w:t>
      </w:r>
      <w:proofErr w:type="spellEnd"/>
      <w:r w:rsidRPr="00F1246E">
        <w:rPr>
          <w:b w:val="0"/>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47"/>
        <w:gridCol w:w="2947"/>
        <w:gridCol w:w="2948"/>
      </w:tblGrid>
      <w:tr w:rsidR="00236DCC" w:rsidRPr="00236DCC" w14:paraId="16337C17" w14:textId="7777777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47"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B718FF">
        <w:tc>
          <w:tcPr>
            <w:cnfStyle w:val="001000000000" w:firstRow="0" w:lastRow="0" w:firstColumn="1" w:lastColumn="0" w:oddVBand="0" w:evenVBand="0" w:oddHBand="0" w:evenHBand="0" w:firstRowFirstColumn="0" w:firstRowLastColumn="0" w:lastRowFirstColumn="0" w:lastRowLastColumn="0"/>
            <w:tcW w:w="8842" w:type="dxa"/>
            <w:gridSpan w:val="3"/>
          </w:tcPr>
          <w:p w14:paraId="3B9143E7" w14:textId="77777777" w:rsidR="003532A1" w:rsidRPr="00236DCC" w:rsidRDefault="003532A1" w:rsidP="00236DCC">
            <w:pPr>
              <w:pStyle w:val="Textbezodsazen"/>
              <w:rPr>
                <w:b/>
              </w:rPr>
            </w:pPr>
          </w:p>
        </w:tc>
      </w:tr>
      <w:tr w:rsidR="00236DCC" w:rsidRPr="00236DCC" w14:paraId="1F6C4BD0" w14:textId="77777777" w:rsidTr="00964369">
        <w:tc>
          <w:tcPr>
            <w:cnfStyle w:val="001000000000" w:firstRow="0" w:lastRow="0" w:firstColumn="1" w:lastColumn="0" w:oddVBand="0" w:evenVBand="0" w:oddHBand="0" w:evenHBand="0" w:firstRowFirstColumn="0" w:firstRowLastColumn="0" w:lastRowFirstColumn="0" w:lastRowLastColumn="0"/>
            <w:tcW w:w="8842" w:type="dxa"/>
            <w:gridSpan w:val="3"/>
          </w:tcPr>
          <w:p w14:paraId="0471DE5D" w14:textId="264C91F2" w:rsidR="00236DCC" w:rsidRPr="00F1246E" w:rsidRDefault="00236DCC" w:rsidP="00236DCC">
            <w:pPr>
              <w:pStyle w:val="Textbezodsazen"/>
              <w:rPr>
                <w:color w:val="FF0000"/>
                <w:sz w:val="18"/>
              </w:rPr>
            </w:pPr>
          </w:p>
        </w:tc>
      </w:tr>
    </w:tbl>
    <w:p w14:paraId="71E2D1B0" w14:textId="77777777" w:rsidR="00236DCC" w:rsidRDefault="00236DCC" w:rsidP="00236DCC">
      <w:pPr>
        <w:pStyle w:val="Textbezodsazen"/>
      </w:pPr>
    </w:p>
    <w:p w14:paraId="213421F3" w14:textId="77777777" w:rsidR="00E65E78" w:rsidRPr="00523F53" w:rsidRDefault="00E65E78" w:rsidP="00E65E78">
      <w:pPr>
        <w:tabs>
          <w:tab w:val="left" w:pos="1008"/>
        </w:tabs>
        <w:spacing w:line="276" w:lineRule="auto"/>
        <w:ind w:firstLine="284"/>
        <w:jc w:val="both"/>
        <w:rPr>
          <w:rFonts w:cs="Arial"/>
          <w:b/>
        </w:rPr>
      </w:pPr>
      <w:r w:rsidRPr="00523F53">
        <w:rPr>
          <w:rFonts w:cs="Arial"/>
          <w:b/>
        </w:rPr>
        <w:t>Tabulka</w:t>
      </w:r>
      <w:r w:rsidRPr="00523F53">
        <w:rPr>
          <w:rFonts w:cs="Arial"/>
          <w:b/>
        </w:rPr>
        <w:tab/>
        <w:t xml:space="preserve"> Předpokládaný rozsah prací</w:t>
      </w:r>
    </w:p>
    <w:tbl>
      <w:tblPr>
        <w:tblW w:w="8363" w:type="dxa"/>
        <w:tblInd w:w="357" w:type="dxa"/>
        <w:tblLayout w:type="fixed"/>
        <w:tblCellMar>
          <w:left w:w="0" w:type="dxa"/>
          <w:right w:w="0" w:type="dxa"/>
        </w:tblCellMar>
        <w:tblLook w:val="04A0" w:firstRow="1" w:lastRow="0" w:firstColumn="1" w:lastColumn="0" w:noHBand="0" w:noVBand="1"/>
      </w:tblPr>
      <w:tblGrid>
        <w:gridCol w:w="2976"/>
        <w:gridCol w:w="1134"/>
        <w:gridCol w:w="1134"/>
        <w:gridCol w:w="1637"/>
        <w:gridCol w:w="1482"/>
      </w:tblGrid>
      <w:tr w:rsidR="00E65E78" w:rsidRPr="00523F53" w14:paraId="5BF6970A" w14:textId="77777777" w:rsidTr="00E65E78">
        <w:trPr>
          <w:trHeight w:val="55"/>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8072AEF" w14:textId="77777777" w:rsidR="00E65E78" w:rsidRPr="00523F53" w:rsidRDefault="00E65E78" w:rsidP="00237218">
            <w:pPr>
              <w:spacing w:after="0" w:line="240" w:lineRule="auto"/>
              <w:jc w:val="both"/>
              <w:rPr>
                <w:rFonts w:eastAsia="Arial Unicode MS" w:cs="Arial"/>
                <w:b/>
                <w:bCs/>
              </w:rPr>
            </w:pPr>
            <w:r w:rsidRPr="00523F53">
              <w:rPr>
                <w:rFonts w:cs="Arial"/>
                <w:b/>
                <w:bCs/>
              </w:rPr>
              <w:t>Činnost</w:t>
            </w:r>
          </w:p>
        </w:tc>
        <w:tc>
          <w:tcPr>
            <w:tcW w:w="1134" w:type="dxa"/>
            <w:tcBorders>
              <w:top w:val="single" w:sz="4" w:space="0" w:color="auto"/>
              <w:left w:val="nil"/>
              <w:bottom w:val="single" w:sz="4" w:space="0" w:color="auto"/>
              <w:right w:val="single" w:sz="4" w:space="0" w:color="auto"/>
            </w:tcBorders>
            <w:hideMark/>
          </w:tcPr>
          <w:p w14:paraId="760713D9" w14:textId="77777777" w:rsidR="00E65E78" w:rsidRPr="00523F53" w:rsidRDefault="00E65E78" w:rsidP="00237218">
            <w:pPr>
              <w:spacing w:after="0" w:line="240" w:lineRule="auto"/>
              <w:jc w:val="both"/>
              <w:rPr>
                <w:rFonts w:cs="Arial"/>
                <w:b/>
                <w:bCs/>
              </w:rPr>
            </w:pPr>
            <w:r w:rsidRPr="00523F53">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89163CC" w14:textId="77777777" w:rsidR="00E65E78" w:rsidRDefault="00E65E78" w:rsidP="00237218">
            <w:pPr>
              <w:spacing w:after="0" w:line="240" w:lineRule="auto"/>
              <w:jc w:val="both"/>
              <w:rPr>
                <w:rFonts w:cs="Arial"/>
                <w:b/>
                <w:bCs/>
              </w:rPr>
            </w:pPr>
            <w:r w:rsidRPr="00523F53">
              <w:rPr>
                <w:rFonts w:cs="Arial"/>
                <w:b/>
                <w:bCs/>
              </w:rPr>
              <w:t>Počet</w:t>
            </w:r>
          </w:p>
          <w:p w14:paraId="4CAE353E" w14:textId="77777777" w:rsidR="00E65E78" w:rsidRPr="00523F53" w:rsidRDefault="00E65E78" w:rsidP="00237218">
            <w:pPr>
              <w:spacing w:after="0" w:line="240" w:lineRule="auto"/>
              <w:jc w:val="both"/>
              <w:rPr>
                <w:rFonts w:eastAsia="Arial Unicode MS" w:cs="Arial"/>
                <w:b/>
                <w:bCs/>
              </w:rPr>
            </w:pPr>
            <w:r w:rsidRPr="00523F53">
              <w:rPr>
                <w:rFonts w:cs="Arial"/>
                <w:b/>
                <w:bCs/>
              </w:rPr>
              <w:t>jednotek</w:t>
            </w:r>
          </w:p>
        </w:tc>
        <w:tc>
          <w:tcPr>
            <w:tcW w:w="163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23D64D6" w14:textId="77777777" w:rsidR="00E65E78" w:rsidRDefault="00E65E78" w:rsidP="00237218">
            <w:pPr>
              <w:spacing w:after="0" w:line="240" w:lineRule="auto"/>
              <w:jc w:val="both"/>
              <w:rPr>
                <w:rFonts w:cs="Arial"/>
                <w:b/>
                <w:bCs/>
              </w:rPr>
            </w:pPr>
            <w:r w:rsidRPr="00523F53">
              <w:rPr>
                <w:rFonts w:cs="Arial"/>
                <w:b/>
                <w:bCs/>
              </w:rPr>
              <w:t xml:space="preserve">Jednotková </w:t>
            </w:r>
          </w:p>
          <w:p w14:paraId="1852535D" w14:textId="77777777" w:rsidR="00E65E78" w:rsidRPr="00523F53" w:rsidRDefault="00E65E78" w:rsidP="00237218">
            <w:pPr>
              <w:spacing w:after="0" w:line="240" w:lineRule="auto"/>
              <w:jc w:val="both"/>
              <w:rPr>
                <w:rFonts w:eastAsia="Arial Unicode MS" w:cs="Arial"/>
                <w:b/>
                <w:bCs/>
              </w:rPr>
            </w:pPr>
            <w:r w:rsidRPr="00523F53">
              <w:rPr>
                <w:rFonts w:cs="Arial"/>
                <w:b/>
                <w:bCs/>
              </w:rPr>
              <w:t>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954E6A9" w14:textId="77777777" w:rsidR="00E65E78" w:rsidRDefault="00E65E78" w:rsidP="00237218">
            <w:pPr>
              <w:spacing w:after="0" w:line="240" w:lineRule="auto"/>
              <w:jc w:val="both"/>
              <w:rPr>
                <w:rFonts w:cs="Arial"/>
                <w:b/>
                <w:bCs/>
              </w:rPr>
            </w:pPr>
            <w:r w:rsidRPr="00523F53">
              <w:rPr>
                <w:rFonts w:cs="Arial"/>
                <w:b/>
                <w:bCs/>
              </w:rPr>
              <w:t>Celková</w:t>
            </w:r>
          </w:p>
          <w:p w14:paraId="3921ACFF" w14:textId="77777777" w:rsidR="00E65E78" w:rsidRPr="00523F53" w:rsidRDefault="00E65E78" w:rsidP="00237218">
            <w:pPr>
              <w:spacing w:after="0" w:line="240" w:lineRule="auto"/>
              <w:jc w:val="both"/>
              <w:rPr>
                <w:rFonts w:eastAsia="Arial Unicode MS" w:cs="Arial"/>
                <w:b/>
                <w:bCs/>
              </w:rPr>
            </w:pPr>
            <w:r w:rsidRPr="00523F53">
              <w:rPr>
                <w:rFonts w:cs="Arial"/>
                <w:b/>
                <w:bCs/>
              </w:rPr>
              <w:t>cena</w:t>
            </w:r>
          </w:p>
        </w:tc>
      </w:tr>
      <w:tr w:rsidR="00E65E78" w:rsidRPr="00523F53" w14:paraId="65201FD4" w14:textId="77777777" w:rsidTr="00E65E78">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E0D43C2" w14:textId="77777777" w:rsidR="00E65E78" w:rsidRPr="00523F53" w:rsidRDefault="00E65E78" w:rsidP="00237218">
            <w:pPr>
              <w:spacing w:line="276" w:lineRule="auto"/>
              <w:jc w:val="both"/>
              <w:rPr>
                <w:rFonts w:cs="Arial"/>
              </w:rPr>
            </w:pPr>
            <w:r w:rsidRPr="00523F53">
              <w:rPr>
                <w:rFonts w:cs="Arial"/>
              </w:rPr>
              <w:t>Kontrolní zkoušky</w:t>
            </w:r>
          </w:p>
        </w:tc>
        <w:tc>
          <w:tcPr>
            <w:tcW w:w="1134" w:type="dxa"/>
            <w:tcBorders>
              <w:top w:val="single" w:sz="4" w:space="0" w:color="auto"/>
              <w:left w:val="nil"/>
              <w:bottom w:val="single" w:sz="4" w:space="0" w:color="auto"/>
              <w:right w:val="single" w:sz="4" w:space="0" w:color="auto"/>
            </w:tcBorders>
            <w:hideMark/>
          </w:tcPr>
          <w:p w14:paraId="7DED3D3E" w14:textId="77777777" w:rsidR="00E65E78" w:rsidRPr="00523F53" w:rsidRDefault="00E65E78" w:rsidP="00237218">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1537694" w14:textId="77777777" w:rsidR="00E65E78" w:rsidRPr="00523F53" w:rsidRDefault="00E65E78" w:rsidP="00237218">
            <w:pPr>
              <w:spacing w:line="276" w:lineRule="auto"/>
              <w:rPr>
                <w:rFonts w:eastAsia="Arial Unicode MS" w:cs="Arial"/>
              </w:rPr>
            </w:pPr>
            <w:r>
              <w:rPr>
                <w:rFonts w:eastAsia="Arial Unicode MS" w:cs="Arial"/>
              </w:rPr>
              <w:t>73</w:t>
            </w:r>
          </w:p>
        </w:tc>
        <w:tc>
          <w:tcPr>
            <w:tcW w:w="1637" w:type="dxa"/>
            <w:tcBorders>
              <w:top w:val="nil"/>
              <w:left w:val="nil"/>
              <w:bottom w:val="single" w:sz="4" w:space="0" w:color="auto"/>
              <w:right w:val="single" w:sz="4" w:space="0" w:color="auto"/>
            </w:tcBorders>
            <w:noWrap/>
            <w:tcMar>
              <w:top w:w="15" w:type="dxa"/>
              <w:left w:w="15" w:type="dxa"/>
              <w:bottom w:w="0" w:type="dxa"/>
              <w:right w:w="15" w:type="dxa"/>
            </w:tcMar>
          </w:tcPr>
          <w:p w14:paraId="49F8B367" w14:textId="77777777" w:rsidR="00E65E78" w:rsidRPr="00523F53" w:rsidRDefault="00E65E78" w:rsidP="00237218">
            <w:pPr>
              <w:spacing w:line="276" w:lineRule="auto"/>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650753A0" w14:textId="77777777" w:rsidR="00E65E78" w:rsidRPr="00523F53" w:rsidRDefault="00E65E78" w:rsidP="00237218">
            <w:pPr>
              <w:spacing w:line="276" w:lineRule="auto"/>
              <w:rPr>
                <w:rFonts w:eastAsia="Arial Unicode MS" w:cs="Arial"/>
              </w:rPr>
            </w:pPr>
          </w:p>
        </w:tc>
      </w:tr>
      <w:tr w:rsidR="00E65E78" w:rsidRPr="00523F53" w14:paraId="4A0F865C" w14:textId="77777777" w:rsidTr="00E65E78">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C71E7C7" w14:textId="77777777" w:rsidR="00E65E78" w:rsidRPr="00523F53" w:rsidRDefault="00E65E78" w:rsidP="00237218">
            <w:pPr>
              <w:spacing w:line="276" w:lineRule="auto"/>
              <w:jc w:val="both"/>
              <w:rPr>
                <w:rFonts w:cs="Arial"/>
              </w:rPr>
            </w:pPr>
            <w:r w:rsidRPr="00523F53">
              <w:rPr>
                <w:rFonts w:cs="Arial"/>
              </w:rPr>
              <w:t>Činnost geotechnického dozoru</w:t>
            </w:r>
          </w:p>
        </w:tc>
        <w:tc>
          <w:tcPr>
            <w:tcW w:w="1134" w:type="dxa"/>
            <w:tcBorders>
              <w:top w:val="single" w:sz="4" w:space="0" w:color="auto"/>
              <w:left w:val="nil"/>
              <w:bottom w:val="single" w:sz="4" w:space="0" w:color="auto"/>
              <w:right w:val="single" w:sz="4" w:space="0" w:color="auto"/>
            </w:tcBorders>
            <w:hideMark/>
          </w:tcPr>
          <w:p w14:paraId="58D57603" w14:textId="77777777" w:rsidR="00E65E78" w:rsidRPr="00523F53" w:rsidRDefault="00E65E78" w:rsidP="00237218">
            <w:pPr>
              <w:spacing w:line="276" w:lineRule="auto"/>
              <w:jc w:val="center"/>
              <w:rPr>
                <w:rFonts w:eastAsia="Arial Unicode MS" w:cs="Arial"/>
              </w:rPr>
            </w:pPr>
            <w:r w:rsidRPr="00523F53">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01D3E30" w14:textId="77777777" w:rsidR="00E65E78" w:rsidRPr="00523F53" w:rsidRDefault="00E65E78" w:rsidP="00237218">
            <w:pPr>
              <w:spacing w:line="276" w:lineRule="auto"/>
              <w:rPr>
                <w:rFonts w:eastAsia="Arial Unicode MS" w:cs="Arial"/>
              </w:rPr>
            </w:pPr>
            <w:r>
              <w:rPr>
                <w:rFonts w:eastAsia="Arial Unicode MS" w:cs="Arial"/>
              </w:rPr>
              <w:t>720</w:t>
            </w:r>
          </w:p>
        </w:tc>
        <w:tc>
          <w:tcPr>
            <w:tcW w:w="1637" w:type="dxa"/>
            <w:tcBorders>
              <w:top w:val="nil"/>
              <w:left w:val="nil"/>
              <w:bottom w:val="single" w:sz="4" w:space="0" w:color="auto"/>
              <w:right w:val="single" w:sz="4" w:space="0" w:color="auto"/>
            </w:tcBorders>
            <w:noWrap/>
            <w:tcMar>
              <w:top w:w="15" w:type="dxa"/>
              <w:left w:w="15" w:type="dxa"/>
              <w:bottom w:w="0" w:type="dxa"/>
              <w:right w:w="15" w:type="dxa"/>
            </w:tcMar>
          </w:tcPr>
          <w:p w14:paraId="4CE77CE5" w14:textId="77777777" w:rsidR="00E65E78" w:rsidRPr="00523F53" w:rsidRDefault="00E65E78" w:rsidP="00237218">
            <w:pPr>
              <w:spacing w:line="276" w:lineRule="auto"/>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67AF45A4" w14:textId="77777777" w:rsidR="00E65E78" w:rsidRPr="00523F53" w:rsidRDefault="00E65E78" w:rsidP="00237218">
            <w:pPr>
              <w:spacing w:line="276" w:lineRule="auto"/>
              <w:rPr>
                <w:rFonts w:eastAsia="Arial Unicode MS" w:cs="Arial"/>
              </w:rPr>
            </w:pPr>
          </w:p>
        </w:tc>
      </w:tr>
      <w:tr w:rsidR="00E65E78" w:rsidRPr="00523F53" w14:paraId="42CB94B8" w14:textId="77777777" w:rsidTr="00E65E78">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0A252D5" w14:textId="77777777" w:rsidR="00E65E78" w:rsidRPr="00523F53" w:rsidRDefault="00E65E78" w:rsidP="00237218">
            <w:pPr>
              <w:spacing w:line="276" w:lineRule="auto"/>
              <w:jc w:val="both"/>
              <w:rPr>
                <w:rFonts w:cs="Arial"/>
              </w:rPr>
            </w:pPr>
            <w:r w:rsidRPr="00523F53">
              <w:rPr>
                <w:rFonts w:cs="Arial"/>
              </w:rPr>
              <w:t>Vyhotovení závěrečné zprávy</w:t>
            </w:r>
          </w:p>
        </w:tc>
        <w:tc>
          <w:tcPr>
            <w:tcW w:w="1134" w:type="dxa"/>
            <w:tcBorders>
              <w:top w:val="single" w:sz="4" w:space="0" w:color="auto"/>
              <w:left w:val="nil"/>
              <w:bottom w:val="single" w:sz="4" w:space="0" w:color="auto"/>
              <w:right w:val="single" w:sz="4" w:space="0" w:color="auto"/>
            </w:tcBorders>
          </w:tcPr>
          <w:p w14:paraId="7E50A64B" w14:textId="77777777" w:rsidR="00E65E78" w:rsidRPr="00523F53" w:rsidRDefault="00E65E78" w:rsidP="00237218">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708812E" w14:textId="77777777" w:rsidR="00E65E78" w:rsidRPr="00523F53" w:rsidRDefault="00E65E78" w:rsidP="00237218">
            <w:pPr>
              <w:spacing w:line="276" w:lineRule="auto"/>
              <w:rPr>
                <w:rFonts w:eastAsia="Arial Unicode MS" w:cs="Arial"/>
              </w:rPr>
            </w:pPr>
            <w:r w:rsidRPr="00523F53">
              <w:rPr>
                <w:rFonts w:eastAsia="Arial Unicode MS" w:cs="Arial"/>
              </w:rPr>
              <w:t>1</w:t>
            </w:r>
          </w:p>
        </w:tc>
        <w:tc>
          <w:tcPr>
            <w:tcW w:w="1637" w:type="dxa"/>
            <w:tcBorders>
              <w:top w:val="nil"/>
              <w:left w:val="nil"/>
              <w:bottom w:val="single" w:sz="4" w:space="0" w:color="auto"/>
              <w:right w:val="single" w:sz="4" w:space="0" w:color="auto"/>
            </w:tcBorders>
            <w:noWrap/>
            <w:tcMar>
              <w:top w:w="15" w:type="dxa"/>
              <w:left w:w="15" w:type="dxa"/>
              <w:bottom w:w="0" w:type="dxa"/>
              <w:right w:w="15" w:type="dxa"/>
            </w:tcMar>
          </w:tcPr>
          <w:p w14:paraId="1C50BE52" w14:textId="77777777" w:rsidR="00E65E78" w:rsidRPr="00523F53" w:rsidRDefault="00E65E78" w:rsidP="00237218">
            <w:pPr>
              <w:spacing w:line="276" w:lineRule="auto"/>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60A205F6" w14:textId="77777777" w:rsidR="00E65E78" w:rsidRPr="00523F53" w:rsidRDefault="00E65E78" w:rsidP="00237218">
            <w:pPr>
              <w:spacing w:line="276" w:lineRule="auto"/>
              <w:rPr>
                <w:rFonts w:eastAsia="Arial Unicode MS" w:cs="Arial"/>
              </w:rPr>
            </w:pPr>
          </w:p>
        </w:tc>
      </w:tr>
    </w:tbl>
    <w:p w14:paraId="11D1303C" w14:textId="77777777" w:rsidR="00E65E78" w:rsidRDefault="00E65E78" w:rsidP="00236DCC">
      <w:pPr>
        <w:pStyle w:val="Textbezodsazen"/>
      </w:pPr>
    </w:p>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914"/>
        <w:gridCol w:w="4253"/>
        <w:gridCol w:w="3685"/>
        <w:gridCol w:w="3544"/>
      </w:tblGrid>
      <w:tr w:rsidR="00B72613" w:rsidRPr="00B72613" w14:paraId="78BDF846" w14:textId="77777777"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4253" w:type="dxa"/>
          </w:tcPr>
          <w:p w14:paraId="5176739D"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85"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44"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4253" w:type="dxa"/>
          </w:tcPr>
          <w:p w14:paraId="041C5DF2" w14:textId="4DCFF384" w:rsidR="00B72613" w:rsidRPr="00B72613" w:rsidRDefault="00851D77"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Bezodkladně </w:t>
            </w:r>
            <w:r w:rsidR="00B72613" w:rsidRPr="00B72613">
              <w:rPr>
                <w:sz w:val="18"/>
              </w:rPr>
              <w:t>po nabytí účinnosti Smlouvy</w:t>
            </w:r>
            <w:r>
              <w:rPr>
                <w:sz w:val="18"/>
              </w:rPr>
              <w:t xml:space="preserve"> </w:t>
            </w:r>
            <w:r w:rsidRPr="00851D77">
              <w:rPr>
                <w:sz w:val="18"/>
              </w:rPr>
              <w:t>o výkonu činnosti občasného odborného geotechnického dozoru pro stavbu</w:t>
            </w:r>
          </w:p>
        </w:tc>
        <w:tc>
          <w:tcPr>
            <w:tcW w:w="3685" w:type="dxa"/>
          </w:tcPr>
          <w:p w14:paraId="4F4CBC6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544" w:type="dxa"/>
          </w:tcPr>
          <w:p w14:paraId="4DE534D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B72613" w:rsidRPr="00B72613" w14:paraId="35495D9E"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3F857C1F" w14:textId="77777777" w:rsidR="00B72613" w:rsidRPr="00851D77" w:rsidRDefault="00B72613" w:rsidP="00B72613">
            <w:pPr>
              <w:pStyle w:val="Textbezodsazen"/>
              <w:rPr>
                <w:rStyle w:val="Tun"/>
                <w:sz w:val="18"/>
              </w:rPr>
            </w:pPr>
            <w:r w:rsidRPr="00851D77">
              <w:rPr>
                <w:rStyle w:val="Tun"/>
                <w:sz w:val="18"/>
              </w:rPr>
              <w:t>Termín dokončení Díla</w:t>
            </w:r>
          </w:p>
        </w:tc>
        <w:tc>
          <w:tcPr>
            <w:tcW w:w="4253" w:type="dxa"/>
          </w:tcPr>
          <w:p w14:paraId="7EF77D4F" w14:textId="46763A91" w:rsidR="00B72613" w:rsidRPr="00851D77" w:rsidRDefault="00851D77"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851D77">
              <w:rPr>
                <w:rFonts w:eastAsia="Times New Roman" w:cs="Arial"/>
                <w:sz w:val="18"/>
                <w:lang w:eastAsia="cs-CZ"/>
              </w:rPr>
              <w:t xml:space="preserve">do </w:t>
            </w:r>
            <w:r w:rsidRPr="00851D77">
              <w:rPr>
                <w:rFonts w:eastAsia="Times New Roman" w:cs="Arial"/>
                <w:b/>
                <w:sz w:val="18"/>
                <w:lang w:eastAsia="cs-CZ"/>
              </w:rPr>
              <w:t>18</w:t>
            </w:r>
            <w:r w:rsidRPr="00851D77">
              <w:rPr>
                <w:rFonts w:eastAsia="Times New Roman" w:cs="Arial"/>
                <w:sz w:val="18"/>
                <w:lang w:eastAsia="cs-CZ"/>
              </w:rPr>
              <w:t xml:space="preserve"> měsíců ode dne zahájení stavebních prací na předmětné stavbě, kdy je předpokládáno ukončení stavebních prací.</w:t>
            </w:r>
          </w:p>
        </w:tc>
        <w:tc>
          <w:tcPr>
            <w:tcW w:w="3685" w:type="dxa"/>
          </w:tcPr>
          <w:p w14:paraId="11F5DEC7" w14:textId="77777777" w:rsidR="00851D77" w:rsidRPr="00851D77" w:rsidRDefault="00851D77" w:rsidP="00851D77">
            <w:pPr>
              <w:ind w:left="63"/>
              <w:cnfStyle w:val="000000000000" w:firstRow="0" w:lastRow="0" w:firstColumn="0" w:lastColumn="0" w:oddVBand="0" w:evenVBand="0" w:oddHBand="0" w:evenHBand="0" w:firstRowFirstColumn="0" w:firstRowLastColumn="0" w:lastRowFirstColumn="0" w:lastRowLastColumn="0"/>
              <w:rPr>
                <w:rFonts w:eastAsia="Times New Roman" w:cs="Arial"/>
                <w:sz w:val="18"/>
                <w:lang w:eastAsia="cs-CZ"/>
              </w:rPr>
            </w:pPr>
            <w:r w:rsidRPr="00851D77">
              <w:rPr>
                <w:rFonts w:eastAsia="Times New Roman" w:cs="Arial"/>
                <w:sz w:val="18"/>
                <w:lang w:eastAsia="cs-CZ"/>
              </w:rPr>
              <w:t xml:space="preserve">Činnost </w:t>
            </w:r>
            <w:r w:rsidRPr="00851D77">
              <w:rPr>
                <w:rFonts w:eastAsia="Times New Roman" w:cs="Arial"/>
                <w:b/>
                <w:sz w:val="18"/>
                <w:lang w:eastAsia="cs-CZ"/>
              </w:rPr>
              <w:t xml:space="preserve">odborného geotechnického dozoru pro stavbu bude probíhat při </w:t>
            </w:r>
            <w:r w:rsidRPr="00851D77">
              <w:rPr>
                <w:rFonts w:eastAsia="Times New Roman" w:cs="Arial"/>
                <w:sz w:val="18"/>
                <w:lang w:eastAsia="cs-CZ"/>
              </w:rPr>
              <w:t>realizaci stavby:</w:t>
            </w:r>
          </w:p>
          <w:p w14:paraId="778F4DE9" w14:textId="20702EFE" w:rsidR="00B72613" w:rsidRPr="00B06D17" w:rsidRDefault="00851D77" w:rsidP="00851D77">
            <w:pPr>
              <w:pStyle w:val="Textbezodsazen"/>
              <w:ind w:left="63"/>
              <w:jc w:val="left"/>
              <w:cnfStyle w:val="000000000000" w:firstRow="0" w:lastRow="0" w:firstColumn="0" w:lastColumn="0" w:oddVBand="0" w:evenVBand="0" w:oddHBand="0" w:evenHBand="0" w:firstRowFirstColumn="0" w:firstRowLastColumn="0" w:lastRowFirstColumn="0" w:lastRowLastColumn="0"/>
              <w:rPr>
                <w:sz w:val="18"/>
                <w:highlight w:val="green"/>
              </w:rPr>
            </w:pPr>
            <w:r w:rsidRPr="00851D77">
              <w:rPr>
                <w:rFonts w:eastAsia="Times New Roman" w:cs="Arial"/>
                <w:b/>
                <w:sz w:val="18"/>
                <w:lang w:eastAsia="cs-CZ"/>
              </w:rPr>
              <w:t>18 měsíců (kolejové výluky 07/2021 – 12/2022)</w:t>
            </w:r>
            <w:r w:rsidRPr="00851D77">
              <w:rPr>
                <w:rFonts w:cs="Arial"/>
                <w:b/>
                <w:sz w:val="18"/>
              </w:rPr>
              <w:t>.</w:t>
            </w:r>
          </w:p>
        </w:tc>
        <w:tc>
          <w:tcPr>
            <w:tcW w:w="3544" w:type="dxa"/>
          </w:tcPr>
          <w:p w14:paraId="4FACDA8E" w14:textId="7C8F5EC5" w:rsidR="00B72613" w:rsidRPr="00851D77" w:rsidRDefault="00851D77" w:rsidP="00851D77">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851D77">
              <w:rPr>
                <w:rFonts w:eastAsia="Times New Roman" w:cs="Times New Roman"/>
                <w:sz w:val="18"/>
                <w:lang w:eastAsia="cs-CZ"/>
              </w:rPr>
              <w:t>Předání zprávy o výkonu geotechnického dozoru</w:t>
            </w:r>
          </w:p>
        </w:tc>
      </w:tr>
    </w:tbl>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27F43205" w:rsidR="00502690" w:rsidRPr="00400048" w:rsidRDefault="00400048"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400048">
              <w:rPr>
                <w:sz w:val="18"/>
              </w:rPr>
              <w:t>Ing. Miroslav Bocák, ředitel Stavební správy východ</w:t>
            </w:r>
          </w:p>
        </w:tc>
      </w:tr>
      <w:tr w:rsidR="00502690"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F95FBD" w:rsidRDefault="002038D5" w:rsidP="002038D5">
            <w:pPr>
              <w:pStyle w:val="Tabulka"/>
              <w:rPr>
                <w:sz w:val="18"/>
              </w:rPr>
            </w:pPr>
            <w:r w:rsidRPr="00F95FBD">
              <w:rPr>
                <w:sz w:val="18"/>
              </w:rPr>
              <w:t>Adresa</w:t>
            </w:r>
          </w:p>
        </w:tc>
        <w:tc>
          <w:tcPr>
            <w:tcW w:w="5812" w:type="dxa"/>
          </w:tcPr>
          <w:p w14:paraId="3AE5024B" w14:textId="67B7299E" w:rsidR="00502690" w:rsidRPr="00400048" w:rsidRDefault="00400048"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400048">
              <w:rPr>
                <w:sz w:val="18"/>
              </w:rPr>
              <w:t>Nerudova 1. 779 00 Olomouc</w:t>
            </w:r>
          </w:p>
        </w:tc>
      </w:tr>
      <w:tr w:rsidR="002038D5"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2038D5" w:rsidRPr="00F95FBD" w:rsidRDefault="002038D5" w:rsidP="002038D5">
            <w:pPr>
              <w:pStyle w:val="Tabulka"/>
              <w:rPr>
                <w:sz w:val="18"/>
              </w:rPr>
            </w:pPr>
            <w:r w:rsidRPr="00F95FBD">
              <w:rPr>
                <w:sz w:val="18"/>
              </w:rPr>
              <w:t>E-mail</w:t>
            </w:r>
          </w:p>
        </w:tc>
        <w:tc>
          <w:tcPr>
            <w:tcW w:w="5812" w:type="dxa"/>
          </w:tcPr>
          <w:p w14:paraId="73DA29A2" w14:textId="46412763" w:rsidR="002038D5" w:rsidRPr="00400048" w:rsidRDefault="00400048" w:rsidP="00400048">
            <w:pPr>
              <w:pStyle w:val="Tabulka"/>
              <w:cnfStyle w:val="000000000000" w:firstRow="0" w:lastRow="0" w:firstColumn="0" w:lastColumn="0" w:oddVBand="0" w:evenVBand="0" w:oddHBand="0" w:evenHBand="0" w:firstRowFirstColumn="0" w:firstRowLastColumn="0" w:lastRowFirstColumn="0" w:lastRowLastColumn="0"/>
              <w:rPr>
                <w:sz w:val="18"/>
              </w:rPr>
            </w:pPr>
            <w:r w:rsidRPr="006F416E">
              <w:rPr>
                <w:rStyle w:val="Hypertextovodkaz"/>
                <w:noProof w:val="0"/>
                <w:sz w:val="18"/>
              </w:rPr>
              <w:t>Bocak@spravazeleznic.cz</w:t>
            </w:r>
            <w:r w:rsidRPr="00400048">
              <w:rPr>
                <w:sz w:val="18"/>
              </w:rPr>
              <w:t xml:space="preserve"> </w:t>
            </w:r>
          </w:p>
        </w:tc>
      </w:tr>
      <w:tr w:rsidR="002038D5"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2038D5" w:rsidRPr="00F95FBD" w:rsidRDefault="002038D5" w:rsidP="002038D5">
            <w:pPr>
              <w:pStyle w:val="Tabulka"/>
              <w:rPr>
                <w:sz w:val="18"/>
              </w:rPr>
            </w:pPr>
            <w:r w:rsidRPr="00F95FBD">
              <w:rPr>
                <w:sz w:val="18"/>
              </w:rPr>
              <w:t>Telefon</w:t>
            </w:r>
          </w:p>
        </w:tc>
        <w:tc>
          <w:tcPr>
            <w:tcW w:w="5812" w:type="dxa"/>
          </w:tcPr>
          <w:p w14:paraId="4FF76AC1" w14:textId="6C66AC6F" w:rsidR="002038D5" w:rsidRPr="004436EE" w:rsidRDefault="00400048"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10C64">
              <w:rPr>
                <w:sz w:val="18"/>
              </w:rPr>
              <w:t>+420 </w:t>
            </w:r>
            <w:r>
              <w:rPr>
                <w:sz w:val="18"/>
              </w:rPr>
              <w:t>606 780 184</w:t>
            </w:r>
          </w:p>
        </w:tc>
      </w:tr>
    </w:tbl>
    <w:p w14:paraId="3598E7E2" w14:textId="77777777" w:rsidR="002038D5" w:rsidRDefault="002038D5" w:rsidP="00502690">
      <w:pPr>
        <w:pStyle w:val="Textbezodsazen"/>
      </w:pPr>
    </w:p>
    <w:p w14:paraId="6E4EB688" w14:textId="1908059F" w:rsidR="00400048" w:rsidRPr="00291BEC" w:rsidRDefault="00400048" w:rsidP="00400048">
      <w:pPr>
        <w:pStyle w:val="Nadpistabulky"/>
        <w:rPr>
          <w:rFonts w:asciiTheme="minorHAnsi" w:hAnsiTheme="minorHAnsi"/>
          <w:b w:val="0"/>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291BEC">
        <w:rPr>
          <w:rFonts w:asciiTheme="minorHAnsi" w:hAnsiTheme="minorHAnsi"/>
          <w:sz w:val="18"/>
          <w:szCs w:val="18"/>
        </w:rPr>
        <w:t xml:space="preserve"> </w:t>
      </w:r>
      <w:r w:rsidR="00291BEC" w:rsidRPr="00291BEC">
        <w:rPr>
          <w:rFonts w:asciiTheme="minorHAnsi" w:hAnsiTheme="minorHAnsi"/>
          <w:b w:val="0"/>
          <w:sz w:val="18"/>
          <w:szCs w:val="18"/>
        </w:rPr>
        <w:t>(mimo podpis smlouvy o dílo)</w:t>
      </w:r>
    </w:p>
    <w:tbl>
      <w:tblPr>
        <w:tblStyle w:val="Mkatabulky"/>
        <w:tblW w:w="8868" w:type="dxa"/>
        <w:tblLook w:val="04A0" w:firstRow="1" w:lastRow="0" w:firstColumn="1" w:lastColumn="0" w:noHBand="0" w:noVBand="1"/>
      </w:tblPr>
      <w:tblGrid>
        <w:gridCol w:w="3056"/>
        <w:gridCol w:w="5812"/>
      </w:tblGrid>
      <w:tr w:rsidR="00400048" w:rsidRPr="00F95FBD" w14:paraId="07283C5F" w14:textId="77777777" w:rsidTr="0023721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D5FFD" w14:textId="77777777" w:rsidR="00400048" w:rsidRPr="00F95FBD" w:rsidRDefault="00400048" w:rsidP="00237218">
            <w:pPr>
              <w:pStyle w:val="Tabulka"/>
              <w:rPr>
                <w:rStyle w:val="Nadpisvtabulce"/>
              </w:rPr>
            </w:pPr>
            <w:r w:rsidRPr="00F95FBD">
              <w:rPr>
                <w:rStyle w:val="Nadpisvtabulce"/>
              </w:rPr>
              <w:t>Jméno a příjmení</w:t>
            </w:r>
          </w:p>
        </w:tc>
        <w:tc>
          <w:tcPr>
            <w:tcW w:w="5812" w:type="dxa"/>
          </w:tcPr>
          <w:p w14:paraId="68184BFE" w14:textId="26074534" w:rsidR="00400048" w:rsidRPr="006F416E" w:rsidRDefault="00400048" w:rsidP="00237218">
            <w:pPr>
              <w:pStyle w:val="Tabulka"/>
              <w:cnfStyle w:val="100000000000" w:firstRow="1" w:lastRow="0" w:firstColumn="0" w:lastColumn="0" w:oddVBand="0" w:evenVBand="0" w:oddHBand="0" w:evenHBand="0" w:firstRowFirstColumn="0" w:firstRowLastColumn="0" w:lastRowFirstColumn="0" w:lastRowLastColumn="0"/>
              <w:rPr>
                <w:sz w:val="18"/>
              </w:rPr>
            </w:pPr>
            <w:r w:rsidRPr="006F416E">
              <w:rPr>
                <w:sz w:val="18"/>
              </w:rPr>
              <w:t>Mgr. Radka Szabó</w:t>
            </w:r>
            <w:r w:rsidR="00291BEC">
              <w:rPr>
                <w:sz w:val="18"/>
              </w:rPr>
              <w:t>, právník Stavební správy východ</w:t>
            </w:r>
          </w:p>
        </w:tc>
      </w:tr>
      <w:tr w:rsidR="00400048" w:rsidRPr="00F95FBD" w14:paraId="68983546" w14:textId="77777777" w:rsidTr="0023721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A0CDF9" w14:textId="77777777" w:rsidR="00400048" w:rsidRPr="00F95FBD" w:rsidRDefault="00400048" w:rsidP="00237218">
            <w:pPr>
              <w:pStyle w:val="Tabulka"/>
              <w:rPr>
                <w:sz w:val="18"/>
              </w:rPr>
            </w:pPr>
            <w:r w:rsidRPr="00F95FBD">
              <w:rPr>
                <w:sz w:val="18"/>
              </w:rPr>
              <w:t>Adresa</w:t>
            </w:r>
          </w:p>
        </w:tc>
        <w:tc>
          <w:tcPr>
            <w:tcW w:w="5812" w:type="dxa"/>
          </w:tcPr>
          <w:p w14:paraId="0D0A8B8C" w14:textId="70129BD7" w:rsidR="00400048" w:rsidRPr="006F416E" w:rsidRDefault="00400048" w:rsidP="00237218">
            <w:pPr>
              <w:pStyle w:val="Tabulka"/>
              <w:cnfStyle w:val="000000000000" w:firstRow="0" w:lastRow="0" w:firstColumn="0" w:lastColumn="0" w:oddVBand="0" w:evenVBand="0" w:oddHBand="0" w:evenHBand="0" w:firstRowFirstColumn="0" w:firstRowLastColumn="0" w:lastRowFirstColumn="0" w:lastRowLastColumn="0"/>
              <w:rPr>
                <w:sz w:val="18"/>
              </w:rPr>
            </w:pPr>
            <w:r w:rsidRPr="006F416E">
              <w:rPr>
                <w:sz w:val="18"/>
              </w:rPr>
              <w:t>Nerudova 1, 779 00 Olomouc</w:t>
            </w:r>
          </w:p>
        </w:tc>
      </w:tr>
      <w:tr w:rsidR="00400048" w:rsidRPr="00F95FBD" w14:paraId="080C83C7" w14:textId="77777777" w:rsidTr="0023721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40C035" w14:textId="77777777" w:rsidR="00400048" w:rsidRPr="00F95FBD" w:rsidRDefault="00400048" w:rsidP="00237218">
            <w:pPr>
              <w:pStyle w:val="Tabulka"/>
              <w:rPr>
                <w:sz w:val="18"/>
              </w:rPr>
            </w:pPr>
            <w:r w:rsidRPr="00F95FBD">
              <w:rPr>
                <w:sz w:val="18"/>
              </w:rPr>
              <w:t>E-mail</w:t>
            </w:r>
          </w:p>
        </w:tc>
        <w:tc>
          <w:tcPr>
            <w:tcW w:w="5812" w:type="dxa"/>
          </w:tcPr>
          <w:p w14:paraId="791A7BCE" w14:textId="7FA2D7D3" w:rsidR="00400048" w:rsidRPr="006F416E" w:rsidRDefault="005B04EC" w:rsidP="00237218">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400048" w:rsidRPr="006F416E">
                <w:rPr>
                  <w:rStyle w:val="Hypertextovodkaz"/>
                  <w:noProof w:val="0"/>
                  <w:sz w:val="18"/>
                </w:rPr>
                <w:t>SzaboR@spravazeleznic.cz</w:t>
              </w:r>
            </w:hyperlink>
            <w:r w:rsidR="00400048" w:rsidRPr="006F416E">
              <w:rPr>
                <w:sz w:val="18"/>
              </w:rPr>
              <w:t xml:space="preserve"> </w:t>
            </w:r>
          </w:p>
        </w:tc>
      </w:tr>
      <w:tr w:rsidR="00400048" w:rsidRPr="00F95FBD" w14:paraId="7057B9CC" w14:textId="77777777" w:rsidTr="0023721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28192C" w14:textId="77777777" w:rsidR="00400048" w:rsidRPr="00F95FBD" w:rsidRDefault="00400048" w:rsidP="00237218">
            <w:pPr>
              <w:pStyle w:val="Tabulka"/>
              <w:rPr>
                <w:sz w:val="18"/>
              </w:rPr>
            </w:pPr>
            <w:r w:rsidRPr="00F95FBD">
              <w:rPr>
                <w:sz w:val="18"/>
              </w:rPr>
              <w:t>Telefon</w:t>
            </w:r>
          </w:p>
        </w:tc>
        <w:tc>
          <w:tcPr>
            <w:tcW w:w="5812" w:type="dxa"/>
          </w:tcPr>
          <w:p w14:paraId="145A8973" w14:textId="59323098" w:rsidR="00400048" w:rsidRPr="004436EE" w:rsidRDefault="00291BEC" w:rsidP="0023721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91BEC">
              <w:rPr>
                <w:sz w:val="18"/>
              </w:rPr>
              <w:t>+420 724 932 396</w:t>
            </w:r>
          </w:p>
        </w:tc>
      </w:tr>
    </w:tbl>
    <w:p w14:paraId="39B84C2A" w14:textId="77777777" w:rsidR="00400048" w:rsidRDefault="00400048" w:rsidP="00502690">
      <w:pPr>
        <w:pStyle w:val="Textbezodsazen"/>
      </w:pPr>
    </w:p>
    <w:p w14:paraId="2A558101" w14:textId="77777777" w:rsidR="00400048" w:rsidRPr="00F95FBD" w:rsidRDefault="00400048"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10D49E6B" w:rsidR="002038D5" w:rsidRPr="006F416E" w:rsidRDefault="006F416E"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6F416E">
              <w:rPr>
                <w:sz w:val="18"/>
              </w:rPr>
              <w:t>Ing. Martin Morávek</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4CEB40C4" w:rsidR="002038D5" w:rsidRPr="006F416E" w:rsidRDefault="006F416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6F416E">
              <w:rPr>
                <w:sz w:val="18"/>
              </w:rPr>
              <w:t>Nerudova 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179A2113" w:rsidR="002038D5" w:rsidRPr="00291BEC" w:rsidRDefault="005B04EC"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7" w:history="1">
              <w:r w:rsidR="00291BEC" w:rsidRPr="00291BEC">
                <w:rPr>
                  <w:rStyle w:val="Hypertextovodkaz"/>
                  <w:noProof w:val="0"/>
                  <w:sz w:val="18"/>
                </w:rPr>
                <w:t>moravekma@spravazeleznic.cz</w:t>
              </w:r>
            </w:hyperlink>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213A0C8C" w:rsidR="002038D5" w:rsidRPr="00291BEC" w:rsidRDefault="00291BEC"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91BEC">
              <w:rPr>
                <w:sz w:val="18"/>
              </w:rPr>
              <w:t xml:space="preserve">+420 </w:t>
            </w:r>
            <w:r w:rsidRPr="00291BEC">
              <w:rPr>
                <w:rFonts w:cs="Arial"/>
                <w:sz w:val="18"/>
              </w:rPr>
              <w:t>720 965 395</w:t>
            </w:r>
          </w:p>
        </w:tc>
      </w:tr>
    </w:tbl>
    <w:p w14:paraId="18F27A99" w14:textId="77777777" w:rsidR="002038D5" w:rsidRPr="00F95FBD" w:rsidRDefault="002038D5"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0200FA7" w14:textId="6D43A97D" w:rsidR="002038D5" w:rsidRPr="00047B05" w:rsidRDefault="005B4BD2" w:rsidP="00165977">
      <w:pPr>
        <w:pStyle w:val="Nadpistabulky"/>
        <w:rPr>
          <w:sz w:val="18"/>
          <w:szCs w:val="18"/>
          <w:highlight w:val="green"/>
        </w:rPr>
      </w:pPr>
      <w:r>
        <w:rPr>
          <w:sz w:val="18"/>
          <w:szCs w:val="18"/>
          <w:highlight w:val="green"/>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047B05" w:rsidRDefault="002038D5" w:rsidP="00165977">
            <w:pPr>
              <w:pStyle w:val="Tabulka"/>
              <w:rPr>
                <w:rStyle w:val="Nadpisvtabulce"/>
                <w:highlight w:val="green"/>
              </w:rPr>
            </w:pPr>
            <w:r w:rsidRPr="00047B05">
              <w:rPr>
                <w:rStyle w:val="Nadpisvtabulce"/>
                <w:highlight w:val="green"/>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047B05" w:rsidRDefault="002038D5" w:rsidP="00165977">
            <w:pPr>
              <w:pStyle w:val="Tabulka"/>
              <w:rPr>
                <w:sz w:val="18"/>
                <w:highlight w:val="green"/>
              </w:rPr>
            </w:pPr>
            <w:r w:rsidRPr="00047B05">
              <w:rPr>
                <w:sz w:val="18"/>
                <w:highlight w:val="green"/>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047B05" w:rsidRDefault="002038D5" w:rsidP="00165977">
            <w:pPr>
              <w:pStyle w:val="Tabulka"/>
              <w:rPr>
                <w:sz w:val="18"/>
                <w:highlight w:val="green"/>
              </w:rPr>
            </w:pPr>
            <w:r w:rsidRPr="00047B05">
              <w:rPr>
                <w:sz w:val="18"/>
                <w:highlight w:val="green"/>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047B05" w:rsidRDefault="002038D5" w:rsidP="00165977">
            <w:pPr>
              <w:pStyle w:val="Tabulka"/>
              <w:rPr>
                <w:sz w:val="18"/>
                <w:highlight w:val="green"/>
              </w:rPr>
            </w:pPr>
            <w:r w:rsidRPr="00047B05">
              <w:rPr>
                <w:sz w:val="18"/>
                <w:highlight w:val="green"/>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450C6F48" w:rsidR="00B06D17" w:rsidRDefault="00B06D17" w:rsidP="004436EE">
      <w:pPr>
        <w:pStyle w:val="Textbezodsazen"/>
      </w:pPr>
    </w:p>
    <w:p w14:paraId="2EFB8061" w14:textId="6448395E" w:rsidR="005B4BD2" w:rsidRPr="00047B05" w:rsidRDefault="005B4BD2" w:rsidP="005B4BD2">
      <w:pPr>
        <w:pStyle w:val="Nadpistabulky"/>
        <w:rPr>
          <w:sz w:val="18"/>
          <w:szCs w:val="18"/>
          <w:highlight w:val="green"/>
        </w:rPr>
      </w:pPr>
      <w:r>
        <w:rPr>
          <w:sz w:val="18"/>
          <w:szCs w:val="18"/>
          <w:highlight w:val="green"/>
        </w:rPr>
        <w:t>Zástupce specialisty na geotechniku</w:t>
      </w:r>
    </w:p>
    <w:tbl>
      <w:tblPr>
        <w:tblStyle w:val="Mkatabulky"/>
        <w:tblW w:w="8868" w:type="dxa"/>
        <w:tblLook w:val="04A0" w:firstRow="1" w:lastRow="0" w:firstColumn="1" w:lastColumn="0" w:noHBand="0" w:noVBand="1"/>
      </w:tblPr>
      <w:tblGrid>
        <w:gridCol w:w="3056"/>
        <w:gridCol w:w="5812"/>
      </w:tblGrid>
      <w:tr w:rsidR="005B4BD2" w:rsidRPr="00047B05" w14:paraId="3F2C0A35" w14:textId="77777777" w:rsidTr="003754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78C9FB" w14:textId="77777777" w:rsidR="005B4BD2" w:rsidRPr="00047B05" w:rsidRDefault="005B4BD2" w:rsidP="00375414">
            <w:pPr>
              <w:pStyle w:val="Tabulka"/>
              <w:rPr>
                <w:rStyle w:val="Nadpisvtabulce"/>
                <w:highlight w:val="green"/>
              </w:rPr>
            </w:pPr>
            <w:r w:rsidRPr="00047B05">
              <w:rPr>
                <w:rStyle w:val="Nadpisvtabulce"/>
                <w:highlight w:val="green"/>
              </w:rPr>
              <w:t>Jméno a příjmení</w:t>
            </w:r>
          </w:p>
        </w:tc>
        <w:tc>
          <w:tcPr>
            <w:tcW w:w="5812" w:type="dxa"/>
          </w:tcPr>
          <w:p w14:paraId="11E95344" w14:textId="77777777" w:rsidR="005B4BD2" w:rsidRPr="00047B05" w:rsidRDefault="005B4BD2" w:rsidP="00375414">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5B4BD2" w:rsidRPr="00047B05" w14:paraId="4E093F04" w14:textId="77777777" w:rsidTr="00375414">
        <w:tc>
          <w:tcPr>
            <w:cnfStyle w:val="001000000000" w:firstRow="0" w:lastRow="0" w:firstColumn="1" w:lastColumn="0" w:oddVBand="0" w:evenVBand="0" w:oddHBand="0" w:evenHBand="0" w:firstRowFirstColumn="0" w:firstRowLastColumn="0" w:lastRowFirstColumn="0" w:lastRowLastColumn="0"/>
            <w:tcW w:w="3056" w:type="dxa"/>
          </w:tcPr>
          <w:p w14:paraId="17906291" w14:textId="77777777" w:rsidR="005B4BD2" w:rsidRPr="00047B05" w:rsidRDefault="005B4BD2" w:rsidP="00375414">
            <w:pPr>
              <w:pStyle w:val="Tabulka"/>
              <w:rPr>
                <w:sz w:val="18"/>
                <w:highlight w:val="green"/>
              </w:rPr>
            </w:pPr>
            <w:r w:rsidRPr="00047B05">
              <w:rPr>
                <w:sz w:val="18"/>
                <w:highlight w:val="green"/>
              </w:rPr>
              <w:t>Adresa</w:t>
            </w:r>
          </w:p>
        </w:tc>
        <w:tc>
          <w:tcPr>
            <w:tcW w:w="5812" w:type="dxa"/>
          </w:tcPr>
          <w:p w14:paraId="1922259A" w14:textId="77777777" w:rsidR="005B4BD2" w:rsidRPr="00047B05" w:rsidRDefault="005B4BD2" w:rsidP="00375414">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B4BD2" w:rsidRPr="00047B05" w14:paraId="43AF478E" w14:textId="77777777" w:rsidTr="00375414">
        <w:tc>
          <w:tcPr>
            <w:cnfStyle w:val="001000000000" w:firstRow="0" w:lastRow="0" w:firstColumn="1" w:lastColumn="0" w:oddVBand="0" w:evenVBand="0" w:oddHBand="0" w:evenHBand="0" w:firstRowFirstColumn="0" w:firstRowLastColumn="0" w:lastRowFirstColumn="0" w:lastRowLastColumn="0"/>
            <w:tcW w:w="3056" w:type="dxa"/>
          </w:tcPr>
          <w:p w14:paraId="53C34D86" w14:textId="77777777" w:rsidR="005B4BD2" w:rsidRPr="00047B05" w:rsidRDefault="005B4BD2" w:rsidP="00375414">
            <w:pPr>
              <w:pStyle w:val="Tabulka"/>
              <w:rPr>
                <w:sz w:val="18"/>
                <w:highlight w:val="green"/>
              </w:rPr>
            </w:pPr>
            <w:r w:rsidRPr="00047B05">
              <w:rPr>
                <w:sz w:val="18"/>
                <w:highlight w:val="green"/>
              </w:rPr>
              <w:t>E-mail</w:t>
            </w:r>
          </w:p>
        </w:tc>
        <w:tc>
          <w:tcPr>
            <w:tcW w:w="5812" w:type="dxa"/>
          </w:tcPr>
          <w:p w14:paraId="0681FC0E" w14:textId="77777777" w:rsidR="005B4BD2" w:rsidRPr="00047B05" w:rsidRDefault="005B4BD2" w:rsidP="00375414">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B4BD2" w:rsidRPr="00047B05" w14:paraId="77CF5862" w14:textId="77777777" w:rsidTr="00375414">
        <w:tc>
          <w:tcPr>
            <w:cnfStyle w:val="001000000000" w:firstRow="0" w:lastRow="0" w:firstColumn="1" w:lastColumn="0" w:oddVBand="0" w:evenVBand="0" w:oddHBand="0" w:evenHBand="0" w:firstRowFirstColumn="0" w:firstRowLastColumn="0" w:lastRowFirstColumn="0" w:lastRowLastColumn="0"/>
            <w:tcW w:w="3056" w:type="dxa"/>
          </w:tcPr>
          <w:p w14:paraId="3658DB58" w14:textId="77777777" w:rsidR="005B4BD2" w:rsidRPr="00047B05" w:rsidRDefault="005B4BD2" w:rsidP="00375414">
            <w:pPr>
              <w:pStyle w:val="Tabulka"/>
              <w:rPr>
                <w:sz w:val="18"/>
                <w:highlight w:val="green"/>
              </w:rPr>
            </w:pPr>
            <w:r w:rsidRPr="00047B05">
              <w:rPr>
                <w:sz w:val="18"/>
                <w:highlight w:val="green"/>
              </w:rPr>
              <w:t>Telefon</w:t>
            </w:r>
          </w:p>
        </w:tc>
        <w:tc>
          <w:tcPr>
            <w:tcW w:w="5812" w:type="dxa"/>
          </w:tcPr>
          <w:p w14:paraId="09E380C2" w14:textId="77777777" w:rsidR="005B4BD2" w:rsidRPr="00047B05" w:rsidRDefault="005B4BD2" w:rsidP="00375414">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0915F786" w14:textId="77777777" w:rsidR="005B4BD2" w:rsidRDefault="005B4BD2"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8"/>
          <w:footerReference w:type="default" r:id="rId29"/>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615"/>
        <w:gridCol w:w="4227"/>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7AD3C7C5" w:rsidR="004436EE" w:rsidRPr="00251A5A" w:rsidRDefault="00400048" w:rsidP="00964369">
            <w:pPr>
              <w:pStyle w:val="Textbezodsazen"/>
              <w:cnfStyle w:val="000000000000" w:firstRow="0" w:lastRow="0" w:firstColumn="0" w:lastColumn="0" w:oddVBand="0" w:evenVBand="0" w:oddHBand="0" w:evenHBand="0" w:firstRowFirstColumn="0" w:firstRowLastColumn="0" w:lastRowFirstColumn="0" w:lastRowLastColumn="0"/>
              <w:rPr>
                <w:sz w:val="18"/>
              </w:rPr>
            </w:pPr>
            <w:r w:rsidRPr="00400048">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04903FAA" w:rsidR="00D0544F" w:rsidRPr="00D0544F" w:rsidRDefault="00851D77" w:rsidP="00D0544F">
            <w:pPr>
              <w:pStyle w:val="Tabulka"/>
              <w:rPr>
                <w:sz w:val="18"/>
                <w:highlight w:val="green"/>
              </w:rPr>
            </w:pPr>
            <w:r w:rsidRPr="00851D77">
              <w:rPr>
                <w:sz w:val="18"/>
              </w:rPr>
              <w:t>Výzva k podání nabídky</w:t>
            </w:r>
          </w:p>
        </w:tc>
        <w:tc>
          <w:tcPr>
            <w:tcW w:w="3129" w:type="dxa"/>
          </w:tcPr>
          <w:p w14:paraId="20027AE0" w14:textId="69858C03" w:rsidR="00D0544F" w:rsidRPr="00F95FBD" w:rsidRDefault="00851D77"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2359/2021-SŽ-SSV-Ú3</w:t>
            </w:r>
          </w:p>
        </w:tc>
        <w:tc>
          <w:tcPr>
            <w:tcW w:w="2957" w:type="dxa"/>
          </w:tcPr>
          <w:p w14:paraId="1A309BA6" w14:textId="12D19706" w:rsidR="00D0544F" w:rsidRPr="00F95FBD" w:rsidRDefault="00851D77"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roofErr w:type="gramStart"/>
            <w:r>
              <w:rPr>
                <w:sz w:val="18"/>
              </w:rPr>
              <w:t>15.02.2021</w:t>
            </w:r>
            <w:proofErr w:type="gramEnd"/>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10366F1B" w:rsidR="00D0544F" w:rsidRPr="00D0544F" w:rsidRDefault="00851D77" w:rsidP="00964369">
            <w:pPr>
              <w:pStyle w:val="Tabulka"/>
              <w:rPr>
                <w:sz w:val="18"/>
                <w:highlight w:val="green"/>
              </w:rPr>
            </w:pPr>
            <w:r w:rsidRPr="00851D77">
              <w:rPr>
                <w:sz w:val="18"/>
              </w:rPr>
              <w:t>Vybrané části DSP zpracovaný MORAVIA CONSULT Olomouc a.s.</w:t>
            </w:r>
          </w:p>
        </w:tc>
        <w:tc>
          <w:tcPr>
            <w:tcW w:w="3129" w:type="dxa"/>
          </w:tcPr>
          <w:p w14:paraId="2FBC8AD6" w14:textId="28CFA557" w:rsidR="00D0544F" w:rsidRPr="00F95FBD" w:rsidRDefault="00851D77"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851D77">
              <w:rPr>
                <w:sz w:val="18"/>
              </w:rPr>
              <w:t>51082/2019-SŽDC-GŘ-O6-Hor</w:t>
            </w:r>
          </w:p>
        </w:tc>
        <w:tc>
          <w:tcPr>
            <w:tcW w:w="2957" w:type="dxa"/>
          </w:tcPr>
          <w:p w14:paraId="6F27044A" w14:textId="4106B965" w:rsidR="00D0544F" w:rsidRPr="00F95FBD" w:rsidRDefault="00851D77"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roofErr w:type="gramStart"/>
            <w:r>
              <w:rPr>
                <w:sz w:val="18"/>
              </w:rPr>
              <w:t>23.08.2019</w:t>
            </w:r>
            <w:proofErr w:type="gramEnd"/>
          </w:p>
        </w:tc>
      </w:tr>
      <w:tr w:rsidR="00400048"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24ED18CA" w:rsidR="00400048" w:rsidRPr="00400048" w:rsidRDefault="00400048" w:rsidP="00964369">
            <w:pPr>
              <w:pStyle w:val="Tabulka"/>
              <w:rPr>
                <w:sz w:val="18"/>
              </w:rPr>
            </w:pPr>
            <w:r w:rsidRPr="00400048">
              <w:rPr>
                <w:sz w:val="18"/>
              </w:rPr>
              <w:t>Nabídka zhotovitele</w:t>
            </w:r>
          </w:p>
        </w:tc>
        <w:tc>
          <w:tcPr>
            <w:tcW w:w="3129" w:type="dxa"/>
          </w:tcPr>
          <w:p w14:paraId="196ACE1C" w14:textId="0249E784" w:rsidR="00400048" w:rsidRPr="00F95FBD" w:rsidRDefault="0040004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[VLOŽÍ ZHOTOVITEL]</w:t>
            </w:r>
          </w:p>
        </w:tc>
        <w:tc>
          <w:tcPr>
            <w:tcW w:w="2957" w:type="dxa"/>
          </w:tcPr>
          <w:p w14:paraId="3171DA5F" w14:textId="0E042907" w:rsidR="00400048" w:rsidRPr="00F95FBD" w:rsidRDefault="0040004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[VLOŽÍ ZHOTOVITEL]</w:t>
            </w:r>
          </w:p>
        </w:tc>
      </w:tr>
      <w:tr w:rsidR="00400048"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3A163DB4" w:rsidR="00400048" w:rsidRPr="00D0544F" w:rsidRDefault="00400048" w:rsidP="00964369">
            <w:pPr>
              <w:pStyle w:val="Tabulka"/>
              <w:rPr>
                <w:sz w:val="18"/>
                <w:highlight w:val="green"/>
              </w:rPr>
            </w:pPr>
          </w:p>
        </w:tc>
        <w:tc>
          <w:tcPr>
            <w:tcW w:w="3129" w:type="dxa"/>
          </w:tcPr>
          <w:p w14:paraId="620A090D" w14:textId="77777777" w:rsidR="00400048" w:rsidRPr="00F95FBD" w:rsidRDefault="0040004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400048" w:rsidRPr="00F95FBD" w:rsidRDefault="0040004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4"/>
      <w:footerReference w:type="default" r:id="rId35"/>
      <w:pgSz w:w="11906" w:h="16838" w:code="9"/>
      <w:pgMar w:top="1049" w:right="1134" w:bottom="1474" w:left="1418" w:header="595" w:footer="624" w:gutter="652"/>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F480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76859B" w14:textId="77777777" w:rsidR="00237218" w:rsidRDefault="00237218" w:rsidP="00962258">
      <w:pPr>
        <w:spacing w:after="0" w:line="240" w:lineRule="auto"/>
      </w:pPr>
      <w:r>
        <w:separator/>
      </w:r>
    </w:p>
  </w:endnote>
  <w:endnote w:type="continuationSeparator" w:id="0">
    <w:p w14:paraId="13A1BD46" w14:textId="77777777" w:rsidR="00237218" w:rsidRDefault="002372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218" w14:paraId="0EC6C59D" w14:textId="77777777" w:rsidTr="00EB46E5">
      <w:tc>
        <w:tcPr>
          <w:tcW w:w="1361" w:type="dxa"/>
          <w:tcMar>
            <w:left w:w="0" w:type="dxa"/>
            <w:right w:w="0" w:type="dxa"/>
          </w:tcMar>
          <w:vAlign w:val="bottom"/>
        </w:tcPr>
        <w:p w14:paraId="407D1A08" w14:textId="5B346E43" w:rsidR="00237218" w:rsidRPr="00B8518B" w:rsidRDefault="0023721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4EC">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04EC">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237218" w:rsidRDefault="00237218" w:rsidP="00B8518B">
          <w:pPr>
            <w:pStyle w:val="Zpat"/>
          </w:pPr>
        </w:p>
      </w:tc>
      <w:tc>
        <w:tcPr>
          <w:tcW w:w="425" w:type="dxa"/>
          <w:shd w:val="clear" w:color="auto" w:fill="auto"/>
          <w:tcMar>
            <w:left w:w="0" w:type="dxa"/>
            <w:right w:w="0" w:type="dxa"/>
          </w:tcMar>
        </w:tcPr>
        <w:p w14:paraId="678BAD2C" w14:textId="77777777" w:rsidR="00237218" w:rsidRDefault="00237218" w:rsidP="00B8518B">
          <w:pPr>
            <w:pStyle w:val="Zpat"/>
          </w:pPr>
        </w:p>
      </w:tc>
      <w:tc>
        <w:tcPr>
          <w:tcW w:w="8505" w:type="dxa"/>
        </w:tcPr>
        <w:p w14:paraId="747F5888" w14:textId="77777777" w:rsidR="00237218" w:rsidRDefault="00237218" w:rsidP="00506DE0">
          <w:pPr>
            <w:pStyle w:val="Zpat0"/>
            <w:rPr>
              <w:b/>
            </w:rPr>
          </w:pPr>
          <w:r w:rsidRPr="00886B4D">
            <w:rPr>
              <w:b/>
            </w:rPr>
            <w:t xml:space="preserve">Smlouva o dílo na </w:t>
          </w:r>
          <w:r>
            <w:rPr>
              <w:b/>
            </w:rPr>
            <w:t>poskytování služeb</w:t>
          </w:r>
        </w:p>
        <w:p w14:paraId="54745AA8" w14:textId="77777777" w:rsidR="00237218" w:rsidRDefault="00237218" w:rsidP="00176814">
          <w:pPr>
            <w:pStyle w:val="Zpat0"/>
          </w:pPr>
        </w:p>
      </w:tc>
    </w:tr>
  </w:tbl>
  <w:p w14:paraId="7A97BEB2" w14:textId="77777777" w:rsidR="00237218" w:rsidRPr="00B8518B" w:rsidRDefault="00237218"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218" w14:paraId="2D5A9328" w14:textId="77777777" w:rsidTr="00EB46E5">
      <w:tc>
        <w:tcPr>
          <w:tcW w:w="1361" w:type="dxa"/>
          <w:tcMar>
            <w:left w:w="0" w:type="dxa"/>
            <w:right w:w="0" w:type="dxa"/>
          </w:tcMar>
          <w:vAlign w:val="bottom"/>
        </w:tcPr>
        <w:p w14:paraId="520EB415" w14:textId="426F79D0" w:rsidR="00237218" w:rsidRPr="00B8518B" w:rsidRDefault="002372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4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04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237218" w:rsidRDefault="00237218" w:rsidP="00B8518B">
          <w:pPr>
            <w:pStyle w:val="Zpat"/>
          </w:pPr>
        </w:p>
      </w:tc>
      <w:tc>
        <w:tcPr>
          <w:tcW w:w="425" w:type="dxa"/>
          <w:shd w:val="clear" w:color="auto" w:fill="auto"/>
          <w:tcMar>
            <w:left w:w="0" w:type="dxa"/>
            <w:right w:w="0" w:type="dxa"/>
          </w:tcMar>
        </w:tcPr>
        <w:p w14:paraId="65151A4E" w14:textId="77777777" w:rsidR="00237218" w:rsidRDefault="00237218" w:rsidP="00B8518B">
          <w:pPr>
            <w:pStyle w:val="Zpat"/>
          </w:pPr>
        </w:p>
      </w:tc>
      <w:tc>
        <w:tcPr>
          <w:tcW w:w="8505" w:type="dxa"/>
        </w:tcPr>
        <w:p w14:paraId="759F17AC" w14:textId="77777777" w:rsidR="00237218" w:rsidRPr="00143EC0" w:rsidRDefault="00237218" w:rsidP="00F422D3">
          <w:pPr>
            <w:pStyle w:val="Zpat0"/>
            <w:rPr>
              <w:b/>
            </w:rPr>
          </w:pPr>
          <w:r w:rsidRPr="00143EC0">
            <w:rPr>
              <w:b/>
            </w:rPr>
            <w:t xml:space="preserve">PŘÍLOHA č. </w:t>
          </w:r>
          <w:r>
            <w:rPr>
              <w:b/>
            </w:rPr>
            <w:t>8</w:t>
          </w:r>
        </w:p>
        <w:p w14:paraId="735C0C8E" w14:textId="77777777" w:rsidR="00237218" w:rsidRDefault="00237218" w:rsidP="00F95FBD">
          <w:pPr>
            <w:pStyle w:val="Zpat0"/>
          </w:pPr>
          <w:r w:rsidRPr="00886B4D">
            <w:rPr>
              <w:b/>
            </w:rPr>
            <w:t xml:space="preserve">Smlouva o dílo na </w:t>
          </w:r>
          <w:r>
            <w:rPr>
              <w:b/>
            </w:rPr>
            <w:t>poskytování služeb</w:t>
          </w:r>
        </w:p>
      </w:tc>
    </w:tr>
  </w:tbl>
  <w:p w14:paraId="06CC2AD8" w14:textId="77777777" w:rsidR="00237218" w:rsidRPr="00B8518B" w:rsidRDefault="00237218"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218" w14:paraId="2C42EE45" w14:textId="77777777" w:rsidTr="00EB46E5">
      <w:tc>
        <w:tcPr>
          <w:tcW w:w="1361" w:type="dxa"/>
          <w:tcMar>
            <w:left w:w="0" w:type="dxa"/>
            <w:right w:w="0" w:type="dxa"/>
          </w:tcMar>
          <w:vAlign w:val="bottom"/>
        </w:tcPr>
        <w:p w14:paraId="7F8FD290" w14:textId="1EA55BD7" w:rsidR="00237218" w:rsidRPr="00B8518B" w:rsidRDefault="002372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4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04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237218" w:rsidRDefault="00237218" w:rsidP="00B8518B">
          <w:pPr>
            <w:pStyle w:val="Zpat"/>
          </w:pPr>
        </w:p>
      </w:tc>
      <w:tc>
        <w:tcPr>
          <w:tcW w:w="425" w:type="dxa"/>
          <w:shd w:val="clear" w:color="auto" w:fill="auto"/>
          <w:tcMar>
            <w:left w:w="0" w:type="dxa"/>
            <w:right w:w="0" w:type="dxa"/>
          </w:tcMar>
        </w:tcPr>
        <w:p w14:paraId="1B061211" w14:textId="77777777" w:rsidR="00237218" w:rsidRDefault="00237218" w:rsidP="00B8518B">
          <w:pPr>
            <w:pStyle w:val="Zpat"/>
          </w:pPr>
        </w:p>
      </w:tc>
      <w:tc>
        <w:tcPr>
          <w:tcW w:w="8505" w:type="dxa"/>
        </w:tcPr>
        <w:p w14:paraId="52EFD9E9" w14:textId="77777777" w:rsidR="00237218" w:rsidRPr="00143EC0" w:rsidRDefault="0023721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237218" w:rsidRDefault="00237218" w:rsidP="00F95FBD">
          <w:pPr>
            <w:pStyle w:val="Zpat0"/>
          </w:pPr>
          <w:r w:rsidRPr="00886B4D">
            <w:rPr>
              <w:b/>
            </w:rPr>
            <w:t xml:space="preserve">Smlouva o dílo na </w:t>
          </w:r>
          <w:r>
            <w:rPr>
              <w:b/>
            </w:rPr>
            <w:t>poskytování služeb</w:t>
          </w:r>
        </w:p>
      </w:tc>
    </w:tr>
  </w:tbl>
  <w:p w14:paraId="1EBB9FDD" w14:textId="77777777" w:rsidR="00237218" w:rsidRPr="00B8518B" w:rsidRDefault="0023721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D8F2E" w14:textId="77777777" w:rsidR="00237218" w:rsidRPr="00B8518B" w:rsidRDefault="00237218" w:rsidP="00460660">
    <w:pPr>
      <w:pStyle w:val="Zpat"/>
      <w:rPr>
        <w:sz w:val="2"/>
        <w:szCs w:val="2"/>
      </w:rPr>
    </w:pPr>
  </w:p>
  <w:p w14:paraId="33DA9FB8" w14:textId="77777777" w:rsidR="00237218" w:rsidRPr="00B8518B" w:rsidRDefault="00237218" w:rsidP="00F9740F">
    <w:pPr>
      <w:pStyle w:val="Zpat"/>
      <w:rPr>
        <w:sz w:val="2"/>
        <w:szCs w:val="2"/>
      </w:rPr>
    </w:pPr>
  </w:p>
  <w:p w14:paraId="652E2D0D" w14:textId="77777777" w:rsidR="00237218" w:rsidRDefault="00237218" w:rsidP="00F9740F">
    <w:pPr>
      <w:pStyle w:val="Zpat"/>
      <w:rPr>
        <w:rFonts w:cs="Calibri"/>
        <w:szCs w:val="12"/>
      </w:rPr>
    </w:pPr>
  </w:p>
  <w:p w14:paraId="378326CD" w14:textId="77777777" w:rsidR="00237218" w:rsidRPr="00460660" w:rsidRDefault="00237218">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218" w14:paraId="2F44288B" w14:textId="77777777" w:rsidTr="00EB46E5">
      <w:tc>
        <w:tcPr>
          <w:tcW w:w="1361" w:type="dxa"/>
          <w:tcMar>
            <w:left w:w="0" w:type="dxa"/>
            <w:right w:w="0" w:type="dxa"/>
          </w:tcMar>
          <w:vAlign w:val="bottom"/>
        </w:tcPr>
        <w:p w14:paraId="2ABBDD31" w14:textId="500C3AC9" w:rsidR="00237218" w:rsidRPr="00B8518B" w:rsidRDefault="002372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4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04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237218" w:rsidRDefault="00237218" w:rsidP="00B8518B">
          <w:pPr>
            <w:pStyle w:val="Zpat"/>
          </w:pPr>
        </w:p>
      </w:tc>
      <w:tc>
        <w:tcPr>
          <w:tcW w:w="425" w:type="dxa"/>
          <w:shd w:val="clear" w:color="auto" w:fill="auto"/>
          <w:tcMar>
            <w:left w:w="0" w:type="dxa"/>
            <w:right w:w="0" w:type="dxa"/>
          </w:tcMar>
        </w:tcPr>
        <w:p w14:paraId="1076B944" w14:textId="77777777" w:rsidR="00237218" w:rsidRDefault="00237218" w:rsidP="00B8518B">
          <w:pPr>
            <w:pStyle w:val="Zpat"/>
          </w:pPr>
        </w:p>
      </w:tc>
      <w:tc>
        <w:tcPr>
          <w:tcW w:w="8505" w:type="dxa"/>
        </w:tcPr>
        <w:p w14:paraId="35AE2265" w14:textId="77777777" w:rsidR="00237218" w:rsidRPr="00143EC0" w:rsidRDefault="00237218" w:rsidP="00F422D3">
          <w:pPr>
            <w:pStyle w:val="Zpat0"/>
            <w:rPr>
              <w:b/>
            </w:rPr>
          </w:pPr>
          <w:r w:rsidRPr="00143EC0">
            <w:rPr>
              <w:b/>
            </w:rPr>
            <w:t>PŘÍLOHA č. 1</w:t>
          </w:r>
        </w:p>
        <w:p w14:paraId="746A5B79" w14:textId="77777777" w:rsidR="00237218" w:rsidRDefault="00237218" w:rsidP="0056713A">
          <w:pPr>
            <w:pStyle w:val="Zpat0"/>
          </w:pPr>
          <w:r w:rsidRPr="00886B4D">
            <w:rPr>
              <w:b/>
            </w:rPr>
            <w:t xml:space="preserve">Smlouva o dílo na </w:t>
          </w:r>
          <w:r>
            <w:rPr>
              <w:b/>
            </w:rPr>
            <w:t>poskytování služeb</w:t>
          </w:r>
        </w:p>
      </w:tc>
    </w:tr>
  </w:tbl>
  <w:p w14:paraId="64D43270" w14:textId="77777777" w:rsidR="00237218" w:rsidRPr="00B8518B" w:rsidRDefault="00237218"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218" w14:paraId="074CFC17" w14:textId="77777777" w:rsidTr="00EB46E5">
      <w:tc>
        <w:tcPr>
          <w:tcW w:w="1361" w:type="dxa"/>
          <w:tcMar>
            <w:left w:w="0" w:type="dxa"/>
            <w:right w:w="0" w:type="dxa"/>
          </w:tcMar>
          <w:vAlign w:val="bottom"/>
        </w:tcPr>
        <w:p w14:paraId="421A0F2C" w14:textId="1AB0E44D" w:rsidR="00237218" w:rsidRPr="00B8518B" w:rsidRDefault="002372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4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04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237218" w:rsidRDefault="00237218" w:rsidP="00B8518B">
          <w:pPr>
            <w:pStyle w:val="Zpat"/>
          </w:pPr>
        </w:p>
      </w:tc>
      <w:tc>
        <w:tcPr>
          <w:tcW w:w="425" w:type="dxa"/>
          <w:shd w:val="clear" w:color="auto" w:fill="auto"/>
          <w:tcMar>
            <w:left w:w="0" w:type="dxa"/>
            <w:right w:w="0" w:type="dxa"/>
          </w:tcMar>
        </w:tcPr>
        <w:p w14:paraId="2826A8DA" w14:textId="77777777" w:rsidR="00237218" w:rsidRDefault="00237218" w:rsidP="00B8518B">
          <w:pPr>
            <w:pStyle w:val="Zpat"/>
          </w:pPr>
        </w:p>
      </w:tc>
      <w:tc>
        <w:tcPr>
          <w:tcW w:w="8505" w:type="dxa"/>
        </w:tcPr>
        <w:p w14:paraId="6E288371" w14:textId="77777777" w:rsidR="00237218" w:rsidRPr="00143EC0" w:rsidRDefault="00237218" w:rsidP="00F422D3">
          <w:pPr>
            <w:pStyle w:val="Zpat0"/>
            <w:rPr>
              <w:b/>
            </w:rPr>
          </w:pPr>
          <w:r w:rsidRPr="00143EC0">
            <w:rPr>
              <w:b/>
            </w:rPr>
            <w:t>PŘÍLOHA č. 2</w:t>
          </w:r>
        </w:p>
        <w:p w14:paraId="2347747F" w14:textId="77777777" w:rsidR="00237218" w:rsidRDefault="00237218" w:rsidP="00F95FBD">
          <w:pPr>
            <w:pStyle w:val="Zpat0"/>
          </w:pPr>
          <w:r w:rsidRPr="00886B4D">
            <w:rPr>
              <w:b/>
            </w:rPr>
            <w:t xml:space="preserve">Smlouva o dílo na </w:t>
          </w:r>
          <w:r>
            <w:rPr>
              <w:b/>
            </w:rPr>
            <w:t>poskytování služeb</w:t>
          </w:r>
        </w:p>
      </w:tc>
    </w:tr>
  </w:tbl>
  <w:p w14:paraId="2F6FAA91" w14:textId="77777777" w:rsidR="00237218" w:rsidRPr="00B8518B" w:rsidRDefault="00237218"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218" w14:paraId="6C98C0FA" w14:textId="77777777" w:rsidTr="00EB46E5">
      <w:tc>
        <w:tcPr>
          <w:tcW w:w="1361" w:type="dxa"/>
          <w:tcMar>
            <w:left w:w="0" w:type="dxa"/>
            <w:right w:w="0" w:type="dxa"/>
          </w:tcMar>
          <w:vAlign w:val="bottom"/>
        </w:tcPr>
        <w:p w14:paraId="642F40FD" w14:textId="66FAB07E" w:rsidR="00237218" w:rsidRPr="00B8518B" w:rsidRDefault="002372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4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04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237218" w:rsidRDefault="00237218" w:rsidP="00B8518B">
          <w:pPr>
            <w:pStyle w:val="Zpat"/>
          </w:pPr>
        </w:p>
      </w:tc>
      <w:tc>
        <w:tcPr>
          <w:tcW w:w="425" w:type="dxa"/>
          <w:shd w:val="clear" w:color="auto" w:fill="auto"/>
          <w:tcMar>
            <w:left w:w="0" w:type="dxa"/>
            <w:right w:w="0" w:type="dxa"/>
          </w:tcMar>
        </w:tcPr>
        <w:p w14:paraId="5643B09A" w14:textId="77777777" w:rsidR="00237218" w:rsidRDefault="00237218" w:rsidP="00B8518B">
          <w:pPr>
            <w:pStyle w:val="Zpat"/>
          </w:pPr>
        </w:p>
      </w:tc>
      <w:tc>
        <w:tcPr>
          <w:tcW w:w="8505" w:type="dxa"/>
        </w:tcPr>
        <w:p w14:paraId="7DDAF65B" w14:textId="77777777" w:rsidR="00237218" w:rsidRPr="00143EC0" w:rsidRDefault="00237218" w:rsidP="00F422D3">
          <w:pPr>
            <w:pStyle w:val="Zpat0"/>
            <w:rPr>
              <w:b/>
            </w:rPr>
          </w:pPr>
          <w:r w:rsidRPr="00143EC0">
            <w:rPr>
              <w:b/>
            </w:rPr>
            <w:t xml:space="preserve">PŘÍLOHA č. </w:t>
          </w:r>
          <w:r>
            <w:rPr>
              <w:b/>
            </w:rPr>
            <w:t>3</w:t>
          </w:r>
        </w:p>
        <w:p w14:paraId="542A0F46" w14:textId="77777777" w:rsidR="00237218" w:rsidRDefault="00237218" w:rsidP="00F95FBD">
          <w:pPr>
            <w:pStyle w:val="Zpat0"/>
          </w:pPr>
          <w:r w:rsidRPr="00886B4D">
            <w:rPr>
              <w:b/>
            </w:rPr>
            <w:t xml:space="preserve">Smlouva o dílo na </w:t>
          </w:r>
          <w:r>
            <w:rPr>
              <w:b/>
            </w:rPr>
            <w:t>poskytování služeb</w:t>
          </w:r>
        </w:p>
      </w:tc>
    </w:tr>
  </w:tbl>
  <w:p w14:paraId="3B301AC6" w14:textId="77777777" w:rsidR="00237218" w:rsidRPr="00B8518B" w:rsidRDefault="00237218"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218" w14:paraId="615E6E53" w14:textId="77777777" w:rsidTr="00EB46E5">
      <w:tc>
        <w:tcPr>
          <w:tcW w:w="1361" w:type="dxa"/>
          <w:tcMar>
            <w:left w:w="0" w:type="dxa"/>
            <w:right w:w="0" w:type="dxa"/>
          </w:tcMar>
          <w:vAlign w:val="bottom"/>
        </w:tcPr>
        <w:p w14:paraId="66371F00" w14:textId="5CF1F749" w:rsidR="00237218" w:rsidRPr="00B8518B" w:rsidRDefault="002372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4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04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237218" w:rsidRDefault="00237218" w:rsidP="00B8518B">
          <w:pPr>
            <w:pStyle w:val="Zpat"/>
          </w:pPr>
        </w:p>
      </w:tc>
      <w:tc>
        <w:tcPr>
          <w:tcW w:w="425" w:type="dxa"/>
          <w:shd w:val="clear" w:color="auto" w:fill="auto"/>
          <w:tcMar>
            <w:left w:w="0" w:type="dxa"/>
            <w:right w:w="0" w:type="dxa"/>
          </w:tcMar>
        </w:tcPr>
        <w:p w14:paraId="70EC7414" w14:textId="77777777" w:rsidR="00237218" w:rsidRDefault="00237218" w:rsidP="00B8518B">
          <w:pPr>
            <w:pStyle w:val="Zpat"/>
          </w:pPr>
        </w:p>
      </w:tc>
      <w:tc>
        <w:tcPr>
          <w:tcW w:w="8505" w:type="dxa"/>
        </w:tcPr>
        <w:p w14:paraId="3A2E0D4A" w14:textId="77777777" w:rsidR="00237218" w:rsidRPr="00143EC0" w:rsidRDefault="00237218" w:rsidP="00F422D3">
          <w:pPr>
            <w:pStyle w:val="Zpat0"/>
            <w:rPr>
              <w:b/>
            </w:rPr>
          </w:pPr>
          <w:r w:rsidRPr="00143EC0">
            <w:rPr>
              <w:b/>
            </w:rPr>
            <w:t xml:space="preserve">PŘÍLOHA č. </w:t>
          </w:r>
          <w:r>
            <w:rPr>
              <w:b/>
            </w:rPr>
            <w:t>4</w:t>
          </w:r>
        </w:p>
        <w:p w14:paraId="13C0AAA0" w14:textId="77777777" w:rsidR="00237218" w:rsidRDefault="00237218" w:rsidP="00F95FBD">
          <w:pPr>
            <w:pStyle w:val="Zpat0"/>
          </w:pPr>
          <w:r w:rsidRPr="00886B4D">
            <w:rPr>
              <w:b/>
            </w:rPr>
            <w:t xml:space="preserve">Smlouva o dílo na </w:t>
          </w:r>
          <w:r>
            <w:rPr>
              <w:b/>
            </w:rPr>
            <w:t>poskytování služeb</w:t>
          </w:r>
        </w:p>
      </w:tc>
    </w:tr>
  </w:tbl>
  <w:p w14:paraId="7EBB5AD0" w14:textId="77777777" w:rsidR="00237218" w:rsidRPr="00B8518B" w:rsidRDefault="00237218"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218" w14:paraId="0B027937" w14:textId="77777777" w:rsidTr="00EB46E5">
      <w:tc>
        <w:tcPr>
          <w:tcW w:w="1361" w:type="dxa"/>
          <w:tcMar>
            <w:left w:w="0" w:type="dxa"/>
            <w:right w:w="0" w:type="dxa"/>
          </w:tcMar>
          <w:vAlign w:val="bottom"/>
        </w:tcPr>
        <w:p w14:paraId="5562C2F6" w14:textId="26059B17" w:rsidR="00237218" w:rsidRPr="00B8518B" w:rsidRDefault="002372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4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04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237218" w:rsidRDefault="00237218" w:rsidP="00B8518B">
          <w:pPr>
            <w:pStyle w:val="Zpat"/>
          </w:pPr>
        </w:p>
      </w:tc>
      <w:tc>
        <w:tcPr>
          <w:tcW w:w="425" w:type="dxa"/>
          <w:shd w:val="clear" w:color="auto" w:fill="auto"/>
          <w:tcMar>
            <w:left w:w="0" w:type="dxa"/>
            <w:right w:w="0" w:type="dxa"/>
          </w:tcMar>
        </w:tcPr>
        <w:p w14:paraId="10B91CEB" w14:textId="77777777" w:rsidR="00237218" w:rsidRDefault="00237218" w:rsidP="00B8518B">
          <w:pPr>
            <w:pStyle w:val="Zpat"/>
          </w:pPr>
        </w:p>
      </w:tc>
      <w:tc>
        <w:tcPr>
          <w:tcW w:w="8505" w:type="dxa"/>
        </w:tcPr>
        <w:p w14:paraId="28971E6B" w14:textId="77777777" w:rsidR="00237218" w:rsidRPr="00143EC0" w:rsidRDefault="00237218" w:rsidP="00F422D3">
          <w:pPr>
            <w:pStyle w:val="Zpat0"/>
            <w:rPr>
              <w:b/>
            </w:rPr>
          </w:pPr>
          <w:r w:rsidRPr="00143EC0">
            <w:rPr>
              <w:b/>
            </w:rPr>
            <w:t xml:space="preserve">PŘÍLOHA č. </w:t>
          </w:r>
          <w:r>
            <w:rPr>
              <w:b/>
            </w:rPr>
            <w:t>5</w:t>
          </w:r>
        </w:p>
        <w:p w14:paraId="4876A771" w14:textId="77777777" w:rsidR="00237218" w:rsidRDefault="00237218" w:rsidP="00F95FBD">
          <w:pPr>
            <w:pStyle w:val="Zpat0"/>
          </w:pPr>
          <w:r w:rsidRPr="00886B4D">
            <w:rPr>
              <w:b/>
            </w:rPr>
            <w:t xml:space="preserve">Smlouva o dílo na </w:t>
          </w:r>
          <w:r>
            <w:rPr>
              <w:b/>
            </w:rPr>
            <w:t>poskytování služeb</w:t>
          </w:r>
        </w:p>
      </w:tc>
    </w:tr>
  </w:tbl>
  <w:p w14:paraId="78F0DA51" w14:textId="77777777" w:rsidR="00237218" w:rsidRPr="00B8518B" w:rsidRDefault="00237218"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218" w14:paraId="60389700" w14:textId="77777777" w:rsidTr="00EB46E5">
      <w:tc>
        <w:tcPr>
          <w:tcW w:w="1361" w:type="dxa"/>
          <w:tcMar>
            <w:left w:w="0" w:type="dxa"/>
            <w:right w:w="0" w:type="dxa"/>
          </w:tcMar>
          <w:vAlign w:val="bottom"/>
        </w:tcPr>
        <w:p w14:paraId="1EE200C3" w14:textId="601FA1ED" w:rsidR="00237218" w:rsidRPr="00B8518B" w:rsidRDefault="002372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4E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04E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237218" w:rsidRDefault="00237218" w:rsidP="00B8518B">
          <w:pPr>
            <w:pStyle w:val="Zpat"/>
          </w:pPr>
        </w:p>
      </w:tc>
      <w:tc>
        <w:tcPr>
          <w:tcW w:w="425" w:type="dxa"/>
          <w:shd w:val="clear" w:color="auto" w:fill="auto"/>
          <w:tcMar>
            <w:left w:w="0" w:type="dxa"/>
            <w:right w:w="0" w:type="dxa"/>
          </w:tcMar>
        </w:tcPr>
        <w:p w14:paraId="4C2C8CD4" w14:textId="77777777" w:rsidR="00237218" w:rsidRDefault="00237218" w:rsidP="00B8518B">
          <w:pPr>
            <w:pStyle w:val="Zpat"/>
          </w:pPr>
        </w:p>
      </w:tc>
      <w:tc>
        <w:tcPr>
          <w:tcW w:w="8505" w:type="dxa"/>
        </w:tcPr>
        <w:p w14:paraId="64238BDD" w14:textId="77777777" w:rsidR="00237218" w:rsidRPr="00143EC0" w:rsidRDefault="00237218" w:rsidP="00F422D3">
          <w:pPr>
            <w:pStyle w:val="Zpat0"/>
            <w:rPr>
              <w:b/>
            </w:rPr>
          </w:pPr>
          <w:r w:rsidRPr="00143EC0">
            <w:rPr>
              <w:b/>
            </w:rPr>
            <w:t xml:space="preserve">PŘÍLOHA č. </w:t>
          </w:r>
          <w:r>
            <w:rPr>
              <w:b/>
            </w:rPr>
            <w:t>6</w:t>
          </w:r>
        </w:p>
        <w:p w14:paraId="42B977E0" w14:textId="77777777" w:rsidR="00237218" w:rsidRDefault="00237218" w:rsidP="00F95FBD">
          <w:pPr>
            <w:pStyle w:val="Zpat0"/>
          </w:pPr>
          <w:r w:rsidRPr="00886B4D">
            <w:rPr>
              <w:b/>
            </w:rPr>
            <w:t xml:space="preserve">Smlouva o dílo na </w:t>
          </w:r>
          <w:r>
            <w:rPr>
              <w:b/>
            </w:rPr>
            <w:t>poskytování služeb</w:t>
          </w:r>
        </w:p>
      </w:tc>
    </w:tr>
  </w:tbl>
  <w:p w14:paraId="7605D7E7" w14:textId="77777777" w:rsidR="00237218" w:rsidRPr="00B8518B" w:rsidRDefault="00237218"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7218" w14:paraId="200B4099" w14:textId="77777777" w:rsidTr="00EB46E5">
      <w:tc>
        <w:tcPr>
          <w:tcW w:w="1361" w:type="dxa"/>
          <w:tcMar>
            <w:left w:w="0" w:type="dxa"/>
            <w:right w:w="0" w:type="dxa"/>
          </w:tcMar>
          <w:vAlign w:val="bottom"/>
        </w:tcPr>
        <w:p w14:paraId="49C203DA" w14:textId="6698D9BB" w:rsidR="00237218" w:rsidRPr="00B8518B" w:rsidRDefault="002372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4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04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237218" w:rsidRDefault="00237218" w:rsidP="00B8518B">
          <w:pPr>
            <w:pStyle w:val="Zpat"/>
          </w:pPr>
        </w:p>
      </w:tc>
      <w:tc>
        <w:tcPr>
          <w:tcW w:w="425" w:type="dxa"/>
          <w:shd w:val="clear" w:color="auto" w:fill="auto"/>
          <w:tcMar>
            <w:left w:w="0" w:type="dxa"/>
            <w:right w:w="0" w:type="dxa"/>
          </w:tcMar>
        </w:tcPr>
        <w:p w14:paraId="1E511D69" w14:textId="77777777" w:rsidR="00237218" w:rsidRDefault="00237218" w:rsidP="00B8518B">
          <w:pPr>
            <w:pStyle w:val="Zpat"/>
          </w:pPr>
        </w:p>
      </w:tc>
      <w:tc>
        <w:tcPr>
          <w:tcW w:w="8505" w:type="dxa"/>
        </w:tcPr>
        <w:p w14:paraId="28E20669" w14:textId="77777777" w:rsidR="00237218" w:rsidRPr="00143EC0" w:rsidRDefault="00237218" w:rsidP="00F422D3">
          <w:pPr>
            <w:pStyle w:val="Zpat0"/>
            <w:rPr>
              <w:b/>
            </w:rPr>
          </w:pPr>
          <w:r w:rsidRPr="00143EC0">
            <w:rPr>
              <w:b/>
            </w:rPr>
            <w:t xml:space="preserve">PŘÍLOHA č. </w:t>
          </w:r>
          <w:r>
            <w:rPr>
              <w:b/>
            </w:rPr>
            <w:t>7</w:t>
          </w:r>
        </w:p>
        <w:p w14:paraId="021CA5A4" w14:textId="77777777" w:rsidR="00237218" w:rsidRDefault="00237218" w:rsidP="00F95FBD">
          <w:pPr>
            <w:pStyle w:val="Zpat0"/>
          </w:pPr>
          <w:r w:rsidRPr="00886B4D">
            <w:rPr>
              <w:b/>
            </w:rPr>
            <w:t xml:space="preserve">Smlouva o dílo na </w:t>
          </w:r>
          <w:r>
            <w:rPr>
              <w:b/>
            </w:rPr>
            <w:t>poskytování služeb</w:t>
          </w:r>
        </w:p>
      </w:tc>
    </w:tr>
  </w:tbl>
  <w:p w14:paraId="6AB9F404" w14:textId="77777777" w:rsidR="00237218" w:rsidRPr="00B8518B" w:rsidRDefault="00237218"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DEAACD" w14:textId="77777777" w:rsidR="00237218" w:rsidRDefault="00237218" w:rsidP="00962258">
      <w:pPr>
        <w:spacing w:after="0" w:line="240" w:lineRule="auto"/>
      </w:pPr>
      <w:r>
        <w:separator/>
      </w:r>
    </w:p>
  </w:footnote>
  <w:footnote w:type="continuationSeparator" w:id="0">
    <w:p w14:paraId="534A7A1B" w14:textId="77777777" w:rsidR="00237218" w:rsidRDefault="0023721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7218" w14:paraId="26FF851F" w14:textId="77777777" w:rsidTr="00C02D0A">
      <w:trPr>
        <w:trHeight w:hRule="exact" w:val="454"/>
      </w:trPr>
      <w:tc>
        <w:tcPr>
          <w:tcW w:w="1361" w:type="dxa"/>
          <w:tcMar>
            <w:top w:w="57" w:type="dxa"/>
            <w:left w:w="0" w:type="dxa"/>
            <w:right w:w="0" w:type="dxa"/>
          </w:tcMar>
        </w:tcPr>
        <w:p w14:paraId="58D921D0" w14:textId="77777777" w:rsidR="00237218" w:rsidRPr="00B8518B" w:rsidRDefault="00237218" w:rsidP="00523EA7">
          <w:pPr>
            <w:pStyle w:val="Zpat"/>
            <w:rPr>
              <w:rStyle w:val="slostrnky"/>
            </w:rPr>
          </w:pPr>
        </w:p>
      </w:tc>
      <w:tc>
        <w:tcPr>
          <w:tcW w:w="3458" w:type="dxa"/>
          <w:shd w:val="clear" w:color="auto" w:fill="auto"/>
          <w:tcMar>
            <w:top w:w="57" w:type="dxa"/>
            <w:left w:w="0" w:type="dxa"/>
            <w:right w:w="0" w:type="dxa"/>
          </w:tcMar>
        </w:tcPr>
        <w:p w14:paraId="1CF3204D" w14:textId="77777777" w:rsidR="00237218" w:rsidRDefault="00237218" w:rsidP="00523EA7">
          <w:pPr>
            <w:pStyle w:val="Zpat"/>
          </w:pPr>
        </w:p>
      </w:tc>
      <w:tc>
        <w:tcPr>
          <w:tcW w:w="5698" w:type="dxa"/>
          <w:shd w:val="clear" w:color="auto" w:fill="auto"/>
          <w:tcMar>
            <w:top w:w="57" w:type="dxa"/>
            <w:left w:w="0" w:type="dxa"/>
            <w:right w:w="0" w:type="dxa"/>
          </w:tcMar>
        </w:tcPr>
        <w:p w14:paraId="362AE77D" w14:textId="77777777" w:rsidR="00237218" w:rsidRPr="00D6163D" w:rsidRDefault="00237218" w:rsidP="00D6163D">
          <w:pPr>
            <w:pStyle w:val="Druhdokumentu"/>
          </w:pPr>
        </w:p>
      </w:tc>
    </w:tr>
  </w:tbl>
  <w:p w14:paraId="33A2C084" w14:textId="77777777" w:rsidR="00237218" w:rsidRPr="00D6163D" w:rsidRDefault="00237218">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7218" w14:paraId="62232364" w14:textId="77777777" w:rsidTr="00C02D0A">
      <w:trPr>
        <w:trHeight w:hRule="exact" w:val="454"/>
      </w:trPr>
      <w:tc>
        <w:tcPr>
          <w:tcW w:w="1361" w:type="dxa"/>
          <w:tcMar>
            <w:top w:w="57" w:type="dxa"/>
            <w:left w:w="0" w:type="dxa"/>
            <w:right w:w="0" w:type="dxa"/>
          </w:tcMar>
        </w:tcPr>
        <w:p w14:paraId="1128734A" w14:textId="77777777" w:rsidR="00237218" w:rsidRPr="00B8518B" w:rsidRDefault="00237218" w:rsidP="00523EA7">
          <w:pPr>
            <w:pStyle w:val="Zpat"/>
            <w:rPr>
              <w:rStyle w:val="slostrnky"/>
            </w:rPr>
          </w:pPr>
        </w:p>
      </w:tc>
      <w:tc>
        <w:tcPr>
          <w:tcW w:w="3458" w:type="dxa"/>
          <w:shd w:val="clear" w:color="auto" w:fill="auto"/>
          <w:tcMar>
            <w:top w:w="57" w:type="dxa"/>
            <w:left w:w="0" w:type="dxa"/>
            <w:right w:w="0" w:type="dxa"/>
          </w:tcMar>
        </w:tcPr>
        <w:p w14:paraId="57DB98B3" w14:textId="77777777" w:rsidR="00237218" w:rsidRDefault="00237218" w:rsidP="00523EA7">
          <w:pPr>
            <w:pStyle w:val="Zpat"/>
          </w:pPr>
        </w:p>
      </w:tc>
      <w:tc>
        <w:tcPr>
          <w:tcW w:w="5698" w:type="dxa"/>
          <w:shd w:val="clear" w:color="auto" w:fill="auto"/>
          <w:tcMar>
            <w:top w:w="57" w:type="dxa"/>
            <w:left w:w="0" w:type="dxa"/>
            <w:right w:w="0" w:type="dxa"/>
          </w:tcMar>
        </w:tcPr>
        <w:p w14:paraId="1E7DFB6C" w14:textId="77777777" w:rsidR="00237218" w:rsidRPr="00D6163D" w:rsidRDefault="00237218" w:rsidP="00D6163D">
          <w:pPr>
            <w:pStyle w:val="Druhdokumentu"/>
          </w:pPr>
        </w:p>
      </w:tc>
    </w:tr>
  </w:tbl>
  <w:p w14:paraId="7911A644" w14:textId="77777777" w:rsidR="00237218" w:rsidRPr="00D6163D" w:rsidRDefault="00237218">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7218" w14:paraId="5B1AC796" w14:textId="77777777" w:rsidTr="00C02D0A">
      <w:trPr>
        <w:trHeight w:hRule="exact" w:val="454"/>
      </w:trPr>
      <w:tc>
        <w:tcPr>
          <w:tcW w:w="1361" w:type="dxa"/>
          <w:tcMar>
            <w:top w:w="57" w:type="dxa"/>
            <w:left w:w="0" w:type="dxa"/>
            <w:right w:w="0" w:type="dxa"/>
          </w:tcMar>
        </w:tcPr>
        <w:p w14:paraId="127F1B6D" w14:textId="77777777" w:rsidR="00237218" w:rsidRPr="00B8518B" w:rsidRDefault="00237218" w:rsidP="00523EA7">
          <w:pPr>
            <w:pStyle w:val="Zpat"/>
            <w:rPr>
              <w:rStyle w:val="slostrnky"/>
            </w:rPr>
          </w:pPr>
        </w:p>
      </w:tc>
      <w:tc>
        <w:tcPr>
          <w:tcW w:w="3458" w:type="dxa"/>
          <w:shd w:val="clear" w:color="auto" w:fill="auto"/>
          <w:tcMar>
            <w:top w:w="57" w:type="dxa"/>
            <w:left w:w="0" w:type="dxa"/>
            <w:right w:w="0" w:type="dxa"/>
          </w:tcMar>
        </w:tcPr>
        <w:p w14:paraId="314BD8E6" w14:textId="77777777" w:rsidR="00237218" w:rsidRDefault="00237218" w:rsidP="00523EA7">
          <w:pPr>
            <w:pStyle w:val="Zpat"/>
          </w:pPr>
        </w:p>
      </w:tc>
      <w:tc>
        <w:tcPr>
          <w:tcW w:w="5698" w:type="dxa"/>
          <w:shd w:val="clear" w:color="auto" w:fill="auto"/>
          <w:tcMar>
            <w:top w:w="57" w:type="dxa"/>
            <w:left w:w="0" w:type="dxa"/>
            <w:right w:w="0" w:type="dxa"/>
          </w:tcMar>
        </w:tcPr>
        <w:p w14:paraId="45CCC127" w14:textId="77777777" w:rsidR="00237218" w:rsidRPr="00D6163D" w:rsidRDefault="00237218" w:rsidP="00D6163D">
          <w:pPr>
            <w:pStyle w:val="Druhdokumentu"/>
          </w:pPr>
        </w:p>
      </w:tc>
    </w:tr>
  </w:tbl>
  <w:p w14:paraId="2D67BE34" w14:textId="77777777" w:rsidR="00237218" w:rsidRPr="00D6163D" w:rsidRDefault="0023721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37218" w14:paraId="125F3090" w14:textId="77777777" w:rsidTr="00B22106">
      <w:trPr>
        <w:trHeight w:hRule="exact" w:val="936"/>
      </w:trPr>
      <w:tc>
        <w:tcPr>
          <w:tcW w:w="1361" w:type="dxa"/>
          <w:tcMar>
            <w:left w:w="0" w:type="dxa"/>
            <w:right w:w="0" w:type="dxa"/>
          </w:tcMar>
        </w:tcPr>
        <w:p w14:paraId="64F75280" w14:textId="77777777" w:rsidR="00237218" w:rsidRPr="00B8518B" w:rsidRDefault="00237218" w:rsidP="00FC6389">
          <w:pPr>
            <w:pStyle w:val="Zpat"/>
            <w:rPr>
              <w:rStyle w:val="slostrnky"/>
            </w:rPr>
          </w:pPr>
        </w:p>
      </w:tc>
      <w:tc>
        <w:tcPr>
          <w:tcW w:w="3458" w:type="dxa"/>
          <w:shd w:val="clear" w:color="auto" w:fill="auto"/>
          <w:tcMar>
            <w:left w:w="0" w:type="dxa"/>
            <w:right w:w="0" w:type="dxa"/>
          </w:tcMar>
        </w:tcPr>
        <w:p w14:paraId="7F24DA5A" w14:textId="77777777" w:rsidR="00237218" w:rsidRDefault="0023721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237218" w:rsidRPr="00D6163D" w:rsidRDefault="00237218" w:rsidP="00FC6389">
          <w:pPr>
            <w:pStyle w:val="Druhdokumentu"/>
          </w:pPr>
        </w:p>
      </w:tc>
    </w:tr>
    <w:tr w:rsidR="00237218" w14:paraId="14D26AA4" w14:textId="77777777" w:rsidTr="00B22106">
      <w:trPr>
        <w:trHeight w:hRule="exact" w:val="936"/>
      </w:trPr>
      <w:tc>
        <w:tcPr>
          <w:tcW w:w="1361" w:type="dxa"/>
          <w:tcMar>
            <w:left w:w="0" w:type="dxa"/>
            <w:right w:w="0" w:type="dxa"/>
          </w:tcMar>
        </w:tcPr>
        <w:p w14:paraId="68D6B4DD" w14:textId="77777777" w:rsidR="00237218" w:rsidRPr="00B8518B" w:rsidRDefault="00237218" w:rsidP="00FC6389">
          <w:pPr>
            <w:pStyle w:val="Zpat"/>
            <w:rPr>
              <w:rStyle w:val="slostrnky"/>
            </w:rPr>
          </w:pPr>
        </w:p>
      </w:tc>
      <w:tc>
        <w:tcPr>
          <w:tcW w:w="3458" w:type="dxa"/>
          <w:shd w:val="clear" w:color="auto" w:fill="auto"/>
          <w:tcMar>
            <w:left w:w="0" w:type="dxa"/>
            <w:right w:w="0" w:type="dxa"/>
          </w:tcMar>
        </w:tcPr>
        <w:p w14:paraId="0FE5771A" w14:textId="77777777" w:rsidR="00237218" w:rsidRDefault="00237218" w:rsidP="00FC6389">
          <w:pPr>
            <w:pStyle w:val="Zpat"/>
          </w:pPr>
        </w:p>
      </w:tc>
      <w:tc>
        <w:tcPr>
          <w:tcW w:w="5756" w:type="dxa"/>
          <w:shd w:val="clear" w:color="auto" w:fill="auto"/>
          <w:tcMar>
            <w:left w:w="0" w:type="dxa"/>
            <w:right w:w="0" w:type="dxa"/>
          </w:tcMar>
        </w:tcPr>
        <w:p w14:paraId="7116DABD" w14:textId="77777777" w:rsidR="00237218" w:rsidRPr="00D6163D" w:rsidRDefault="00237218" w:rsidP="00FC6389">
          <w:pPr>
            <w:pStyle w:val="Druhdokumentu"/>
          </w:pPr>
        </w:p>
      </w:tc>
    </w:tr>
  </w:tbl>
  <w:p w14:paraId="6751D14B" w14:textId="77777777" w:rsidR="00237218" w:rsidRPr="00D6163D" w:rsidRDefault="00237218" w:rsidP="00FC6389">
    <w:pPr>
      <w:pStyle w:val="Zhlav"/>
      <w:rPr>
        <w:sz w:val="8"/>
        <w:szCs w:val="8"/>
      </w:rPr>
    </w:pPr>
  </w:p>
  <w:p w14:paraId="48D72188" w14:textId="77777777" w:rsidR="00237218" w:rsidRPr="00460660" w:rsidRDefault="00237218">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7218" w14:paraId="50825F97" w14:textId="77777777" w:rsidTr="00C02D0A">
      <w:trPr>
        <w:trHeight w:hRule="exact" w:val="454"/>
      </w:trPr>
      <w:tc>
        <w:tcPr>
          <w:tcW w:w="1361" w:type="dxa"/>
          <w:tcMar>
            <w:top w:w="57" w:type="dxa"/>
            <w:left w:w="0" w:type="dxa"/>
            <w:right w:w="0" w:type="dxa"/>
          </w:tcMar>
        </w:tcPr>
        <w:p w14:paraId="3080BE33" w14:textId="77777777" w:rsidR="00237218" w:rsidRPr="00B8518B" w:rsidRDefault="00237218" w:rsidP="00523EA7">
          <w:pPr>
            <w:pStyle w:val="Zpat"/>
            <w:rPr>
              <w:rStyle w:val="slostrnky"/>
            </w:rPr>
          </w:pPr>
        </w:p>
      </w:tc>
      <w:tc>
        <w:tcPr>
          <w:tcW w:w="3458" w:type="dxa"/>
          <w:shd w:val="clear" w:color="auto" w:fill="auto"/>
          <w:tcMar>
            <w:top w:w="57" w:type="dxa"/>
            <w:left w:w="0" w:type="dxa"/>
            <w:right w:w="0" w:type="dxa"/>
          </w:tcMar>
        </w:tcPr>
        <w:p w14:paraId="560D6DD0" w14:textId="77777777" w:rsidR="00237218" w:rsidRDefault="00237218" w:rsidP="00523EA7">
          <w:pPr>
            <w:pStyle w:val="Zpat"/>
          </w:pPr>
        </w:p>
      </w:tc>
      <w:tc>
        <w:tcPr>
          <w:tcW w:w="5698" w:type="dxa"/>
          <w:shd w:val="clear" w:color="auto" w:fill="auto"/>
          <w:tcMar>
            <w:top w:w="57" w:type="dxa"/>
            <w:left w:w="0" w:type="dxa"/>
            <w:right w:w="0" w:type="dxa"/>
          </w:tcMar>
        </w:tcPr>
        <w:p w14:paraId="5C3AA2BF" w14:textId="77777777" w:rsidR="00237218" w:rsidRPr="00D6163D" w:rsidRDefault="00237218" w:rsidP="00D6163D">
          <w:pPr>
            <w:pStyle w:val="Druhdokumentu"/>
          </w:pPr>
        </w:p>
      </w:tc>
    </w:tr>
  </w:tbl>
  <w:p w14:paraId="3499F468" w14:textId="77777777" w:rsidR="00237218" w:rsidRPr="00D6163D" w:rsidRDefault="0023721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7218" w14:paraId="1D67D37D" w14:textId="77777777" w:rsidTr="00C02D0A">
      <w:trPr>
        <w:trHeight w:hRule="exact" w:val="454"/>
      </w:trPr>
      <w:tc>
        <w:tcPr>
          <w:tcW w:w="1361" w:type="dxa"/>
          <w:tcMar>
            <w:top w:w="57" w:type="dxa"/>
            <w:left w:w="0" w:type="dxa"/>
            <w:right w:w="0" w:type="dxa"/>
          </w:tcMar>
        </w:tcPr>
        <w:p w14:paraId="7E6D3214" w14:textId="77777777" w:rsidR="00237218" w:rsidRPr="00B8518B" w:rsidRDefault="00237218" w:rsidP="00523EA7">
          <w:pPr>
            <w:pStyle w:val="Zpat"/>
            <w:rPr>
              <w:rStyle w:val="slostrnky"/>
            </w:rPr>
          </w:pPr>
        </w:p>
      </w:tc>
      <w:tc>
        <w:tcPr>
          <w:tcW w:w="3458" w:type="dxa"/>
          <w:shd w:val="clear" w:color="auto" w:fill="auto"/>
          <w:tcMar>
            <w:top w:w="57" w:type="dxa"/>
            <w:left w:w="0" w:type="dxa"/>
            <w:right w:w="0" w:type="dxa"/>
          </w:tcMar>
        </w:tcPr>
        <w:p w14:paraId="3E2730BD" w14:textId="77777777" w:rsidR="00237218" w:rsidRDefault="00237218" w:rsidP="00523EA7">
          <w:pPr>
            <w:pStyle w:val="Zpat"/>
          </w:pPr>
        </w:p>
      </w:tc>
      <w:tc>
        <w:tcPr>
          <w:tcW w:w="5698" w:type="dxa"/>
          <w:shd w:val="clear" w:color="auto" w:fill="auto"/>
          <w:tcMar>
            <w:top w:w="57" w:type="dxa"/>
            <w:left w:w="0" w:type="dxa"/>
            <w:right w:w="0" w:type="dxa"/>
          </w:tcMar>
        </w:tcPr>
        <w:p w14:paraId="008585BA" w14:textId="77777777" w:rsidR="00237218" w:rsidRPr="00D6163D" w:rsidRDefault="00237218" w:rsidP="00D6163D">
          <w:pPr>
            <w:pStyle w:val="Druhdokumentu"/>
          </w:pPr>
        </w:p>
      </w:tc>
    </w:tr>
  </w:tbl>
  <w:p w14:paraId="33292E9D" w14:textId="77777777" w:rsidR="00237218" w:rsidRPr="00D6163D" w:rsidRDefault="00237218">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7218" w14:paraId="5362A945" w14:textId="77777777" w:rsidTr="00C02D0A">
      <w:trPr>
        <w:trHeight w:hRule="exact" w:val="454"/>
      </w:trPr>
      <w:tc>
        <w:tcPr>
          <w:tcW w:w="1361" w:type="dxa"/>
          <w:tcMar>
            <w:top w:w="57" w:type="dxa"/>
            <w:left w:w="0" w:type="dxa"/>
            <w:right w:w="0" w:type="dxa"/>
          </w:tcMar>
        </w:tcPr>
        <w:p w14:paraId="190E4EB8" w14:textId="77777777" w:rsidR="00237218" w:rsidRPr="00B8518B" w:rsidRDefault="00237218" w:rsidP="00523EA7">
          <w:pPr>
            <w:pStyle w:val="Zpat"/>
            <w:rPr>
              <w:rStyle w:val="slostrnky"/>
            </w:rPr>
          </w:pPr>
        </w:p>
      </w:tc>
      <w:tc>
        <w:tcPr>
          <w:tcW w:w="3458" w:type="dxa"/>
          <w:shd w:val="clear" w:color="auto" w:fill="auto"/>
          <w:tcMar>
            <w:top w:w="57" w:type="dxa"/>
            <w:left w:w="0" w:type="dxa"/>
            <w:right w:w="0" w:type="dxa"/>
          </w:tcMar>
        </w:tcPr>
        <w:p w14:paraId="54EEB917" w14:textId="77777777" w:rsidR="00237218" w:rsidRDefault="00237218" w:rsidP="00523EA7">
          <w:pPr>
            <w:pStyle w:val="Zpat"/>
          </w:pPr>
        </w:p>
      </w:tc>
      <w:tc>
        <w:tcPr>
          <w:tcW w:w="5698" w:type="dxa"/>
          <w:shd w:val="clear" w:color="auto" w:fill="auto"/>
          <w:tcMar>
            <w:top w:w="57" w:type="dxa"/>
            <w:left w:w="0" w:type="dxa"/>
            <w:right w:w="0" w:type="dxa"/>
          </w:tcMar>
        </w:tcPr>
        <w:p w14:paraId="653F95CC" w14:textId="77777777" w:rsidR="00237218" w:rsidRPr="00D6163D" w:rsidRDefault="00237218" w:rsidP="00D6163D">
          <w:pPr>
            <w:pStyle w:val="Druhdokumentu"/>
          </w:pPr>
        </w:p>
      </w:tc>
    </w:tr>
  </w:tbl>
  <w:p w14:paraId="0B04A711" w14:textId="77777777" w:rsidR="00237218" w:rsidRPr="00D6163D" w:rsidRDefault="00237218">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7218" w14:paraId="6C247491" w14:textId="77777777" w:rsidTr="00C02D0A">
      <w:trPr>
        <w:trHeight w:hRule="exact" w:val="454"/>
      </w:trPr>
      <w:tc>
        <w:tcPr>
          <w:tcW w:w="1361" w:type="dxa"/>
          <w:tcMar>
            <w:top w:w="57" w:type="dxa"/>
            <w:left w:w="0" w:type="dxa"/>
            <w:right w:w="0" w:type="dxa"/>
          </w:tcMar>
        </w:tcPr>
        <w:p w14:paraId="2D1CFD8C" w14:textId="77777777" w:rsidR="00237218" w:rsidRPr="00B8518B" w:rsidRDefault="00237218" w:rsidP="00523EA7">
          <w:pPr>
            <w:pStyle w:val="Zpat"/>
            <w:rPr>
              <w:rStyle w:val="slostrnky"/>
            </w:rPr>
          </w:pPr>
        </w:p>
      </w:tc>
      <w:tc>
        <w:tcPr>
          <w:tcW w:w="3458" w:type="dxa"/>
          <w:shd w:val="clear" w:color="auto" w:fill="auto"/>
          <w:tcMar>
            <w:top w:w="57" w:type="dxa"/>
            <w:left w:w="0" w:type="dxa"/>
            <w:right w:w="0" w:type="dxa"/>
          </w:tcMar>
        </w:tcPr>
        <w:p w14:paraId="4C37B60E" w14:textId="77777777" w:rsidR="00237218" w:rsidRDefault="00237218" w:rsidP="00523EA7">
          <w:pPr>
            <w:pStyle w:val="Zpat"/>
          </w:pPr>
        </w:p>
      </w:tc>
      <w:tc>
        <w:tcPr>
          <w:tcW w:w="5698" w:type="dxa"/>
          <w:shd w:val="clear" w:color="auto" w:fill="auto"/>
          <w:tcMar>
            <w:top w:w="57" w:type="dxa"/>
            <w:left w:w="0" w:type="dxa"/>
            <w:right w:w="0" w:type="dxa"/>
          </w:tcMar>
        </w:tcPr>
        <w:p w14:paraId="10501AE5" w14:textId="77777777" w:rsidR="00237218" w:rsidRPr="00D6163D" w:rsidRDefault="00237218" w:rsidP="00D6163D">
          <w:pPr>
            <w:pStyle w:val="Druhdokumentu"/>
          </w:pPr>
        </w:p>
      </w:tc>
    </w:tr>
  </w:tbl>
  <w:p w14:paraId="4D98D36A" w14:textId="77777777" w:rsidR="00237218" w:rsidRPr="00D6163D" w:rsidRDefault="00237218">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7218" w14:paraId="5DA0C32F" w14:textId="77777777" w:rsidTr="00C02D0A">
      <w:trPr>
        <w:trHeight w:hRule="exact" w:val="454"/>
      </w:trPr>
      <w:tc>
        <w:tcPr>
          <w:tcW w:w="1361" w:type="dxa"/>
          <w:tcMar>
            <w:top w:w="57" w:type="dxa"/>
            <w:left w:w="0" w:type="dxa"/>
            <w:right w:w="0" w:type="dxa"/>
          </w:tcMar>
        </w:tcPr>
        <w:p w14:paraId="0012662A" w14:textId="77777777" w:rsidR="00237218" w:rsidRPr="00B8518B" w:rsidRDefault="00237218" w:rsidP="00523EA7">
          <w:pPr>
            <w:pStyle w:val="Zpat"/>
            <w:rPr>
              <w:rStyle w:val="slostrnky"/>
            </w:rPr>
          </w:pPr>
        </w:p>
      </w:tc>
      <w:tc>
        <w:tcPr>
          <w:tcW w:w="3458" w:type="dxa"/>
          <w:shd w:val="clear" w:color="auto" w:fill="auto"/>
          <w:tcMar>
            <w:top w:w="57" w:type="dxa"/>
            <w:left w:w="0" w:type="dxa"/>
            <w:right w:w="0" w:type="dxa"/>
          </w:tcMar>
        </w:tcPr>
        <w:p w14:paraId="5CE6143A" w14:textId="77777777" w:rsidR="00237218" w:rsidRDefault="00237218" w:rsidP="00523EA7">
          <w:pPr>
            <w:pStyle w:val="Zpat"/>
          </w:pPr>
        </w:p>
      </w:tc>
      <w:tc>
        <w:tcPr>
          <w:tcW w:w="5698" w:type="dxa"/>
          <w:shd w:val="clear" w:color="auto" w:fill="auto"/>
          <w:tcMar>
            <w:top w:w="57" w:type="dxa"/>
            <w:left w:w="0" w:type="dxa"/>
            <w:right w:w="0" w:type="dxa"/>
          </w:tcMar>
        </w:tcPr>
        <w:p w14:paraId="01A2CD0B" w14:textId="77777777" w:rsidR="00237218" w:rsidRPr="00D6163D" w:rsidRDefault="00237218" w:rsidP="00D6163D">
          <w:pPr>
            <w:pStyle w:val="Druhdokumentu"/>
          </w:pPr>
        </w:p>
      </w:tc>
    </w:tr>
  </w:tbl>
  <w:p w14:paraId="7B6CD802" w14:textId="77777777" w:rsidR="00237218" w:rsidRPr="00D6163D" w:rsidRDefault="00237218">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7218" w14:paraId="456EE47A" w14:textId="77777777" w:rsidTr="00C02D0A">
      <w:trPr>
        <w:trHeight w:hRule="exact" w:val="454"/>
      </w:trPr>
      <w:tc>
        <w:tcPr>
          <w:tcW w:w="1361" w:type="dxa"/>
          <w:tcMar>
            <w:top w:w="57" w:type="dxa"/>
            <w:left w:w="0" w:type="dxa"/>
            <w:right w:w="0" w:type="dxa"/>
          </w:tcMar>
        </w:tcPr>
        <w:p w14:paraId="16D9DD74" w14:textId="77777777" w:rsidR="00237218" w:rsidRPr="00B8518B" w:rsidRDefault="00237218" w:rsidP="00523EA7">
          <w:pPr>
            <w:pStyle w:val="Zpat"/>
            <w:rPr>
              <w:rStyle w:val="slostrnky"/>
            </w:rPr>
          </w:pPr>
        </w:p>
      </w:tc>
      <w:tc>
        <w:tcPr>
          <w:tcW w:w="3458" w:type="dxa"/>
          <w:shd w:val="clear" w:color="auto" w:fill="auto"/>
          <w:tcMar>
            <w:top w:w="57" w:type="dxa"/>
            <w:left w:w="0" w:type="dxa"/>
            <w:right w:w="0" w:type="dxa"/>
          </w:tcMar>
        </w:tcPr>
        <w:p w14:paraId="3F11630A" w14:textId="77777777" w:rsidR="00237218" w:rsidRDefault="00237218" w:rsidP="00523EA7">
          <w:pPr>
            <w:pStyle w:val="Zpat"/>
          </w:pPr>
        </w:p>
      </w:tc>
      <w:tc>
        <w:tcPr>
          <w:tcW w:w="5698" w:type="dxa"/>
          <w:shd w:val="clear" w:color="auto" w:fill="auto"/>
          <w:tcMar>
            <w:top w:w="57" w:type="dxa"/>
            <w:left w:w="0" w:type="dxa"/>
            <w:right w:w="0" w:type="dxa"/>
          </w:tcMar>
        </w:tcPr>
        <w:p w14:paraId="19113D71" w14:textId="77777777" w:rsidR="00237218" w:rsidRPr="00D6163D" w:rsidRDefault="00237218" w:rsidP="00D6163D">
          <w:pPr>
            <w:pStyle w:val="Druhdokumentu"/>
          </w:pPr>
        </w:p>
      </w:tc>
    </w:tr>
  </w:tbl>
  <w:p w14:paraId="4A4000A6" w14:textId="77777777" w:rsidR="00237218" w:rsidRPr="00D6163D" w:rsidRDefault="00237218">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7218" w14:paraId="3424F469" w14:textId="77777777" w:rsidTr="00C02D0A">
      <w:trPr>
        <w:trHeight w:hRule="exact" w:val="454"/>
      </w:trPr>
      <w:tc>
        <w:tcPr>
          <w:tcW w:w="1361" w:type="dxa"/>
          <w:tcMar>
            <w:top w:w="57" w:type="dxa"/>
            <w:left w:w="0" w:type="dxa"/>
            <w:right w:w="0" w:type="dxa"/>
          </w:tcMar>
        </w:tcPr>
        <w:p w14:paraId="6EF4D9A9" w14:textId="77777777" w:rsidR="00237218" w:rsidRPr="00B8518B" w:rsidRDefault="00237218" w:rsidP="00523EA7">
          <w:pPr>
            <w:pStyle w:val="Zpat"/>
            <w:rPr>
              <w:rStyle w:val="slostrnky"/>
            </w:rPr>
          </w:pPr>
        </w:p>
      </w:tc>
      <w:tc>
        <w:tcPr>
          <w:tcW w:w="3458" w:type="dxa"/>
          <w:shd w:val="clear" w:color="auto" w:fill="auto"/>
          <w:tcMar>
            <w:top w:w="57" w:type="dxa"/>
            <w:left w:w="0" w:type="dxa"/>
            <w:right w:w="0" w:type="dxa"/>
          </w:tcMar>
        </w:tcPr>
        <w:p w14:paraId="424F1A70" w14:textId="77777777" w:rsidR="00237218" w:rsidRDefault="00237218" w:rsidP="00523EA7">
          <w:pPr>
            <w:pStyle w:val="Zpat"/>
          </w:pPr>
        </w:p>
      </w:tc>
      <w:tc>
        <w:tcPr>
          <w:tcW w:w="5698" w:type="dxa"/>
          <w:shd w:val="clear" w:color="auto" w:fill="auto"/>
          <w:tcMar>
            <w:top w:w="57" w:type="dxa"/>
            <w:left w:w="0" w:type="dxa"/>
            <w:right w:w="0" w:type="dxa"/>
          </w:tcMar>
        </w:tcPr>
        <w:p w14:paraId="6FB5FFD8" w14:textId="77777777" w:rsidR="00237218" w:rsidRPr="00D6163D" w:rsidRDefault="00237218" w:rsidP="00D6163D">
          <w:pPr>
            <w:pStyle w:val="Druhdokumentu"/>
          </w:pPr>
        </w:p>
      </w:tc>
    </w:tr>
  </w:tbl>
  <w:p w14:paraId="08C12C33" w14:textId="77777777" w:rsidR="00237218" w:rsidRPr="00D6163D" w:rsidRDefault="0023721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5">
    <w:nsid w:val="2AC632C3"/>
    <w:multiLevelType w:val="singleLevel"/>
    <w:tmpl w:val="339C696A"/>
    <w:lvl w:ilvl="0">
      <w:start w:val="1"/>
      <w:numFmt w:val="lowerLetter"/>
      <w:lvlText w:val="%1)"/>
      <w:lvlJc w:val="left"/>
      <w:pPr>
        <w:tabs>
          <w:tab w:val="num" w:pos="1065"/>
        </w:tabs>
        <w:ind w:left="1065" w:hanging="360"/>
      </w:pPr>
    </w:lvl>
  </w:abstractNum>
  <w:abstractNum w:abstractNumId="6">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7197EAC"/>
    <w:multiLevelType w:val="hybridMultilevel"/>
    <w:tmpl w:val="E82CA132"/>
    <w:lvl w:ilvl="0" w:tplc="0A8E2578">
      <w:numFmt w:val="bullet"/>
      <w:lvlText w:val="-"/>
      <w:lvlJc w:val="left"/>
      <w:pPr>
        <w:ind w:left="1069" w:hanging="360"/>
      </w:pPr>
      <w:rPr>
        <w:rFonts w:ascii="Verdana" w:eastAsia="Times New Roman" w:hAnsi="Verdana" w:cs="Arial"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nsid w:val="3DB804A6"/>
    <w:multiLevelType w:val="hybridMultilevel"/>
    <w:tmpl w:val="DE2CF21A"/>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04050001">
      <w:start w:val="1"/>
      <w:numFmt w:val="bullet"/>
      <w:lvlText w:val=""/>
      <w:lvlJc w:val="left"/>
      <w:pPr>
        <w:tabs>
          <w:tab w:val="num" w:pos="2880"/>
        </w:tabs>
        <w:ind w:left="2880" w:hanging="360"/>
      </w:pPr>
      <w:rPr>
        <w:rFonts w:ascii="Symbol" w:hAnsi="Symbol"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2"/>
  </w:num>
  <w:num w:numId="9">
    <w:abstractNumId w:val="0"/>
  </w:num>
  <w:num w:numId="10">
    <w:abstractNumId w:val="2"/>
  </w:num>
  <w:num w:numId="11">
    <w:abstractNumId w:val="14"/>
  </w:num>
  <w:num w:numId="12">
    <w:abstractNumId w:val="0"/>
  </w:num>
  <w:num w:numId="13">
    <w:abstractNumId w:val="2"/>
  </w:num>
  <w:num w:numId="14">
    <w:abstractNumId w:val="2"/>
  </w:num>
  <w:num w:numId="15">
    <w:abstractNumId w:val="7"/>
  </w:num>
  <w:num w:numId="16">
    <w:abstractNumId w:val="7"/>
  </w:num>
  <w:num w:numId="17">
    <w:abstractNumId w:val="7"/>
  </w:num>
  <w:num w:numId="18">
    <w:abstractNumId w:val="11"/>
  </w:num>
  <w:num w:numId="19">
    <w:abstractNumId w:val="11"/>
  </w:num>
  <w:num w:numId="20">
    <w:abstractNumId w:val="11"/>
  </w:num>
  <w:num w:numId="21">
    <w:abstractNumId w:val="12"/>
  </w:num>
  <w:num w:numId="22">
    <w:abstractNumId w:val="0"/>
  </w:num>
  <w:num w:numId="23">
    <w:abstractNumId w:val="0"/>
  </w:num>
  <w:num w:numId="24">
    <w:abstractNumId w:val="2"/>
  </w:num>
  <w:num w:numId="25">
    <w:abstractNumId w:val="2"/>
  </w:num>
  <w:num w:numId="26">
    <w:abstractNumId w:val="14"/>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0"/>
  </w:num>
  <w:num w:numId="30">
    <w:abstractNumId w:val="0"/>
  </w:num>
  <w:num w:numId="31">
    <w:abstractNumId w:val="0"/>
  </w:num>
  <w:num w:numId="32">
    <w:abstractNumId w:val="9"/>
  </w:num>
  <w:num w:numId="33">
    <w:abstractNumId w:val="8"/>
  </w:num>
  <w:num w:numId="34">
    <w:abstractNumId w:val="5"/>
    <w:lvlOverride w:ilvl="0">
      <w:startOverride w:val="1"/>
    </w:lvlOverride>
  </w:num>
  <w:num w:numId="35">
    <w:abstractNumId w:val="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abó Radka, Mgr.">
    <w15:presenceInfo w15:providerId="AD" w15:userId="S-1-5-21-3656830906-3839017365-80349702-1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30B0B"/>
    <w:rsid w:val="00041EC8"/>
    <w:rsid w:val="00047B05"/>
    <w:rsid w:val="0006588D"/>
    <w:rsid w:val="00067A5E"/>
    <w:rsid w:val="000719BB"/>
    <w:rsid w:val="00072A65"/>
    <w:rsid w:val="00072C1E"/>
    <w:rsid w:val="000841E0"/>
    <w:rsid w:val="000B4EB8"/>
    <w:rsid w:val="000C41F2"/>
    <w:rsid w:val="000D22C4"/>
    <w:rsid w:val="000D27D1"/>
    <w:rsid w:val="000E1A7F"/>
    <w:rsid w:val="00112864"/>
    <w:rsid w:val="00114472"/>
    <w:rsid w:val="00114988"/>
    <w:rsid w:val="00115069"/>
    <w:rsid w:val="001150F2"/>
    <w:rsid w:val="00124751"/>
    <w:rsid w:val="00133336"/>
    <w:rsid w:val="00143EC0"/>
    <w:rsid w:val="00160E18"/>
    <w:rsid w:val="001656A2"/>
    <w:rsid w:val="00165977"/>
    <w:rsid w:val="00170EC5"/>
    <w:rsid w:val="001747C1"/>
    <w:rsid w:val="00176814"/>
    <w:rsid w:val="00177D6B"/>
    <w:rsid w:val="00191F90"/>
    <w:rsid w:val="001A5B98"/>
    <w:rsid w:val="001B4E74"/>
    <w:rsid w:val="001C645F"/>
    <w:rsid w:val="001E678E"/>
    <w:rsid w:val="002038D5"/>
    <w:rsid w:val="002071BB"/>
    <w:rsid w:val="00207DF5"/>
    <w:rsid w:val="00225F70"/>
    <w:rsid w:val="00236DCC"/>
    <w:rsid w:val="00237218"/>
    <w:rsid w:val="00240B81"/>
    <w:rsid w:val="00247D01"/>
    <w:rsid w:val="00251A5A"/>
    <w:rsid w:val="002529A2"/>
    <w:rsid w:val="00261A5B"/>
    <w:rsid w:val="00262E5B"/>
    <w:rsid w:val="00276AFE"/>
    <w:rsid w:val="00284E3E"/>
    <w:rsid w:val="00291BEC"/>
    <w:rsid w:val="002A3B57"/>
    <w:rsid w:val="002A5468"/>
    <w:rsid w:val="002C31BF"/>
    <w:rsid w:val="002D7FD6"/>
    <w:rsid w:val="002E0CD7"/>
    <w:rsid w:val="002E0CFB"/>
    <w:rsid w:val="002E5C7B"/>
    <w:rsid w:val="002F4333"/>
    <w:rsid w:val="00315C27"/>
    <w:rsid w:val="00316D63"/>
    <w:rsid w:val="00327EEF"/>
    <w:rsid w:val="0033239F"/>
    <w:rsid w:val="0034274B"/>
    <w:rsid w:val="0034719F"/>
    <w:rsid w:val="00350A35"/>
    <w:rsid w:val="003532A1"/>
    <w:rsid w:val="003571D8"/>
    <w:rsid w:val="00357BC6"/>
    <w:rsid w:val="00361422"/>
    <w:rsid w:val="003739DD"/>
    <w:rsid w:val="0037545D"/>
    <w:rsid w:val="00376B87"/>
    <w:rsid w:val="00377A39"/>
    <w:rsid w:val="00381EFC"/>
    <w:rsid w:val="00392910"/>
    <w:rsid w:val="00392EB6"/>
    <w:rsid w:val="003956C6"/>
    <w:rsid w:val="003A197F"/>
    <w:rsid w:val="003C33F2"/>
    <w:rsid w:val="003D756E"/>
    <w:rsid w:val="003E420D"/>
    <w:rsid w:val="003E4C13"/>
    <w:rsid w:val="003F5723"/>
    <w:rsid w:val="00400048"/>
    <w:rsid w:val="004078F3"/>
    <w:rsid w:val="00427794"/>
    <w:rsid w:val="004436EE"/>
    <w:rsid w:val="00450F07"/>
    <w:rsid w:val="00453CD3"/>
    <w:rsid w:val="0046002F"/>
    <w:rsid w:val="00460660"/>
    <w:rsid w:val="00464BA9"/>
    <w:rsid w:val="00483969"/>
    <w:rsid w:val="00486107"/>
    <w:rsid w:val="00491827"/>
    <w:rsid w:val="004C4399"/>
    <w:rsid w:val="004C787C"/>
    <w:rsid w:val="004D09FB"/>
    <w:rsid w:val="004D7138"/>
    <w:rsid w:val="004E7A1F"/>
    <w:rsid w:val="004F4B9B"/>
    <w:rsid w:val="00502690"/>
    <w:rsid w:val="0050666E"/>
    <w:rsid w:val="00506DE0"/>
    <w:rsid w:val="00511AB9"/>
    <w:rsid w:val="00512BE1"/>
    <w:rsid w:val="00523BB5"/>
    <w:rsid w:val="00523EA7"/>
    <w:rsid w:val="00531C52"/>
    <w:rsid w:val="005406EB"/>
    <w:rsid w:val="00541324"/>
    <w:rsid w:val="00546383"/>
    <w:rsid w:val="00552779"/>
    <w:rsid w:val="00553375"/>
    <w:rsid w:val="00555884"/>
    <w:rsid w:val="0056713A"/>
    <w:rsid w:val="005736B7"/>
    <w:rsid w:val="00575E5A"/>
    <w:rsid w:val="00580245"/>
    <w:rsid w:val="005A0DD7"/>
    <w:rsid w:val="005A1F44"/>
    <w:rsid w:val="005A3013"/>
    <w:rsid w:val="005B04EC"/>
    <w:rsid w:val="005B4BD2"/>
    <w:rsid w:val="005D3C39"/>
    <w:rsid w:val="00601A8C"/>
    <w:rsid w:val="0061068E"/>
    <w:rsid w:val="006115D3"/>
    <w:rsid w:val="006153EB"/>
    <w:rsid w:val="00644B90"/>
    <w:rsid w:val="00646AB2"/>
    <w:rsid w:val="0065610E"/>
    <w:rsid w:val="00660AD3"/>
    <w:rsid w:val="006708EB"/>
    <w:rsid w:val="006776B6"/>
    <w:rsid w:val="006923FD"/>
    <w:rsid w:val="00693150"/>
    <w:rsid w:val="006A5570"/>
    <w:rsid w:val="006A67D6"/>
    <w:rsid w:val="006A689C"/>
    <w:rsid w:val="006B3D79"/>
    <w:rsid w:val="006B6FE4"/>
    <w:rsid w:val="006C2343"/>
    <w:rsid w:val="006C442A"/>
    <w:rsid w:val="006C4AD7"/>
    <w:rsid w:val="006D3D66"/>
    <w:rsid w:val="006E0578"/>
    <w:rsid w:val="006E314D"/>
    <w:rsid w:val="006F416E"/>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E4A6E"/>
    <w:rsid w:val="007E62AA"/>
    <w:rsid w:val="007F56A7"/>
    <w:rsid w:val="00800851"/>
    <w:rsid w:val="008063CD"/>
    <w:rsid w:val="00807DD0"/>
    <w:rsid w:val="0081131E"/>
    <w:rsid w:val="00821D01"/>
    <w:rsid w:val="00826B7B"/>
    <w:rsid w:val="00846789"/>
    <w:rsid w:val="00851D77"/>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4101"/>
    <w:rsid w:val="00BD7E91"/>
    <w:rsid w:val="00BD7F0D"/>
    <w:rsid w:val="00BE148C"/>
    <w:rsid w:val="00BE23C1"/>
    <w:rsid w:val="00BF37DE"/>
    <w:rsid w:val="00C02D0A"/>
    <w:rsid w:val="00C03A6E"/>
    <w:rsid w:val="00C226C0"/>
    <w:rsid w:val="00C37459"/>
    <w:rsid w:val="00C42FE6"/>
    <w:rsid w:val="00C44F6A"/>
    <w:rsid w:val="00C45470"/>
    <w:rsid w:val="00C52EAA"/>
    <w:rsid w:val="00C6198E"/>
    <w:rsid w:val="00C708EA"/>
    <w:rsid w:val="00C778A5"/>
    <w:rsid w:val="00C95162"/>
    <w:rsid w:val="00CB4F6D"/>
    <w:rsid w:val="00CB6A37"/>
    <w:rsid w:val="00CB7684"/>
    <w:rsid w:val="00CC277B"/>
    <w:rsid w:val="00CC7C8F"/>
    <w:rsid w:val="00CD1FC4"/>
    <w:rsid w:val="00D034A0"/>
    <w:rsid w:val="00D0544F"/>
    <w:rsid w:val="00D21061"/>
    <w:rsid w:val="00D31C6A"/>
    <w:rsid w:val="00D4108E"/>
    <w:rsid w:val="00D4328E"/>
    <w:rsid w:val="00D6163D"/>
    <w:rsid w:val="00D831A3"/>
    <w:rsid w:val="00D97BE3"/>
    <w:rsid w:val="00DA3711"/>
    <w:rsid w:val="00DB26BD"/>
    <w:rsid w:val="00DD46F3"/>
    <w:rsid w:val="00DD5F8B"/>
    <w:rsid w:val="00DE56F2"/>
    <w:rsid w:val="00DF116D"/>
    <w:rsid w:val="00DF68A4"/>
    <w:rsid w:val="00E16FF7"/>
    <w:rsid w:val="00E26D68"/>
    <w:rsid w:val="00E435EA"/>
    <w:rsid w:val="00E44045"/>
    <w:rsid w:val="00E56550"/>
    <w:rsid w:val="00E618C4"/>
    <w:rsid w:val="00E65E78"/>
    <w:rsid w:val="00E7415D"/>
    <w:rsid w:val="00E84D78"/>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D69C0"/>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1B7F4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283628">
      <w:bodyDiv w:val="1"/>
      <w:marLeft w:val="0"/>
      <w:marRight w:val="0"/>
      <w:marTop w:val="0"/>
      <w:marBottom w:val="0"/>
      <w:divBdr>
        <w:top w:val="none" w:sz="0" w:space="0" w:color="auto"/>
        <w:left w:val="none" w:sz="0" w:space="0" w:color="auto"/>
        <w:bottom w:val="none" w:sz="0" w:space="0" w:color="auto"/>
        <w:right w:val="none" w:sz="0" w:space="0" w:color="auto"/>
      </w:divBdr>
    </w:div>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156533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SzaboR@spravazeleznic.cz" TargetMode="External"/><Relationship Id="rId39"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1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0.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mailto:moravekma@spravazeleznic.cz" TargetMode="External"/><Relationship Id="rId30" Type="http://schemas.openxmlformats.org/officeDocument/2006/relationships/header" Target="header9.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fields"/>
    <ds:schemaRef ds:uri="http://schemas.microsoft.com/office/2006/documentManagement/types"/>
    <ds:schemaRef ds:uri="http://purl.org/dc/dcmitype/"/>
    <ds:schemaRef ds:uri="http://schemas.microsoft.com/sharepoint/v3"/>
    <ds:schemaRef ds:uri="http://schemas.microsoft.com/office/2006/metadata/properties"/>
    <ds:schemaRef ds:uri="http://purl.org/dc/elements/1.1/"/>
    <ds:schemaRef ds:uri="http://www.w3.org/XML/1998/namespace"/>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5F15D8A1-D199-4F6E-8881-8FDE08953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136</TotalTime>
  <Pages>25</Pages>
  <Words>3797</Words>
  <Characters>22405</Characters>
  <Application>Microsoft Office Word</Application>
  <DocSecurity>0</DocSecurity>
  <Lines>186</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21</cp:revision>
  <cp:lastPrinted>2021-01-21T09:43:00Z</cp:lastPrinted>
  <dcterms:created xsi:type="dcterms:W3CDTF">2021-01-21T09:21:00Z</dcterms:created>
  <dcterms:modified xsi:type="dcterms:W3CDTF">2021-02-15T09:54:00Z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