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99E154C" w14:textId="77777777" w:rsidTr="00F862D6">
        <w:tc>
          <w:tcPr>
            <w:tcW w:w="1020" w:type="dxa"/>
          </w:tcPr>
          <w:p w14:paraId="384B565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3E01770" wp14:editId="23E35A26">
                      <wp:simplePos x="0" y="0"/>
                      <wp:positionH relativeFrom="page">
                        <wp:posOffset>2600325</wp:posOffset>
                      </wp:positionH>
                      <wp:positionV relativeFrom="page">
                        <wp:posOffset>206375</wp:posOffset>
                      </wp:positionV>
                      <wp:extent cx="2924175" cy="1238250"/>
                      <wp:effectExtent l="0" t="0" r="952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1238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CD9B3F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type w14:anchorId="63E017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4.75pt;margin-top:16.25pt;width:230.2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BCD9B3F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D3CB042" w14:textId="77777777" w:rsidR="00F64786" w:rsidRDefault="00F64786" w:rsidP="0077673A"/>
        </w:tc>
        <w:tc>
          <w:tcPr>
            <w:tcW w:w="823" w:type="dxa"/>
          </w:tcPr>
          <w:p w14:paraId="5C42AD97" w14:textId="77777777" w:rsidR="00F64786" w:rsidRDefault="00F64786" w:rsidP="0077673A"/>
        </w:tc>
        <w:tc>
          <w:tcPr>
            <w:tcW w:w="3685" w:type="dxa"/>
          </w:tcPr>
          <w:p w14:paraId="050A5CFD" w14:textId="77777777" w:rsidR="00F64786" w:rsidRDefault="00F64786" w:rsidP="0077673A"/>
        </w:tc>
      </w:tr>
      <w:tr w:rsidR="00F862D6" w14:paraId="30D592D8" w14:textId="77777777" w:rsidTr="00596C7E">
        <w:tc>
          <w:tcPr>
            <w:tcW w:w="1020" w:type="dxa"/>
          </w:tcPr>
          <w:p w14:paraId="40A3F813" w14:textId="77777777" w:rsidR="00F862D6" w:rsidRDefault="00F862D6" w:rsidP="0077673A"/>
        </w:tc>
        <w:tc>
          <w:tcPr>
            <w:tcW w:w="2552" w:type="dxa"/>
          </w:tcPr>
          <w:p w14:paraId="6D70C74B" w14:textId="77777777" w:rsidR="00F862D6" w:rsidRDefault="00F862D6" w:rsidP="00764595"/>
        </w:tc>
        <w:tc>
          <w:tcPr>
            <w:tcW w:w="823" w:type="dxa"/>
          </w:tcPr>
          <w:p w14:paraId="1A9A72A6" w14:textId="77777777" w:rsidR="00F862D6" w:rsidRDefault="00F862D6" w:rsidP="0077673A"/>
        </w:tc>
        <w:tc>
          <w:tcPr>
            <w:tcW w:w="3685" w:type="dxa"/>
            <w:vMerge w:val="restart"/>
          </w:tcPr>
          <w:p w14:paraId="322CFB16" w14:textId="77777777" w:rsidR="00596C7E" w:rsidRDefault="00596C7E" w:rsidP="00596C7E">
            <w:pPr>
              <w:rPr>
                <w:rStyle w:val="Potovnadresa"/>
              </w:rPr>
            </w:pPr>
          </w:p>
          <w:p w14:paraId="02A937F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2C4193D5" w14:textId="77777777" w:rsidTr="00F862D6">
        <w:tc>
          <w:tcPr>
            <w:tcW w:w="1020" w:type="dxa"/>
          </w:tcPr>
          <w:p w14:paraId="0C6F2936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F8CC4B3" w14:textId="4EE2A57B" w:rsidR="00F862D6" w:rsidRPr="006E61FB" w:rsidRDefault="00F9616D" w:rsidP="00F9616D">
            <w:pPr>
              <w:rPr>
                <w:highlight w:val="yellow"/>
              </w:rPr>
            </w:pPr>
            <w:r w:rsidRPr="00F9616D">
              <w:rPr>
                <w:rFonts w:ascii="Helvetica" w:hAnsi="Helvetica"/>
              </w:rPr>
              <w:t>2004</w:t>
            </w:r>
            <w:r w:rsidR="00D7258A" w:rsidRPr="00F9616D">
              <w:rPr>
                <w:rFonts w:ascii="Helvetica" w:hAnsi="Helvetica"/>
              </w:rPr>
              <w:t>/2021-SŽ-SSV-Ú3</w:t>
            </w:r>
          </w:p>
        </w:tc>
        <w:tc>
          <w:tcPr>
            <w:tcW w:w="823" w:type="dxa"/>
          </w:tcPr>
          <w:p w14:paraId="7662D6D3" w14:textId="77777777" w:rsidR="00F862D6" w:rsidRDefault="00F862D6" w:rsidP="0077673A"/>
        </w:tc>
        <w:tc>
          <w:tcPr>
            <w:tcW w:w="3685" w:type="dxa"/>
            <w:vMerge/>
          </w:tcPr>
          <w:p w14:paraId="48D847A6" w14:textId="77777777" w:rsidR="00F862D6" w:rsidRDefault="00F862D6" w:rsidP="0077673A"/>
        </w:tc>
      </w:tr>
      <w:tr w:rsidR="00F862D6" w14:paraId="3485E7AF" w14:textId="77777777" w:rsidTr="00F862D6">
        <w:tc>
          <w:tcPr>
            <w:tcW w:w="1020" w:type="dxa"/>
          </w:tcPr>
          <w:p w14:paraId="6AD114C3" w14:textId="77777777" w:rsidR="00F862D6" w:rsidRPr="00E97D54" w:rsidRDefault="00F862D6" w:rsidP="0077673A">
            <w:r w:rsidRPr="00E97D54">
              <w:t>Listů/příloh</w:t>
            </w:r>
          </w:p>
        </w:tc>
        <w:tc>
          <w:tcPr>
            <w:tcW w:w="2552" w:type="dxa"/>
          </w:tcPr>
          <w:p w14:paraId="72167A7E" w14:textId="2C6B77E7" w:rsidR="00F9616D" w:rsidRPr="00E97D54" w:rsidRDefault="009A2C3B" w:rsidP="00CC1E2B">
            <w:r w:rsidRPr="00E97D54">
              <w:t>2</w:t>
            </w:r>
            <w:r w:rsidR="00634D2E" w:rsidRPr="00E97D54">
              <w:t>/</w:t>
            </w:r>
            <w:r w:rsidR="00F9616D" w:rsidRPr="00E97D54">
              <w:t>2</w:t>
            </w:r>
          </w:p>
        </w:tc>
        <w:tc>
          <w:tcPr>
            <w:tcW w:w="823" w:type="dxa"/>
          </w:tcPr>
          <w:p w14:paraId="63662523" w14:textId="77777777" w:rsidR="00F862D6" w:rsidRDefault="00F862D6" w:rsidP="0077673A"/>
        </w:tc>
        <w:tc>
          <w:tcPr>
            <w:tcW w:w="3685" w:type="dxa"/>
            <w:vMerge/>
          </w:tcPr>
          <w:p w14:paraId="60ABA92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F51984A" w14:textId="77777777" w:rsidTr="00B23CA3">
        <w:trPr>
          <w:trHeight w:val="77"/>
        </w:trPr>
        <w:tc>
          <w:tcPr>
            <w:tcW w:w="1020" w:type="dxa"/>
          </w:tcPr>
          <w:p w14:paraId="1015F13B" w14:textId="77777777" w:rsidR="00F862D6" w:rsidRDefault="00F862D6" w:rsidP="0077673A"/>
        </w:tc>
        <w:tc>
          <w:tcPr>
            <w:tcW w:w="2552" w:type="dxa"/>
          </w:tcPr>
          <w:p w14:paraId="34D410F1" w14:textId="77777777" w:rsidR="00F862D6" w:rsidRPr="003E6B9A" w:rsidRDefault="00F862D6" w:rsidP="0077673A"/>
        </w:tc>
        <w:tc>
          <w:tcPr>
            <w:tcW w:w="823" w:type="dxa"/>
          </w:tcPr>
          <w:p w14:paraId="469AC358" w14:textId="77777777" w:rsidR="00F862D6" w:rsidRDefault="00F862D6" w:rsidP="0077673A"/>
        </w:tc>
        <w:tc>
          <w:tcPr>
            <w:tcW w:w="3685" w:type="dxa"/>
            <w:vMerge/>
          </w:tcPr>
          <w:p w14:paraId="3A44DFFC" w14:textId="77777777" w:rsidR="00F862D6" w:rsidRDefault="00F862D6" w:rsidP="0077673A"/>
        </w:tc>
      </w:tr>
      <w:tr w:rsidR="00F862D6" w14:paraId="3DBAF50F" w14:textId="77777777" w:rsidTr="00F862D6">
        <w:tc>
          <w:tcPr>
            <w:tcW w:w="1020" w:type="dxa"/>
          </w:tcPr>
          <w:p w14:paraId="784C559A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37CE591" w14:textId="77777777" w:rsidR="00F862D6" w:rsidRPr="003E6B9A" w:rsidRDefault="00F055EF" w:rsidP="00FE3455">
            <w:r>
              <w:t>Renáta Majerová</w:t>
            </w:r>
          </w:p>
        </w:tc>
        <w:tc>
          <w:tcPr>
            <w:tcW w:w="823" w:type="dxa"/>
          </w:tcPr>
          <w:p w14:paraId="097F9F74" w14:textId="77777777" w:rsidR="00F862D6" w:rsidRDefault="00F862D6" w:rsidP="0077673A"/>
        </w:tc>
        <w:tc>
          <w:tcPr>
            <w:tcW w:w="3685" w:type="dxa"/>
            <w:vMerge/>
          </w:tcPr>
          <w:p w14:paraId="0014EC54" w14:textId="77777777" w:rsidR="00F862D6" w:rsidRDefault="00F862D6" w:rsidP="0077673A"/>
        </w:tc>
      </w:tr>
      <w:tr w:rsidR="009A7568" w14:paraId="5A84FD33" w14:textId="77777777" w:rsidTr="00F862D6">
        <w:tc>
          <w:tcPr>
            <w:tcW w:w="1020" w:type="dxa"/>
          </w:tcPr>
          <w:p w14:paraId="4858102D" w14:textId="77777777" w:rsidR="009A7568" w:rsidRDefault="009A7568" w:rsidP="009A7568"/>
        </w:tc>
        <w:tc>
          <w:tcPr>
            <w:tcW w:w="2552" w:type="dxa"/>
          </w:tcPr>
          <w:p w14:paraId="757159A6" w14:textId="77777777" w:rsidR="009A7568" w:rsidRPr="003E6B9A" w:rsidRDefault="009A7568" w:rsidP="009A7568"/>
        </w:tc>
        <w:tc>
          <w:tcPr>
            <w:tcW w:w="823" w:type="dxa"/>
          </w:tcPr>
          <w:p w14:paraId="18892434" w14:textId="77777777" w:rsidR="009A7568" w:rsidRDefault="009A7568" w:rsidP="009A7568"/>
        </w:tc>
        <w:tc>
          <w:tcPr>
            <w:tcW w:w="3685" w:type="dxa"/>
            <w:vMerge/>
          </w:tcPr>
          <w:p w14:paraId="603E8BC5" w14:textId="77777777" w:rsidR="009A7568" w:rsidRDefault="009A7568" w:rsidP="009A7568"/>
        </w:tc>
      </w:tr>
      <w:tr w:rsidR="009A7568" w14:paraId="0C8FBCD7" w14:textId="77777777" w:rsidTr="00F862D6">
        <w:tc>
          <w:tcPr>
            <w:tcW w:w="1020" w:type="dxa"/>
          </w:tcPr>
          <w:p w14:paraId="3AF2784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2FDF599" w14:textId="77777777" w:rsidR="009A7568" w:rsidRPr="003E6B9A" w:rsidRDefault="00F055EF" w:rsidP="009A7568">
            <w:r>
              <w:t>+420 724 932 325</w:t>
            </w:r>
          </w:p>
        </w:tc>
        <w:tc>
          <w:tcPr>
            <w:tcW w:w="823" w:type="dxa"/>
          </w:tcPr>
          <w:p w14:paraId="63C396F7" w14:textId="77777777" w:rsidR="009A7568" w:rsidRDefault="009A7568" w:rsidP="009A7568"/>
        </w:tc>
        <w:tc>
          <w:tcPr>
            <w:tcW w:w="3685" w:type="dxa"/>
            <w:vMerge/>
          </w:tcPr>
          <w:p w14:paraId="61837E43" w14:textId="77777777" w:rsidR="009A7568" w:rsidRDefault="009A7568" w:rsidP="009A7568"/>
        </w:tc>
      </w:tr>
      <w:tr w:rsidR="009A7568" w14:paraId="45C92995" w14:textId="77777777" w:rsidTr="00F862D6">
        <w:tc>
          <w:tcPr>
            <w:tcW w:w="1020" w:type="dxa"/>
          </w:tcPr>
          <w:p w14:paraId="014C382F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4141FC4" w14:textId="77777777" w:rsidR="009A7568" w:rsidRPr="003E6B9A" w:rsidRDefault="00F055EF" w:rsidP="006104F6">
            <w:r>
              <w:t>Majerova@spravazeleznic.cz</w:t>
            </w:r>
          </w:p>
        </w:tc>
        <w:tc>
          <w:tcPr>
            <w:tcW w:w="823" w:type="dxa"/>
          </w:tcPr>
          <w:p w14:paraId="731380FC" w14:textId="77777777" w:rsidR="009A7568" w:rsidRDefault="009A7568" w:rsidP="009A7568"/>
        </w:tc>
        <w:tc>
          <w:tcPr>
            <w:tcW w:w="3685" w:type="dxa"/>
            <w:vMerge/>
          </w:tcPr>
          <w:p w14:paraId="4E484699" w14:textId="77777777" w:rsidR="009A7568" w:rsidRDefault="009A7568" w:rsidP="009A7568"/>
        </w:tc>
      </w:tr>
      <w:tr w:rsidR="009A7568" w14:paraId="48286ED9" w14:textId="77777777" w:rsidTr="00F862D6">
        <w:tc>
          <w:tcPr>
            <w:tcW w:w="1020" w:type="dxa"/>
          </w:tcPr>
          <w:p w14:paraId="514D1657" w14:textId="77777777" w:rsidR="009A7568" w:rsidRDefault="009A7568" w:rsidP="009A7568"/>
        </w:tc>
        <w:tc>
          <w:tcPr>
            <w:tcW w:w="2552" w:type="dxa"/>
          </w:tcPr>
          <w:p w14:paraId="155EDFF3" w14:textId="77777777" w:rsidR="009A7568" w:rsidRPr="003E6B9A" w:rsidRDefault="009A7568" w:rsidP="009A7568"/>
        </w:tc>
        <w:tc>
          <w:tcPr>
            <w:tcW w:w="823" w:type="dxa"/>
          </w:tcPr>
          <w:p w14:paraId="73C226AB" w14:textId="77777777" w:rsidR="009A7568" w:rsidRDefault="009A7568" w:rsidP="009A7568"/>
        </w:tc>
        <w:tc>
          <w:tcPr>
            <w:tcW w:w="3685" w:type="dxa"/>
          </w:tcPr>
          <w:p w14:paraId="7A527391" w14:textId="77777777" w:rsidR="009A7568" w:rsidRDefault="009A7568" w:rsidP="009A7568"/>
        </w:tc>
      </w:tr>
      <w:tr w:rsidR="009A7568" w14:paraId="0355E371" w14:textId="77777777" w:rsidTr="00F862D6">
        <w:tc>
          <w:tcPr>
            <w:tcW w:w="1020" w:type="dxa"/>
          </w:tcPr>
          <w:p w14:paraId="52314755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478A732D" w14:textId="0DFA41F8" w:rsidR="009A7568" w:rsidRPr="003E6B9A" w:rsidRDefault="00450DF1" w:rsidP="00D7258A">
            <w:bookmarkStart w:id="0" w:name="Datum"/>
            <w:r>
              <w:t>9</w:t>
            </w:r>
            <w:r w:rsidR="00F055EF">
              <w:t xml:space="preserve">. </w:t>
            </w:r>
            <w:r w:rsidR="00D7258A">
              <w:t>února</w:t>
            </w:r>
            <w:r w:rsidR="007C4292">
              <w:t xml:space="preserve"> 2021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25716362" w14:textId="77777777" w:rsidR="009A7568" w:rsidRDefault="009A7568" w:rsidP="009A7568"/>
        </w:tc>
        <w:tc>
          <w:tcPr>
            <w:tcW w:w="3685" w:type="dxa"/>
          </w:tcPr>
          <w:p w14:paraId="09FE7EDF" w14:textId="77777777" w:rsidR="009A7568" w:rsidRDefault="009A7568" w:rsidP="009A7568"/>
        </w:tc>
      </w:tr>
      <w:tr w:rsidR="00F64786" w14:paraId="1C0AA00B" w14:textId="77777777" w:rsidTr="00F862D6">
        <w:tc>
          <w:tcPr>
            <w:tcW w:w="1020" w:type="dxa"/>
          </w:tcPr>
          <w:p w14:paraId="110322E5" w14:textId="77777777" w:rsidR="00F64786" w:rsidRDefault="00F64786" w:rsidP="0077673A"/>
        </w:tc>
        <w:tc>
          <w:tcPr>
            <w:tcW w:w="2552" w:type="dxa"/>
          </w:tcPr>
          <w:p w14:paraId="405E718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236F735" w14:textId="77777777" w:rsidR="00F64786" w:rsidRDefault="00F64786" w:rsidP="0077673A"/>
        </w:tc>
        <w:tc>
          <w:tcPr>
            <w:tcW w:w="3685" w:type="dxa"/>
          </w:tcPr>
          <w:p w14:paraId="11B65C96" w14:textId="77777777" w:rsidR="00F64786" w:rsidRDefault="00F64786" w:rsidP="0077673A"/>
        </w:tc>
      </w:tr>
      <w:tr w:rsidR="00F862D6" w14:paraId="160C1161" w14:textId="77777777" w:rsidTr="00B45E9E">
        <w:trPr>
          <w:trHeight w:val="794"/>
        </w:trPr>
        <w:tc>
          <w:tcPr>
            <w:tcW w:w="1020" w:type="dxa"/>
          </w:tcPr>
          <w:p w14:paraId="5EAA7D4B" w14:textId="77777777" w:rsidR="00F862D6" w:rsidRDefault="00F862D6" w:rsidP="0077673A"/>
        </w:tc>
        <w:tc>
          <w:tcPr>
            <w:tcW w:w="2552" w:type="dxa"/>
          </w:tcPr>
          <w:p w14:paraId="4D958208" w14:textId="77777777" w:rsidR="00F862D6" w:rsidRDefault="00F862D6" w:rsidP="00F310F8"/>
        </w:tc>
        <w:tc>
          <w:tcPr>
            <w:tcW w:w="823" w:type="dxa"/>
          </w:tcPr>
          <w:p w14:paraId="7BAA5A4C" w14:textId="77777777" w:rsidR="00F862D6" w:rsidRDefault="00F862D6" w:rsidP="0077673A"/>
        </w:tc>
        <w:tc>
          <w:tcPr>
            <w:tcW w:w="3685" w:type="dxa"/>
          </w:tcPr>
          <w:p w14:paraId="51571D4E" w14:textId="77777777" w:rsidR="00F862D6" w:rsidRDefault="00F862D6" w:rsidP="0077673A"/>
        </w:tc>
      </w:tr>
    </w:tbl>
    <w:p w14:paraId="68037A1F" w14:textId="07F3A644" w:rsidR="00F055E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7C4292" w:rsidRPr="007C4292">
        <w:rPr>
          <w:rFonts w:eastAsia="Calibri" w:cs="Times New Roman"/>
          <w:b/>
          <w:lang w:eastAsia="cs-CZ"/>
        </w:rPr>
        <w:t xml:space="preserve">Rekonstrukce </w:t>
      </w:r>
      <w:proofErr w:type="spellStart"/>
      <w:r w:rsidR="007C4292" w:rsidRPr="007C4292">
        <w:rPr>
          <w:rFonts w:eastAsia="Calibri" w:cs="Times New Roman"/>
          <w:b/>
          <w:lang w:eastAsia="cs-CZ"/>
        </w:rPr>
        <w:t>žst</w:t>
      </w:r>
      <w:proofErr w:type="spellEnd"/>
      <w:r w:rsidR="007C4292" w:rsidRPr="007C4292">
        <w:rPr>
          <w:rFonts w:eastAsia="Calibri" w:cs="Times New Roman"/>
          <w:b/>
          <w:lang w:eastAsia="cs-CZ"/>
        </w:rPr>
        <w:t>. Holešov</w:t>
      </w:r>
    </w:p>
    <w:p w14:paraId="4E543E9D" w14:textId="2EB59469" w:rsidR="00F055EF" w:rsidRDefault="00F055EF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070B5258" w14:textId="77777777" w:rsidR="007C4292" w:rsidRDefault="007C429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0F2E095" w14:textId="5D90E0E4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055EF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F9616D">
        <w:rPr>
          <w:rFonts w:eastAsia="Calibri" w:cs="Times New Roman"/>
          <w:lang w:eastAsia="cs-CZ"/>
        </w:rPr>
        <w:t>9</w:t>
      </w:r>
      <w:r w:rsidRPr="00CB7B5A">
        <w:rPr>
          <w:rFonts w:eastAsia="Calibri" w:cs="Times New Roman"/>
          <w:lang w:eastAsia="cs-CZ"/>
        </w:rPr>
        <w:t xml:space="preserve"> </w:t>
      </w:r>
    </w:p>
    <w:p w14:paraId="509E7BE9" w14:textId="77777777" w:rsidR="00BD5319" w:rsidRPr="007446A4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7446A4">
        <w:rPr>
          <w:rFonts w:eastAsia="Calibri" w:cs="Times New Roman"/>
        </w:rPr>
        <w:t xml:space="preserve">ve smyslu </w:t>
      </w:r>
      <w:r w:rsidRPr="007446A4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B0473EE" w14:textId="04AC184C" w:rsid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592CDDC5" w14:textId="77777777" w:rsidR="00E97D54" w:rsidRPr="007446A4" w:rsidRDefault="00E97D54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327FAE8" w14:textId="77777777" w:rsidR="00D7258A" w:rsidRPr="007446A4" w:rsidRDefault="00D7258A" w:rsidP="00D7258A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14:paraId="49A532AE" w14:textId="0795867A" w:rsidR="00F9616D" w:rsidRPr="00BD5319" w:rsidRDefault="00F9616D" w:rsidP="00F9616D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78</w:t>
      </w:r>
      <w:r w:rsidRPr="00BD5319">
        <w:rPr>
          <w:rFonts w:eastAsia="Calibri" w:cs="Times New Roman"/>
          <w:b/>
          <w:lang w:eastAsia="cs-CZ"/>
        </w:rPr>
        <w:t>:</w:t>
      </w:r>
    </w:p>
    <w:p w14:paraId="00618454" w14:textId="36207F2A" w:rsidR="00F9616D" w:rsidRPr="00F9616D" w:rsidRDefault="00E97D54" w:rsidP="00F9616D">
      <w:pPr>
        <w:spacing w:after="0"/>
        <w:rPr>
          <w:rFonts w:eastAsia="Times New Roman"/>
        </w:rPr>
      </w:pPr>
      <w:r>
        <w:rPr>
          <w:rFonts w:eastAsia="Times New Roman"/>
        </w:rPr>
        <w:t>N</w:t>
      </w:r>
      <w:r w:rsidR="00F9616D" w:rsidRPr="00F9616D">
        <w:rPr>
          <w:rFonts w:eastAsia="Times New Roman"/>
        </w:rPr>
        <w:t xml:space="preserve">a základě Vysvětlení/ změna/ doplnění zadávací dokumentace č. 8 byla změněna technologie PS 01-28-201.3 </w:t>
      </w:r>
      <w:proofErr w:type="spellStart"/>
      <w:r w:rsidR="00F9616D" w:rsidRPr="00F9616D">
        <w:rPr>
          <w:rFonts w:eastAsia="Times New Roman"/>
        </w:rPr>
        <w:t>Žst</w:t>
      </w:r>
      <w:proofErr w:type="spellEnd"/>
      <w:r w:rsidR="00F9616D" w:rsidRPr="00F9616D">
        <w:rPr>
          <w:rFonts w:eastAsia="Times New Roman"/>
        </w:rPr>
        <w:t>. Holešov, provizorní zabezpečovací zařízení. Tato změna se ovšem nijak nepromítla do výkazu výměr tohoto objektu.</w:t>
      </w:r>
    </w:p>
    <w:p w14:paraId="567D99B4" w14:textId="35D9C16E" w:rsidR="00F9616D" w:rsidRDefault="00F9616D" w:rsidP="00F9616D">
      <w:pPr>
        <w:spacing w:after="0"/>
        <w:rPr>
          <w:rFonts w:eastAsia="Times New Roman"/>
        </w:rPr>
      </w:pPr>
      <w:r w:rsidRPr="00F9616D">
        <w:rPr>
          <w:rFonts w:eastAsia="Times New Roman"/>
        </w:rPr>
        <w:t>Žádáme tedy zadavatele o prověření, respektive úpravu (doplnění) výkazu výměr tohoto objektu.</w:t>
      </w:r>
    </w:p>
    <w:p w14:paraId="7DDE7C63" w14:textId="77777777" w:rsidR="00F9616D" w:rsidRPr="00BD5319" w:rsidRDefault="00F9616D" w:rsidP="00F9616D">
      <w:pPr>
        <w:spacing w:after="0"/>
        <w:rPr>
          <w:rFonts w:eastAsia="Calibri" w:cs="Times New Roman"/>
          <w:b/>
          <w:lang w:eastAsia="cs-CZ"/>
        </w:rPr>
      </w:pPr>
    </w:p>
    <w:p w14:paraId="2B7E7246" w14:textId="77777777" w:rsidR="00F9616D" w:rsidRDefault="00F9616D" w:rsidP="00F9616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6CD64B2F" w14:textId="7BBFBC51" w:rsidR="00407E2F" w:rsidRPr="00E97D54" w:rsidRDefault="00411CAF" w:rsidP="00F9616D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E97D54">
        <w:rPr>
          <w:rFonts w:ascii="Verdana" w:eastAsia="Times New Roman" w:hAnsi="Verdana" w:cs="Times New Roman"/>
          <w:lang w:eastAsia="cs-CZ"/>
        </w:rPr>
        <w:t xml:space="preserve">Zadavatel s projektantem znovu prověřil soupisy prací a předkládá </w:t>
      </w:r>
      <w:r w:rsidR="002B295D" w:rsidRPr="00E97D54">
        <w:rPr>
          <w:rFonts w:ascii="Verdana" w:eastAsia="Times New Roman" w:hAnsi="Verdana" w:cs="Times New Roman"/>
          <w:lang w:eastAsia="cs-CZ"/>
        </w:rPr>
        <w:t>ú</w:t>
      </w:r>
      <w:r w:rsidRPr="00E97D54">
        <w:rPr>
          <w:rFonts w:ascii="Verdana" w:eastAsia="Times New Roman" w:hAnsi="Verdana" w:cs="Times New Roman"/>
          <w:lang w:eastAsia="cs-CZ"/>
        </w:rPr>
        <w:t xml:space="preserve">pravu (doplnění) </w:t>
      </w:r>
      <w:r w:rsidR="002B295D" w:rsidRPr="00E97D54">
        <w:rPr>
          <w:rFonts w:ascii="Verdana" w:eastAsia="Times New Roman" w:hAnsi="Verdana" w:cs="Times New Roman"/>
          <w:lang w:eastAsia="cs-CZ"/>
        </w:rPr>
        <w:t xml:space="preserve">SP v části PS 01-28-201.3 </w:t>
      </w:r>
      <w:proofErr w:type="spellStart"/>
      <w:r w:rsidR="002B295D" w:rsidRPr="00E97D54">
        <w:rPr>
          <w:rFonts w:ascii="Verdana" w:eastAsia="Times New Roman" w:hAnsi="Verdana" w:cs="Times New Roman"/>
          <w:lang w:eastAsia="cs-CZ"/>
        </w:rPr>
        <w:t>Žst</w:t>
      </w:r>
      <w:proofErr w:type="spellEnd"/>
      <w:r w:rsidR="002B295D" w:rsidRPr="00E97D54">
        <w:rPr>
          <w:rFonts w:ascii="Verdana" w:eastAsia="Times New Roman" w:hAnsi="Verdana" w:cs="Times New Roman"/>
          <w:lang w:eastAsia="cs-CZ"/>
        </w:rPr>
        <w:t>. Holešov, provizorní zabezpečovací zařízení.</w:t>
      </w:r>
    </w:p>
    <w:p w14:paraId="24E06CF2" w14:textId="55FAC36A" w:rsidR="00BD5319" w:rsidRDefault="00BD5319" w:rsidP="006D1A14">
      <w:pPr>
        <w:spacing w:after="0"/>
        <w:rPr>
          <w:rFonts w:eastAsia="Calibri" w:cs="Times New Roman"/>
          <w:b/>
          <w:lang w:eastAsia="cs-CZ"/>
        </w:rPr>
      </w:pPr>
    </w:p>
    <w:p w14:paraId="1027A3FC" w14:textId="471F1C4C" w:rsidR="00E97D54" w:rsidRDefault="00E97D54" w:rsidP="006D1A14">
      <w:pPr>
        <w:spacing w:after="0"/>
        <w:rPr>
          <w:rFonts w:eastAsia="Calibri" w:cs="Times New Roman"/>
          <w:b/>
          <w:lang w:eastAsia="cs-CZ"/>
        </w:rPr>
      </w:pPr>
    </w:p>
    <w:p w14:paraId="0F8D79A3" w14:textId="77777777" w:rsidR="00E97D54" w:rsidRPr="00BD5319" w:rsidRDefault="00E97D54" w:rsidP="006D1A14">
      <w:pPr>
        <w:spacing w:after="0"/>
        <w:rPr>
          <w:rFonts w:eastAsia="Calibri" w:cs="Times New Roman"/>
          <w:b/>
          <w:lang w:eastAsia="cs-CZ"/>
        </w:rPr>
      </w:pPr>
    </w:p>
    <w:p w14:paraId="4AC4A703" w14:textId="77777777" w:rsidR="00D7258A" w:rsidRDefault="00D7258A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4A91A46" w14:textId="2B974915" w:rsidR="00BD5319" w:rsidRPr="00E97D54" w:rsidRDefault="00D7258A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97D54">
        <w:rPr>
          <w:rFonts w:ascii="Verdana" w:eastAsia="Times New Roman" w:hAnsi="Verdana" w:cs="Times New Roman"/>
          <w:lang w:eastAsia="cs-CZ"/>
        </w:rPr>
        <w:t xml:space="preserve">Vzhledem ke skutečnosti, že byly zadavatelem provedeny </w:t>
      </w:r>
      <w:r w:rsidRPr="00E97D54">
        <w:rPr>
          <w:rFonts w:ascii="Verdana" w:eastAsia="Times New Roman" w:hAnsi="Verdana" w:cs="Times New Roman"/>
          <w:b/>
          <w:bCs/>
          <w:lang w:eastAsia="cs-CZ"/>
        </w:rPr>
        <w:t>změny/doplnění zadávací dokumentace</w:t>
      </w:r>
      <w:r w:rsidRPr="00E97D54">
        <w:rPr>
          <w:rFonts w:ascii="Verdana" w:eastAsia="Times New Roman" w:hAnsi="Verdana" w:cs="Times New Roman"/>
          <w:lang w:eastAsia="cs-CZ"/>
        </w:rPr>
        <w:t xml:space="preserve">, postupuje zadavatel v souladu s </w:t>
      </w:r>
      <w:proofErr w:type="spellStart"/>
      <w:r w:rsidRPr="00E97D54">
        <w:rPr>
          <w:rFonts w:ascii="Verdana" w:eastAsia="Times New Roman" w:hAnsi="Verdana" w:cs="Times New Roman"/>
          <w:lang w:eastAsia="cs-CZ"/>
        </w:rPr>
        <w:t>ust</w:t>
      </w:r>
      <w:proofErr w:type="spellEnd"/>
      <w:r w:rsidRPr="00E97D54">
        <w:rPr>
          <w:rFonts w:ascii="Verdana" w:eastAsia="Times New Roman" w:hAnsi="Verdana" w:cs="Times New Roman"/>
          <w:lang w:eastAsia="cs-CZ"/>
        </w:rPr>
        <w:t xml:space="preserve">. § 99 odst. 2 ZZVZ a </w:t>
      </w:r>
      <w:r w:rsidRPr="00E97D54">
        <w:rPr>
          <w:rFonts w:ascii="Verdana" w:eastAsia="Times New Roman" w:hAnsi="Verdana" w:cs="Times New Roman"/>
          <w:u w:val="single"/>
          <w:lang w:eastAsia="cs-CZ"/>
        </w:rPr>
        <w:t xml:space="preserve">prodlužuje lhůtu pro podání nabídek o </w:t>
      </w:r>
      <w:r w:rsidR="00F9616D" w:rsidRPr="00E97D54">
        <w:rPr>
          <w:rFonts w:ascii="Verdana" w:eastAsia="Times New Roman" w:hAnsi="Verdana" w:cs="Times New Roman"/>
          <w:u w:val="single"/>
          <w:lang w:eastAsia="cs-CZ"/>
        </w:rPr>
        <w:t>1 pracovní den</w:t>
      </w:r>
      <w:r w:rsidRPr="00E97D54">
        <w:rPr>
          <w:rFonts w:ascii="Verdana" w:eastAsia="Times New Roman" w:hAnsi="Verdana" w:cs="Times New Roman"/>
          <w:lang w:eastAsia="cs-CZ"/>
        </w:rPr>
        <w:t xml:space="preserve"> ze dne </w:t>
      </w:r>
      <w:r w:rsidRPr="00E97D54">
        <w:rPr>
          <w:rFonts w:ascii="Verdana" w:eastAsia="Times New Roman" w:hAnsi="Verdana" w:cs="Times New Roman"/>
          <w:b/>
          <w:lang w:eastAsia="cs-CZ"/>
        </w:rPr>
        <w:t>1</w:t>
      </w:r>
      <w:r w:rsidR="00F9616D" w:rsidRPr="00E97D54">
        <w:rPr>
          <w:rFonts w:ascii="Verdana" w:eastAsia="Times New Roman" w:hAnsi="Verdana" w:cs="Times New Roman"/>
          <w:b/>
          <w:lang w:eastAsia="cs-CZ"/>
        </w:rPr>
        <w:t>0</w:t>
      </w:r>
      <w:r w:rsidR="00FC79CF" w:rsidRPr="00E97D54">
        <w:rPr>
          <w:rFonts w:eastAsia="Times New Roman" w:cs="Times New Roman"/>
          <w:b/>
          <w:lang w:eastAsia="cs-CZ"/>
        </w:rPr>
        <w:t xml:space="preserve">. </w:t>
      </w:r>
      <w:r w:rsidR="00F9616D" w:rsidRPr="00E97D54">
        <w:rPr>
          <w:rFonts w:eastAsia="Times New Roman" w:cs="Times New Roman"/>
          <w:b/>
          <w:lang w:eastAsia="cs-CZ"/>
        </w:rPr>
        <w:t>3</w:t>
      </w:r>
      <w:r w:rsidR="00FC79CF" w:rsidRPr="00E97D54">
        <w:rPr>
          <w:rFonts w:eastAsia="Times New Roman" w:cs="Times New Roman"/>
          <w:b/>
          <w:lang w:eastAsia="cs-CZ"/>
        </w:rPr>
        <w:t>. 2021</w:t>
      </w:r>
      <w:r w:rsidR="00BD5319" w:rsidRPr="00E97D54">
        <w:rPr>
          <w:rFonts w:eastAsia="Times New Roman" w:cs="Times New Roman"/>
          <w:lang w:eastAsia="cs-CZ"/>
        </w:rPr>
        <w:t xml:space="preserve"> na den </w:t>
      </w:r>
      <w:r w:rsidR="000A7889" w:rsidRPr="00E97D54">
        <w:rPr>
          <w:rFonts w:eastAsia="Times New Roman" w:cs="Times New Roman"/>
          <w:b/>
          <w:lang w:eastAsia="cs-CZ"/>
        </w:rPr>
        <w:t>1</w:t>
      </w:r>
      <w:r w:rsidR="00F9616D" w:rsidRPr="00E97D54">
        <w:rPr>
          <w:rFonts w:eastAsia="Times New Roman" w:cs="Times New Roman"/>
          <w:b/>
          <w:lang w:eastAsia="cs-CZ"/>
        </w:rPr>
        <w:t>1</w:t>
      </w:r>
      <w:r w:rsidR="000A7889" w:rsidRPr="00E97D54">
        <w:rPr>
          <w:rFonts w:eastAsia="Times New Roman" w:cs="Times New Roman"/>
          <w:b/>
          <w:lang w:eastAsia="cs-CZ"/>
        </w:rPr>
        <w:t>.</w:t>
      </w:r>
      <w:r w:rsidR="00FC79CF" w:rsidRPr="00E97D54">
        <w:rPr>
          <w:rFonts w:eastAsia="Times New Roman" w:cs="Times New Roman"/>
          <w:b/>
          <w:lang w:eastAsia="cs-CZ"/>
        </w:rPr>
        <w:t xml:space="preserve"> </w:t>
      </w:r>
      <w:r w:rsidR="00634D2E" w:rsidRPr="00E97D54">
        <w:rPr>
          <w:rFonts w:eastAsia="Times New Roman" w:cs="Times New Roman"/>
          <w:b/>
          <w:lang w:eastAsia="cs-CZ"/>
        </w:rPr>
        <w:t>3</w:t>
      </w:r>
      <w:r w:rsidR="00FC79CF" w:rsidRPr="00E97D54">
        <w:rPr>
          <w:rFonts w:eastAsia="Times New Roman" w:cs="Times New Roman"/>
          <w:b/>
          <w:lang w:eastAsia="cs-CZ"/>
        </w:rPr>
        <w:t>. 2021</w:t>
      </w:r>
      <w:r w:rsidR="00BD5319" w:rsidRPr="00E97D54">
        <w:rPr>
          <w:rFonts w:eastAsia="Times New Roman" w:cs="Times New Roman"/>
          <w:lang w:eastAsia="cs-CZ"/>
        </w:rPr>
        <w:t>.</w:t>
      </w:r>
    </w:p>
    <w:p w14:paraId="1661F7CD" w14:textId="527B8A30" w:rsid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87123E9" w14:textId="77777777" w:rsidR="00E97D54" w:rsidRPr="00E97D54" w:rsidRDefault="00E97D54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76C3D6D" w14:textId="445BB371" w:rsidR="00BD5319" w:rsidRPr="00E97D54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97D54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E97D54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E97D54">
        <w:rPr>
          <w:rFonts w:eastAsia="Times New Roman" w:cs="Times New Roman"/>
          <w:lang w:eastAsia="cs-CZ"/>
        </w:rPr>
        <w:t xml:space="preserve"> (evidenční č. VZ </w:t>
      </w:r>
      <w:r w:rsidR="001C7CDA" w:rsidRPr="00E97D54">
        <w:rPr>
          <w:rFonts w:eastAsia="Times New Roman" w:cs="Times New Roman"/>
          <w:lang w:eastAsia="cs-CZ"/>
        </w:rPr>
        <w:t>Z2020-04</w:t>
      </w:r>
      <w:r w:rsidR="001629F0" w:rsidRPr="00E97D54">
        <w:rPr>
          <w:rFonts w:eastAsia="Times New Roman" w:cs="Times New Roman"/>
          <w:lang w:eastAsia="cs-CZ"/>
        </w:rPr>
        <w:t>6140</w:t>
      </w:r>
      <w:r w:rsidRPr="00E97D54">
        <w:rPr>
          <w:rFonts w:eastAsia="Times New Roman" w:cs="Times New Roman"/>
          <w:lang w:eastAsia="cs-CZ"/>
        </w:rPr>
        <w:t>). Změny se týkají těchto ustanovení:</w:t>
      </w:r>
    </w:p>
    <w:p w14:paraId="1E7D6327" w14:textId="77777777" w:rsidR="00BD5319" w:rsidRPr="00E97D54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B519FDE" w14:textId="77777777" w:rsidR="00BD5319" w:rsidRPr="00E97D54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97D54">
        <w:rPr>
          <w:rFonts w:eastAsia="Times New Roman" w:cs="Times New Roman"/>
          <w:b/>
          <w:lang w:eastAsia="cs-CZ"/>
        </w:rPr>
        <w:t xml:space="preserve">Oddíl IV. 2.2): </w:t>
      </w:r>
    </w:p>
    <w:p w14:paraId="156ED32E" w14:textId="6CFEE38F" w:rsidR="00BD5319" w:rsidRPr="00E97D54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97D54">
        <w:rPr>
          <w:rFonts w:eastAsia="Times New Roman" w:cs="Times New Roman"/>
          <w:lang w:eastAsia="cs-CZ"/>
        </w:rPr>
        <w:t xml:space="preserve">rušíme datum </w:t>
      </w:r>
      <w:r w:rsidR="007C4292" w:rsidRPr="00E97D54">
        <w:rPr>
          <w:rFonts w:eastAsia="Times New Roman" w:cs="Times New Roman"/>
          <w:lang w:eastAsia="cs-CZ"/>
        </w:rPr>
        <w:t>2</w:t>
      </w:r>
      <w:r w:rsidR="001C7CDA" w:rsidRPr="00E97D54">
        <w:rPr>
          <w:rFonts w:eastAsia="Times New Roman" w:cs="Times New Roman"/>
          <w:lang w:eastAsia="cs-CZ"/>
        </w:rPr>
        <w:t>5. 1. 202</w:t>
      </w:r>
      <w:r w:rsidR="00FC79CF" w:rsidRPr="00E97D54">
        <w:rPr>
          <w:rFonts w:eastAsia="Times New Roman" w:cs="Times New Roman"/>
          <w:lang w:eastAsia="cs-CZ"/>
        </w:rPr>
        <w:t>1</w:t>
      </w:r>
      <w:r w:rsidRPr="00E97D54">
        <w:rPr>
          <w:rFonts w:eastAsia="Times New Roman" w:cs="Times New Roman"/>
          <w:lang w:eastAsia="cs-CZ"/>
        </w:rPr>
        <w:t xml:space="preserve"> v 10:00 hod. a nahrazujeme datem </w:t>
      </w:r>
      <w:r w:rsidR="000A7889" w:rsidRPr="00E97D54">
        <w:rPr>
          <w:rFonts w:eastAsia="Times New Roman" w:cs="Times New Roman"/>
          <w:b/>
          <w:lang w:eastAsia="cs-CZ"/>
        </w:rPr>
        <w:t>1</w:t>
      </w:r>
      <w:r w:rsidR="00F9616D" w:rsidRPr="00E97D54">
        <w:rPr>
          <w:rFonts w:eastAsia="Times New Roman" w:cs="Times New Roman"/>
          <w:b/>
          <w:lang w:eastAsia="cs-CZ"/>
        </w:rPr>
        <w:t>1</w:t>
      </w:r>
      <w:r w:rsidR="00FC79CF" w:rsidRPr="00E97D54">
        <w:rPr>
          <w:rFonts w:eastAsia="Times New Roman" w:cs="Times New Roman"/>
          <w:b/>
          <w:lang w:eastAsia="cs-CZ"/>
        </w:rPr>
        <w:t xml:space="preserve">. </w:t>
      </w:r>
      <w:r w:rsidR="00634D2E" w:rsidRPr="00E97D54">
        <w:rPr>
          <w:rFonts w:eastAsia="Times New Roman" w:cs="Times New Roman"/>
          <w:b/>
          <w:lang w:eastAsia="cs-CZ"/>
        </w:rPr>
        <w:t>3</w:t>
      </w:r>
      <w:r w:rsidR="00FC79CF" w:rsidRPr="00E97D54">
        <w:rPr>
          <w:rFonts w:eastAsia="Times New Roman" w:cs="Times New Roman"/>
          <w:b/>
          <w:lang w:eastAsia="cs-CZ"/>
        </w:rPr>
        <w:t>. 2021</w:t>
      </w:r>
      <w:r w:rsidR="00F9616D" w:rsidRPr="00E97D54">
        <w:rPr>
          <w:rFonts w:eastAsia="Times New Roman" w:cs="Times New Roman"/>
          <w:lang w:eastAsia="cs-CZ"/>
        </w:rPr>
        <w:t xml:space="preserve"> v 9</w:t>
      </w:r>
      <w:r w:rsidRPr="00E97D54">
        <w:rPr>
          <w:rFonts w:eastAsia="Times New Roman" w:cs="Times New Roman"/>
          <w:lang w:eastAsia="cs-CZ"/>
        </w:rPr>
        <w:t>:</w:t>
      </w:r>
      <w:r w:rsidR="00F9616D" w:rsidRPr="00E97D54">
        <w:rPr>
          <w:rFonts w:eastAsia="Times New Roman" w:cs="Times New Roman"/>
          <w:lang w:eastAsia="cs-CZ"/>
        </w:rPr>
        <w:t>3</w:t>
      </w:r>
      <w:r w:rsidRPr="00E97D54">
        <w:rPr>
          <w:rFonts w:eastAsia="Times New Roman" w:cs="Times New Roman"/>
          <w:lang w:eastAsia="cs-CZ"/>
        </w:rPr>
        <w:t>0 hod.,</w:t>
      </w:r>
      <w:r w:rsidRPr="00E97D54">
        <w:rPr>
          <w:rFonts w:eastAsia="Times New Roman" w:cs="Times New Roman"/>
          <w:b/>
          <w:lang w:eastAsia="cs-CZ"/>
        </w:rPr>
        <w:t xml:space="preserve"> </w:t>
      </w:r>
    </w:p>
    <w:p w14:paraId="57A842C8" w14:textId="77777777" w:rsidR="00BD5319" w:rsidRPr="00E97D54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97D54">
        <w:rPr>
          <w:rFonts w:eastAsia="Times New Roman" w:cs="Times New Roman"/>
          <w:b/>
          <w:lang w:eastAsia="cs-CZ"/>
        </w:rPr>
        <w:t xml:space="preserve">Oddíl IV. 2.7): </w:t>
      </w:r>
    </w:p>
    <w:p w14:paraId="6D16DFE6" w14:textId="24510534" w:rsidR="00BD5319" w:rsidRPr="000A788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97D54">
        <w:rPr>
          <w:rFonts w:eastAsia="Times New Roman" w:cs="Times New Roman"/>
          <w:lang w:eastAsia="cs-CZ"/>
        </w:rPr>
        <w:t xml:space="preserve">rušíme datum </w:t>
      </w:r>
      <w:r w:rsidR="007C4292" w:rsidRPr="00E97D54">
        <w:rPr>
          <w:rFonts w:eastAsia="Times New Roman" w:cs="Times New Roman"/>
          <w:lang w:eastAsia="cs-CZ"/>
        </w:rPr>
        <w:t>2</w:t>
      </w:r>
      <w:r w:rsidR="001C7CDA" w:rsidRPr="00E97D54">
        <w:rPr>
          <w:rFonts w:eastAsia="Times New Roman" w:cs="Times New Roman"/>
          <w:lang w:eastAsia="cs-CZ"/>
        </w:rPr>
        <w:t>5. 1. 202</w:t>
      </w:r>
      <w:r w:rsidR="00FC79CF" w:rsidRPr="00E97D54">
        <w:rPr>
          <w:rFonts w:eastAsia="Times New Roman" w:cs="Times New Roman"/>
          <w:lang w:eastAsia="cs-CZ"/>
        </w:rPr>
        <w:t>1</w:t>
      </w:r>
      <w:r w:rsidR="000B3A82" w:rsidRPr="00E97D54">
        <w:rPr>
          <w:rFonts w:eastAsia="Times New Roman" w:cs="Times New Roman"/>
          <w:lang w:eastAsia="cs-CZ"/>
        </w:rPr>
        <w:t xml:space="preserve"> v 10:00</w:t>
      </w:r>
      <w:r w:rsidRPr="00E97D54">
        <w:rPr>
          <w:rFonts w:eastAsia="Times New Roman" w:cs="Times New Roman"/>
          <w:lang w:eastAsia="cs-CZ"/>
        </w:rPr>
        <w:t xml:space="preserve"> hod. a nahrazujeme datem </w:t>
      </w:r>
      <w:r w:rsidR="000A7889" w:rsidRPr="00E97D54">
        <w:rPr>
          <w:rFonts w:eastAsia="Times New Roman" w:cs="Times New Roman"/>
          <w:b/>
          <w:lang w:eastAsia="cs-CZ"/>
        </w:rPr>
        <w:t>1</w:t>
      </w:r>
      <w:r w:rsidR="00F9616D" w:rsidRPr="00E97D54">
        <w:rPr>
          <w:rFonts w:eastAsia="Times New Roman" w:cs="Times New Roman"/>
          <w:b/>
          <w:lang w:eastAsia="cs-CZ"/>
        </w:rPr>
        <w:t>1</w:t>
      </w:r>
      <w:r w:rsidR="00FC79CF" w:rsidRPr="00E97D54">
        <w:rPr>
          <w:rFonts w:eastAsia="Times New Roman" w:cs="Times New Roman"/>
          <w:b/>
          <w:lang w:eastAsia="cs-CZ"/>
        </w:rPr>
        <w:t xml:space="preserve">. </w:t>
      </w:r>
      <w:r w:rsidR="00634D2E" w:rsidRPr="00E97D54">
        <w:rPr>
          <w:rFonts w:eastAsia="Times New Roman" w:cs="Times New Roman"/>
          <w:b/>
          <w:lang w:eastAsia="cs-CZ"/>
        </w:rPr>
        <w:t>3</w:t>
      </w:r>
      <w:r w:rsidR="00FC79CF" w:rsidRPr="00E97D54">
        <w:rPr>
          <w:rFonts w:eastAsia="Times New Roman" w:cs="Times New Roman"/>
          <w:b/>
          <w:lang w:eastAsia="cs-CZ"/>
        </w:rPr>
        <w:t>. 2021</w:t>
      </w:r>
      <w:r w:rsidR="00F9616D" w:rsidRPr="00E97D54">
        <w:rPr>
          <w:rFonts w:eastAsia="Times New Roman" w:cs="Times New Roman"/>
          <w:lang w:eastAsia="cs-CZ"/>
        </w:rPr>
        <w:t xml:space="preserve"> v 9</w:t>
      </w:r>
      <w:r w:rsidR="000B3A82" w:rsidRPr="00E97D54">
        <w:rPr>
          <w:rFonts w:eastAsia="Times New Roman" w:cs="Times New Roman"/>
          <w:lang w:eastAsia="cs-CZ"/>
        </w:rPr>
        <w:t>:</w:t>
      </w:r>
      <w:r w:rsidR="00F9616D" w:rsidRPr="00E97D54">
        <w:rPr>
          <w:rFonts w:eastAsia="Times New Roman" w:cs="Times New Roman"/>
          <w:lang w:eastAsia="cs-CZ"/>
        </w:rPr>
        <w:t>3</w:t>
      </w:r>
      <w:r w:rsidR="000B3A82" w:rsidRPr="00E97D54">
        <w:rPr>
          <w:rFonts w:eastAsia="Times New Roman" w:cs="Times New Roman"/>
          <w:lang w:eastAsia="cs-CZ"/>
        </w:rPr>
        <w:t>0</w:t>
      </w:r>
      <w:r w:rsidRPr="00E97D54">
        <w:rPr>
          <w:rFonts w:eastAsia="Times New Roman" w:cs="Times New Roman"/>
          <w:lang w:eastAsia="cs-CZ"/>
        </w:rPr>
        <w:t xml:space="preserve"> hod.</w:t>
      </w:r>
    </w:p>
    <w:p w14:paraId="21987451" w14:textId="08B23C09" w:rsid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38B5C950" w14:textId="77777777" w:rsidR="00E97D54" w:rsidRPr="000A7889" w:rsidRDefault="00E97D54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70B30158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0A7889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 w:rsidRPr="000A788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 w:rsidRPr="000A7889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0A788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0A7889">
        <w:rPr>
          <w:rFonts w:eastAsia="Calibri" w:cs="Times New Roman"/>
          <w:u w:val="single"/>
          <w:lang w:eastAsia="cs-CZ"/>
        </w:rPr>
        <w:t>.</w:t>
      </w:r>
    </w:p>
    <w:p w14:paraId="1E477678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698A9D8" w14:textId="3313D9A6" w:rsid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B917FA3" w14:textId="77777777" w:rsidR="00E97D54" w:rsidRPr="00BD5319" w:rsidRDefault="00E97D54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9B88B8D" w14:textId="59A2C173" w:rsidR="00BD5319" w:rsidRPr="001629F0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629F0">
        <w:rPr>
          <w:rFonts w:eastAsia="Calibri" w:cs="Times New Roman"/>
          <w:b/>
          <w:bCs/>
          <w:lang w:eastAsia="cs-CZ"/>
        </w:rPr>
        <w:lastRenderedPageBreak/>
        <w:t xml:space="preserve">Příloha: </w:t>
      </w:r>
      <w:r w:rsidRPr="001629F0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1629F0">
        <w:rPr>
          <w:rFonts w:eastAsia="Calibri" w:cs="Times New Roman"/>
          <w:bCs/>
          <w:lang w:eastAsia="cs-CZ"/>
        </w:rPr>
        <w:instrText xml:space="preserve"> FORMTEXT </w:instrText>
      </w:r>
      <w:r w:rsidRPr="001629F0">
        <w:rPr>
          <w:rFonts w:eastAsia="Calibri" w:cs="Times New Roman"/>
          <w:bCs/>
          <w:lang w:eastAsia="cs-CZ"/>
        </w:rPr>
      </w:r>
      <w:r w:rsidRPr="001629F0">
        <w:rPr>
          <w:rFonts w:eastAsia="Calibri" w:cs="Times New Roman"/>
          <w:bCs/>
          <w:lang w:eastAsia="cs-CZ"/>
        </w:rPr>
        <w:fldChar w:fldCharType="separate"/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fldChar w:fldCharType="end"/>
      </w:r>
    </w:p>
    <w:p w14:paraId="25AC5AD1" w14:textId="7EBDB224" w:rsidR="00BD5319" w:rsidRPr="00E97D54" w:rsidRDefault="001629F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97D54">
        <w:rPr>
          <w:rFonts w:eastAsia="Calibri" w:cs="Times New Roman"/>
          <w:lang w:eastAsia="cs-CZ"/>
        </w:rPr>
        <w:t>XDC_Holesov_zm0</w:t>
      </w:r>
      <w:r w:rsidR="00411CAF" w:rsidRPr="00E97D54">
        <w:rPr>
          <w:rFonts w:eastAsia="Calibri" w:cs="Times New Roman"/>
          <w:lang w:eastAsia="cs-CZ"/>
        </w:rPr>
        <w:t>9_2021020</w:t>
      </w:r>
      <w:r w:rsidR="00450DF1">
        <w:rPr>
          <w:rFonts w:eastAsia="Calibri" w:cs="Times New Roman"/>
          <w:lang w:eastAsia="cs-CZ"/>
        </w:rPr>
        <w:t>9</w:t>
      </w:r>
      <w:r w:rsidRPr="00E97D54">
        <w:rPr>
          <w:rFonts w:eastAsia="Calibri" w:cs="Times New Roman"/>
          <w:lang w:eastAsia="cs-CZ"/>
        </w:rPr>
        <w:t>.zip</w:t>
      </w:r>
    </w:p>
    <w:p w14:paraId="5DF29C21" w14:textId="10498F45" w:rsidR="00FC79CF" w:rsidRPr="007446A4" w:rsidRDefault="00411CA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97D54">
        <w:rPr>
          <w:rFonts w:eastAsia="Calibri" w:cs="Times New Roman"/>
          <w:lang w:eastAsia="cs-CZ"/>
        </w:rPr>
        <w:t>XLS_Holesov_zm09</w:t>
      </w:r>
      <w:r w:rsidR="0049603B" w:rsidRPr="00E97D54">
        <w:rPr>
          <w:rFonts w:eastAsia="Calibri" w:cs="Times New Roman"/>
          <w:lang w:eastAsia="cs-CZ"/>
        </w:rPr>
        <w:t>_20210</w:t>
      </w:r>
      <w:r w:rsidR="00141CAC" w:rsidRPr="00E97D54">
        <w:rPr>
          <w:rFonts w:eastAsia="Calibri" w:cs="Times New Roman"/>
          <w:lang w:eastAsia="cs-CZ"/>
        </w:rPr>
        <w:t>20</w:t>
      </w:r>
      <w:r w:rsidR="00450DF1">
        <w:rPr>
          <w:rFonts w:eastAsia="Calibri" w:cs="Times New Roman"/>
          <w:lang w:eastAsia="cs-CZ"/>
        </w:rPr>
        <w:t>9</w:t>
      </w:r>
      <w:r w:rsidR="001629F0" w:rsidRPr="00E97D54">
        <w:rPr>
          <w:rFonts w:eastAsia="Calibri" w:cs="Times New Roman"/>
          <w:lang w:eastAsia="cs-CZ"/>
        </w:rPr>
        <w:t>.zip</w:t>
      </w:r>
    </w:p>
    <w:p w14:paraId="41EE6E89" w14:textId="77777777" w:rsidR="001629F0" w:rsidRDefault="001629F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F32B05C" w14:textId="77777777" w:rsidR="009A2C3B" w:rsidRDefault="009A2C3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8171199" w14:textId="77777777" w:rsidR="009A2C3B" w:rsidRDefault="009A2C3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24C616" w14:textId="3CFE5413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C79CF">
        <w:rPr>
          <w:rFonts w:eastAsia="Calibri" w:cs="Times New Roman"/>
          <w:lang w:eastAsia="cs-CZ"/>
        </w:rPr>
        <w:t>V </w:t>
      </w:r>
      <w:r w:rsidR="00FC79CF" w:rsidRPr="00FC79CF">
        <w:rPr>
          <w:rFonts w:eastAsia="Calibri" w:cs="Times New Roman"/>
          <w:lang w:eastAsia="cs-CZ"/>
        </w:rPr>
        <w:t>Praze</w:t>
      </w:r>
      <w:r w:rsidRPr="00FC79CF">
        <w:rPr>
          <w:rFonts w:eastAsia="Calibri" w:cs="Times New Roman"/>
          <w:lang w:eastAsia="cs-CZ"/>
        </w:rPr>
        <w:t xml:space="preserve"> dne</w:t>
      </w:r>
      <w:r w:rsidRPr="00BD5319">
        <w:rPr>
          <w:rFonts w:eastAsia="Calibri" w:cs="Times New Roman"/>
          <w:lang w:eastAsia="cs-CZ"/>
        </w:rPr>
        <w:t xml:space="preserve"> </w:t>
      </w:r>
      <w:r w:rsidR="00450DF1">
        <w:rPr>
          <w:rFonts w:eastAsia="Calibri" w:cs="Times New Roman"/>
          <w:lang w:eastAsia="cs-CZ"/>
        </w:rPr>
        <w:t>9</w:t>
      </w:r>
      <w:r w:rsidR="00FC79CF">
        <w:rPr>
          <w:rFonts w:eastAsia="Calibri" w:cs="Times New Roman"/>
          <w:lang w:eastAsia="cs-CZ"/>
        </w:rPr>
        <w:t xml:space="preserve">. </w:t>
      </w:r>
      <w:r w:rsidR="00D7258A">
        <w:rPr>
          <w:rFonts w:eastAsia="Calibri" w:cs="Times New Roman"/>
          <w:lang w:eastAsia="cs-CZ"/>
        </w:rPr>
        <w:t>2</w:t>
      </w:r>
      <w:r w:rsidR="00FC79CF">
        <w:rPr>
          <w:rFonts w:eastAsia="Calibri" w:cs="Times New Roman"/>
          <w:lang w:eastAsia="cs-CZ"/>
        </w:rPr>
        <w:t>. 202</w:t>
      </w:r>
      <w:r w:rsidR="007C4292">
        <w:rPr>
          <w:rFonts w:eastAsia="Calibri" w:cs="Times New Roman"/>
          <w:lang w:eastAsia="cs-CZ"/>
        </w:rPr>
        <w:t>1</w:t>
      </w:r>
    </w:p>
    <w:p w14:paraId="7DD022BD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D1AA51" w14:textId="1423BE9E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A545EC8" w14:textId="30D3B86A" w:rsidR="007446A4" w:rsidRDefault="007446A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5567793" w14:textId="09A04F78" w:rsidR="007446A4" w:rsidRDefault="007446A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6156C2F" w14:textId="77777777" w:rsidR="007446A4" w:rsidRDefault="007446A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76EEEC06" w14:textId="49882FA4" w:rsidR="00FC79CF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8987C60" w14:textId="02825F50" w:rsidR="00FC79CF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8F2899" w14:textId="77777777" w:rsidR="00FC79CF" w:rsidRPr="00BD5319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A7FB06D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3FA03EF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019D06E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001F0FC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42AD3E2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0B3642FC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02C8EAB2" w14:textId="77777777" w:rsidR="00E10710" w:rsidRPr="00E10710" w:rsidRDefault="00E10710" w:rsidP="00E10710">
      <w:pPr>
        <w:spacing w:after="0" w:line="240" w:lineRule="auto"/>
        <w:rPr>
          <w:rFonts w:eastAsia="Calibri" w:cs="Times New Roman"/>
          <w:lang w:eastAsia="cs-CZ"/>
        </w:rPr>
      </w:pPr>
    </w:p>
    <w:p w14:paraId="73B7BD45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1A69B33" w14:textId="14BDC49D" w:rsidR="00BD5319" w:rsidRDefault="00BD5319" w:rsidP="00BD5319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sectPr w:rsidR="00BD5319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7ABDC" w16cex:dateUtc="2021-02-05T10:34:00Z"/>
  <w16cex:commentExtensible w16cex:durableId="23C7AC09" w16cex:dateUtc="2021-02-05T10:35:00Z"/>
  <w16cex:commentExtensible w16cex:durableId="23C7AC48" w16cex:dateUtc="2021-02-05T10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958BB2F" w16cid:durableId="23C7ABDC"/>
  <w16cid:commentId w16cid:paraId="74A3049E" w16cid:durableId="23C7AC09"/>
  <w16cid:commentId w16cid:paraId="332A2603" w16cid:durableId="23C7AC4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11C49" w14:textId="77777777" w:rsidR="00325896" w:rsidRDefault="00325896" w:rsidP="00962258">
      <w:pPr>
        <w:spacing w:after="0" w:line="240" w:lineRule="auto"/>
      </w:pPr>
      <w:r>
        <w:separator/>
      </w:r>
    </w:p>
  </w:endnote>
  <w:endnote w:type="continuationSeparator" w:id="0">
    <w:p w14:paraId="09CC5C7A" w14:textId="77777777" w:rsidR="00325896" w:rsidRDefault="0032589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99FB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539EAF" w14:textId="69DD64A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0DF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0DF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FB621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FB1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8757F1A" w14:textId="77777777" w:rsidR="00F1715C" w:rsidRDefault="00F1715C" w:rsidP="00D831A3">
          <w:pPr>
            <w:pStyle w:val="Zpat"/>
          </w:pPr>
        </w:p>
      </w:tc>
    </w:tr>
  </w:tbl>
  <w:p w14:paraId="645C303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D7D5D6F" wp14:editId="4D766D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83BED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3444900" wp14:editId="7DB15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3D3432A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2BB833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E56185B" w14:textId="6A850039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0D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0DF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F1411D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4D5BB825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B44FA3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A600524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0B2299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DF36FA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F106BE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407A43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4333655" w14:textId="77777777" w:rsidR="00712ED1" w:rsidRDefault="00712ED1" w:rsidP="00331004">
          <w:pPr>
            <w:pStyle w:val="Zpat"/>
          </w:pPr>
        </w:p>
      </w:tc>
    </w:tr>
  </w:tbl>
  <w:p w14:paraId="54A5EA3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D49C639" wp14:editId="72466B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B3F8AD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28E2BDB" wp14:editId="733538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60B5286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C1668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B60A9" w14:textId="77777777" w:rsidR="00325896" w:rsidRDefault="00325896" w:rsidP="00962258">
      <w:pPr>
        <w:spacing w:after="0" w:line="240" w:lineRule="auto"/>
      </w:pPr>
      <w:r>
        <w:separator/>
      </w:r>
    </w:p>
  </w:footnote>
  <w:footnote w:type="continuationSeparator" w:id="0">
    <w:p w14:paraId="7EA673B7" w14:textId="77777777" w:rsidR="00325896" w:rsidRDefault="0032589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849F0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930FA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041C1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3B74951" w14:textId="77777777" w:rsidR="00F1715C" w:rsidRPr="00D6163D" w:rsidRDefault="00F1715C" w:rsidP="00D6163D">
          <w:pPr>
            <w:pStyle w:val="Druhdokumentu"/>
          </w:pPr>
        </w:p>
      </w:tc>
    </w:tr>
  </w:tbl>
  <w:p w14:paraId="4FD60AC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31A5E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7D33F7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706617F" wp14:editId="6AD713B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81D01E4" wp14:editId="6BDE659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<w:pict>
                  <v:shape w14:anchorId="6FD0855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F74C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6EEAC8" w14:textId="77777777" w:rsidR="00F1715C" w:rsidRPr="00D6163D" w:rsidRDefault="00F1715C" w:rsidP="00FC6389">
          <w:pPr>
            <w:pStyle w:val="Druhdokumentu"/>
          </w:pPr>
        </w:p>
      </w:tc>
    </w:tr>
    <w:tr w:rsidR="00F64786" w14:paraId="52CE0257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FB5EE41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81F6A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E1142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43CA0F7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DEB2811" wp14:editId="516CFD9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 w14:anchorId="6E6D0D3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4F80A0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62C6B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466F9"/>
    <w:multiLevelType w:val="hybridMultilevel"/>
    <w:tmpl w:val="98020610"/>
    <w:lvl w:ilvl="0" w:tplc="D58873D6">
      <w:start w:val="1"/>
      <w:numFmt w:val="decimal"/>
      <w:lvlText w:val="%1."/>
      <w:lvlJc w:val="left"/>
      <w:pPr>
        <w:ind w:left="705" w:hanging="360"/>
      </w:pPr>
    </w:lvl>
    <w:lvl w:ilvl="1" w:tplc="04050019">
      <w:start w:val="1"/>
      <w:numFmt w:val="lowerLetter"/>
      <w:lvlText w:val="%2."/>
      <w:lvlJc w:val="left"/>
      <w:pPr>
        <w:ind w:left="1425" w:hanging="360"/>
      </w:pPr>
    </w:lvl>
    <w:lvl w:ilvl="2" w:tplc="0405001B">
      <w:start w:val="1"/>
      <w:numFmt w:val="lowerRoman"/>
      <w:lvlText w:val="%3."/>
      <w:lvlJc w:val="right"/>
      <w:pPr>
        <w:ind w:left="2145" w:hanging="180"/>
      </w:pPr>
    </w:lvl>
    <w:lvl w:ilvl="3" w:tplc="0405000F">
      <w:start w:val="1"/>
      <w:numFmt w:val="decimal"/>
      <w:lvlText w:val="%4."/>
      <w:lvlJc w:val="left"/>
      <w:pPr>
        <w:ind w:left="2865" w:hanging="360"/>
      </w:pPr>
    </w:lvl>
    <w:lvl w:ilvl="4" w:tplc="04050019">
      <w:start w:val="1"/>
      <w:numFmt w:val="lowerLetter"/>
      <w:lvlText w:val="%5."/>
      <w:lvlJc w:val="left"/>
      <w:pPr>
        <w:ind w:left="3585" w:hanging="360"/>
      </w:pPr>
    </w:lvl>
    <w:lvl w:ilvl="5" w:tplc="0405001B">
      <w:start w:val="1"/>
      <w:numFmt w:val="lowerRoman"/>
      <w:lvlText w:val="%6."/>
      <w:lvlJc w:val="right"/>
      <w:pPr>
        <w:ind w:left="4305" w:hanging="180"/>
      </w:pPr>
    </w:lvl>
    <w:lvl w:ilvl="6" w:tplc="0405000F">
      <w:start w:val="1"/>
      <w:numFmt w:val="decimal"/>
      <w:lvlText w:val="%7."/>
      <w:lvlJc w:val="left"/>
      <w:pPr>
        <w:ind w:left="5025" w:hanging="360"/>
      </w:pPr>
    </w:lvl>
    <w:lvl w:ilvl="7" w:tplc="04050019">
      <w:start w:val="1"/>
      <w:numFmt w:val="lowerLetter"/>
      <w:lvlText w:val="%8."/>
      <w:lvlJc w:val="left"/>
      <w:pPr>
        <w:ind w:left="5745" w:hanging="360"/>
      </w:pPr>
    </w:lvl>
    <w:lvl w:ilvl="8" w:tplc="0405001B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45F2EA9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37BB5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C14C2"/>
    <w:multiLevelType w:val="hybridMultilevel"/>
    <w:tmpl w:val="567C3B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09524CD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C4C1D29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34AE0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E5C70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318F5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4053A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22755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67F65"/>
    <w:multiLevelType w:val="hybridMultilevel"/>
    <w:tmpl w:val="3BB26B8C"/>
    <w:lvl w:ilvl="0" w:tplc="040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7" w15:restartNumberingAfterBreak="0">
    <w:nsid w:val="480C3C93"/>
    <w:multiLevelType w:val="hybridMultilevel"/>
    <w:tmpl w:val="E640BB62"/>
    <w:lvl w:ilvl="0" w:tplc="98FEC1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9" w15:restartNumberingAfterBreak="0">
    <w:nsid w:val="55B8404A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80573"/>
    <w:multiLevelType w:val="hybridMultilevel"/>
    <w:tmpl w:val="567C3B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F4F45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F4134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B86FEE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70991"/>
    <w:multiLevelType w:val="multilevel"/>
    <w:tmpl w:val="CABE99FC"/>
    <w:numStyleLink w:val="ListNumbermultilevel"/>
  </w:abstractNum>
  <w:abstractNum w:abstractNumId="25" w15:restartNumberingAfterBreak="0">
    <w:nsid w:val="7EDB6550"/>
    <w:multiLevelType w:val="hybridMultilevel"/>
    <w:tmpl w:val="98020610"/>
    <w:lvl w:ilvl="0" w:tplc="D58873D6">
      <w:start w:val="1"/>
      <w:numFmt w:val="decimal"/>
      <w:lvlText w:val="%1."/>
      <w:lvlJc w:val="left"/>
      <w:pPr>
        <w:ind w:left="705" w:hanging="360"/>
      </w:pPr>
    </w:lvl>
    <w:lvl w:ilvl="1" w:tplc="04050019">
      <w:start w:val="1"/>
      <w:numFmt w:val="lowerLetter"/>
      <w:lvlText w:val="%2."/>
      <w:lvlJc w:val="left"/>
      <w:pPr>
        <w:ind w:left="1425" w:hanging="360"/>
      </w:pPr>
    </w:lvl>
    <w:lvl w:ilvl="2" w:tplc="0405001B">
      <w:start w:val="1"/>
      <w:numFmt w:val="lowerRoman"/>
      <w:lvlText w:val="%3."/>
      <w:lvlJc w:val="right"/>
      <w:pPr>
        <w:ind w:left="2145" w:hanging="180"/>
      </w:pPr>
    </w:lvl>
    <w:lvl w:ilvl="3" w:tplc="0405000F">
      <w:start w:val="1"/>
      <w:numFmt w:val="decimal"/>
      <w:lvlText w:val="%4."/>
      <w:lvlJc w:val="left"/>
      <w:pPr>
        <w:ind w:left="2865" w:hanging="360"/>
      </w:pPr>
    </w:lvl>
    <w:lvl w:ilvl="4" w:tplc="04050019">
      <w:start w:val="1"/>
      <w:numFmt w:val="lowerLetter"/>
      <w:lvlText w:val="%5."/>
      <w:lvlJc w:val="left"/>
      <w:pPr>
        <w:ind w:left="3585" w:hanging="360"/>
      </w:pPr>
    </w:lvl>
    <w:lvl w:ilvl="5" w:tplc="0405001B">
      <w:start w:val="1"/>
      <w:numFmt w:val="lowerRoman"/>
      <w:lvlText w:val="%6."/>
      <w:lvlJc w:val="right"/>
      <w:pPr>
        <w:ind w:left="4305" w:hanging="180"/>
      </w:pPr>
    </w:lvl>
    <w:lvl w:ilvl="6" w:tplc="0405000F">
      <w:start w:val="1"/>
      <w:numFmt w:val="decimal"/>
      <w:lvlText w:val="%7."/>
      <w:lvlJc w:val="left"/>
      <w:pPr>
        <w:ind w:left="5025" w:hanging="360"/>
      </w:pPr>
    </w:lvl>
    <w:lvl w:ilvl="7" w:tplc="04050019">
      <w:start w:val="1"/>
      <w:numFmt w:val="lowerLetter"/>
      <w:lvlText w:val="%8."/>
      <w:lvlJc w:val="left"/>
      <w:pPr>
        <w:ind w:left="5745" w:hanging="360"/>
      </w:pPr>
    </w:lvl>
    <w:lvl w:ilvl="8" w:tplc="0405001B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24"/>
  </w:num>
  <w:num w:numId="5">
    <w:abstractNumId w:val="0"/>
  </w:num>
  <w:num w:numId="6">
    <w:abstractNumId w:val="18"/>
  </w:num>
  <w:num w:numId="7">
    <w:abstractNumId w:val="16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5"/>
  </w:num>
  <w:num w:numId="17">
    <w:abstractNumId w:val="4"/>
  </w:num>
  <w:num w:numId="18">
    <w:abstractNumId w:val="14"/>
  </w:num>
  <w:num w:numId="19">
    <w:abstractNumId w:val="10"/>
  </w:num>
  <w:num w:numId="20">
    <w:abstractNumId w:val="12"/>
  </w:num>
  <w:num w:numId="21">
    <w:abstractNumId w:val="11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3"/>
  </w:num>
  <w:num w:numId="25">
    <w:abstractNumId w:val="19"/>
  </w:num>
  <w:num w:numId="26">
    <w:abstractNumId w:val="8"/>
  </w:num>
  <w:num w:numId="27">
    <w:abstractNumId w:val="13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24AF"/>
    <w:rsid w:val="00033432"/>
    <w:rsid w:val="000335CC"/>
    <w:rsid w:val="0003411B"/>
    <w:rsid w:val="00072C1E"/>
    <w:rsid w:val="0007768F"/>
    <w:rsid w:val="000A7889"/>
    <w:rsid w:val="000B3A82"/>
    <w:rsid w:val="000B5459"/>
    <w:rsid w:val="000B6C7E"/>
    <w:rsid w:val="000B7907"/>
    <w:rsid w:val="000C0429"/>
    <w:rsid w:val="000C45E8"/>
    <w:rsid w:val="000D0308"/>
    <w:rsid w:val="000D78B5"/>
    <w:rsid w:val="001023BA"/>
    <w:rsid w:val="00114472"/>
    <w:rsid w:val="00114805"/>
    <w:rsid w:val="00132509"/>
    <w:rsid w:val="00141CAC"/>
    <w:rsid w:val="001629F0"/>
    <w:rsid w:val="0016355B"/>
    <w:rsid w:val="00170EC5"/>
    <w:rsid w:val="001747C1"/>
    <w:rsid w:val="001826A3"/>
    <w:rsid w:val="0018323C"/>
    <w:rsid w:val="0018596A"/>
    <w:rsid w:val="001A4E81"/>
    <w:rsid w:val="001B69C2"/>
    <w:rsid w:val="001C1847"/>
    <w:rsid w:val="001C3B20"/>
    <w:rsid w:val="001C4DA0"/>
    <w:rsid w:val="001C7CDA"/>
    <w:rsid w:val="0020685C"/>
    <w:rsid w:val="00207DF5"/>
    <w:rsid w:val="002172A1"/>
    <w:rsid w:val="002375EE"/>
    <w:rsid w:val="00267369"/>
    <w:rsid w:val="0026785D"/>
    <w:rsid w:val="0027573B"/>
    <w:rsid w:val="00294449"/>
    <w:rsid w:val="002A4B62"/>
    <w:rsid w:val="002B25EA"/>
    <w:rsid w:val="002B295D"/>
    <w:rsid w:val="002C31BF"/>
    <w:rsid w:val="002D1D42"/>
    <w:rsid w:val="002D48C2"/>
    <w:rsid w:val="002E0CD7"/>
    <w:rsid w:val="002F026B"/>
    <w:rsid w:val="00325896"/>
    <w:rsid w:val="00357BC6"/>
    <w:rsid w:val="00364D83"/>
    <w:rsid w:val="0037111D"/>
    <w:rsid w:val="003756B9"/>
    <w:rsid w:val="00393BE8"/>
    <w:rsid w:val="003956C6"/>
    <w:rsid w:val="003A5A69"/>
    <w:rsid w:val="003E6B9A"/>
    <w:rsid w:val="003E75CE"/>
    <w:rsid w:val="003F4ACD"/>
    <w:rsid w:val="00407E2F"/>
    <w:rsid w:val="00411CAF"/>
    <w:rsid w:val="0041380F"/>
    <w:rsid w:val="004331F9"/>
    <w:rsid w:val="00450DF1"/>
    <w:rsid w:val="00450F07"/>
    <w:rsid w:val="00453CD3"/>
    <w:rsid w:val="00455BC7"/>
    <w:rsid w:val="00460660"/>
    <w:rsid w:val="00460CCB"/>
    <w:rsid w:val="00465591"/>
    <w:rsid w:val="00477370"/>
    <w:rsid w:val="00486107"/>
    <w:rsid w:val="00491827"/>
    <w:rsid w:val="004925B3"/>
    <w:rsid w:val="004926B0"/>
    <w:rsid w:val="0049603B"/>
    <w:rsid w:val="004A4B06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33EB"/>
    <w:rsid w:val="00584E2A"/>
    <w:rsid w:val="00596C7E"/>
    <w:rsid w:val="005A5F24"/>
    <w:rsid w:val="005A64E9"/>
    <w:rsid w:val="005B5EE9"/>
    <w:rsid w:val="005F0A01"/>
    <w:rsid w:val="005F3FE6"/>
    <w:rsid w:val="006104F6"/>
    <w:rsid w:val="0061068E"/>
    <w:rsid w:val="00634D2E"/>
    <w:rsid w:val="00660AD3"/>
    <w:rsid w:val="006A5570"/>
    <w:rsid w:val="006A689C"/>
    <w:rsid w:val="006B3D79"/>
    <w:rsid w:val="006C75CD"/>
    <w:rsid w:val="006D1A14"/>
    <w:rsid w:val="006E0578"/>
    <w:rsid w:val="006E314D"/>
    <w:rsid w:val="006E61FB"/>
    <w:rsid w:val="006E7F06"/>
    <w:rsid w:val="00710723"/>
    <w:rsid w:val="00712ED1"/>
    <w:rsid w:val="00723ED1"/>
    <w:rsid w:val="00733C09"/>
    <w:rsid w:val="00735ED4"/>
    <w:rsid w:val="00743525"/>
    <w:rsid w:val="007446A4"/>
    <w:rsid w:val="007456DC"/>
    <w:rsid w:val="00752710"/>
    <w:rsid w:val="007531A0"/>
    <w:rsid w:val="00761416"/>
    <w:rsid w:val="0076286B"/>
    <w:rsid w:val="00764595"/>
    <w:rsid w:val="00766846"/>
    <w:rsid w:val="0077673A"/>
    <w:rsid w:val="00783444"/>
    <w:rsid w:val="007846E1"/>
    <w:rsid w:val="007A5937"/>
    <w:rsid w:val="007A629F"/>
    <w:rsid w:val="007B570C"/>
    <w:rsid w:val="007C4292"/>
    <w:rsid w:val="007E4A6E"/>
    <w:rsid w:val="007F56A7"/>
    <w:rsid w:val="00807DD0"/>
    <w:rsid w:val="00813F11"/>
    <w:rsid w:val="00814CB0"/>
    <w:rsid w:val="008675D9"/>
    <w:rsid w:val="00891334"/>
    <w:rsid w:val="00891F9E"/>
    <w:rsid w:val="008A3568"/>
    <w:rsid w:val="008D03B9"/>
    <w:rsid w:val="008F18D6"/>
    <w:rsid w:val="00904780"/>
    <w:rsid w:val="009113A8"/>
    <w:rsid w:val="00913987"/>
    <w:rsid w:val="00917021"/>
    <w:rsid w:val="00922385"/>
    <w:rsid w:val="009223DF"/>
    <w:rsid w:val="00931538"/>
    <w:rsid w:val="00936091"/>
    <w:rsid w:val="00940D8A"/>
    <w:rsid w:val="00957E1A"/>
    <w:rsid w:val="00962258"/>
    <w:rsid w:val="00965DD5"/>
    <w:rsid w:val="009678B7"/>
    <w:rsid w:val="00982411"/>
    <w:rsid w:val="00992D9C"/>
    <w:rsid w:val="00996CB8"/>
    <w:rsid w:val="009A2C3B"/>
    <w:rsid w:val="009A7568"/>
    <w:rsid w:val="009B093C"/>
    <w:rsid w:val="009B2E97"/>
    <w:rsid w:val="009B3C69"/>
    <w:rsid w:val="009B72CC"/>
    <w:rsid w:val="009C6A98"/>
    <w:rsid w:val="009D4403"/>
    <w:rsid w:val="009E07F4"/>
    <w:rsid w:val="009F094B"/>
    <w:rsid w:val="009F392E"/>
    <w:rsid w:val="00A11EED"/>
    <w:rsid w:val="00A44328"/>
    <w:rsid w:val="00A60E41"/>
    <w:rsid w:val="00A6177B"/>
    <w:rsid w:val="00A66136"/>
    <w:rsid w:val="00A95B00"/>
    <w:rsid w:val="00AA4CBB"/>
    <w:rsid w:val="00AA65FA"/>
    <w:rsid w:val="00AA7351"/>
    <w:rsid w:val="00AB522B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6B53"/>
    <w:rsid w:val="00B77481"/>
    <w:rsid w:val="00B8518B"/>
    <w:rsid w:val="00B91D83"/>
    <w:rsid w:val="00B948D5"/>
    <w:rsid w:val="00B9675B"/>
    <w:rsid w:val="00BA0C3C"/>
    <w:rsid w:val="00BA2B2B"/>
    <w:rsid w:val="00BB3740"/>
    <w:rsid w:val="00BB7A02"/>
    <w:rsid w:val="00BD5319"/>
    <w:rsid w:val="00BD7BD8"/>
    <w:rsid w:val="00BD7E91"/>
    <w:rsid w:val="00BF374D"/>
    <w:rsid w:val="00BF6D48"/>
    <w:rsid w:val="00C027CE"/>
    <w:rsid w:val="00C02D0A"/>
    <w:rsid w:val="00C03A6E"/>
    <w:rsid w:val="00C17454"/>
    <w:rsid w:val="00C30759"/>
    <w:rsid w:val="00C44F6A"/>
    <w:rsid w:val="00C632A5"/>
    <w:rsid w:val="00C65812"/>
    <w:rsid w:val="00C727E5"/>
    <w:rsid w:val="00C8207D"/>
    <w:rsid w:val="00C97C7A"/>
    <w:rsid w:val="00CA5162"/>
    <w:rsid w:val="00CA69CE"/>
    <w:rsid w:val="00CB7B5A"/>
    <w:rsid w:val="00CC1E2B"/>
    <w:rsid w:val="00CD1FC4"/>
    <w:rsid w:val="00CE371D"/>
    <w:rsid w:val="00D02A4D"/>
    <w:rsid w:val="00D21061"/>
    <w:rsid w:val="00D316A7"/>
    <w:rsid w:val="00D40E53"/>
    <w:rsid w:val="00D4108E"/>
    <w:rsid w:val="00D56338"/>
    <w:rsid w:val="00D6163D"/>
    <w:rsid w:val="00D63009"/>
    <w:rsid w:val="00D665CF"/>
    <w:rsid w:val="00D7258A"/>
    <w:rsid w:val="00D831A3"/>
    <w:rsid w:val="00D902AD"/>
    <w:rsid w:val="00DA6FFE"/>
    <w:rsid w:val="00DC3110"/>
    <w:rsid w:val="00DD09C4"/>
    <w:rsid w:val="00DD46F3"/>
    <w:rsid w:val="00DD58A6"/>
    <w:rsid w:val="00DE56F2"/>
    <w:rsid w:val="00DF116D"/>
    <w:rsid w:val="00E10710"/>
    <w:rsid w:val="00E31678"/>
    <w:rsid w:val="00E824F1"/>
    <w:rsid w:val="00E96A0D"/>
    <w:rsid w:val="00E97D54"/>
    <w:rsid w:val="00EA56EE"/>
    <w:rsid w:val="00EB104F"/>
    <w:rsid w:val="00ED14BD"/>
    <w:rsid w:val="00F01440"/>
    <w:rsid w:val="00F055EF"/>
    <w:rsid w:val="00F12DEC"/>
    <w:rsid w:val="00F1715C"/>
    <w:rsid w:val="00F304CB"/>
    <w:rsid w:val="00F310F8"/>
    <w:rsid w:val="00F325AA"/>
    <w:rsid w:val="00F35939"/>
    <w:rsid w:val="00F41378"/>
    <w:rsid w:val="00F45607"/>
    <w:rsid w:val="00F63DB7"/>
    <w:rsid w:val="00F64786"/>
    <w:rsid w:val="00F659EB"/>
    <w:rsid w:val="00F804A7"/>
    <w:rsid w:val="00F862D6"/>
    <w:rsid w:val="00F86BA6"/>
    <w:rsid w:val="00F9616D"/>
    <w:rsid w:val="00FC1BFD"/>
    <w:rsid w:val="00FC6389"/>
    <w:rsid w:val="00FC79CF"/>
    <w:rsid w:val="00FD279E"/>
    <w:rsid w:val="00FD2F51"/>
    <w:rsid w:val="00FE3455"/>
    <w:rsid w:val="00FF0D0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016FA9"/>
  <w14:defaultImageDpi w14:val="32767"/>
  <w15:docId w15:val="{9404A07E-4EA8-46C4-A478-2F11E54D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1678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4B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4B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BF15996-B385-44A1-B0BB-A35A8F7DA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25</TotalTime>
  <Pages>2</Pages>
  <Words>319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7</cp:revision>
  <cp:lastPrinted>2021-01-20T11:33:00Z</cp:lastPrinted>
  <dcterms:created xsi:type="dcterms:W3CDTF">2021-02-05T11:28:00Z</dcterms:created>
  <dcterms:modified xsi:type="dcterms:W3CDTF">2021-02-08T10:02:00Z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