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BA2" w:rsidRDefault="0034498F" w:rsidP="00F34B3C">
      <w:pPr>
        <w:spacing w:line="276" w:lineRule="auto"/>
        <w:rPr>
          <w:noProof/>
        </w:rPr>
      </w:pPr>
      <w:r>
        <w:rPr>
          <w:noProof/>
        </w:rPr>
        <w:t xml:space="preserve">Příloha </w:t>
      </w:r>
      <w:r w:rsidR="00302E46">
        <w:rPr>
          <w:noProof/>
        </w:rPr>
        <w:t>2</w:t>
      </w:r>
      <w:r>
        <w:rPr>
          <w:noProof/>
        </w:rPr>
        <w:t xml:space="preserve"> Zadávací dokumentace č.</w:t>
      </w:r>
      <w:r w:rsidR="009D1BA2">
        <w:rPr>
          <w:noProof/>
        </w:rPr>
        <w:t xml:space="preserve"> j.</w:t>
      </w:r>
      <w:r w:rsidR="00C0604B">
        <w:rPr>
          <w:noProof/>
        </w:rPr>
        <w:t xml:space="preserve"> </w:t>
      </w:r>
      <w:r w:rsidR="00754956" w:rsidRPr="00754956">
        <w:rPr>
          <w:noProof/>
        </w:rPr>
        <w:t>3987/2021-SŽ-GŘ-O8</w:t>
      </w:r>
    </w:p>
    <w:p w:rsidR="009D1BA2" w:rsidRDefault="009D1BA2" w:rsidP="008C415D">
      <w:pPr>
        <w:pStyle w:val="Nadpis1"/>
        <w:rPr>
          <w:noProof/>
        </w:rPr>
      </w:pPr>
      <w:r>
        <w:rPr>
          <w:noProof/>
        </w:rPr>
        <w:t xml:space="preserve">Rámcová dohoda </w:t>
      </w:r>
    </w:p>
    <w:p w:rsidR="004D0CD9" w:rsidRPr="004D0CD9" w:rsidRDefault="004D0CD9" w:rsidP="004D0CD9">
      <w:r>
        <w:t>Č. j. :    ………</w:t>
      </w:r>
      <w:proofErr w:type="gramStart"/>
      <w:r>
        <w:t>…./20</w:t>
      </w:r>
      <w:r w:rsidR="007620C0">
        <w:t>20</w:t>
      </w:r>
      <w:proofErr w:type="gramEnd"/>
      <w:r>
        <w:t>-SŽDC-GŘ-O8</w:t>
      </w:r>
    </w:p>
    <w:p w:rsidR="005D27DC" w:rsidRDefault="005D27DC" w:rsidP="002B72B2">
      <w:pPr>
        <w:pStyle w:val="Nadpis4"/>
        <w:rPr>
          <w:iCs w:val="0"/>
          <w:noProof/>
          <w:color w:val="00A1E0" w:themeColor="accent3"/>
          <w:sz w:val="24"/>
          <w:szCs w:val="24"/>
        </w:rPr>
      </w:pPr>
      <w:r w:rsidRPr="005D27DC">
        <w:rPr>
          <w:iCs w:val="0"/>
          <w:noProof/>
          <w:color w:val="00A1E0" w:themeColor="accent3"/>
          <w:sz w:val="24"/>
          <w:szCs w:val="24"/>
        </w:rPr>
        <w:t>Dodávky kolejnic – třída oceli R</w:t>
      </w:r>
      <w:r w:rsidR="007620C0">
        <w:rPr>
          <w:iCs w:val="0"/>
          <w:noProof/>
          <w:color w:val="00A1E0" w:themeColor="accent3"/>
          <w:sz w:val="24"/>
          <w:szCs w:val="24"/>
        </w:rPr>
        <w:t>260</w:t>
      </w:r>
      <w:r w:rsidRPr="005D27DC">
        <w:rPr>
          <w:iCs w:val="0"/>
          <w:noProof/>
          <w:color w:val="00A1E0" w:themeColor="accent3"/>
          <w:sz w:val="24"/>
          <w:szCs w:val="24"/>
        </w:rPr>
        <w:t xml:space="preserve"> </w:t>
      </w:r>
    </w:p>
    <w:p w:rsidR="009D1BA2" w:rsidRDefault="009D1BA2" w:rsidP="002B72B2">
      <w:pPr>
        <w:pStyle w:val="Nadpis4"/>
        <w:rPr>
          <w:noProof/>
        </w:rPr>
      </w:pPr>
      <w:r>
        <w:rPr>
          <w:noProof/>
        </w:rPr>
        <w:t xml:space="preserve">č. Kupujícího: </w:t>
      </w:r>
      <w:r w:rsidRPr="0034498F">
        <w:rPr>
          <w:noProof/>
          <w:highlight w:val="lightGray"/>
        </w:rPr>
        <w:t>…………………..</w:t>
      </w:r>
    </w:p>
    <w:p w:rsidR="009D1BA2" w:rsidRDefault="009D1BA2" w:rsidP="002B72B2">
      <w:pPr>
        <w:pStyle w:val="Nadpis4"/>
        <w:rPr>
          <w:noProof/>
        </w:rPr>
      </w:pPr>
      <w:r>
        <w:rPr>
          <w:noProof/>
        </w:rPr>
        <w:t xml:space="preserve">č. Prodávající: </w:t>
      </w:r>
      <w:r w:rsidRPr="009D1BA2">
        <w:rPr>
          <w:noProof/>
          <w:highlight w:val="yellow"/>
        </w:rPr>
        <w:t>………………….……</w:t>
      </w:r>
    </w:p>
    <w:p w:rsidR="000A1BD4" w:rsidRDefault="000A1BD4" w:rsidP="008C415D">
      <w:pPr>
        <w:spacing w:after="120" w:line="276" w:lineRule="auto"/>
        <w:rPr>
          <w:noProof/>
        </w:rPr>
      </w:pPr>
    </w:p>
    <w:p w:rsidR="009D1BA2" w:rsidRDefault="009D1BA2" w:rsidP="00494DCC">
      <w:pPr>
        <w:spacing w:after="120" w:line="276" w:lineRule="auto"/>
        <w:jc w:val="both"/>
        <w:rPr>
          <w:noProof/>
        </w:rPr>
      </w:pPr>
      <w:r>
        <w:rPr>
          <w:noProof/>
        </w:rPr>
        <w:t xml:space="preserve">uzavřená na základě ustanovení § 131 zákona č. 134/2016 Sb., o zadávání veřejných zakázek, ve znění pozdějších předpisů (dále jen „zákon“) v návaznosti na ustanovení § 2079 a násl. zákona č. 89/2012 Sb., občanský zákoník, ve znění pozdějších předpisů (dále jen „občanský zákoník“) </w:t>
      </w:r>
    </w:p>
    <w:p w:rsidR="009D1BA2" w:rsidRDefault="009D1BA2" w:rsidP="00F34B3C">
      <w:pPr>
        <w:spacing w:line="276" w:lineRule="auto"/>
        <w:rPr>
          <w:noProof/>
        </w:rPr>
      </w:pPr>
      <w:r>
        <w:rPr>
          <w:noProof/>
        </w:rPr>
        <w:t>(dále jen „rámcová dohoda“)</w:t>
      </w:r>
    </w:p>
    <w:p w:rsidR="009D1BA2" w:rsidRDefault="009D1BA2" w:rsidP="00F34B3C">
      <w:pPr>
        <w:spacing w:after="120" w:line="276" w:lineRule="auto"/>
        <w:rPr>
          <w:noProof/>
        </w:rPr>
      </w:pPr>
      <w:r>
        <w:rPr>
          <w:noProof/>
        </w:rPr>
        <w:t>uzavřená mezi:</w:t>
      </w:r>
    </w:p>
    <w:p w:rsidR="009D1BA2" w:rsidRDefault="009D1BA2" w:rsidP="00F34B3C">
      <w:pPr>
        <w:spacing w:after="120" w:line="276" w:lineRule="auto"/>
        <w:rPr>
          <w:noProof/>
        </w:rPr>
      </w:pPr>
      <w:r>
        <w:rPr>
          <w:noProof/>
        </w:rPr>
        <w:t>Název:</w:t>
      </w:r>
      <w:r>
        <w:rPr>
          <w:noProof/>
        </w:rPr>
        <w:tab/>
      </w:r>
      <w:r>
        <w:rPr>
          <w:noProof/>
        </w:rPr>
        <w:tab/>
        <w:t>Správa železni</w:t>
      </w:r>
      <w:r w:rsidR="007620C0">
        <w:rPr>
          <w:noProof/>
        </w:rPr>
        <w:t>c</w:t>
      </w:r>
      <w:r>
        <w:rPr>
          <w:noProof/>
        </w:rPr>
        <w:t>, státní organizace</w:t>
      </w:r>
    </w:p>
    <w:p w:rsidR="009D1BA2" w:rsidRDefault="009D1BA2" w:rsidP="00F34B3C">
      <w:pPr>
        <w:spacing w:after="120" w:line="276" w:lineRule="auto"/>
        <w:rPr>
          <w:noProof/>
        </w:rPr>
      </w:pPr>
      <w:r>
        <w:rPr>
          <w:noProof/>
        </w:rPr>
        <w:t>Sídlo:</w:t>
      </w:r>
      <w:r>
        <w:rPr>
          <w:noProof/>
        </w:rPr>
        <w:tab/>
      </w:r>
      <w:r>
        <w:rPr>
          <w:noProof/>
        </w:rPr>
        <w:tab/>
        <w:t>Praha 1, Nové Město, Dlážděná 1003/7, PSČ 110 00</w:t>
      </w:r>
    </w:p>
    <w:p w:rsidR="009D1BA2" w:rsidRDefault="009D1BA2" w:rsidP="00F34B3C">
      <w:pPr>
        <w:spacing w:after="120" w:line="276" w:lineRule="auto"/>
        <w:rPr>
          <w:noProof/>
        </w:rPr>
      </w:pPr>
      <w:r>
        <w:rPr>
          <w:noProof/>
        </w:rPr>
        <w:t>IČO:</w:t>
      </w:r>
      <w:r>
        <w:rPr>
          <w:noProof/>
        </w:rPr>
        <w:tab/>
      </w:r>
      <w:r>
        <w:rPr>
          <w:noProof/>
        </w:rPr>
        <w:tab/>
        <w:t>70994234</w:t>
      </w:r>
    </w:p>
    <w:p w:rsidR="009D1BA2" w:rsidRDefault="009D1BA2" w:rsidP="00F34B3C">
      <w:pPr>
        <w:spacing w:after="120" w:line="276" w:lineRule="auto"/>
        <w:rPr>
          <w:noProof/>
        </w:rPr>
      </w:pPr>
      <w:r>
        <w:rPr>
          <w:noProof/>
        </w:rPr>
        <w:t>DIČ:</w:t>
      </w:r>
      <w:r>
        <w:rPr>
          <w:noProof/>
        </w:rPr>
        <w:tab/>
      </w:r>
      <w:r>
        <w:rPr>
          <w:noProof/>
        </w:rPr>
        <w:tab/>
        <w:t>CZ70994234</w:t>
      </w:r>
    </w:p>
    <w:p w:rsidR="009D1BA2" w:rsidRDefault="009D1BA2" w:rsidP="00F34B3C">
      <w:pPr>
        <w:spacing w:after="120" w:line="276" w:lineRule="auto"/>
        <w:rPr>
          <w:noProof/>
        </w:rPr>
      </w:pPr>
      <w:r>
        <w:rPr>
          <w:noProof/>
        </w:rPr>
        <w:t>zapsaná v obchodním rejstříku vedeném Městským soudem v Praze oddílu A, vložce 48384</w:t>
      </w:r>
    </w:p>
    <w:p w:rsidR="009D1BA2" w:rsidRDefault="009D1BA2" w:rsidP="00F34B3C">
      <w:pPr>
        <w:spacing w:after="120" w:line="276" w:lineRule="auto"/>
        <w:rPr>
          <w:noProof/>
        </w:rPr>
      </w:pPr>
      <w:r>
        <w:rPr>
          <w:noProof/>
        </w:rPr>
        <w:t>Zastoupena:</w:t>
      </w:r>
      <w:r>
        <w:rPr>
          <w:noProof/>
        </w:rPr>
        <w:tab/>
        <w:t>Bc. Jiřím Svobodou, MBA, generálním ředitelem</w:t>
      </w:r>
    </w:p>
    <w:p w:rsidR="009D1BA2" w:rsidRDefault="009D1BA2" w:rsidP="000A1BD4">
      <w:pPr>
        <w:spacing w:after="120" w:line="276" w:lineRule="auto"/>
        <w:rPr>
          <w:noProof/>
        </w:rPr>
      </w:pPr>
      <w:r>
        <w:rPr>
          <w:noProof/>
        </w:rPr>
        <w:t>jako „Kupující“ na straně jedné</w:t>
      </w:r>
    </w:p>
    <w:p w:rsidR="009D1BA2" w:rsidRDefault="009D1BA2" w:rsidP="000A1BD4">
      <w:pPr>
        <w:spacing w:after="120" w:line="276" w:lineRule="auto"/>
        <w:rPr>
          <w:noProof/>
        </w:rPr>
      </w:pPr>
      <w:r>
        <w:rPr>
          <w:noProof/>
        </w:rPr>
        <w:t xml:space="preserve">a </w:t>
      </w:r>
    </w:p>
    <w:p w:rsidR="009D1BA2" w:rsidRDefault="009D1BA2" w:rsidP="00F34B3C">
      <w:pPr>
        <w:spacing w:after="120" w:line="276" w:lineRule="auto"/>
        <w:rPr>
          <w:noProof/>
        </w:rPr>
      </w:pPr>
      <w:r>
        <w:rPr>
          <w:noProof/>
        </w:rPr>
        <w:t>Název:</w:t>
      </w:r>
      <w:r>
        <w:rPr>
          <w:noProof/>
        </w:rPr>
        <w:tab/>
      </w:r>
      <w:r>
        <w:rPr>
          <w:noProof/>
        </w:rPr>
        <w:tab/>
      </w:r>
      <w:r>
        <w:rPr>
          <w:noProof/>
        </w:rPr>
        <w:tab/>
      </w:r>
    </w:p>
    <w:p w:rsidR="009D1BA2" w:rsidRDefault="009D1BA2" w:rsidP="00F34B3C">
      <w:pPr>
        <w:spacing w:after="120" w:line="276" w:lineRule="auto"/>
        <w:rPr>
          <w:noProof/>
        </w:rPr>
      </w:pPr>
      <w:r>
        <w:rPr>
          <w:noProof/>
        </w:rPr>
        <w:t>Sídlo:</w:t>
      </w:r>
      <w:r>
        <w:rPr>
          <w:noProof/>
        </w:rPr>
        <w:tab/>
      </w:r>
      <w:r>
        <w:rPr>
          <w:noProof/>
        </w:rPr>
        <w:tab/>
      </w:r>
      <w:r>
        <w:rPr>
          <w:noProof/>
        </w:rPr>
        <w:tab/>
      </w:r>
      <w:r>
        <w:rPr>
          <w:noProof/>
        </w:rPr>
        <w:tab/>
      </w:r>
    </w:p>
    <w:p w:rsidR="009D1BA2" w:rsidRDefault="009D1BA2" w:rsidP="00F34B3C">
      <w:pPr>
        <w:spacing w:after="120" w:line="276" w:lineRule="auto"/>
        <w:rPr>
          <w:noProof/>
        </w:rPr>
      </w:pPr>
      <w:r>
        <w:rPr>
          <w:noProof/>
        </w:rPr>
        <w:t>IČO:</w:t>
      </w:r>
      <w:r>
        <w:rPr>
          <w:noProof/>
        </w:rPr>
        <w:tab/>
      </w:r>
      <w:r>
        <w:rPr>
          <w:noProof/>
        </w:rPr>
        <w:tab/>
      </w:r>
      <w:r>
        <w:rPr>
          <w:noProof/>
        </w:rPr>
        <w:tab/>
      </w:r>
    </w:p>
    <w:p w:rsidR="009D1BA2" w:rsidRDefault="009D1BA2" w:rsidP="00F34B3C">
      <w:pPr>
        <w:spacing w:after="120" w:line="276" w:lineRule="auto"/>
        <w:rPr>
          <w:noProof/>
        </w:rPr>
      </w:pPr>
      <w:r>
        <w:rPr>
          <w:noProof/>
        </w:rPr>
        <w:t>DIČ:</w:t>
      </w:r>
      <w:r>
        <w:rPr>
          <w:noProof/>
        </w:rPr>
        <w:tab/>
      </w:r>
      <w:r>
        <w:rPr>
          <w:noProof/>
        </w:rPr>
        <w:tab/>
      </w:r>
      <w:r>
        <w:rPr>
          <w:noProof/>
        </w:rPr>
        <w:tab/>
      </w:r>
    </w:p>
    <w:p w:rsidR="009D1BA2" w:rsidRDefault="009D1BA2" w:rsidP="00F34B3C">
      <w:pPr>
        <w:spacing w:after="120" w:line="276" w:lineRule="auto"/>
        <w:rPr>
          <w:noProof/>
        </w:rPr>
      </w:pPr>
      <w:r>
        <w:rPr>
          <w:noProof/>
        </w:rPr>
        <w:t>Bankovní spojení:</w:t>
      </w:r>
      <w:r>
        <w:rPr>
          <w:noProof/>
        </w:rPr>
        <w:tab/>
      </w:r>
    </w:p>
    <w:p w:rsidR="009D1BA2" w:rsidRDefault="009D1BA2" w:rsidP="00F34B3C">
      <w:pPr>
        <w:spacing w:after="120" w:line="276" w:lineRule="auto"/>
        <w:rPr>
          <w:noProof/>
        </w:rPr>
      </w:pPr>
      <w:r>
        <w:rPr>
          <w:noProof/>
        </w:rPr>
        <w:t>Č. účtu:</w:t>
      </w:r>
    </w:p>
    <w:p w:rsidR="009D1BA2" w:rsidRDefault="009D1BA2" w:rsidP="00F34B3C">
      <w:pPr>
        <w:spacing w:after="120" w:line="276" w:lineRule="auto"/>
        <w:rPr>
          <w:noProof/>
        </w:rPr>
      </w:pPr>
      <w:r>
        <w:rPr>
          <w:noProof/>
        </w:rPr>
        <w:t>zapsaná v obchodním rejstříku vedeném ………. v …………., spisová značka …………</w:t>
      </w:r>
    </w:p>
    <w:p w:rsidR="009D1BA2" w:rsidRDefault="009D1BA2" w:rsidP="00F34B3C">
      <w:pPr>
        <w:spacing w:after="120" w:line="276" w:lineRule="auto"/>
        <w:rPr>
          <w:noProof/>
        </w:rPr>
      </w:pPr>
      <w:r>
        <w:rPr>
          <w:noProof/>
        </w:rPr>
        <w:t xml:space="preserve">Zastoupena: </w:t>
      </w:r>
    </w:p>
    <w:p w:rsidR="009D1BA2" w:rsidRDefault="009D1BA2" w:rsidP="00F34B3C">
      <w:pPr>
        <w:spacing w:line="276" w:lineRule="auto"/>
        <w:rPr>
          <w:noProof/>
        </w:rPr>
      </w:pPr>
      <w:r>
        <w:rPr>
          <w:noProof/>
        </w:rPr>
        <w:t xml:space="preserve">jako „Prodávající“ na straně druhé </w:t>
      </w:r>
    </w:p>
    <w:p w:rsidR="009D1BA2" w:rsidRDefault="009D1BA2" w:rsidP="00F34B3C">
      <w:pPr>
        <w:spacing w:line="276" w:lineRule="auto"/>
        <w:rPr>
          <w:noProof/>
        </w:rPr>
      </w:pPr>
      <w:r>
        <w:rPr>
          <w:noProof/>
        </w:rPr>
        <w:t>uzavřeli níže uvedeného dne, měsíce a roku tuto rámcovou dohodu</w:t>
      </w:r>
      <w:r w:rsidR="000A1BD4">
        <w:rPr>
          <w:noProof/>
        </w:rPr>
        <w:t>.</w:t>
      </w:r>
    </w:p>
    <w:p w:rsidR="009D1BA2" w:rsidRDefault="009D1BA2" w:rsidP="00494DCC">
      <w:pPr>
        <w:spacing w:after="0" w:line="276" w:lineRule="auto"/>
        <w:jc w:val="both"/>
        <w:rPr>
          <w:noProof/>
        </w:rPr>
      </w:pPr>
      <w:r>
        <w:rPr>
          <w:noProof/>
        </w:rPr>
        <w:t>Tato rámcová dohoda je uzavřena na základě výsledků zadávacího řízení nadlimitní sektorové veřejné zakázky na dodávky zadávané v</w:t>
      </w:r>
      <w:r w:rsidR="00302E46">
        <w:rPr>
          <w:noProof/>
        </w:rPr>
        <w:t> </w:t>
      </w:r>
      <w:r w:rsidR="00F9781C">
        <w:rPr>
          <w:noProof/>
        </w:rPr>
        <w:t>jednacím řízení s uveřejněním dle § 60 násl. a § 161</w:t>
      </w:r>
      <w:r w:rsidR="00302E46">
        <w:rPr>
          <w:noProof/>
        </w:rPr>
        <w:t xml:space="preserve"> zákona </w:t>
      </w:r>
      <w:r>
        <w:rPr>
          <w:noProof/>
        </w:rPr>
        <w:t xml:space="preserve"> s názvem „</w:t>
      </w:r>
      <w:r w:rsidR="005D27DC" w:rsidRPr="005D27DC">
        <w:rPr>
          <w:noProof/>
        </w:rPr>
        <w:t>Dodávky kolejnic – třída oceli R</w:t>
      </w:r>
      <w:r w:rsidR="000604F4">
        <w:rPr>
          <w:noProof/>
        </w:rPr>
        <w:t>260</w:t>
      </w:r>
      <w:r>
        <w:rPr>
          <w:noProof/>
        </w:rPr>
        <w:t xml:space="preserve">“, ev. č. veřejné zakázky ve věstníku veřejných zakázek: </w:t>
      </w:r>
      <w:r w:rsidRPr="000E2E68">
        <w:rPr>
          <w:noProof/>
          <w:highlight w:val="lightGray"/>
        </w:rPr>
        <w:t>……………………</w:t>
      </w:r>
      <w:r>
        <w:rPr>
          <w:noProof/>
        </w:rPr>
        <w:t xml:space="preserve"> (dále jen „zadávací řízení“). Jednotlivá ustanovení této rámcové dohody tak budou vykládána v souladu se zadávacími podmínkami veřejné zakázky.</w:t>
      </w:r>
      <w:r w:rsidR="005D27DC">
        <w:rPr>
          <w:noProof/>
        </w:rPr>
        <w:t xml:space="preserve"> </w:t>
      </w:r>
    </w:p>
    <w:p w:rsidR="003624BD" w:rsidRDefault="003624BD" w:rsidP="00494DCC">
      <w:pPr>
        <w:spacing w:after="0" w:line="276" w:lineRule="auto"/>
        <w:jc w:val="both"/>
        <w:rPr>
          <w:noProof/>
        </w:rPr>
      </w:pPr>
    </w:p>
    <w:p w:rsidR="000604F4" w:rsidRDefault="000604F4" w:rsidP="00494DCC">
      <w:pPr>
        <w:spacing w:after="0" w:line="276" w:lineRule="auto"/>
        <w:jc w:val="both"/>
        <w:rPr>
          <w:noProof/>
        </w:rPr>
      </w:pPr>
    </w:p>
    <w:p w:rsidR="003624BD" w:rsidRDefault="003624BD" w:rsidP="00494DCC">
      <w:pPr>
        <w:spacing w:after="0" w:line="276" w:lineRule="auto"/>
        <w:jc w:val="both"/>
        <w:rPr>
          <w:b/>
          <w:noProof/>
        </w:rPr>
      </w:pPr>
      <w:r w:rsidRPr="00890E96">
        <w:rPr>
          <w:b/>
          <w:noProof/>
        </w:rPr>
        <w:lastRenderedPageBreak/>
        <w:t>Preambule</w:t>
      </w:r>
    </w:p>
    <w:p w:rsidR="003624BD" w:rsidRDefault="003624BD" w:rsidP="00494DCC">
      <w:pPr>
        <w:spacing w:after="0" w:line="276" w:lineRule="auto"/>
        <w:jc w:val="both"/>
        <w:rPr>
          <w:b/>
          <w:noProof/>
        </w:rPr>
      </w:pPr>
    </w:p>
    <w:p w:rsidR="003624BD" w:rsidRPr="003624BD" w:rsidRDefault="00346FE3" w:rsidP="00494DCC">
      <w:pPr>
        <w:spacing w:after="0" w:line="276" w:lineRule="auto"/>
        <w:jc w:val="both"/>
        <w:rPr>
          <w:noProof/>
        </w:rPr>
      </w:pPr>
      <w:r>
        <w:rPr>
          <w:noProof/>
        </w:rPr>
        <w:t>Tato rámcová dohoda je u</w:t>
      </w:r>
      <w:r w:rsidR="00890E96">
        <w:rPr>
          <w:noProof/>
        </w:rPr>
        <w:t>za</w:t>
      </w:r>
      <w:r>
        <w:rPr>
          <w:noProof/>
        </w:rPr>
        <w:t xml:space="preserve">vírána dobu určitou, na 2 roky od nabytí její účinnosti. Kupující neuvádí v rámcové dohodě žádný finanční limit, jímž by omezoval její čerpání. </w:t>
      </w:r>
      <w:r w:rsidR="003E3BE4" w:rsidRPr="003E3BE4">
        <w:rPr>
          <w:noProof/>
        </w:rPr>
        <w:t xml:space="preserve">Tento princip byl zaveden v souvislosti se snížením nákladů a administrativy Kupujícího a Prodávajícího při opětovném zahajování zadávacích řízení. </w:t>
      </w:r>
      <w:r>
        <w:rPr>
          <w:noProof/>
        </w:rPr>
        <w:t>Kupující ve znění této rámcové dohody stanovuje systém pravidelného hlášení</w:t>
      </w:r>
      <w:r w:rsidRPr="00346FE3">
        <w:t xml:space="preserve"> </w:t>
      </w:r>
      <w:r w:rsidRPr="00346FE3">
        <w:rPr>
          <w:noProof/>
        </w:rPr>
        <w:t xml:space="preserve">požadovaného objemu objednávaných </w:t>
      </w:r>
      <w:r w:rsidR="005D27DC">
        <w:rPr>
          <w:noProof/>
        </w:rPr>
        <w:t>kolejnic R</w:t>
      </w:r>
      <w:r w:rsidR="000604F4">
        <w:rPr>
          <w:noProof/>
        </w:rPr>
        <w:t>260</w:t>
      </w:r>
      <w:r w:rsidRPr="00346FE3">
        <w:rPr>
          <w:noProof/>
        </w:rPr>
        <w:t xml:space="preserve">, tak, aby pro </w:t>
      </w:r>
      <w:r>
        <w:rPr>
          <w:noProof/>
        </w:rPr>
        <w:t>Prodávajcího</w:t>
      </w:r>
      <w:r w:rsidRPr="00346FE3">
        <w:rPr>
          <w:noProof/>
        </w:rPr>
        <w:t xml:space="preserve"> bylo reálné </w:t>
      </w:r>
      <w:r>
        <w:rPr>
          <w:noProof/>
        </w:rPr>
        <w:t xml:space="preserve">naplnit požadavky Kupujícího. </w:t>
      </w:r>
      <w:r w:rsidR="004654CB" w:rsidRPr="004654CB">
        <w:rPr>
          <w:noProof/>
        </w:rPr>
        <w:t>Hlášení o předpokládaném rozsahu plnění upravuje čl. 3.4. této Rámcové dohody. Lhůty pro realizaci jednotlivých dílčích veřejných zakázek jsou uvedeny v čl. 3.4.1. a 3.4.2. této Rámcové dohody. Případné mimořádné situace jsou pak uvedeny v čl. 3.4.3. této Rámcové dohody. Veškeré  situace, které budou vyžadovat jiný než rámcovou dohodou definovaný postup, podléhají písemnému souhlasu Prodávajícího prostřednictvím e-mailu kontaktních osob.</w:t>
      </w:r>
    </w:p>
    <w:p w:rsidR="000A1BD4" w:rsidRDefault="000A1BD4" w:rsidP="000A1BD4">
      <w:pPr>
        <w:spacing w:after="0" w:line="276" w:lineRule="auto"/>
        <w:rPr>
          <w:noProof/>
        </w:rPr>
      </w:pPr>
    </w:p>
    <w:p w:rsidR="009D1BA2" w:rsidRDefault="009D1BA2" w:rsidP="002E5A3D">
      <w:pPr>
        <w:pStyle w:val="Nadpis4"/>
        <w:numPr>
          <w:ilvl w:val="0"/>
          <w:numId w:val="5"/>
        </w:numPr>
        <w:spacing w:before="0"/>
        <w:rPr>
          <w:noProof/>
        </w:rPr>
      </w:pPr>
      <w:r>
        <w:rPr>
          <w:noProof/>
        </w:rPr>
        <w:t>Účel a předmět rámcové dohody</w:t>
      </w:r>
    </w:p>
    <w:p w:rsidR="000A1BD4" w:rsidRPr="000A1BD4" w:rsidRDefault="000A1BD4" w:rsidP="00C70843">
      <w:pPr>
        <w:tabs>
          <w:tab w:val="left" w:pos="993"/>
        </w:tabs>
        <w:spacing w:after="0"/>
      </w:pPr>
    </w:p>
    <w:p w:rsidR="009D1BA2" w:rsidRDefault="009D1BA2" w:rsidP="002E5A3D">
      <w:pPr>
        <w:pStyle w:val="Odstavecseseznamem"/>
        <w:numPr>
          <w:ilvl w:val="1"/>
          <w:numId w:val="5"/>
        </w:numPr>
        <w:spacing w:after="120" w:line="276" w:lineRule="auto"/>
        <w:ind w:left="992" w:hanging="635"/>
        <w:contextualSpacing w:val="0"/>
        <w:jc w:val="both"/>
        <w:rPr>
          <w:noProof/>
        </w:rPr>
      </w:pPr>
      <w:r>
        <w:rPr>
          <w:noProof/>
        </w:rPr>
        <w:t xml:space="preserve">Předmětem této rámcové dohody je úprava rámcových podmínek týkajících se veřejných zakázek zadávaných na základě této rámcové dohody po dobu trvání této rámcové dohody (dále jen „dílčí veřejné zakázky“). </w:t>
      </w:r>
    </w:p>
    <w:p w:rsidR="00302E46" w:rsidRDefault="00B83D14" w:rsidP="002E5A3D">
      <w:pPr>
        <w:pStyle w:val="Odstavecseseznamem"/>
        <w:numPr>
          <w:ilvl w:val="1"/>
          <w:numId w:val="5"/>
        </w:numPr>
        <w:spacing w:after="0" w:line="276" w:lineRule="auto"/>
        <w:ind w:left="981" w:hanging="624"/>
        <w:contextualSpacing w:val="0"/>
        <w:jc w:val="both"/>
        <w:rPr>
          <w:noProof/>
          <w:color w:val="000000" w:themeColor="text1"/>
        </w:rPr>
      </w:pPr>
      <w:r w:rsidRPr="00B83D14">
        <w:rPr>
          <w:noProof/>
        </w:rPr>
        <w:t>Předmětem dílčích veřejných zakázek je zabezpečení dodávek kolejnic třídy oceli</w:t>
      </w:r>
      <w:r>
        <w:rPr>
          <w:noProof/>
        </w:rPr>
        <w:t xml:space="preserve">  </w:t>
      </w:r>
      <w:r w:rsidR="005D27DC">
        <w:rPr>
          <w:noProof/>
        </w:rPr>
        <w:t>R</w:t>
      </w:r>
      <w:r w:rsidR="000604F4">
        <w:rPr>
          <w:noProof/>
        </w:rPr>
        <w:t>260</w:t>
      </w:r>
      <w:r w:rsidR="00302E46">
        <w:rPr>
          <w:noProof/>
          <w:color w:val="000000" w:themeColor="text1"/>
        </w:rPr>
        <w:t xml:space="preserve"> </w:t>
      </w:r>
      <w:r w:rsidR="00E45A6F" w:rsidRPr="00407BDB">
        <w:rPr>
          <w:noProof/>
          <w:color w:val="000000" w:themeColor="text1"/>
        </w:rPr>
        <w:t>tvarů kolejnic 49E1</w:t>
      </w:r>
      <w:r w:rsidR="000604F4">
        <w:rPr>
          <w:noProof/>
          <w:color w:val="000000" w:themeColor="text1"/>
        </w:rPr>
        <w:t>,</w:t>
      </w:r>
      <w:r w:rsidR="00E45A6F" w:rsidRPr="00407BDB">
        <w:rPr>
          <w:noProof/>
          <w:color w:val="000000" w:themeColor="text1"/>
        </w:rPr>
        <w:t xml:space="preserve"> 60E2</w:t>
      </w:r>
      <w:r w:rsidR="007A144B">
        <w:rPr>
          <w:noProof/>
          <w:color w:val="000000" w:themeColor="text1"/>
        </w:rPr>
        <w:t xml:space="preserve"> dle ČSN EN 13674-1</w:t>
      </w:r>
      <w:r w:rsidR="000604F4">
        <w:rPr>
          <w:noProof/>
          <w:color w:val="000000" w:themeColor="text1"/>
        </w:rPr>
        <w:t xml:space="preserve"> a R65</w:t>
      </w:r>
      <w:r w:rsidR="00E45A6F" w:rsidRPr="00407BDB">
        <w:rPr>
          <w:noProof/>
          <w:color w:val="000000" w:themeColor="text1"/>
        </w:rPr>
        <w:t xml:space="preserve"> </w:t>
      </w:r>
      <w:r w:rsidR="007A144B">
        <w:rPr>
          <w:noProof/>
          <w:color w:val="000000" w:themeColor="text1"/>
        </w:rPr>
        <w:t>dle vzorového listu č. 081.101</w:t>
      </w:r>
      <w:r w:rsidR="00600A9B">
        <w:rPr>
          <w:noProof/>
          <w:color w:val="000000" w:themeColor="text1"/>
        </w:rPr>
        <w:t xml:space="preserve">, který je přílohou č. </w:t>
      </w:r>
      <w:r w:rsidR="00BB7AAA">
        <w:rPr>
          <w:noProof/>
          <w:color w:val="000000" w:themeColor="text1"/>
        </w:rPr>
        <w:t>2d</w:t>
      </w:r>
      <w:r w:rsidR="00600A9B">
        <w:rPr>
          <w:noProof/>
          <w:color w:val="000000" w:themeColor="text1"/>
        </w:rPr>
        <w:t xml:space="preserve"> této rámcové dohody,</w:t>
      </w:r>
      <w:r w:rsidR="007A144B">
        <w:rPr>
          <w:noProof/>
          <w:color w:val="000000" w:themeColor="text1"/>
        </w:rPr>
        <w:t xml:space="preserve"> </w:t>
      </w:r>
      <w:r w:rsidR="00302E46">
        <w:rPr>
          <w:noProof/>
          <w:color w:val="000000" w:themeColor="text1"/>
        </w:rPr>
        <w:t xml:space="preserve">na </w:t>
      </w:r>
      <w:r w:rsidR="00302E46" w:rsidRPr="00E00429">
        <w:rPr>
          <w:noProof/>
          <w:color w:val="000000" w:themeColor="text1"/>
        </w:rPr>
        <w:t xml:space="preserve">zabezpečení provozuschopnosti </w:t>
      </w:r>
      <w:r w:rsidR="00302E46">
        <w:rPr>
          <w:noProof/>
          <w:color w:val="000000" w:themeColor="text1"/>
        </w:rPr>
        <w:t xml:space="preserve">železniční </w:t>
      </w:r>
      <w:r w:rsidR="00302E46" w:rsidRPr="00E00429">
        <w:rPr>
          <w:noProof/>
          <w:color w:val="000000" w:themeColor="text1"/>
        </w:rPr>
        <w:t xml:space="preserve">dopravní cesty, </w:t>
      </w:r>
      <w:r w:rsidR="00302E46">
        <w:rPr>
          <w:noProof/>
          <w:color w:val="000000" w:themeColor="text1"/>
        </w:rPr>
        <w:t>pro opravu a údržbu tratí</w:t>
      </w:r>
      <w:r w:rsidR="00346500">
        <w:rPr>
          <w:noProof/>
          <w:color w:val="000000" w:themeColor="text1"/>
        </w:rPr>
        <w:t>,</w:t>
      </w:r>
      <w:r w:rsidR="005D27DC">
        <w:rPr>
          <w:noProof/>
          <w:color w:val="000000" w:themeColor="text1"/>
        </w:rPr>
        <w:t xml:space="preserve"> </w:t>
      </w:r>
      <w:r w:rsidR="00F42CB1">
        <w:rPr>
          <w:noProof/>
          <w:color w:val="000000" w:themeColor="text1"/>
        </w:rPr>
        <w:t xml:space="preserve">dle potřeby Kupujícího </w:t>
      </w:r>
      <w:r w:rsidR="00346500">
        <w:rPr>
          <w:noProof/>
          <w:color w:val="000000" w:themeColor="text1"/>
        </w:rPr>
        <w:t>a</w:t>
      </w:r>
      <w:r w:rsidR="00302E46">
        <w:rPr>
          <w:noProof/>
          <w:color w:val="000000" w:themeColor="text1"/>
        </w:rPr>
        <w:t xml:space="preserve"> požadavků organizačních jednotek zadavatelel (dále jen „</w:t>
      </w:r>
      <w:r w:rsidR="005D27DC">
        <w:rPr>
          <w:noProof/>
          <w:color w:val="000000" w:themeColor="text1"/>
        </w:rPr>
        <w:t>kolejnice R</w:t>
      </w:r>
      <w:r w:rsidR="000604F4">
        <w:rPr>
          <w:noProof/>
          <w:color w:val="000000" w:themeColor="text1"/>
        </w:rPr>
        <w:t>260</w:t>
      </w:r>
      <w:r w:rsidR="00302E46">
        <w:rPr>
          <w:noProof/>
          <w:color w:val="000000" w:themeColor="text1"/>
        </w:rPr>
        <w:t>“).</w:t>
      </w:r>
      <w:r w:rsidR="00E45A6F">
        <w:rPr>
          <w:noProof/>
          <w:color w:val="000000" w:themeColor="text1"/>
        </w:rPr>
        <w:t xml:space="preserve"> </w:t>
      </w:r>
    </w:p>
    <w:p w:rsidR="00C84358" w:rsidRDefault="00C84358" w:rsidP="00C84358">
      <w:pPr>
        <w:pStyle w:val="Odstavecseseznamem"/>
        <w:spacing w:after="0" w:line="276" w:lineRule="auto"/>
        <w:ind w:left="788"/>
        <w:contextualSpacing w:val="0"/>
        <w:jc w:val="both"/>
        <w:rPr>
          <w:noProof/>
          <w:color w:val="000000" w:themeColor="text1"/>
        </w:rPr>
      </w:pPr>
    </w:p>
    <w:p w:rsidR="00E45A6F" w:rsidRDefault="00B83D14" w:rsidP="00C84358">
      <w:pPr>
        <w:pStyle w:val="slovanseznam2"/>
        <w:numPr>
          <w:ilvl w:val="0"/>
          <w:numId w:val="0"/>
        </w:numPr>
        <w:ind w:left="964"/>
        <w:jc w:val="both"/>
        <w:rPr>
          <w:noProof/>
          <w:color w:val="000000" w:themeColor="text1"/>
        </w:rPr>
      </w:pPr>
      <w:r w:rsidRPr="00B83D14">
        <w:rPr>
          <w:noProof/>
          <w:color w:val="000000" w:themeColor="text1"/>
        </w:rPr>
        <w:t>Kolejnice</w:t>
      </w:r>
      <w:r w:rsidR="00600A9B">
        <w:rPr>
          <w:noProof/>
          <w:color w:val="000000" w:themeColor="text1"/>
        </w:rPr>
        <w:t xml:space="preserve"> R260</w:t>
      </w:r>
      <w:r w:rsidRPr="00B83D14">
        <w:rPr>
          <w:noProof/>
          <w:color w:val="000000" w:themeColor="text1"/>
        </w:rPr>
        <w:t xml:space="preserve"> budou dodávány v obvykle vyráběných délkách pro bez</w:t>
      </w:r>
      <w:r w:rsidR="00FC7529">
        <w:rPr>
          <w:noProof/>
          <w:color w:val="000000" w:themeColor="text1"/>
        </w:rPr>
        <w:t>stykovou kolej (minimálně 74 m) a</w:t>
      </w:r>
      <w:r w:rsidRPr="00B83D14">
        <w:rPr>
          <w:noProof/>
          <w:color w:val="000000" w:themeColor="text1"/>
        </w:rPr>
        <w:t xml:space="preserve"> </w:t>
      </w:r>
      <w:r w:rsidR="00FC7529" w:rsidRPr="00FC7529">
        <w:rPr>
          <w:noProof/>
          <w:color w:val="000000" w:themeColor="text1"/>
        </w:rPr>
        <w:t xml:space="preserve">dále </w:t>
      </w:r>
      <w:r w:rsidR="007A144B" w:rsidRPr="00FC7529">
        <w:rPr>
          <w:noProof/>
          <w:color w:val="000000" w:themeColor="text1"/>
        </w:rPr>
        <w:t xml:space="preserve">na </w:t>
      </w:r>
      <w:r w:rsidR="00FC7529" w:rsidRPr="00FC7529">
        <w:rPr>
          <w:noProof/>
          <w:color w:val="000000" w:themeColor="text1"/>
        </w:rPr>
        <w:t xml:space="preserve">specifikované dodávky kolejnic </w:t>
      </w:r>
      <w:r w:rsidR="00D429E9" w:rsidRPr="00D429E9">
        <w:rPr>
          <w:noProof/>
          <w:color w:val="000000" w:themeColor="text1"/>
        </w:rPr>
        <w:t xml:space="preserve">v základních vyráběných </w:t>
      </w:r>
      <w:r w:rsidR="007A144B">
        <w:rPr>
          <w:noProof/>
          <w:color w:val="000000" w:themeColor="text1"/>
        </w:rPr>
        <w:t xml:space="preserve"> </w:t>
      </w:r>
      <w:r w:rsidR="00D429E9" w:rsidRPr="00D429E9">
        <w:rPr>
          <w:noProof/>
          <w:color w:val="000000" w:themeColor="text1"/>
        </w:rPr>
        <w:t>délkách pro stykovanou kolej (20 m pro tvar R65 a 25 m pro tvary 49E1, 60E2 a R65, včetně zkrácenin)</w:t>
      </w:r>
      <w:r w:rsidR="00D429E9">
        <w:rPr>
          <w:noProof/>
          <w:color w:val="000000" w:themeColor="text1"/>
        </w:rPr>
        <w:t xml:space="preserve"> </w:t>
      </w:r>
      <w:r w:rsidRPr="00B83D14">
        <w:rPr>
          <w:noProof/>
          <w:color w:val="000000" w:themeColor="text1"/>
        </w:rPr>
        <w:t xml:space="preserve">včetně naložení, přejímky a dopravy na místo určení, pro zabezpečení </w:t>
      </w:r>
      <w:r w:rsidR="00192517">
        <w:rPr>
          <w:noProof/>
          <w:color w:val="000000" w:themeColor="text1"/>
        </w:rPr>
        <w:t>kolejnic R</w:t>
      </w:r>
      <w:r w:rsidR="000604F4">
        <w:rPr>
          <w:noProof/>
          <w:color w:val="000000" w:themeColor="text1"/>
        </w:rPr>
        <w:t>260</w:t>
      </w:r>
      <w:r w:rsidR="00192517" w:rsidRPr="00B83D14">
        <w:rPr>
          <w:noProof/>
          <w:color w:val="000000" w:themeColor="text1"/>
        </w:rPr>
        <w:t xml:space="preserve"> </w:t>
      </w:r>
      <w:r w:rsidRPr="00B83D14">
        <w:rPr>
          <w:noProof/>
          <w:color w:val="000000" w:themeColor="text1"/>
        </w:rPr>
        <w:t>dle požadavků pro zajištění nezbytných opravných prací a údržby železniční dopravní cesty.</w:t>
      </w:r>
    </w:p>
    <w:p w:rsidR="00B83D14" w:rsidRPr="00E00429" w:rsidRDefault="00B83D14" w:rsidP="00B83D14">
      <w:pPr>
        <w:pStyle w:val="slovanseznam2"/>
        <w:numPr>
          <w:ilvl w:val="0"/>
          <w:numId w:val="0"/>
        </w:numPr>
        <w:ind w:left="1077"/>
        <w:rPr>
          <w:noProof/>
          <w:color w:val="000000" w:themeColor="text1"/>
        </w:rPr>
      </w:pPr>
    </w:p>
    <w:p w:rsidR="009D1BA2" w:rsidRDefault="00302E46" w:rsidP="002E5A3D">
      <w:pPr>
        <w:pStyle w:val="Odstavecseseznamem"/>
        <w:numPr>
          <w:ilvl w:val="1"/>
          <w:numId w:val="5"/>
        </w:numPr>
        <w:spacing w:after="120" w:line="276" w:lineRule="auto"/>
        <w:ind w:left="993" w:hanging="633"/>
        <w:contextualSpacing w:val="0"/>
        <w:jc w:val="both"/>
        <w:rPr>
          <w:noProof/>
        </w:rPr>
      </w:pPr>
      <w:r>
        <w:rPr>
          <w:rFonts w:asciiTheme="majorHAnsi" w:eastAsiaTheme="majorEastAsia" w:hAnsiTheme="majorHAnsi" w:cstheme="majorBidi"/>
          <w:iCs/>
          <w:noProof/>
        </w:rPr>
        <w:t xml:space="preserve">Předmět </w:t>
      </w:r>
      <w:r w:rsidR="00662A91">
        <w:rPr>
          <w:rFonts w:asciiTheme="majorHAnsi" w:eastAsiaTheme="majorEastAsia" w:hAnsiTheme="majorHAnsi" w:cstheme="majorBidi"/>
          <w:iCs/>
          <w:noProof/>
        </w:rPr>
        <w:t>dílčích veřejných zakázek</w:t>
      </w:r>
      <w:r>
        <w:rPr>
          <w:rFonts w:asciiTheme="majorHAnsi" w:eastAsiaTheme="majorEastAsia" w:hAnsiTheme="majorHAnsi" w:cstheme="majorBidi"/>
          <w:iCs/>
          <w:noProof/>
        </w:rPr>
        <w:t xml:space="preserve"> musí být</w:t>
      </w:r>
      <w:r w:rsidR="00C53DFA">
        <w:rPr>
          <w:rFonts w:asciiTheme="majorHAnsi" w:eastAsiaTheme="majorEastAsia" w:hAnsiTheme="majorHAnsi" w:cstheme="majorBidi"/>
          <w:iCs/>
          <w:noProof/>
        </w:rPr>
        <w:t xml:space="preserve"> </w:t>
      </w:r>
      <w:r w:rsidR="009D1BA2" w:rsidRPr="008C415D">
        <w:rPr>
          <w:rFonts w:asciiTheme="majorHAnsi" w:eastAsiaTheme="majorEastAsia" w:hAnsiTheme="majorHAnsi" w:cstheme="majorBidi"/>
          <w:iCs/>
          <w:noProof/>
        </w:rPr>
        <w:t>v souladu s</w:t>
      </w:r>
      <w:r w:rsidR="006D7062">
        <w:rPr>
          <w:rFonts w:asciiTheme="majorHAnsi" w:eastAsiaTheme="majorEastAsia" w:hAnsiTheme="majorHAnsi" w:cstheme="majorBidi"/>
          <w:iCs/>
          <w:noProof/>
        </w:rPr>
        <w:t xml:space="preserve"> </w:t>
      </w:r>
      <w:r w:rsidR="009D1BA2" w:rsidRPr="008C415D">
        <w:rPr>
          <w:rFonts w:asciiTheme="majorHAnsi" w:eastAsiaTheme="majorEastAsia" w:hAnsiTheme="majorHAnsi" w:cstheme="majorBidi"/>
          <w:iCs/>
          <w:noProof/>
        </w:rPr>
        <w:t>Technickými podmínkami dodacími (dále jen „TPD“) uzavřenými mezi</w:t>
      </w:r>
      <w:r w:rsidR="009D1BA2" w:rsidRPr="008C415D">
        <w:rPr>
          <w:noProof/>
        </w:rPr>
        <w:t xml:space="preserve"> P</w:t>
      </w:r>
      <w:r w:rsidR="009D1BA2">
        <w:rPr>
          <w:noProof/>
        </w:rPr>
        <w:t xml:space="preserve">rodávajícím/výrobcem a Kupujícím včetně jejich dodatků a změn v platném znění,  a to pro opravy a údržbu železniční dopravní cesty, dle požadavků </w:t>
      </w:r>
      <w:r w:rsidR="00974C24">
        <w:rPr>
          <w:noProof/>
        </w:rPr>
        <w:t>Kupujícího</w:t>
      </w:r>
      <w:r w:rsidR="009D1BA2">
        <w:rPr>
          <w:noProof/>
        </w:rPr>
        <w:t>.</w:t>
      </w:r>
      <w:r w:rsidR="00F42CB1">
        <w:rPr>
          <w:noProof/>
        </w:rPr>
        <w:t xml:space="preserve"> </w:t>
      </w:r>
      <w:r w:rsidR="00F42CB1" w:rsidRPr="00F42CB1">
        <w:rPr>
          <w:noProof/>
        </w:rPr>
        <w:t>Nesplnění tohoto ustanovení bude znamenat neposkytnutí součinnosti ze strany Prodávajícího a je důvodem pro vypovězení této rámcové dohody. Výpovědní doba je tři měsíce ode dne doručení výpovědi Prodávajícímu.</w:t>
      </w:r>
    </w:p>
    <w:p w:rsidR="003D29FA" w:rsidRPr="003D29FA" w:rsidRDefault="003D29FA" w:rsidP="002E5A3D">
      <w:pPr>
        <w:pStyle w:val="Odstavecseseznamem"/>
        <w:numPr>
          <w:ilvl w:val="1"/>
          <w:numId w:val="5"/>
        </w:numPr>
        <w:spacing w:after="120" w:line="276" w:lineRule="auto"/>
        <w:ind w:left="993" w:hanging="633"/>
        <w:contextualSpacing w:val="0"/>
        <w:jc w:val="both"/>
        <w:rPr>
          <w:noProof/>
        </w:rPr>
      </w:pPr>
      <w:r>
        <w:rPr>
          <w:rFonts w:asciiTheme="majorHAnsi" w:eastAsiaTheme="majorEastAsia" w:hAnsiTheme="majorHAnsi" w:cstheme="majorBidi"/>
          <w:iCs/>
          <w:noProof/>
        </w:rPr>
        <w:t>Sklad pohotovostních zásob kolejnic R260 u Prodávajícího</w:t>
      </w:r>
    </w:p>
    <w:p w:rsidR="003D29FA" w:rsidRPr="003D29FA" w:rsidRDefault="00B84767" w:rsidP="002E5A3D">
      <w:pPr>
        <w:pStyle w:val="Odstavecseseznamem"/>
        <w:numPr>
          <w:ilvl w:val="2"/>
          <w:numId w:val="5"/>
        </w:numPr>
        <w:ind w:left="1560" w:hanging="709"/>
        <w:rPr>
          <w:noProof/>
        </w:rPr>
      </w:pPr>
      <w:r>
        <w:rPr>
          <w:noProof/>
        </w:rPr>
        <w:t>Prodávající</w:t>
      </w:r>
      <w:r w:rsidR="003D29FA" w:rsidRPr="003D29FA">
        <w:rPr>
          <w:noProof/>
        </w:rPr>
        <w:t xml:space="preserve"> je povinen zřídit vlastní Sklad pohotovostních zásob</w:t>
      </w:r>
      <w:r>
        <w:rPr>
          <w:noProof/>
        </w:rPr>
        <w:t xml:space="preserve"> kolejnic pro potřebu Kupujícího</w:t>
      </w:r>
      <w:r w:rsidR="003D29FA" w:rsidRPr="003D29FA">
        <w:rPr>
          <w:noProof/>
        </w:rPr>
        <w:t>, pro případ mimořádných situací při nehodách, haváriích a poruchách pro zabezpečení provozuschopnosti železniční dopra</w:t>
      </w:r>
      <w:r>
        <w:rPr>
          <w:noProof/>
        </w:rPr>
        <w:t>vní cesty spravované Kupujícím. Prodávající</w:t>
      </w:r>
      <w:r w:rsidR="003D29FA" w:rsidRPr="003D29FA">
        <w:rPr>
          <w:noProof/>
        </w:rPr>
        <w:t xml:space="preserve"> je v takových případech povinen provést dodávku kolejnic R260 </w:t>
      </w:r>
      <w:r w:rsidR="002105C5">
        <w:rPr>
          <w:noProof/>
        </w:rPr>
        <w:t xml:space="preserve">způsobem uvedeným v čl. 3.4.3 této Rámcové dohody. </w:t>
      </w:r>
    </w:p>
    <w:p w:rsidR="00B84767" w:rsidRPr="00B84767" w:rsidRDefault="00B84767" w:rsidP="002E5A3D">
      <w:pPr>
        <w:pStyle w:val="Odstavecseseznamem"/>
        <w:numPr>
          <w:ilvl w:val="2"/>
          <w:numId w:val="5"/>
        </w:numPr>
        <w:ind w:left="1560" w:hanging="709"/>
        <w:rPr>
          <w:noProof/>
        </w:rPr>
      </w:pPr>
      <w:r w:rsidRPr="00B84767">
        <w:rPr>
          <w:noProof/>
        </w:rPr>
        <w:t>Kolejnice R260 budou skladovány v minimálních délkách 74 m, v minimálním množství dle tvaru kolejnice:</w:t>
      </w:r>
    </w:p>
    <w:p w:rsidR="00B84767" w:rsidRPr="00B84767" w:rsidRDefault="00B84767" w:rsidP="002E5A3D">
      <w:pPr>
        <w:pStyle w:val="Odstavecseseznamem"/>
        <w:numPr>
          <w:ilvl w:val="3"/>
          <w:numId w:val="5"/>
        </w:numPr>
        <w:ind w:left="2268" w:hanging="425"/>
        <w:rPr>
          <w:noProof/>
        </w:rPr>
      </w:pPr>
      <w:r w:rsidRPr="00B84767">
        <w:rPr>
          <w:noProof/>
        </w:rPr>
        <w:t>49E1 min. 100 t (cca 2100 m).</w:t>
      </w:r>
    </w:p>
    <w:p w:rsidR="00B84767" w:rsidRDefault="00B84767" w:rsidP="002E5A3D">
      <w:pPr>
        <w:pStyle w:val="Odstavecseseznamem"/>
        <w:numPr>
          <w:ilvl w:val="3"/>
          <w:numId w:val="5"/>
        </w:numPr>
        <w:spacing w:after="120" w:line="276" w:lineRule="auto"/>
        <w:ind w:left="2268" w:hanging="425"/>
        <w:contextualSpacing w:val="0"/>
        <w:jc w:val="both"/>
        <w:rPr>
          <w:noProof/>
        </w:rPr>
      </w:pPr>
      <w:r w:rsidRPr="00470A57">
        <w:rPr>
          <w:noProof/>
        </w:rPr>
        <w:t>60E2 min. 100 t (cca 1700 m)</w:t>
      </w:r>
      <w:r>
        <w:rPr>
          <w:noProof/>
        </w:rPr>
        <w:t>.</w:t>
      </w:r>
    </w:p>
    <w:p w:rsidR="00B84767" w:rsidRDefault="00B84767" w:rsidP="002E5A3D">
      <w:pPr>
        <w:pStyle w:val="Odstavecseseznamem"/>
        <w:numPr>
          <w:ilvl w:val="3"/>
          <w:numId w:val="5"/>
        </w:numPr>
        <w:spacing w:after="120" w:line="276" w:lineRule="auto"/>
        <w:ind w:left="2268" w:hanging="425"/>
        <w:contextualSpacing w:val="0"/>
        <w:jc w:val="both"/>
        <w:rPr>
          <w:noProof/>
        </w:rPr>
      </w:pPr>
      <w:r w:rsidRPr="00470A57">
        <w:rPr>
          <w:noProof/>
        </w:rPr>
        <w:t>R65 min. 100 t (cca 1600 m)</w:t>
      </w:r>
      <w:r>
        <w:rPr>
          <w:noProof/>
        </w:rPr>
        <w:t>.</w:t>
      </w:r>
    </w:p>
    <w:p w:rsidR="00B84767" w:rsidRDefault="003371B5" w:rsidP="002E5A3D">
      <w:pPr>
        <w:pStyle w:val="Odstavecseseznamem"/>
        <w:numPr>
          <w:ilvl w:val="2"/>
          <w:numId w:val="5"/>
        </w:numPr>
        <w:ind w:left="1560" w:hanging="709"/>
        <w:rPr>
          <w:noProof/>
        </w:rPr>
      </w:pPr>
      <w:r w:rsidRPr="003371B5">
        <w:rPr>
          <w:noProof/>
        </w:rPr>
        <w:t xml:space="preserve">Vlastnické právo ke kolejnicím R260 deponovaným ve Skladu pohotovostních zásob kolejnic svědčí </w:t>
      </w:r>
      <w:r>
        <w:rPr>
          <w:noProof/>
        </w:rPr>
        <w:t>Prodávajícímu</w:t>
      </w:r>
      <w:r w:rsidRPr="003371B5">
        <w:rPr>
          <w:noProof/>
        </w:rPr>
        <w:t xml:space="preserve">, který též nese plnou odpovědnost. </w:t>
      </w:r>
      <w:r>
        <w:rPr>
          <w:noProof/>
        </w:rPr>
        <w:t>Prodávající</w:t>
      </w:r>
      <w:r w:rsidRPr="003371B5">
        <w:rPr>
          <w:noProof/>
        </w:rPr>
        <w:t xml:space="preserve"> je povinen ohlídat si stáří kolejnic R260 ve Skladu pohotovostních zásob kolejnic, případně je obměnit.</w:t>
      </w:r>
    </w:p>
    <w:p w:rsidR="00CE56F8" w:rsidRDefault="00502763" w:rsidP="002E5A3D">
      <w:pPr>
        <w:pStyle w:val="Odstavecseseznamem"/>
        <w:numPr>
          <w:ilvl w:val="1"/>
          <w:numId w:val="5"/>
        </w:numPr>
        <w:spacing w:after="120" w:line="276" w:lineRule="auto"/>
        <w:ind w:left="993" w:hanging="633"/>
        <w:contextualSpacing w:val="0"/>
        <w:jc w:val="both"/>
        <w:rPr>
          <w:noProof/>
        </w:rPr>
      </w:pPr>
      <w:r w:rsidRPr="00502763">
        <w:rPr>
          <w:noProof/>
        </w:rPr>
        <w:lastRenderedPageBreak/>
        <w:t xml:space="preserve">Zadavatel požaduje, aby dodavatel umožnil zaměstnancům organizační jednotky Zadavatele, </w:t>
      </w:r>
      <w:r w:rsidR="007703BA">
        <w:rPr>
          <w:noProof/>
        </w:rPr>
        <w:t>Centra telematiky a diagnostiky</w:t>
      </w:r>
      <w:r w:rsidRPr="00502763">
        <w:rPr>
          <w:noProof/>
        </w:rPr>
        <w:t xml:space="preserve"> (dále jen </w:t>
      </w:r>
      <w:r w:rsidR="007703BA">
        <w:rPr>
          <w:noProof/>
        </w:rPr>
        <w:t>„C</w:t>
      </w:r>
      <w:r w:rsidRPr="00502763">
        <w:rPr>
          <w:noProof/>
        </w:rPr>
        <w:t>TD</w:t>
      </w:r>
      <w:r w:rsidR="007703BA">
        <w:rPr>
          <w:noProof/>
        </w:rPr>
        <w:t>“</w:t>
      </w:r>
      <w:r w:rsidRPr="00502763">
        <w:rPr>
          <w:noProof/>
        </w:rPr>
        <w:t xml:space="preserve">), vlastní ověření kvality kolejnic ve výrobním závodě. </w:t>
      </w:r>
      <w:r w:rsidR="00CE56F8" w:rsidRPr="00CE56F8">
        <w:rPr>
          <w:noProof/>
        </w:rPr>
        <w:t xml:space="preserve">Ke každé dodávce </w:t>
      </w:r>
      <w:r w:rsidR="00192517">
        <w:rPr>
          <w:noProof/>
        </w:rPr>
        <w:t>kolejnic R</w:t>
      </w:r>
      <w:r w:rsidR="004D4CB0">
        <w:rPr>
          <w:noProof/>
        </w:rPr>
        <w:t>260</w:t>
      </w:r>
      <w:r w:rsidR="00192517" w:rsidRPr="00CE56F8">
        <w:rPr>
          <w:noProof/>
        </w:rPr>
        <w:t xml:space="preserve"> </w:t>
      </w:r>
      <w:r w:rsidR="00CE56F8" w:rsidRPr="00CE56F8">
        <w:rPr>
          <w:noProof/>
        </w:rPr>
        <w:t>budou Prodávajícím zaslány Kupujícímu sjednané doklady o kvalitě dle ustanovení příslušných TPD.</w:t>
      </w:r>
    </w:p>
    <w:p w:rsidR="00595F71" w:rsidRDefault="00595F71" w:rsidP="002E5A3D">
      <w:pPr>
        <w:pStyle w:val="Nadpis4"/>
        <w:numPr>
          <w:ilvl w:val="0"/>
          <w:numId w:val="5"/>
        </w:numPr>
        <w:spacing w:before="0" w:after="240"/>
        <w:jc w:val="both"/>
      </w:pPr>
      <w:r w:rsidRPr="00595F71">
        <w:t>Podmínky uzavírání smluv v rámci této rámcové dohody</w:t>
      </w:r>
    </w:p>
    <w:p w:rsidR="00974C24" w:rsidRDefault="00974C24" w:rsidP="002E5A3D">
      <w:pPr>
        <w:pStyle w:val="Odstavecseseznamem"/>
        <w:numPr>
          <w:ilvl w:val="1"/>
          <w:numId w:val="5"/>
        </w:numPr>
        <w:ind w:left="993" w:hanging="633"/>
        <w:jc w:val="both"/>
        <w:rPr>
          <w:noProof/>
        </w:rPr>
      </w:pPr>
      <w:r w:rsidRPr="00974C24">
        <w:rPr>
          <w:noProof/>
        </w:rPr>
        <w:t xml:space="preserve">Dílčí veřejné zakázky budou zadávány Kupujícím Prodávajícímu postupem uvedeným v této Rámcové dohodě po dobu účinnosti této Rámcové dohody a v souladu se všemi jejími podmínkami a taktéž obchodními podmínkami uvedenými v příloze č. 1  této Rámcové dohody (dále jen „dílčí zakázka“). V rámci dílčí zakázky bude mezi Kupujícím a Prodávajícím uzavřena smlouva na plnění dílčí veřejné zakázky (dále jen „dílčí smlouva“), na základě které Prodávající dodá </w:t>
      </w:r>
      <w:r w:rsidR="001977ED">
        <w:rPr>
          <w:noProof/>
        </w:rPr>
        <w:t>kolejnice R</w:t>
      </w:r>
      <w:r w:rsidR="00FC7529">
        <w:rPr>
          <w:noProof/>
        </w:rPr>
        <w:t>260</w:t>
      </w:r>
      <w:r w:rsidR="001977ED">
        <w:rPr>
          <w:noProof/>
        </w:rPr>
        <w:t xml:space="preserve"> </w:t>
      </w:r>
      <w:r w:rsidRPr="00974C24">
        <w:rPr>
          <w:noProof/>
        </w:rPr>
        <w:t>Kupujícímu podle jeho konkrétních potřeb. Dílčí smlouvy budou uzavírány postupem uvedeným v tomto článku této Rámcové dohody.</w:t>
      </w:r>
    </w:p>
    <w:p w:rsidR="00604118" w:rsidRPr="00974C24" w:rsidRDefault="00604118" w:rsidP="002240F6">
      <w:pPr>
        <w:pStyle w:val="Odstavecseseznamem"/>
        <w:ind w:left="993"/>
        <w:rPr>
          <w:noProof/>
        </w:rPr>
      </w:pPr>
    </w:p>
    <w:p w:rsidR="00604118" w:rsidRDefault="00335B2E" w:rsidP="002E5A3D">
      <w:pPr>
        <w:pStyle w:val="Odstavecseseznamem"/>
        <w:numPr>
          <w:ilvl w:val="1"/>
          <w:numId w:val="5"/>
        </w:numPr>
        <w:spacing w:after="120" w:line="276" w:lineRule="auto"/>
        <w:ind w:left="992" w:hanging="635"/>
        <w:contextualSpacing w:val="0"/>
        <w:jc w:val="both"/>
        <w:rPr>
          <w:noProof/>
        </w:rPr>
      </w:pPr>
      <w:r>
        <w:rPr>
          <w:noProof/>
        </w:rPr>
        <w:t xml:space="preserve"> </w:t>
      </w:r>
      <w:r w:rsidRPr="00335B2E">
        <w:rPr>
          <w:noProof/>
        </w:rPr>
        <w:t xml:space="preserve">Kupující zahájí dílčí zakázku zasláním písemné výzvy k poskytnutí plnění (dále jen „objednávka“) Prodávajícímu. </w:t>
      </w:r>
      <w:r w:rsidR="00974C24" w:rsidRPr="002240F6">
        <w:rPr>
          <w:noProof/>
        </w:rPr>
        <w:t xml:space="preserve">Písemná forma objednávky je splněna, i pokud Kupující zašle Prodávajícímu objednávku e-mailovou zprávou. </w:t>
      </w:r>
    </w:p>
    <w:p w:rsidR="005D27DC" w:rsidRDefault="005D27DC" w:rsidP="005D27DC">
      <w:pPr>
        <w:pStyle w:val="Odstavecseseznamem"/>
        <w:ind w:left="792" w:firstLine="201"/>
        <w:jc w:val="both"/>
        <w:rPr>
          <w:noProof/>
        </w:rPr>
      </w:pPr>
    </w:p>
    <w:p w:rsidR="00595F71" w:rsidRDefault="00595F71" w:rsidP="002E5A3D">
      <w:pPr>
        <w:pStyle w:val="Odstavecseseznamem"/>
        <w:numPr>
          <w:ilvl w:val="1"/>
          <w:numId w:val="5"/>
        </w:numPr>
        <w:spacing w:after="120" w:line="276" w:lineRule="auto"/>
        <w:ind w:left="992" w:hanging="635"/>
        <w:contextualSpacing w:val="0"/>
        <w:jc w:val="both"/>
      </w:pPr>
      <w:r>
        <w:rPr>
          <w:noProof/>
        </w:rPr>
        <w:t xml:space="preserve">Objednávky Kupujícího dle </w:t>
      </w:r>
      <w:r w:rsidRPr="000A1BD4">
        <w:rPr>
          <w:noProof/>
        </w:rPr>
        <w:t>odstavce 2</w:t>
      </w:r>
      <w:r>
        <w:rPr>
          <w:noProof/>
        </w:rPr>
        <w:t xml:space="preserve"> tohoto článku této dohody musí obsahovat údaje potřebné pro uzavření příslušné dílčí</w:t>
      </w:r>
      <w:r>
        <w:t xml:space="preserve"> smlouvy, tedy:</w:t>
      </w:r>
    </w:p>
    <w:p w:rsidR="00595F71" w:rsidRDefault="00595F71" w:rsidP="002E5A3D">
      <w:pPr>
        <w:pStyle w:val="Odstavecseseznamem"/>
        <w:numPr>
          <w:ilvl w:val="0"/>
          <w:numId w:val="6"/>
        </w:numPr>
        <w:spacing w:after="0" w:line="276" w:lineRule="auto"/>
        <w:ind w:left="1560" w:hanging="350"/>
        <w:jc w:val="both"/>
      </w:pPr>
      <w:r>
        <w:t>označení smluvních stran,</w:t>
      </w:r>
    </w:p>
    <w:p w:rsidR="00595F71" w:rsidRDefault="00595F71" w:rsidP="002E5A3D">
      <w:pPr>
        <w:pStyle w:val="Odstavecseseznamem"/>
        <w:numPr>
          <w:ilvl w:val="0"/>
          <w:numId w:val="6"/>
        </w:numPr>
        <w:spacing w:after="0" w:line="276" w:lineRule="auto"/>
        <w:ind w:left="1560" w:hanging="350"/>
        <w:jc w:val="both"/>
      </w:pPr>
      <w:r>
        <w:t>číslo této rámcové dohody,</w:t>
      </w:r>
    </w:p>
    <w:p w:rsidR="00595F71" w:rsidRDefault="00595F71" w:rsidP="002E5A3D">
      <w:pPr>
        <w:pStyle w:val="Odstavecseseznamem"/>
        <w:numPr>
          <w:ilvl w:val="0"/>
          <w:numId w:val="6"/>
        </w:numPr>
        <w:spacing w:after="0" w:line="276" w:lineRule="auto"/>
        <w:ind w:left="1560" w:hanging="350"/>
        <w:jc w:val="both"/>
      </w:pPr>
      <w:r>
        <w:t>číslo objednávky,</w:t>
      </w:r>
    </w:p>
    <w:p w:rsidR="00595F71" w:rsidRDefault="00595F71" w:rsidP="002E5A3D">
      <w:pPr>
        <w:pStyle w:val="Odstavecseseznamem"/>
        <w:numPr>
          <w:ilvl w:val="0"/>
          <w:numId w:val="6"/>
        </w:numPr>
        <w:spacing w:after="0" w:line="276" w:lineRule="auto"/>
        <w:ind w:left="1560" w:hanging="350"/>
        <w:jc w:val="both"/>
      </w:pPr>
      <w:r>
        <w:t xml:space="preserve">specifikaci a množství </w:t>
      </w:r>
      <w:r w:rsidR="00192517">
        <w:t>požadovaných kolejnic R</w:t>
      </w:r>
      <w:r w:rsidR="004D4CB0">
        <w:t>260</w:t>
      </w:r>
      <w:r>
        <w:t>,</w:t>
      </w:r>
    </w:p>
    <w:p w:rsidR="00595F71" w:rsidRDefault="00595F71" w:rsidP="002E5A3D">
      <w:pPr>
        <w:pStyle w:val="Odstavecseseznamem"/>
        <w:numPr>
          <w:ilvl w:val="0"/>
          <w:numId w:val="6"/>
        </w:numPr>
        <w:spacing w:after="0" w:line="276" w:lineRule="auto"/>
        <w:ind w:left="1560" w:hanging="350"/>
        <w:jc w:val="both"/>
      </w:pPr>
      <w:r>
        <w:t>kontaktní osobu Kupujícího,</w:t>
      </w:r>
    </w:p>
    <w:p w:rsidR="00595F71" w:rsidRDefault="00595F71" w:rsidP="002E5A3D">
      <w:pPr>
        <w:pStyle w:val="Odstavecseseznamem"/>
        <w:numPr>
          <w:ilvl w:val="0"/>
          <w:numId w:val="6"/>
        </w:numPr>
        <w:spacing w:after="0" w:line="276" w:lineRule="auto"/>
        <w:ind w:left="1560" w:hanging="350"/>
        <w:jc w:val="both"/>
      </w:pPr>
      <w:r>
        <w:t xml:space="preserve">cenu za plnění dílčí smlouvy vypočtenou dle jednotkových cen této rámcové dohody a množství požadovaných položek </w:t>
      </w:r>
      <w:r w:rsidR="008C1A91">
        <w:t>kolejnic R</w:t>
      </w:r>
      <w:r w:rsidR="004D4CB0">
        <w:t>260</w:t>
      </w:r>
      <w:r>
        <w:t xml:space="preserve">, </w:t>
      </w:r>
    </w:p>
    <w:p w:rsidR="00595F71" w:rsidRDefault="00595F71" w:rsidP="002E5A3D">
      <w:pPr>
        <w:pStyle w:val="Odstavecseseznamem"/>
        <w:numPr>
          <w:ilvl w:val="0"/>
          <w:numId w:val="6"/>
        </w:numPr>
        <w:spacing w:after="0" w:line="276" w:lineRule="auto"/>
        <w:ind w:left="1560" w:hanging="350"/>
        <w:jc w:val="both"/>
      </w:pPr>
      <w:r>
        <w:t xml:space="preserve">požadovaný termín dodání </w:t>
      </w:r>
      <w:r w:rsidR="008C1A91">
        <w:t>kolejnic R</w:t>
      </w:r>
      <w:r w:rsidR="004D4CB0">
        <w:t>260</w:t>
      </w:r>
      <w:r>
        <w:t>,</w:t>
      </w:r>
    </w:p>
    <w:p w:rsidR="00595F71" w:rsidRDefault="00595F71" w:rsidP="002E5A3D">
      <w:pPr>
        <w:pStyle w:val="Odstavecseseznamem"/>
        <w:numPr>
          <w:ilvl w:val="0"/>
          <w:numId w:val="6"/>
        </w:numPr>
        <w:spacing w:after="0" w:line="276" w:lineRule="auto"/>
        <w:ind w:left="1560" w:hanging="350"/>
        <w:jc w:val="both"/>
      </w:pPr>
      <w:r>
        <w:t xml:space="preserve">místo dodání </w:t>
      </w:r>
      <w:r w:rsidR="008C1A91">
        <w:t>kolejnic R</w:t>
      </w:r>
      <w:r w:rsidR="004D4CB0">
        <w:t>260</w:t>
      </w:r>
      <w:r>
        <w:t>,</w:t>
      </w:r>
    </w:p>
    <w:p w:rsidR="0043495C" w:rsidRDefault="0043495C" w:rsidP="002E5A3D">
      <w:pPr>
        <w:pStyle w:val="Odstavecseseznamem"/>
        <w:numPr>
          <w:ilvl w:val="0"/>
          <w:numId w:val="6"/>
        </w:numPr>
        <w:spacing w:after="0" w:line="276" w:lineRule="auto"/>
        <w:ind w:left="1560" w:hanging="350"/>
        <w:jc w:val="both"/>
      </w:pPr>
      <w:r>
        <w:t>způsob dodání – s dopravou nebo bez dopravy,</w:t>
      </w:r>
    </w:p>
    <w:p w:rsidR="00595F71" w:rsidRDefault="00142F6A" w:rsidP="002E5A3D">
      <w:pPr>
        <w:pStyle w:val="Odstavecseseznamem"/>
        <w:numPr>
          <w:ilvl w:val="0"/>
          <w:numId w:val="6"/>
        </w:numPr>
        <w:spacing w:after="120" w:line="276" w:lineRule="auto"/>
        <w:ind w:left="1560" w:hanging="350"/>
        <w:contextualSpacing w:val="0"/>
        <w:jc w:val="both"/>
      </w:pPr>
      <w:r>
        <w:t>případně další nezbytné údaje ohledně předmětu plnění dílčí smlouvy</w:t>
      </w:r>
      <w:r w:rsidR="00600A9B">
        <w:t>.</w:t>
      </w:r>
    </w:p>
    <w:p w:rsidR="00595F71" w:rsidRDefault="00595F71" w:rsidP="002E5A3D">
      <w:pPr>
        <w:pStyle w:val="Odstavecseseznamem"/>
        <w:numPr>
          <w:ilvl w:val="1"/>
          <w:numId w:val="5"/>
        </w:numPr>
        <w:spacing w:after="120" w:line="276" w:lineRule="auto"/>
        <w:ind w:left="992" w:hanging="635"/>
        <w:contextualSpacing w:val="0"/>
        <w:jc w:val="both"/>
        <w:rPr>
          <w:noProof/>
        </w:rPr>
      </w:pPr>
      <w:r>
        <w:rPr>
          <w:noProof/>
        </w:rPr>
        <w:t>V případě pochybností či nejasností ohledně údajů uvedených v objednávce je Prodávající povinen vyžádat si od Kupujícího ve lhůtě uvedené v následujícím odstavci této dohody doplňující informace. Kupující poskytuje doplňující informace k objednávce vždy úpravou či doplněním objednávky a zasláním takto upravené objednávky Prodávajícímu. Zasláním upravené objednávky Prodávajícímu je původní objednávka bez dalšího stornována a nemůže být již akceptována Prodávajícím.</w:t>
      </w:r>
    </w:p>
    <w:p w:rsidR="00595F71" w:rsidRPr="002240F6" w:rsidRDefault="00595F71" w:rsidP="002E5A3D">
      <w:pPr>
        <w:pStyle w:val="Odstavecseseznamem"/>
        <w:numPr>
          <w:ilvl w:val="1"/>
          <w:numId w:val="5"/>
        </w:numPr>
        <w:spacing w:after="120" w:line="276" w:lineRule="auto"/>
        <w:ind w:left="992" w:hanging="635"/>
        <w:contextualSpacing w:val="0"/>
        <w:jc w:val="both"/>
      </w:pPr>
      <w:r w:rsidRPr="002240F6">
        <w:rPr>
          <w:noProof/>
        </w:rPr>
        <w:t xml:space="preserve">Prodávající je povinen na objednávku Kupujícího reagovat písemně na emailovou adresu Kupujícího </w:t>
      </w:r>
      <w:r w:rsidRPr="002240F6">
        <w:rPr>
          <w:noProof/>
          <w:highlight w:val="lightGray"/>
        </w:rPr>
        <w:t>…</w:t>
      </w:r>
      <w:r w:rsidR="0034498F" w:rsidRPr="002240F6">
        <w:rPr>
          <w:noProof/>
          <w:highlight w:val="lightGray"/>
        </w:rPr>
        <w:t>………………….</w:t>
      </w:r>
      <w:r w:rsidRPr="002240F6">
        <w:rPr>
          <w:noProof/>
        </w:rPr>
        <w:t>@</w:t>
      </w:r>
      <w:r w:rsidR="00CA431E">
        <w:rPr>
          <w:noProof/>
        </w:rPr>
        <w:t>spravazeleznic</w:t>
      </w:r>
      <w:r w:rsidRPr="002240F6">
        <w:rPr>
          <w:noProof/>
        </w:rPr>
        <w:t xml:space="preserve">.cz nejpozději do </w:t>
      </w:r>
      <w:r w:rsidR="00E8217C" w:rsidRPr="002240F6">
        <w:rPr>
          <w:noProof/>
        </w:rPr>
        <w:t>14</w:t>
      </w:r>
      <w:r w:rsidRPr="002240F6">
        <w:rPr>
          <w:noProof/>
        </w:rPr>
        <w:t xml:space="preserve"> pracovních dní od jejího doručení. Písemnou akceptací objednávky ze strany Prodávajícího je uzavřena mezi Prodávajícím a Kupujícím dílčí smlouva na plnění dílčí veřejné zakázky, která se sestává z objednávky Kupujícího a její akceptace</w:t>
      </w:r>
      <w:r w:rsidRPr="002240F6">
        <w:t xml:space="preserve"> Prodávajícím, jejíž obsah je dále tvořen dalšími ustanoveními této rámcové dohody a jejích příloh.</w:t>
      </w:r>
    </w:p>
    <w:p w:rsidR="009A05BB" w:rsidRPr="009A05BB" w:rsidRDefault="009A05BB" w:rsidP="002E5A3D">
      <w:pPr>
        <w:pStyle w:val="Odstavecseseznamem"/>
        <w:numPr>
          <w:ilvl w:val="1"/>
          <w:numId w:val="5"/>
        </w:numPr>
        <w:ind w:left="993" w:hanging="633"/>
        <w:jc w:val="both"/>
      </w:pPr>
      <w:r w:rsidRPr="009A05BB">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9A05BB">
        <w:t>ust</w:t>
      </w:r>
      <w:proofErr w:type="spellEnd"/>
      <w:r w:rsidRPr="009A05BB">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w:t>
      </w:r>
      <w:r w:rsidR="004654CB">
        <w:t>2</w:t>
      </w:r>
      <w:r w:rsidRPr="009A05BB">
        <w:t xml:space="preserve">. odst. </w:t>
      </w:r>
      <w:proofErr w:type="gramStart"/>
      <w:r w:rsidRPr="009A05BB">
        <w:t>2</w:t>
      </w:r>
      <w:r w:rsidR="004654CB">
        <w:t>.1</w:t>
      </w:r>
      <w:proofErr w:type="gramEnd"/>
      <w:r w:rsidR="004654CB">
        <w:t>.</w:t>
      </w:r>
      <w:r w:rsidRPr="009A05BB">
        <w:t xml:space="preserve"> a </w:t>
      </w:r>
      <w:r w:rsidR="004654CB">
        <w:t>2.2.</w:t>
      </w:r>
      <w:r w:rsidRPr="009A05BB">
        <w:t xml:space="preserve"> této dohody, přičemž výzvou k uzavření dílčí smlouvy se rozumí objednávka. Prodávající je povinen výzvu k uzavření dílčí smlouvy akceptovat a smlouvu uzavřít ve lhůtě uvedené v</w:t>
      </w:r>
      <w:r w:rsidR="004654CB">
        <w:t> článku 2 odst. </w:t>
      </w:r>
      <w:proofErr w:type="gramStart"/>
      <w:r w:rsidR="004654CB">
        <w:t>2.</w:t>
      </w:r>
      <w:r w:rsidR="0063494C">
        <w:t>5</w:t>
      </w:r>
      <w:r w:rsidRPr="009A05BB">
        <w:t>. této</w:t>
      </w:r>
      <w:proofErr w:type="gramEnd"/>
      <w:r w:rsidRPr="009A05BB">
        <w:t xml:space="preserve"> dohody. Ujednanou lhůtou pro uzavírání budoucích smluv je doba trvání této Rámcové dohody. Oprávněnou smluvní stranou je Kupující. Poruší-li Prodávající povinnost uzavřít dílčí smlouvu dle tohoto článku </w:t>
      </w:r>
      <w:r w:rsidRPr="009A05BB">
        <w:lastRenderedPageBreak/>
        <w:t xml:space="preserve">dohody, je Prodávající povinen uhradit Kupujícímu smluvní pokutu ve výši </w:t>
      </w:r>
      <w:r w:rsidR="004654CB">
        <w:t xml:space="preserve">10 </w:t>
      </w:r>
      <w:r w:rsidRPr="009A05BB">
        <w:t xml:space="preserve">% z ceny za plnění budoucí dílčí smlouvy, kterou Prodávající v rozporu se svou povinností po výzvě Kupujícího neuzavřel. Cena za plnění budoucí dílčí smlouvy se stanoví dle článku </w:t>
      </w:r>
      <w:r w:rsidR="004654CB">
        <w:t>4</w:t>
      </w:r>
      <w:r w:rsidRPr="009A05BB">
        <w:t xml:space="preserve">. odstavce </w:t>
      </w:r>
      <w:proofErr w:type="gramStart"/>
      <w:r w:rsidR="004654CB">
        <w:t>4.</w:t>
      </w:r>
      <w:r w:rsidRPr="009A05BB">
        <w:t>1</w:t>
      </w:r>
      <w:r w:rsidR="004654CB">
        <w:t>.</w:t>
      </w:r>
      <w:r w:rsidRPr="009A05BB">
        <w:t xml:space="preserve"> této</w:t>
      </w:r>
      <w:proofErr w:type="gramEnd"/>
      <w:r w:rsidRPr="009A05BB">
        <w:t xml:space="preserve"> rámcové dohody. Ustanovení bodu 89 obchodních podmínek se uplatní i v tomto případě. </w:t>
      </w:r>
    </w:p>
    <w:p w:rsidR="009A05BB" w:rsidRDefault="009A05BB" w:rsidP="00890E96">
      <w:pPr>
        <w:pStyle w:val="Odstavecseseznamem"/>
        <w:spacing w:after="120" w:line="276" w:lineRule="auto"/>
        <w:ind w:left="992"/>
        <w:contextualSpacing w:val="0"/>
        <w:jc w:val="both"/>
      </w:pPr>
    </w:p>
    <w:p w:rsidR="00DB2B0F" w:rsidRDefault="00DB2B0F" w:rsidP="002E5A3D">
      <w:pPr>
        <w:pStyle w:val="Nadpis4"/>
        <w:numPr>
          <w:ilvl w:val="0"/>
          <w:numId w:val="5"/>
        </w:numPr>
        <w:spacing w:before="0"/>
        <w:ind w:left="567" w:hanging="425"/>
        <w:jc w:val="both"/>
      </w:pPr>
      <w:r>
        <w:t>Doba, místo, způsob a lhůty plnění</w:t>
      </w:r>
    </w:p>
    <w:p w:rsidR="00C70843" w:rsidRPr="00C70843" w:rsidRDefault="00C70843" w:rsidP="00494DCC">
      <w:pPr>
        <w:spacing w:after="0"/>
        <w:ind w:left="993" w:hanging="633"/>
        <w:jc w:val="both"/>
      </w:pPr>
    </w:p>
    <w:p w:rsidR="00142F6A" w:rsidRDefault="00DB2B0F" w:rsidP="002E5A3D">
      <w:pPr>
        <w:pStyle w:val="Odstavecseseznamem"/>
        <w:numPr>
          <w:ilvl w:val="1"/>
          <w:numId w:val="5"/>
        </w:numPr>
        <w:spacing w:after="120" w:line="276" w:lineRule="auto"/>
        <w:ind w:left="992" w:hanging="635"/>
        <w:contextualSpacing w:val="0"/>
        <w:jc w:val="both"/>
        <w:rPr>
          <w:noProof/>
        </w:rPr>
      </w:pPr>
      <w:r>
        <w:rPr>
          <w:noProof/>
        </w:rPr>
        <w:t>Tato rámcová dohoda je uzavírána na dobu 24 měsíců od nabytí její účinnosti</w:t>
      </w:r>
      <w:r w:rsidR="00142F6A">
        <w:rPr>
          <w:noProof/>
        </w:rPr>
        <w:t>.</w:t>
      </w:r>
      <w:r>
        <w:rPr>
          <w:noProof/>
        </w:rPr>
        <w:t xml:space="preserve"> </w:t>
      </w:r>
    </w:p>
    <w:p w:rsidR="00DB2B0F" w:rsidRDefault="00DB2B0F" w:rsidP="002E5A3D">
      <w:pPr>
        <w:pStyle w:val="Odstavecseseznamem"/>
        <w:numPr>
          <w:ilvl w:val="1"/>
          <w:numId w:val="5"/>
        </w:numPr>
        <w:spacing w:after="120" w:line="276" w:lineRule="auto"/>
        <w:ind w:left="924" w:hanging="567"/>
        <w:contextualSpacing w:val="0"/>
        <w:jc w:val="both"/>
        <w:rPr>
          <w:noProof/>
        </w:rPr>
      </w:pPr>
      <w:r>
        <w:rPr>
          <w:noProof/>
        </w:rPr>
        <w:t>Míst</w:t>
      </w:r>
      <w:r w:rsidR="0063494C">
        <w:rPr>
          <w:noProof/>
        </w:rPr>
        <w:t>a</w:t>
      </w:r>
      <w:r>
        <w:rPr>
          <w:noProof/>
        </w:rPr>
        <w:t xml:space="preserve"> plnění dílčích smluv </w:t>
      </w:r>
      <w:r w:rsidR="0063494C">
        <w:rPr>
          <w:noProof/>
        </w:rPr>
        <w:t xml:space="preserve">jsou uvedena </w:t>
      </w:r>
      <w:r>
        <w:rPr>
          <w:noProof/>
        </w:rPr>
        <w:t>v dílčí</w:t>
      </w:r>
      <w:r w:rsidR="0063494C">
        <w:rPr>
          <w:noProof/>
        </w:rPr>
        <w:t>ch</w:t>
      </w:r>
      <w:r>
        <w:rPr>
          <w:noProof/>
        </w:rPr>
        <w:t xml:space="preserve"> smlouv</w:t>
      </w:r>
      <w:r w:rsidR="0063494C">
        <w:rPr>
          <w:noProof/>
        </w:rPr>
        <w:t>ách</w:t>
      </w:r>
      <w:r>
        <w:rPr>
          <w:noProof/>
        </w:rPr>
        <w:t xml:space="preserve">. Dopravu </w:t>
      </w:r>
      <w:r w:rsidR="00081E33" w:rsidRPr="00081E33">
        <w:rPr>
          <w:noProof/>
        </w:rPr>
        <w:t>kolejnic</w:t>
      </w:r>
      <w:r w:rsidR="00242373">
        <w:rPr>
          <w:noProof/>
        </w:rPr>
        <w:t xml:space="preserve"> </w:t>
      </w:r>
      <w:r w:rsidR="00081E33" w:rsidRPr="00081E33">
        <w:rPr>
          <w:noProof/>
        </w:rPr>
        <w:t>R</w:t>
      </w:r>
      <w:r w:rsidR="004D4CB0">
        <w:rPr>
          <w:noProof/>
        </w:rPr>
        <w:t>260</w:t>
      </w:r>
      <w:r>
        <w:rPr>
          <w:noProof/>
        </w:rPr>
        <w:t xml:space="preserve"> do místa plnění zajišťuje Prodávající</w:t>
      </w:r>
      <w:r w:rsidR="000001E4">
        <w:rPr>
          <w:noProof/>
        </w:rPr>
        <w:t>, pokud je požadována</w:t>
      </w:r>
      <w:r>
        <w:rPr>
          <w:noProof/>
        </w:rPr>
        <w:t xml:space="preserve">. </w:t>
      </w:r>
      <w:r w:rsidR="00081E33">
        <w:rPr>
          <w:noProof/>
        </w:rPr>
        <w:t xml:space="preserve"> </w:t>
      </w:r>
    </w:p>
    <w:p w:rsidR="008B111E" w:rsidRDefault="008B111E" w:rsidP="002E5A3D">
      <w:pPr>
        <w:pStyle w:val="Odstavecseseznamem"/>
        <w:numPr>
          <w:ilvl w:val="1"/>
          <w:numId w:val="5"/>
        </w:numPr>
        <w:spacing w:after="120" w:line="276" w:lineRule="auto"/>
        <w:ind w:left="992" w:hanging="635"/>
        <w:contextualSpacing w:val="0"/>
        <w:jc w:val="both"/>
        <w:rPr>
          <w:noProof/>
        </w:rPr>
      </w:pPr>
      <w:r>
        <w:rPr>
          <w:noProof/>
        </w:rPr>
        <w:t xml:space="preserve">Místy </w:t>
      </w:r>
      <w:r w:rsidR="00DB2B0F">
        <w:rPr>
          <w:noProof/>
        </w:rPr>
        <w:t xml:space="preserve">plnění </w:t>
      </w:r>
      <w:r w:rsidR="00142F6A">
        <w:rPr>
          <w:noProof/>
        </w:rPr>
        <w:t>jsou</w:t>
      </w:r>
      <w:r>
        <w:rPr>
          <w:noProof/>
        </w:rPr>
        <w:t>:</w:t>
      </w:r>
      <w:r w:rsidR="00142F6A">
        <w:rPr>
          <w:noProof/>
        </w:rPr>
        <w:t xml:space="preserve"> </w:t>
      </w:r>
    </w:p>
    <w:p w:rsidR="008B111E" w:rsidRDefault="008B111E" w:rsidP="002E5A3D">
      <w:pPr>
        <w:pStyle w:val="Odstavecseseznamem"/>
        <w:numPr>
          <w:ilvl w:val="2"/>
          <w:numId w:val="5"/>
        </w:numPr>
        <w:spacing w:after="120" w:line="276" w:lineRule="auto"/>
        <w:contextualSpacing w:val="0"/>
        <w:jc w:val="both"/>
      </w:pPr>
      <w:r w:rsidRPr="00CB0DCA">
        <w:rPr>
          <w:noProof/>
          <w:u w:val="single"/>
        </w:rPr>
        <w:t>Pro dodávky kolejnic R260 s dopravou</w:t>
      </w:r>
      <w:r>
        <w:rPr>
          <w:noProof/>
        </w:rPr>
        <w:t xml:space="preserve">: </w:t>
      </w:r>
      <w:r w:rsidR="00142F6A">
        <w:rPr>
          <w:noProof/>
        </w:rPr>
        <w:t xml:space="preserve">železniční stanice </w:t>
      </w:r>
      <w:r>
        <w:rPr>
          <w:noProof/>
        </w:rPr>
        <w:t xml:space="preserve">Kupujícího </w:t>
      </w:r>
      <w:r w:rsidR="00142F6A">
        <w:rPr>
          <w:noProof/>
        </w:rPr>
        <w:t>na celém území České republiky, v obvodu jednotlivých organizačních jednotek</w:t>
      </w:r>
      <w:r>
        <w:rPr>
          <w:noProof/>
        </w:rPr>
        <w:t xml:space="preserve"> - </w:t>
      </w:r>
      <w:r w:rsidR="00DB2B0F">
        <w:t>Oblastní</w:t>
      </w:r>
      <w:r>
        <w:t>ch</w:t>
      </w:r>
      <w:r w:rsidR="00DB2B0F">
        <w:t xml:space="preserve"> ředitelství</w:t>
      </w:r>
      <w:r w:rsidR="00142F6A">
        <w:t xml:space="preserve"> – </w:t>
      </w:r>
      <w:r w:rsidR="00081E33">
        <w:t xml:space="preserve">Olomouc, Ostrava, Brno, Hradec Králové, </w:t>
      </w:r>
      <w:r w:rsidR="00142F6A">
        <w:t>Praha, Ústí nad Labem</w:t>
      </w:r>
      <w:r w:rsidR="00081E33">
        <w:t>,</w:t>
      </w:r>
      <w:r w:rsidR="00081E33" w:rsidRPr="00081E33">
        <w:t xml:space="preserve"> </w:t>
      </w:r>
      <w:r w:rsidR="00081E33">
        <w:t>Plzeň</w:t>
      </w:r>
      <w:r>
        <w:t>.</w:t>
      </w:r>
    </w:p>
    <w:p w:rsidR="008B111E" w:rsidRPr="00E34CCB" w:rsidRDefault="00060CB6" w:rsidP="002E5A3D">
      <w:pPr>
        <w:pStyle w:val="Odstavecseseznamem"/>
        <w:numPr>
          <w:ilvl w:val="2"/>
          <w:numId w:val="5"/>
        </w:numPr>
        <w:spacing w:after="120" w:line="276" w:lineRule="auto"/>
        <w:ind w:left="1276" w:hanging="556"/>
        <w:contextualSpacing w:val="0"/>
        <w:rPr>
          <w:noProof/>
        </w:rPr>
      </w:pPr>
      <w:r>
        <w:t xml:space="preserve"> </w:t>
      </w:r>
      <w:r w:rsidR="008B111E" w:rsidRPr="00CB0DCA">
        <w:rPr>
          <w:u w:val="single"/>
        </w:rPr>
        <w:t>Pro dodávky kolejnic R260 bez dopravy:</w:t>
      </w:r>
      <w:r w:rsidR="008B111E">
        <w:t xml:space="preserve"> </w:t>
      </w:r>
      <w:r w:rsidR="008B111E" w:rsidRPr="00E34CCB">
        <w:rPr>
          <w:noProof/>
        </w:rPr>
        <w:t>následující místa převzetí Prodávajícího na území ČR, dostupného jak silniční, tak železniční dopravou (sklad či závod</w:t>
      </w:r>
      <w:r w:rsidR="008B111E">
        <w:rPr>
          <w:noProof/>
        </w:rPr>
        <w:t xml:space="preserve"> Prodávajícího</w:t>
      </w:r>
      <w:r w:rsidR="008B111E" w:rsidRPr="00E34CCB">
        <w:rPr>
          <w:noProof/>
        </w:rPr>
        <w:t>):</w:t>
      </w:r>
    </w:p>
    <w:p w:rsidR="001977ED" w:rsidRPr="00CB0DCA" w:rsidRDefault="008B111E" w:rsidP="002E5A3D">
      <w:pPr>
        <w:pStyle w:val="Odstavecseseznamem"/>
        <w:numPr>
          <w:ilvl w:val="3"/>
          <w:numId w:val="5"/>
        </w:numPr>
        <w:spacing w:after="120" w:line="276" w:lineRule="auto"/>
        <w:contextualSpacing w:val="0"/>
        <w:rPr>
          <w:i/>
          <w:noProof/>
          <w:highlight w:val="yellow"/>
        </w:rPr>
      </w:pPr>
      <w:r w:rsidRPr="00CB0DCA">
        <w:rPr>
          <w:i/>
          <w:noProof/>
          <w:highlight w:val="yellow"/>
        </w:rPr>
        <w:t>(prodávající doplní přesná místa převzetí vč. adresy)</w:t>
      </w:r>
    </w:p>
    <w:p w:rsidR="006C4201" w:rsidRDefault="00DB2B0F" w:rsidP="002E5A3D">
      <w:pPr>
        <w:pStyle w:val="Odstavecseseznamem"/>
        <w:numPr>
          <w:ilvl w:val="1"/>
          <w:numId w:val="5"/>
        </w:numPr>
        <w:spacing w:after="120" w:line="276" w:lineRule="auto"/>
        <w:contextualSpacing w:val="0"/>
        <w:jc w:val="both"/>
        <w:rPr>
          <w:noProof/>
        </w:rPr>
      </w:pPr>
      <w:r>
        <w:rPr>
          <w:noProof/>
        </w:rPr>
        <w:t xml:space="preserve">Kupující požaduje, aby Prodávající realizoval dodávky </w:t>
      </w:r>
      <w:r w:rsidR="007A144B" w:rsidRPr="00081E33">
        <w:rPr>
          <w:noProof/>
        </w:rPr>
        <w:t>kolejnic</w:t>
      </w:r>
      <w:r w:rsidR="007A144B">
        <w:rPr>
          <w:noProof/>
        </w:rPr>
        <w:t xml:space="preserve"> </w:t>
      </w:r>
      <w:r w:rsidR="007A144B" w:rsidRPr="00081E33">
        <w:rPr>
          <w:noProof/>
        </w:rPr>
        <w:t>R</w:t>
      </w:r>
      <w:r w:rsidR="007A144B">
        <w:rPr>
          <w:noProof/>
        </w:rPr>
        <w:t xml:space="preserve">260 </w:t>
      </w:r>
      <w:r>
        <w:rPr>
          <w:noProof/>
        </w:rPr>
        <w:t>na základě jednotlivých dílčích smluv</w:t>
      </w:r>
      <w:r w:rsidR="00385226">
        <w:rPr>
          <w:noProof/>
        </w:rPr>
        <w:t xml:space="preserve"> (objednávek)</w:t>
      </w:r>
      <w:r>
        <w:rPr>
          <w:noProof/>
        </w:rPr>
        <w:t xml:space="preserve"> ve lhůtách do </w:t>
      </w:r>
      <w:r w:rsidR="000154BA">
        <w:rPr>
          <w:noProof/>
        </w:rPr>
        <w:t>30 dní</w:t>
      </w:r>
      <w:r>
        <w:rPr>
          <w:noProof/>
        </w:rPr>
        <w:t xml:space="preserve"> od odeslání objednávky Kupujícím</w:t>
      </w:r>
      <w:r w:rsidR="007703BA">
        <w:rPr>
          <w:noProof/>
        </w:rPr>
        <w:t>, v případě, že v dílčích smlouvách nejsou sjednány delší termíny</w:t>
      </w:r>
      <w:r w:rsidR="000154BA">
        <w:rPr>
          <w:noProof/>
        </w:rPr>
        <w:t xml:space="preserve">. </w:t>
      </w:r>
      <w:r w:rsidR="00081E33">
        <w:rPr>
          <w:noProof/>
        </w:rPr>
        <w:t xml:space="preserve"> </w:t>
      </w:r>
      <w:r w:rsidR="007A144B">
        <w:rPr>
          <w:noProof/>
        </w:rPr>
        <w:t xml:space="preserve"> </w:t>
      </w:r>
    </w:p>
    <w:p w:rsidR="000001E4" w:rsidRDefault="006C4201" w:rsidP="002E5A3D">
      <w:pPr>
        <w:pStyle w:val="Odstavecseseznamem"/>
        <w:numPr>
          <w:ilvl w:val="2"/>
          <w:numId w:val="5"/>
        </w:numPr>
        <w:spacing w:after="120" w:line="276" w:lineRule="auto"/>
        <w:ind w:left="1418" w:hanging="709"/>
        <w:contextualSpacing w:val="0"/>
        <w:rPr>
          <w:noProof/>
        </w:rPr>
      </w:pPr>
      <w:r>
        <w:rPr>
          <w:noProof/>
        </w:rPr>
        <w:t>Kupující zašle kontaktní osobě Prodávajícho, v níže uvedených termínech</w:t>
      </w:r>
      <w:r w:rsidR="000001E4" w:rsidRPr="00462412">
        <w:rPr>
          <w:noProof/>
        </w:rPr>
        <w:t xml:space="preserve">, předpokládaný rozsah plnění v následujícím čtvrtletí, v případě dodávky </w:t>
      </w:r>
      <w:r w:rsidR="000001E4">
        <w:rPr>
          <w:noProof/>
        </w:rPr>
        <w:t>kolejnic R260</w:t>
      </w:r>
      <w:r w:rsidR="000001E4" w:rsidRPr="00462412">
        <w:rPr>
          <w:noProof/>
        </w:rPr>
        <w:t xml:space="preserve"> prováděné bez dopravy </w:t>
      </w:r>
      <w:r w:rsidR="000001E4" w:rsidRPr="00E34CCB">
        <w:rPr>
          <w:noProof/>
        </w:rPr>
        <w:t xml:space="preserve">včetně uvedení Kupujícím preferovaného místa převzetí (závodu Prodávajícího), typu požadovaných </w:t>
      </w:r>
      <w:r w:rsidR="000001E4">
        <w:rPr>
          <w:noProof/>
        </w:rPr>
        <w:t>kolejnich R260</w:t>
      </w:r>
      <w:r w:rsidR="000001E4" w:rsidRPr="00E34CCB">
        <w:rPr>
          <w:noProof/>
        </w:rPr>
        <w:t xml:space="preserve">, jejich předpokládaného množství a přibližného místa určení (název stavby). Prodávající preferované místo převzetí uvedené Kupujícím bude, bude-li to technicky možné, akceptovat. V opačném případě sdělí, nejpozději spolu s akceptací Objednávky, Kupujícímu jiný závod či sklad, kde dojde k předání </w:t>
      </w:r>
      <w:r w:rsidR="000001E4">
        <w:rPr>
          <w:noProof/>
        </w:rPr>
        <w:t>kolejnic R260</w:t>
      </w:r>
      <w:r w:rsidR="000001E4" w:rsidRPr="00E34CCB">
        <w:rPr>
          <w:noProof/>
        </w:rPr>
        <w:t xml:space="preserve">. </w:t>
      </w:r>
    </w:p>
    <w:p w:rsidR="006C4201" w:rsidRDefault="006C4201" w:rsidP="002240F6">
      <w:pPr>
        <w:pStyle w:val="Odstavecseseznamem"/>
        <w:spacing w:after="120" w:line="276" w:lineRule="auto"/>
        <w:ind w:left="1418"/>
        <w:jc w:val="both"/>
        <w:rPr>
          <w:noProof/>
        </w:rPr>
      </w:pPr>
      <w:r>
        <w:rPr>
          <w:noProof/>
        </w:rPr>
        <w:t>I. čtvrtletí do 21. listopadu</w:t>
      </w:r>
    </w:p>
    <w:p w:rsidR="006C4201" w:rsidRDefault="006C4201" w:rsidP="002240F6">
      <w:pPr>
        <w:pStyle w:val="Odstavecseseznamem"/>
        <w:spacing w:after="120" w:line="276" w:lineRule="auto"/>
        <w:ind w:left="1418"/>
        <w:jc w:val="both"/>
        <w:rPr>
          <w:noProof/>
        </w:rPr>
      </w:pPr>
      <w:r>
        <w:rPr>
          <w:noProof/>
        </w:rPr>
        <w:t>II. čtvrtletí do 21. února</w:t>
      </w:r>
    </w:p>
    <w:p w:rsidR="006C4201" w:rsidRDefault="006C4201" w:rsidP="002240F6">
      <w:pPr>
        <w:pStyle w:val="Odstavecseseznamem"/>
        <w:spacing w:after="120" w:line="276" w:lineRule="auto"/>
        <w:ind w:left="1418"/>
        <w:jc w:val="both"/>
        <w:rPr>
          <w:noProof/>
        </w:rPr>
      </w:pPr>
      <w:r>
        <w:rPr>
          <w:noProof/>
        </w:rPr>
        <w:t>III. čtvrtletí do 21. května</w:t>
      </w:r>
    </w:p>
    <w:p w:rsidR="006C4201" w:rsidRDefault="006C4201" w:rsidP="002240F6">
      <w:pPr>
        <w:pStyle w:val="Odstavecseseznamem"/>
        <w:spacing w:after="120" w:line="276" w:lineRule="auto"/>
        <w:ind w:left="1418"/>
        <w:jc w:val="both"/>
        <w:rPr>
          <w:noProof/>
        </w:rPr>
      </w:pPr>
      <w:r>
        <w:rPr>
          <w:noProof/>
        </w:rPr>
        <w:t xml:space="preserve">IV. Čtvrtletí do 21. </w:t>
      </w:r>
      <w:r w:rsidR="004654CB">
        <w:rPr>
          <w:noProof/>
        </w:rPr>
        <w:t>s</w:t>
      </w:r>
      <w:r>
        <w:rPr>
          <w:noProof/>
        </w:rPr>
        <w:t>rpna</w:t>
      </w:r>
    </w:p>
    <w:p w:rsidR="004654CB" w:rsidRDefault="004654CB" w:rsidP="002240F6">
      <w:pPr>
        <w:pStyle w:val="Odstavecseseznamem"/>
        <w:spacing w:after="120" w:line="276" w:lineRule="auto"/>
        <w:ind w:left="1418"/>
        <w:jc w:val="both"/>
        <w:rPr>
          <w:noProof/>
        </w:rPr>
      </w:pPr>
    </w:p>
    <w:p w:rsidR="004654CB" w:rsidRDefault="004654CB" w:rsidP="004654CB">
      <w:pPr>
        <w:pStyle w:val="Odstavecseseznamem"/>
        <w:spacing w:after="120" w:line="276" w:lineRule="auto"/>
        <w:ind w:left="1418"/>
        <w:jc w:val="both"/>
        <w:rPr>
          <w:noProof/>
        </w:rPr>
      </w:pPr>
      <w:r>
        <w:rPr>
          <w:noProof/>
        </w:rPr>
        <w:t xml:space="preserve">Kupující není sdělením předpokládaného rozsahu plnění Prodávajícímu dle tohoto odstavce jakkoliv vázán, a může v daném čtvrtletí objednat vyšší i nižší objem </w:t>
      </w:r>
      <w:r w:rsidR="008C1A91">
        <w:rPr>
          <w:noProof/>
        </w:rPr>
        <w:t>kolejnic R</w:t>
      </w:r>
      <w:r w:rsidR="004D4CB0">
        <w:rPr>
          <w:noProof/>
        </w:rPr>
        <w:t>260</w:t>
      </w:r>
      <w:r>
        <w:rPr>
          <w:noProof/>
        </w:rPr>
        <w:t>, než sdělil dle tohoto bodu rámcové dohody Prodávajícímu.</w:t>
      </w:r>
    </w:p>
    <w:p w:rsidR="00335B2E" w:rsidRDefault="00335B2E" w:rsidP="002240F6">
      <w:pPr>
        <w:pStyle w:val="Odstavecseseznamem"/>
        <w:spacing w:after="120" w:line="276" w:lineRule="auto"/>
        <w:ind w:left="1418"/>
        <w:jc w:val="both"/>
        <w:rPr>
          <w:noProof/>
        </w:rPr>
      </w:pPr>
    </w:p>
    <w:p w:rsidR="00335B2E" w:rsidRDefault="006C4201" w:rsidP="002E5A3D">
      <w:pPr>
        <w:pStyle w:val="Odstavecseseznamem"/>
        <w:numPr>
          <w:ilvl w:val="2"/>
          <w:numId w:val="5"/>
        </w:numPr>
        <w:spacing w:after="120" w:line="276" w:lineRule="auto"/>
        <w:jc w:val="both"/>
        <w:rPr>
          <w:noProof/>
        </w:rPr>
      </w:pPr>
      <w:r>
        <w:rPr>
          <w:noProof/>
        </w:rPr>
        <w:t>Prodáv</w:t>
      </w:r>
      <w:r w:rsidR="00335B2E">
        <w:rPr>
          <w:noProof/>
        </w:rPr>
        <w:t>ající je povinen akceptovat i dí</w:t>
      </w:r>
      <w:r>
        <w:rPr>
          <w:noProof/>
        </w:rPr>
        <w:t xml:space="preserve">lčí smlouvu, která překročí </w:t>
      </w:r>
      <w:r w:rsidR="003E3BE4" w:rsidRPr="003E3BE4">
        <w:rPr>
          <w:noProof/>
        </w:rPr>
        <w:t>předpokládaný rozsah plnění uvedený v čl. 3.4.1</w:t>
      </w:r>
      <w:r w:rsidR="003E3BE4">
        <w:rPr>
          <w:noProof/>
        </w:rPr>
        <w:t xml:space="preserve"> této Rámcové dohody</w:t>
      </w:r>
      <w:r w:rsidR="00335B2E">
        <w:rPr>
          <w:noProof/>
        </w:rPr>
        <w:t xml:space="preserve">, a to nejvýše o 10% původně </w:t>
      </w:r>
      <w:r w:rsidR="007A144B">
        <w:rPr>
          <w:noProof/>
        </w:rPr>
        <w:t>předpokládaného</w:t>
      </w:r>
      <w:r w:rsidR="00335B2E">
        <w:rPr>
          <w:noProof/>
        </w:rPr>
        <w:t xml:space="preserve"> rozsahu plnění.</w:t>
      </w:r>
      <w:r w:rsidR="00081E33">
        <w:rPr>
          <w:noProof/>
        </w:rPr>
        <w:t xml:space="preserve"> </w:t>
      </w:r>
    </w:p>
    <w:p w:rsidR="006C4201" w:rsidRDefault="00335B2E" w:rsidP="002240F6">
      <w:pPr>
        <w:pStyle w:val="Odstavecseseznamem"/>
        <w:spacing w:after="120" w:line="276" w:lineRule="auto"/>
        <w:ind w:left="1224"/>
        <w:jc w:val="both"/>
        <w:rPr>
          <w:noProof/>
        </w:rPr>
      </w:pPr>
      <w:r>
        <w:rPr>
          <w:noProof/>
        </w:rPr>
        <w:t xml:space="preserve"> </w:t>
      </w:r>
    </w:p>
    <w:p w:rsidR="001D2065" w:rsidRDefault="006C4201" w:rsidP="002E5A3D">
      <w:pPr>
        <w:pStyle w:val="Odstavecseseznamem"/>
        <w:numPr>
          <w:ilvl w:val="2"/>
          <w:numId w:val="5"/>
        </w:numPr>
        <w:spacing w:after="120" w:line="276" w:lineRule="auto"/>
        <w:contextualSpacing w:val="0"/>
        <w:jc w:val="both"/>
        <w:rPr>
          <w:noProof/>
        </w:rPr>
      </w:pPr>
      <w:r>
        <w:rPr>
          <w:noProof/>
        </w:rPr>
        <w:t>V </w:t>
      </w:r>
      <w:r w:rsidR="00385226">
        <w:rPr>
          <w:noProof/>
        </w:rPr>
        <w:t xml:space="preserve">případě mimořádné události </w:t>
      </w:r>
      <w:r w:rsidR="005C2BFD">
        <w:rPr>
          <w:noProof/>
        </w:rPr>
        <w:t xml:space="preserve">ze strany Kupujícího ve smyslu ustanovení § 49 zákona č. 266/1994 Sb., o dráhách, ve znění pozdějších předpisů, </w:t>
      </w:r>
      <w:r w:rsidR="003E3BE4">
        <w:rPr>
          <w:noProof/>
        </w:rPr>
        <w:t>je nutné</w:t>
      </w:r>
      <w:r>
        <w:rPr>
          <w:noProof/>
        </w:rPr>
        <w:t xml:space="preserve"> realizovat dodávky </w:t>
      </w:r>
      <w:r w:rsidR="007A144B" w:rsidRPr="00081E33">
        <w:rPr>
          <w:noProof/>
        </w:rPr>
        <w:t>kolejnic</w:t>
      </w:r>
      <w:r w:rsidR="007A144B">
        <w:rPr>
          <w:noProof/>
        </w:rPr>
        <w:t xml:space="preserve"> </w:t>
      </w:r>
      <w:r w:rsidR="007A144B" w:rsidRPr="00081E33">
        <w:rPr>
          <w:noProof/>
        </w:rPr>
        <w:t>R</w:t>
      </w:r>
      <w:r w:rsidR="007A144B">
        <w:rPr>
          <w:noProof/>
        </w:rPr>
        <w:t xml:space="preserve">260 </w:t>
      </w:r>
      <w:r>
        <w:rPr>
          <w:noProof/>
        </w:rPr>
        <w:t xml:space="preserve">v dřívějším termínu, než je uvedeno v bodě 3.4. této rámcové dohody, a to na základě </w:t>
      </w:r>
      <w:r w:rsidR="00385226">
        <w:rPr>
          <w:noProof/>
        </w:rPr>
        <w:t>obou</w:t>
      </w:r>
      <w:r w:rsidR="00B7276E">
        <w:rPr>
          <w:noProof/>
        </w:rPr>
        <w:t>st</w:t>
      </w:r>
      <w:r w:rsidR="00385226">
        <w:rPr>
          <w:noProof/>
        </w:rPr>
        <w:t xml:space="preserve">ranné </w:t>
      </w:r>
      <w:r>
        <w:rPr>
          <w:noProof/>
        </w:rPr>
        <w:t>písemné dohody uzavřené Kupujícím a Prodávajícím</w:t>
      </w:r>
      <w:r w:rsidR="003E3BE4">
        <w:rPr>
          <w:noProof/>
        </w:rPr>
        <w:t xml:space="preserve"> </w:t>
      </w:r>
      <w:r w:rsidR="003E3BE4" w:rsidRPr="003E3BE4">
        <w:rPr>
          <w:noProof/>
        </w:rPr>
        <w:t>na základě následujícího postupu</w:t>
      </w:r>
      <w:r w:rsidR="001D2065">
        <w:rPr>
          <w:noProof/>
        </w:rPr>
        <w:t>, s ohledem na čl. 1.4 této Rámcové dohody</w:t>
      </w:r>
      <w:r>
        <w:rPr>
          <w:noProof/>
        </w:rPr>
        <w:t xml:space="preserve">. </w:t>
      </w:r>
    </w:p>
    <w:p w:rsidR="001D2065" w:rsidRDefault="001D2065" w:rsidP="001D2065">
      <w:pPr>
        <w:pStyle w:val="Odstavecseseznamem"/>
        <w:rPr>
          <w:noProof/>
        </w:rPr>
      </w:pPr>
    </w:p>
    <w:p w:rsidR="00B7276E" w:rsidRDefault="001D2065" w:rsidP="002E5A3D">
      <w:pPr>
        <w:pStyle w:val="Odstavecseseznamem"/>
        <w:numPr>
          <w:ilvl w:val="3"/>
          <w:numId w:val="5"/>
        </w:numPr>
        <w:spacing w:after="120" w:line="276" w:lineRule="auto"/>
        <w:contextualSpacing w:val="0"/>
        <w:jc w:val="both"/>
        <w:rPr>
          <w:noProof/>
        </w:rPr>
      </w:pPr>
      <w:r w:rsidRPr="001D2065">
        <w:rPr>
          <w:noProof/>
          <w:u w:val="single"/>
        </w:rPr>
        <w:lastRenderedPageBreak/>
        <w:t>Postup, který se uplatní v případě,</w:t>
      </w:r>
      <w:r>
        <w:rPr>
          <w:noProof/>
          <w:u w:val="single"/>
        </w:rPr>
        <w:t xml:space="preserve"> že bude Kupujícím požadováno dodání takového </w:t>
      </w:r>
      <w:r w:rsidRPr="001D2065">
        <w:rPr>
          <w:noProof/>
          <w:u w:val="single"/>
        </w:rPr>
        <w:t>množství kolejnic</w:t>
      </w:r>
      <w:r>
        <w:rPr>
          <w:noProof/>
          <w:u w:val="single"/>
        </w:rPr>
        <w:t xml:space="preserve"> R260, které </w:t>
      </w:r>
      <w:r w:rsidRPr="001D2065">
        <w:rPr>
          <w:b/>
          <w:noProof/>
          <w:u w:val="single"/>
        </w:rPr>
        <w:t>bude převyšovat</w:t>
      </w:r>
      <w:r>
        <w:rPr>
          <w:noProof/>
          <w:u w:val="single"/>
        </w:rPr>
        <w:t xml:space="preserve"> minimálně deponované množstí ve Skladu pohotovstních zásob uvedené v bodě 1.4.2. této Rámcové dohody:</w:t>
      </w:r>
      <w:r>
        <w:rPr>
          <w:noProof/>
        </w:rPr>
        <w:t xml:space="preserve"> </w:t>
      </w:r>
      <w:r w:rsidR="006C4201" w:rsidRPr="006C4201">
        <w:rPr>
          <w:noProof/>
        </w:rPr>
        <w:t xml:space="preserve">Před zahájením dílčí zakázky zašle Kupující </w:t>
      </w:r>
      <w:r w:rsidR="00335B2E">
        <w:rPr>
          <w:noProof/>
        </w:rPr>
        <w:t xml:space="preserve">Prodávajícímu prostřednictvím </w:t>
      </w:r>
      <w:r w:rsidR="006C4201" w:rsidRPr="006C4201">
        <w:rPr>
          <w:noProof/>
        </w:rPr>
        <w:t>e-mailov</w:t>
      </w:r>
      <w:r w:rsidR="00335B2E">
        <w:rPr>
          <w:noProof/>
        </w:rPr>
        <w:t>é</w:t>
      </w:r>
      <w:r w:rsidR="006C4201" w:rsidRPr="006C4201">
        <w:rPr>
          <w:noProof/>
        </w:rPr>
        <w:t xml:space="preserve"> zpráv</w:t>
      </w:r>
      <w:r w:rsidR="00335B2E">
        <w:rPr>
          <w:noProof/>
        </w:rPr>
        <w:t xml:space="preserve">y </w:t>
      </w:r>
      <w:r w:rsidR="006C4201" w:rsidRPr="006C4201">
        <w:rPr>
          <w:noProof/>
        </w:rPr>
        <w:t xml:space="preserve"> </w:t>
      </w:r>
      <w:r w:rsidR="00335B2E">
        <w:rPr>
          <w:noProof/>
        </w:rPr>
        <w:t>požadovaný návrh termínu dodání</w:t>
      </w:r>
      <w:r w:rsidR="006C4201" w:rsidRPr="006C4201">
        <w:rPr>
          <w:noProof/>
        </w:rPr>
        <w:t xml:space="preserve">. Prodávající je povinen </w:t>
      </w:r>
      <w:r w:rsidR="00335B2E">
        <w:rPr>
          <w:noProof/>
        </w:rPr>
        <w:t>písemně prostřednictvím e-mailové zprávy,</w:t>
      </w:r>
      <w:r w:rsidR="006C4201" w:rsidRPr="006C4201">
        <w:rPr>
          <w:noProof/>
        </w:rPr>
        <w:t xml:space="preserve"> nejpozději do 5 pracovních dní</w:t>
      </w:r>
      <w:r w:rsidR="00335B2E">
        <w:rPr>
          <w:noProof/>
        </w:rPr>
        <w:t>, zaslat Kupujícímu odpověď na jím navhovaný termín dodání</w:t>
      </w:r>
      <w:r w:rsidR="006C4201" w:rsidRPr="006C4201">
        <w:rPr>
          <w:noProof/>
        </w:rPr>
        <w:t xml:space="preserve">. </w:t>
      </w:r>
      <w:r w:rsidR="00335B2E">
        <w:rPr>
          <w:noProof/>
        </w:rPr>
        <w:t>V případě</w:t>
      </w:r>
      <w:r w:rsidR="006C4201" w:rsidRPr="006C4201">
        <w:rPr>
          <w:noProof/>
        </w:rPr>
        <w:t xml:space="preserve"> potvrzení možného termínu dodání </w:t>
      </w:r>
      <w:r w:rsidR="00335B2E">
        <w:rPr>
          <w:noProof/>
        </w:rPr>
        <w:t>K</w:t>
      </w:r>
      <w:r w:rsidR="006C4201" w:rsidRPr="006C4201">
        <w:rPr>
          <w:noProof/>
        </w:rPr>
        <w:t xml:space="preserve">upující </w:t>
      </w:r>
      <w:r w:rsidR="00604118">
        <w:rPr>
          <w:noProof/>
        </w:rPr>
        <w:t xml:space="preserve">zašle </w:t>
      </w:r>
      <w:r w:rsidR="006C4201" w:rsidRPr="006C4201">
        <w:rPr>
          <w:noProof/>
        </w:rPr>
        <w:t>Prodávajícímu</w:t>
      </w:r>
      <w:r w:rsidR="00604118">
        <w:rPr>
          <w:noProof/>
        </w:rPr>
        <w:t xml:space="preserve"> objednávku</w:t>
      </w:r>
      <w:r w:rsidR="006C4201" w:rsidRPr="006C4201">
        <w:rPr>
          <w:noProof/>
        </w:rPr>
        <w:t xml:space="preserve">. </w:t>
      </w:r>
    </w:p>
    <w:p w:rsidR="001D2065" w:rsidRDefault="001D2065" w:rsidP="002E5A3D">
      <w:pPr>
        <w:pStyle w:val="Odstavecseseznamem"/>
        <w:numPr>
          <w:ilvl w:val="3"/>
          <w:numId w:val="5"/>
        </w:numPr>
        <w:spacing w:after="120" w:line="276" w:lineRule="auto"/>
        <w:contextualSpacing w:val="0"/>
        <w:jc w:val="both"/>
        <w:rPr>
          <w:noProof/>
        </w:rPr>
      </w:pPr>
      <w:r w:rsidRPr="001D2065">
        <w:rPr>
          <w:noProof/>
          <w:u w:val="single"/>
        </w:rPr>
        <w:t>Postup, který se uplatní v případě,</w:t>
      </w:r>
      <w:r>
        <w:rPr>
          <w:noProof/>
          <w:u w:val="single"/>
        </w:rPr>
        <w:t xml:space="preserve"> že bude Kupujícím požadováno dodání takového </w:t>
      </w:r>
      <w:r w:rsidRPr="001D2065">
        <w:rPr>
          <w:noProof/>
          <w:u w:val="single"/>
        </w:rPr>
        <w:t>množství kolejnic</w:t>
      </w:r>
      <w:r>
        <w:rPr>
          <w:noProof/>
          <w:u w:val="single"/>
        </w:rPr>
        <w:t xml:space="preserve"> R260, které </w:t>
      </w:r>
      <w:r w:rsidRPr="001D2065">
        <w:rPr>
          <w:b/>
          <w:noProof/>
          <w:u w:val="single"/>
        </w:rPr>
        <w:t>nebude převyšovat</w:t>
      </w:r>
      <w:r>
        <w:rPr>
          <w:noProof/>
          <w:u w:val="single"/>
        </w:rPr>
        <w:t xml:space="preserve"> minimálně deponované množstí ve Skladu pohotovstních zásob uvedené v bodě 1.4.2. této Rámcové dohody:</w:t>
      </w:r>
      <w:r w:rsidR="00241EF0">
        <w:rPr>
          <w:noProof/>
        </w:rPr>
        <w:t xml:space="preserve"> Termín pro dodání požadovaného množství kolejnic R260 je stanoven do 10 dní od doručení objednávky Prodávajícímu, pokud v konkrétní objednávce nebude určen jiný termín dodání. </w:t>
      </w:r>
    </w:p>
    <w:p w:rsidR="00DB2B0F" w:rsidRDefault="00DB2B0F" w:rsidP="002E5A3D">
      <w:pPr>
        <w:pStyle w:val="Odstavecseseznamem"/>
        <w:numPr>
          <w:ilvl w:val="1"/>
          <w:numId w:val="5"/>
        </w:numPr>
        <w:spacing w:after="120" w:line="276" w:lineRule="auto"/>
        <w:ind w:left="992" w:hanging="635"/>
        <w:contextualSpacing w:val="0"/>
        <w:jc w:val="both"/>
        <w:rPr>
          <w:noProof/>
        </w:rPr>
      </w:pPr>
      <w:r>
        <w:rPr>
          <w:noProof/>
        </w:rPr>
        <w:t>Kupující požaduje, aby Prodávající realizoval plnění dílčích smluv ve lhůtách uvedených v dílčí smlouvě. Prodávající je povinen tyto lhůty dodržet.</w:t>
      </w:r>
    </w:p>
    <w:p w:rsidR="00DB2B0F" w:rsidRDefault="00DB2B0F" w:rsidP="002E5A3D">
      <w:pPr>
        <w:pStyle w:val="Odstavecseseznamem"/>
        <w:numPr>
          <w:ilvl w:val="1"/>
          <w:numId w:val="5"/>
        </w:numPr>
        <w:spacing w:after="120" w:line="276" w:lineRule="auto"/>
        <w:ind w:left="992" w:hanging="635"/>
        <w:contextualSpacing w:val="0"/>
        <w:jc w:val="both"/>
        <w:rPr>
          <w:noProof/>
        </w:rPr>
      </w:pPr>
      <w:r>
        <w:rPr>
          <w:noProof/>
        </w:rPr>
        <w:t xml:space="preserve">V případě, že po uzavření dílčí smlouvy nastanou u smluvních stran skutečnosti mající vliv na dodržení sjednaného času plnění uvedeného dílčí smlouvě, je smluvní strana, u které tyto okolnosti nastanou, povinna neprodleně, nejpozději však 14 </w:t>
      </w:r>
      <w:r w:rsidR="00AC3262">
        <w:rPr>
          <w:noProof/>
        </w:rPr>
        <w:t xml:space="preserve">dnů </w:t>
      </w:r>
      <w:r>
        <w:rPr>
          <w:noProof/>
        </w:rPr>
        <w:t>před sjednaným termínem plnění, dohodnout s druhou smluvní stranou a písemně stvrdit náhradní dobu plnění s uvedením odůvodnění této změny.</w:t>
      </w:r>
    </w:p>
    <w:p w:rsidR="00DB2B0F" w:rsidRDefault="00DB2B0F" w:rsidP="002E5A3D">
      <w:pPr>
        <w:pStyle w:val="Odstavecseseznamem"/>
        <w:numPr>
          <w:ilvl w:val="1"/>
          <w:numId w:val="5"/>
        </w:numPr>
        <w:spacing w:after="120" w:line="276" w:lineRule="auto"/>
        <w:ind w:left="992" w:hanging="635"/>
        <w:contextualSpacing w:val="0"/>
        <w:jc w:val="both"/>
        <w:rPr>
          <w:noProof/>
        </w:rPr>
      </w:pPr>
      <w:r>
        <w:rPr>
          <w:noProof/>
        </w:rPr>
        <w:t xml:space="preserve">Prodávající bude </w:t>
      </w:r>
      <w:r w:rsidR="007A144B" w:rsidRPr="00081E33">
        <w:rPr>
          <w:noProof/>
        </w:rPr>
        <w:t>kolejnic</w:t>
      </w:r>
      <w:r w:rsidR="007A144B">
        <w:rPr>
          <w:noProof/>
        </w:rPr>
        <w:t xml:space="preserve">e </w:t>
      </w:r>
      <w:r w:rsidR="007A144B" w:rsidRPr="00081E33">
        <w:rPr>
          <w:noProof/>
        </w:rPr>
        <w:t>R</w:t>
      </w:r>
      <w:r w:rsidR="007A144B">
        <w:rPr>
          <w:noProof/>
        </w:rPr>
        <w:t xml:space="preserve">260 </w:t>
      </w:r>
      <w:r>
        <w:rPr>
          <w:noProof/>
        </w:rPr>
        <w:t xml:space="preserve">předávat Kupujícímu v místě a ve lhůtách uvedených v dílčích objednávkách dle TPD, uzavřených mezi Prodávajícím a Kupujícím. Kupující je oprávněn dodávku </w:t>
      </w:r>
      <w:r w:rsidR="007A144B" w:rsidRPr="00081E33">
        <w:rPr>
          <w:noProof/>
        </w:rPr>
        <w:t>kolejnic</w:t>
      </w:r>
      <w:r w:rsidR="007A144B">
        <w:rPr>
          <w:noProof/>
        </w:rPr>
        <w:t xml:space="preserve"> </w:t>
      </w:r>
      <w:r w:rsidR="007A144B" w:rsidRPr="00081E33">
        <w:rPr>
          <w:noProof/>
        </w:rPr>
        <w:t>R</w:t>
      </w:r>
      <w:r w:rsidR="007A144B">
        <w:rPr>
          <w:noProof/>
        </w:rPr>
        <w:t xml:space="preserve">260 </w:t>
      </w:r>
      <w:r>
        <w:rPr>
          <w:noProof/>
        </w:rPr>
        <w:t xml:space="preserve">a její obsah zkontrolovat a v případě připomínek či námitek jej vrátit Prodávajícímu k změně, doplnění apod. Součástí každé dodávky </w:t>
      </w:r>
      <w:r w:rsidR="007A144B" w:rsidRPr="00081E33">
        <w:rPr>
          <w:noProof/>
        </w:rPr>
        <w:t>kolejnic</w:t>
      </w:r>
      <w:r w:rsidR="007A144B">
        <w:rPr>
          <w:noProof/>
        </w:rPr>
        <w:t xml:space="preserve">e </w:t>
      </w:r>
      <w:r w:rsidR="007A144B" w:rsidRPr="00081E33">
        <w:rPr>
          <w:noProof/>
        </w:rPr>
        <w:t>R</w:t>
      </w:r>
      <w:r w:rsidR="007A144B">
        <w:rPr>
          <w:noProof/>
        </w:rPr>
        <w:t xml:space="preserve">260 </w:t>
      </w:r>
      <w:r>
        <w:rPr>
          <w:noProof/>
        </w:rPr>
        <w:t xml:space="preserve">budou doklady o kvalitě dodávky dle ustanovení příslušných TPD, případně další doklady a dokumenty související s dodávkou </w:t>
      </w:r>
      <w:r w:rsidR="00192517">
        <w:rPr>
          <w:noProof/>
        </w:rPr>
        <w:t>kolejnic R</w:t>
      </w:r>
      <w:r w:rsidR="004D4CB0">
        <w:rPr>
          <w:noProof/>
        </w:rPr>
        <w:t>260</w:t>
      </w:r>
      <w:r>
        <w:rPr>
          <w:noProof/>
        </w:rPr>
        <w:t xml:space="preserve">.  </w:t>
      </w:r>
      <w:r w:rsidR="002054BD">
        <w:rPr>
          <w:noProof/>
        </w:rPr>
        <w:t xml:space="preserve"> </w:t>
      </w:r>
    </w:p>
    <w:p w:rsidR="00DB2B0F" w:rsidRDefault="00DB2B0F" w:rsidP="002E5A3D">
      <w:pPr>
        <w:pStyle w:val="Odstavecseseznamem"/>
        <w:numPr>
          <w:ilvl w:val="1"/>
          <w:numId w:val="5"/>
        </w:numPr>
        <w:spacing w:after="120" w:line="276" w:lineRule="auto"/>
        <w:ind w:left="992" w:hanging="635"/>
        <w:contextualSpacing w:val="0"/>
        <w:jc w:val="both"/>
        <w:rPr>
          <w:noProof/>
        </w:rPr>
      </w:pPr>
      <w:r>
        <w:rPr>
          <w:noProof/>
        </w:rPr>
        <w:t xml:space="preserve">Převzetím dodávky </w:t>
      </w:r>
      <w:r w:rsidR="007A144B" w:rsidRPr="00081E33">
        <w:rPr>
          <w:noProof/>
        </w:rPr>
        <w:t>kolejnic</w:t>
      </w:r>
      <w:r w:rsidR="007A144B">
        <w:rPr>
          <w:noProof/>
        </w:rPr>
        <w:t xml:space="preserve"> </w:t>
      </w:r>
      <w:r w:rsidR="007A144B" w:rsidRPr="00081E33">
        <w:rPr>
          <w:noProof/>
        </w:rPr>
        <w:t>R</w:t>
      </w:r>
      <w:r w:rsidR="007A144B">
        <w:rPr>
          <w:noProof/>
        </w:rPr>
        <w:t xml:space="preserve">260 </w:t>
      </w:r>
      <w:r>
        <w:rPr>
          <w:noProof/>
        </w:rPr>
        <w:t xml:space="preserve">(potvrzením dodacího listu Kupujícím) ze strany Kupujícího se rozumí převzetí bezvadné </w:t>
      </w:r>
      <w:r w:rsidR="00192517">
        <w:rPr>
          <w:noProof/>
        </w:rPr>
        <w:t>dodávky kolejnic R</w:t>
      </w:r>
      <w:r w:rsidR="004D4CB0">
        <w:rPr>
          <w:noProof/>
        </w:rPr>
        <w:t>260</w:t>
      </w:r>
      <w:r>
        <w:rPr>
          <w:noProof/>
        </w:rPr>
        <w:t xml:space="preserve"> k užívání, po kontrole a přepočtu </w:t>
      </w:r>
      <w:r w:rsidR="007A144B" w:rsidRPr="00081E33">
        <w:rPr>
          <w:noProof/>
        </w:rPr>
        <w:t>kolejnic</w:t>
      </w:r>
      <w:r w:rsidR="007A144B">
        <w:rPr>
          <w:noProof/>
        </w:rPr>
        <w:t xml:space="preserve"> </w:t>
      </w:r>
      <w:r w:rsidR="007A144B" w:rsidRPr="00081E33">
        <w:rPr>
          <w:noProof/>
        </w:rPr>
        <w:t>R</w:t>
      </w:r>
      <w:r w:rsidR="007A144B">
        <w:rPr>
          <w:noProof/>
        </w:rPr>
        <w:t>260</w:t>
      </w:r>
      <w:r>
        <w:rPr>
          <w:noProof/>
        </w:rPr>
        <w:t>, dle ustanovení TPD. Pokud Kupující shledal dodan</w:t>
      </w:r>
      <w:r w:rsidR="00F00783">
        <w:rPr>
          <w:noProof/>
        </w:rPr>
        <w:t xml:space="preserve">é </w:t>
      </w:r>
      <w:r w:rsidR="00081E33">
        <w:rPr>
          <w:noProof/>
        </w:rPr>
        <w:t>kolejnice R</w:t>
      </w:r>
      <w:r w:rsidR="004D4CB0">
        <w:rPr>
          <w:noProof/>
        </w:rPr>
        <w:t>260</w:t>
      </w:r>
      <w:r>
        <w:rPr>
          <w:noProof/>
        </w:rPr>
        <w:t xml:space="preserve"> jako bezvadn</w:t>
      </w:r>
      <w:r w:rsidR="00081E33">
        <w:rPr>
          <w:noProof/>
        </w:rPr>
        <w:t>é</w:t>
      </w:r>
      <w:r>
        <w:rPr>
          <w:noProof/>
        </w:rPr>
        <w:t>, náleží Prodávajícímu sjednaná kupní cena.</w:t>
      </w:r>
    </w:p>
    <w:p w:rsidR="00DB2B0F" w:rsidRDefault="00DB2B0F" w:rsidP="002E5A3D">
      <w:pPr>
        <w:pStyle w:val="Odstavecseseznamem"/>
        <w:numPr>
          <w:ilvl w:val="1"/>
          <w:numId w:val="5"/>
        </w:numPr>
        <w:spacing w:after="120" w:line="276" w:lineRule="auto"/>
        <w:ind w:left="992" w:hanging="635"/>
        <w:contextualSpacing w:val="0"/>
        <w:jc w:val="both"/>
        <w:rPr>
          <w:noProof/>
        </w:rPr>
      </w:pPr>
      <w:r>
        <w:rPr>
          <w:noProof/>
        </w:rPr>
        <w:t xml:space="preserve">Prodávající je povinen vyrozumět určeného zaměstnance Kupujícího uvedeného v dílčí smlouvě jako „kontaktní osoba“ o datu a době dodání </w:t>
      </w:r>
      <w:r w:rsidR="008C1A91">
        <w:rPr>
          <w:noProof/>
        </w:rPr>
        <w:t>kolejnic R</w:t>
      </w:r>
      <w:r w:rsidR="004D4CB0">
        <w:rPr>
          <w:noProof/>
        </w:rPr>
        <w:t>260</w:t>
      </w:r>
      <w:r>
        <w:rPr>
          <w:noProof/>
        </w:rPr>
        <w:t xml:space="preserve"> (v pracovní dny v čase 08:00 – 14:00 hod.). K předání a převzetí</w:t>
      </w:r>
      <w:r w:rsidR="00F00783">
        <w:rPr>
          <w:noProof/>
        </w:rPr>
        <w:t xml:space="preserve"> </w:t>
      </w:r>
      <w:r w:rsidR="008C1A91">
        <w:rPr>
          <w:noProof/>
        </w:rPr>
        <w:t>kolejnic R</w:t>
      </w:r>
      <w:r w:rsidR="004D4CB0">
        <w:rPr>
          <w:noProof/>
        </w:rPr>
        <w:t xml:space="preserve">260 </w:t>
      </w:r>
      <w:r>
        <w:rPr>
          <w:noProof/>
        </w:rPr>
        <w:t>probíhá v rámci předávacího řízení potvrzením Dodacího listu ze strany Kupujícího a Prodávajícího</w:t>
      </w:r>
      <w:r w:rsidR="00A877DC">
        <w:rPr>
          <w:noProof/>
        </w:rPr>
        <w:t xml:space="preserve">. </w:t>
      </w:r>
      <w:r w:rsidR="00A877DC" w:rsidRPr="00A877DC">
        <w:rPr>
          <w:noProof/>
        </w:rPr>
        <w:t>V případě odchylek od bezvadného plnění bude sepsán protokol.</w:t>
      </w:r>
      <w:r>
        <w:rPr>
          <w:noProof/>
        </w:rPr>
        <w:t xml:space="preserve"> </w:t>
      </w:r>
    </w:p>
    <w:p w:rsidR="00640C5C" w:rsidRDefault="00640C5C" w:rsidP="002E5A3D">
      <w:pPr>
        <w:pStyle w:val="Odstavecseseznamem"/>
        <w:numPr>
          <w:ilvl w:val="1"/>
          <w:numId w:val="5"/>
        </w:numPr>
        <w:spacing w:after="120" w:line="276" w:lineRule="auto"/>
        <w:ind w:left="992" w:hanging="635"/>
        <w:contextualSpacing w:val="0"/>
        <w:rPr>
          <w:noProof/>
        </w:rPr>
      </w:pPr>
      <w:r>
        <w:rPr>
          <w:noProof/>
        </w:rPr>
        <w:t xml:space="preserve">V případě, že v dílčí smlouvě bude stanoveno, že dodávka kolejnic R260 bude prováděna bez dopravy, uplatní se následující postup. Cena za plnění dílčí smlouvy bude uvedena v souladu s čl. 4.1 této rámcové dohody, která nebude obsahovat cenu za dopravu. </w:t>
      </w:r>
    </w:p>
    <w:p w:rsidR="00640C5C" w:rsidRDefault="00640C5C" w:rsidP="002E5A3D">
      <w:pPr>
        <w:pStyle w:val="Odstavecseseznamem"/>
        <w:numPr>
          <w:ilvl w:val="2"/>
          <w:numId w:val="5"/>
        </w:numPr>
        <w:spacing w:after="120" w:line="276" w:lineRule="auto"/>
        <w:contextualSpacing w:val="0"/>
        <w:rPr>
          <w:noProof/>
        </w:rPr>
      </w:pPr>
      <w:r w:rsidRPr="00341124">
        <w:rPr>
          <w:noProof/>
        </w:rPr>
        <w:t xml:space="preserve">Prodávající bude </w:t>
      </w:r>
      <w:r>
        <w:rPr>
          <w:noProof/>
        </w:rPr>
        <w:t>kolejnice R206</w:t>
      </w:r>
      <w:r w:rsidRPr="00341124">
        <w:rPr>
          <w:noProof/>
        </w:rPr>
        <w:t xml:space="preserve"> předávat na voz</w:t>
      </w:r>
      <w:r>
        <w:rPr>
          <w:noProof/>
        </w:rPr>
        <w:t>ech</w:t>
      </w:r>
      <w:r w:rsidRPr="00341124">
        <w:rPr>
          <w:noProof/>
        </w:rPr>
        <w:t xml:space="preserve">, jejichž druh (silniční, železniční) bude specifikován v dílčí smlouvě, a to v místě převzetí </w:t>
      </w:r>
      <w:r w:rsidRPr="001F2108">
        <w:rPr>
          <w:noProof/>
        </w:rPr>
        <w:t>(závodu či skladu Prodávajícího</w:t>
      </w:r>
      <w:r>
        <w:rPr>
          <w:noProof/>
        </w:rPr>
        <w:t xml:space="preserve"> uvedených v čl. 3.3.2 a jeho podbodech této rámcové dohody</w:t>
      </w:r>
      <w:r w:rsidRPr="001F2108">
        <w:rPr>
          <w:noProof/>
        </w:rPr>
        <w:t>)</w:t>
      </w:r>
      <w:r w:rsidRPr="00341124">
        <w:rPr>
          <w:noProof/>
        </w:rPr>
        <w:t xml:space="preserve"> na území ČR a ve lhůtách uvedených v dílčí smlouvě. </w:t>
      </w:r>
      <w:r w:rsidRPr="00E34CCB">
        <w:rPr>
          <w:noProof/>
        </w:rPr>
        <w:t xml:space="preserve">Nakládku a upevnění nákladu na železniční kolejové vozy zabezpečuje na své náklady Prodávající. Při předávání dodávky </w:t>
      </w:r>
      <w:r>
        <w:rPr>
          <w:noProof/>
        </w:rPr>
        <w:t>kolejnic R260</w:t>
      </w:r>
      <w:r w:rsidRPr="00E34CCB">
        <w:rPr>
          <w:noProof/>
        </w:rPr>
        <w:t xml:space="preserve"> poskytne Prodávající příslušný obsah dodávky </w:t>
      </w:r>
      <w:r>
        <w:rPr>
          <w:noProof/>
        </w:rPr>
        <w:t>kolejnic R260</w:t>
      </w:r>
      <w:r w:rsidRPr="00E34CCB">
        <w:rPr>
          <w:noProof/>
        </w:rPr>
        <w:t xml:space="preserve">  Kupujícímu ke kontrole a přepočtu</w:t>
      </w:r>
      <w:r w:rsidRPr="00462412">
        <w:rPr>
          <w:noProof/>
        </w:rPr>
        <w:t xml:space="preserve">. </w:t>
      </w:r>
      <w:r w:rsidRPr="00E34CCB">
        <w:rPr>
          <w:noProof/>
        </w:rPr>
        <w:t xml:space="preserve">Kupující je oprávněn dodávku </w:t>
      </w:r>
      <w:r>
        <w:rPr>
          <w:noProof/>
        </w:rPr>
        <w:t>kolejnic R260</w:t>
      </w:r>
      <w:r w:rsidRPr="00E34CCB">
        <w:rPr>
          <w:noProof/>
        </w:rPr>
        <w:t xml:space="preserve"> a její obsah zkontrolovat a v případě připomínek či námitek jej vrátit Prodávajícímu ke změně, doplnění apod. Součástí každé dodávky </w:t>
      </w:r>
      <w:r>
        <w:rPr>
          <w:noProof/>
        </w:rPr>
        <w:t>kolejnic R260</w:t>
      </w:r>
      <w:r w:rsidRPr="00E34CCB">
        <w:rPr>
          <w:noProof/>
        </w:rPr>
        <w:t xml:space="preserve"> </w:t>
      </w:r>
      <w:r>
        <w:rPr>
          <w:noProof/>
        </w:rPr>
        <w:t>budou doklady o kvalitě dodávky kolejnic R260</w:t>
      </w:r>
      <w:r w:rsidRPr="00E34CCB">
        <w:rPr>
          <w:noProof/>
        </w:rPr>
        <w:t xml:space="preserve"> dle </w:t>
      </w:r>
      <w:r w:rsidRPr="00E34CCB">
        <w:rPr>
          <w:noProof/>
        </w:rPr>
        <w:lastRenderedPageBreak/>
        <w:t>ustanovení příslušných TPD, případně další doklady a do</w:t>
      </w:r>
      <w:r>
        <w:rPr>
          <w:noProof/>
        </w:rPr>
        <w:t>kumenty související s dodávkou kolejnic R260</w:t>
      </w:r>
      <w:r w:rsidRPr="00E34CCB">
        <w:rPr>
          <w:noProof/>
        </w:rPr>
        <w:t xml:space="preserve"> (např. předávací protokol).</w:t>
      </w:r>
      <w:r w:rsidRPr="00341124">
        <w:rPr>
          <w:noProof/>
        </w:rPr>
        <w:t xml:space="preserve"> </w:t>
      </w:r>
    </w:p>
    <w:p w:rsidR="00640C5C" w:rsidRDefault="00640C5C" w:rsidP="002E5A3D">
      <w:pPr>
        <w:pStyle w:val="Odstavecseseznamem"/>
        <w:numPr>
          <w:ilvl w:val="2"/>
          <w:numId w:val="5"/>
        </w:numPr>
        <w:spacing w:after="120" w:line="276" w:lineRule="auto"/>
        <w:contextualSpacing w:val="0"/>
        <w:rPr>
          <w:noProof/>
        </w:rPr>
      </w:pPr>
      <w:r w:rsidRPr="00341124">
        <w:rPr>
          <w:noProof/>
        </w:rPr>
        <w:t xml:space="preserve">Prodávající se zavazuje připravit k odběru (naložit na přistavené vozy) v místě převzetí objednané dodávky </w:t>
      </w:r>
      <w:r>
        <w:rPr>
          <w:noProof/>
        </w:rPr>
        <w:t>kolejnic R260</w:t>
      </w:r>
      <w:r w:rsidRPr="00341124">
        <w:rPr>
          <w:noProof/>
        </w:rPr>
        <w:t xml:space="preserve"> do termínu uvedeném v dílčí smlouvě.  </w:t>
      </w:r>
      <w:r w:rsidRPr="00E34CCB">
        <w:rPr>
          <w:noProof/>
        </w:rPr>
        <w:t xml:space="preserve">Kupující předá Prodávajícímu informace, která osoba nebo společnost bude odpovědná za převzetí </w:t>
      </w:r>
      <w:r>
        <w:rPr>
          <w:noProof/>
        </w:rPr>
        <w:t>kolejnic R260</w:t>
      </w:r>
      <w:r w:rsidRPr="00E34CCB">
        <w:rPr>
          <w:noProof/>
        </w:rPr>
        <w:t xml:space="preserve"> (včetně kontaktních údajů), a to nejméně 21 dnů  před požadovaným termínem převzetí. Dále bude Kupující nejméně 10 dnů před požadovaným termínem převzetí </w:t>
      </w:r>
      <w:r>
        <w:rPr>
          <w:noProof/>
        </w:rPr>
        <w:t>kolejnic R260</w:t>
      </w:r>
      <w:r w:rsidRPr="00E34CCB">
        <w:rPr>
          <w:noProof/>
        </w:rPr>
        <w:t xml:space="preserve"> informovat Prodávajícího o termínu přistavení vozů k nakládce.</w:t>
      </w:r>
      <w:r w:rsidRPr="00341124">
        <w:rPr>
          <w:noProof/>
        </w:rPr>
        <w:t xml:space="preserve"> Po dohodě Kupujícího a Prodávajícího si Kupující vyhrazuje možnost odložení termínu předání o maximálně 10 kalendářních dnů, a to do 15 dnů před původně avizovaným termínem předání </w:t>
      </w:r>
      <w:r>
        <w:rPr>
          <w:noProof/>
        </w:rPr>
        <w:t>kolejnic R260</w:t>
      </w:r>
      <w:r w:rsidRPr="00341124">
        <w:rPr>
          <w:noProof/>
        </w:rPr>
        <w:t>. Pokud tomuto požadavku nebude možné ze strany Prodávajícího vyhovět, je možné tak učinit pouze pro technickou nemožnost odložení dodávky.</w:t>
      </w:r>
    </w:p>
    <w:p w:rsidR="00DB2B0F" w:rsidRDefault="00DB2B0F" w:rsidP="002E5A3D">
      <w:pPr>
        <w:pStyle w:val="Nadpis4"/>
        <w:numPr>
          <w:ilvl w:val="0"/>
          <w:numId w:val="5"/>
        </w:numPr>
        <w:spacing w:before="0" w:after="240"/>
        <w:ind w:left="567" w:hanging="425"/>
        <w:jc w:val="both"/>
        <w:rPr>
          <w:noProof/>
        </w:rPr>
      </w:pPr>
      <w:r>
        <w:rPr>
          <w:noProof/>
        </w:rPr>
        <w:t>Cena a platební podmínky</w:t>
      </w:r>
    </w:p>
    <w:p w:rsidR="00DB2B0F" w:rsidRPr="00E35992" w:rsidRDefault="00DB2B0F" w:rsidP="002E5A3D">
      <w:pPr>
        <w:pStyle w:val="Odstavecseseznamem"/>
        <w:numPr>
          <w:ilvl w:val="1"/>
          <w:numId w:val="5"/>
        </w:numPr>
        <w:spacing w:after="120" w:line="276" w:lineRule="auto"/>
        <w:ind w:left="992" w:hanging="635"/>
        <w:contextualSpacing w:val="0"/>
        <w:jc w:val="both"/>
        <w:rPr>
          <w:noProof/>
        </w:rPr>
      </w:pPr>
      <w:r>
        <w:rPr>
          <w:noProof/>
        </w:rPr>
        <w:t xml:space="preserve">Cena za plnění dílčí smlouvy </w:t>
      </w:r>
      <w:r w:rsidR="0071666D">
        <w:rPr>
          <w:noProof/>
        </w:rPr>
        <w:t xml:space="preserve">bude uvedena v dílčí smlouvě. </w:t>
      </w:r>
      <w:r w:rsidR="001977ED">
        <w:rPr>
          <w:noProof/>
        </w:rPr>
        <w:t>FCA c</w:t>
      </w:r>
      <w:r w:rsidR="0071666D">
        <w:rPr>
          <w:noProof/>
        </w:rPr>
        <w:t xml:space="preserve">ena za </w:t>
      </w:r>
      <w:r w:rsidR="00081E33">
        <w:rPr>
          <w:noProof/>
        </w:rPr>
        <w:t xml:space="preserve">1 t </w:t>
      </w:r>
      <w:r w:rsidR="002054BD" w:rsidRPr="00081E33">
        <w:rPr>
          <w:noProof/>
        </w:rPr>
        <w:t>kolejnic</w:t>
      </w:r>
      <w:r w:rsidR="002054BD">
        <w:rPr>
          <w:noProof/>
        </w:rPr>
        <w:t xml:space="preserve">e </w:t>
      </w:r>
      <w:r w:rsidR="002054BD" w:rsidRPr="00081E33">
        <w:rPr>
          <w:noProof/>
        </w:rPr>
        <w:t>R</w:t>
      </w:r>
      <w:r w:rsidR="002054BD">
        <w:rPr>
          <w:noProof/>
        </w:rPr>
        <w:t>260</w:t>
      </w:r>
      <w:r w:rsidR="0071666D">
        <w:rPr>
          <w:noProof/>
        </w:rPr>
        <w:t xml:space="preserve"> </w:t>
      </w:r>
      <w:r w:rsidR="001977ED">
        <w:t xml:space="preserve">je uvedena v </w:t>
      </w:r>
      <w:r w:rsidR="00E35992" w:rsidRPr="00E35992">
        <w:t>Přílo</w:t>
      </w:r>
      <w:r w:rsidR="001977ED">
        <w:t>ze</w:t>
      </w:r>
      <w:r w:rsidR="00E35992" w:rsidRPr="00E35992">
        <w:t xml:space="preserve"> č. 2</w:t>
      </w:r>
      <w:r w:rsidR="00483A3D">
        <w:t>b</w:t>
      </w:r>
      <w:r w:rsidR="00E35992" w:rsidRPr="00E35992">
        <w:t xml:space="preserve"> této rámcové dohody</w:t>
      </w:r>
      <w:r w:rsidR="001977ED" w:rsidRPr="00CB0DCA">
        <w:rPr>
          <w:highlight w:val="yellow"/>
        </w:rPr>
        <w:t>.</w:t>
      </w:r>
      <w:r w:rsidR="00E35992" w:rsidRPr="00CB0DCA">
        <w:rPr>
          <w:highlight w:val="yellow"/>
        </w:rPr>
        <w:t xml:space="preserve"> – doplní Prodávající</w:t>
      </w:r>
    </w:p>
    <w:p w:rsidR="00E35992" w:rsidRDefault="004B1970" w:rsidP="002E5A3D">
      <w:pPr>
        <w:pStyle w:val="Odstavecseseznamem"/>
        <w:numPr>
          <w:ilvl w:val="1"/>
          <w:numId w:val="5"/>
        </w:numPr>
        <w:ind w:left="992" w:hanging="635"/>
        <w:jc w:val="both"/>
        <w:rPr>
          <w:noProof/>
        </w:rPr>
      </w:pPr>
      <w:r>
        <w:rPr>
          <w:noProof/>
        </w:rPr>
        <w:t>FCA c</w:t>
      </w:r>
      <w:r w:rsidR="0071666D" w:rsidRPr="008F01C5">
        <w:rPr>
          <w:noProof/>
        </w:rPr>
        <w:t xml:space="preserve">ena uvedená v bodu </w:t>
      </w:r>
      <w:r w:rsidR="002054BD">
        <w:rPr>
          <w:noProof/>
        </w:rPr>
        <w:t>4.</w:t>
      </w:r>
      <w:r w:rsidR="0071666D" w:rsidRPr="008F01C5">
        <w:rPr>
          <w:noProof/>
        </w:rPr>
        <w:t xml:space="preserve">1 této rámcové </w:t>
      </w:r>
      <w:r>
        <w:rPr>
          <w:noProof/>
        </w:rPr>
        <w:t>dohody</w:t>
      </w:r>
      <w:r w:rsidRPr="008F01C5">
        <w:rPr>
          <w:noProof/>
        </w:rPr>
        <w:t xml:space="preserve"> </w:t>
      </w:r>
      <w:r w:rsidR="0071666D" w:rsidRPr="008F01C5">
        <w:rPr>
          <w:noProof/>
        </w:rPr>
        <w:t xml:space="preserve">je cenou konečnou, zahrnuje veškeré související náklady Prodávajícího, </w:t>
      </w:r>
      <w:r w:rsidR="00E35992" w:rsidRPr="008F01C5">
        <w:rPr>
          <w:noProof/>
        </w:rPr>
        <w:t>n</w:t>
      </w:r>
      <w:r w:rsidR="0071666D" w:rsidRPr="008F01C5">
        <w:rPr>
          <w:noProof/>
        </w:rPr>
        <w:t>ákladů</w:t>
      </w:r>
      <w:r w:rsidR="006C4201" w:rsidRPr="008F01C5">
        <w:rPr>
          <w:noProof/>
        </w:rPr>
        <w:t xml:space="preserve"> na </w:t>
      </w:r>
      <w:r w:rsidR="0071666D" w:rsidRPr="008F01C5">
        <w:rPr>
          <w:noProof/>
        </w:rPr>
        <w:t>balení, nakládání</w:t>
      </w:r>
      <w:r>
        <w:rPr>
          <w:noProof/>
        </w:rPr>
        <w:t>.</w:t>
      </w:r>
      <w:r w:rsidR="0071666D" w:rsidRPr="008F01C5">
        <w:rPr>
          <w:noProof/>
        </w:rPr>
        <w:t xml:space="preserve"> </w:t>
      </w:r>
      <w:r>
        <w:rPr>
          <w:noProof/>
        </w:rPr>
        <w:t xml:space="preserve">Cena </w:t>
      </w:r>
      <w:r w:rsidR="0071666D" w:rsidRPr="008F01C5">
        <w:rPr>
          <w:noProof/>
        </w:rPr>
        <w:t xml:space="preserve">dopravy </w:t>
      </w:r>
      <w:r w:rsidR="00E35992" w:rsidRPr="008F01C5">
        <w:t>optimálně vytíženého vagónu</w:t>
      </w:r>
      <w:r w:rsidR="00E35992" w:rsidRPr="008F01C5">
        <w:rPr>
          <w:noProof/>
        </w:rPr>
        <w:t xml:space="preserve"> </w:t>
      </w:r>
      <w:r w:rsidR="0071666D" w:rsidRPr="008F01C5">
        <w:rPr>
          <w:noProof/>
        </w:rPr>
        <w:t>do místa plnění</w:t>
      </w:r>
      <w:r w:rsidR="00E35992" w:rsidRPr="008F01C5">
        <w:rPr>
          <w:noProof/>
        </w:rPr>
        <w:t xml:space="preserve">  (bez ohledu na výrobní délku kolejnic) vybrané železniční stanice v obvodu jednotlivých Oblastních ředitelství  S</w:t>
      </w:r>
      <w:r w:rsidR="004D4CB0">
        <w:rPr>
          <w:noProof/>
        </w:rPr>
        <w:t>právy železnic</w:t>
      </w:r>
      <w:r>
        <w:rPr>
          <w:noProof/>
        </w:rPr>
        <w:t>, uvedená v příloze č. 2</w:t>
      </w:r>
      <w:r w:rsidR="00483A3D">
        <w:rPr>
          <w:noProof/>
        </w:rPr>
        <w:t>b</w:t>
      </w:r>
      <w:r>
        <w:rPr>
          <w:noProof/>
        </w:rPr>
        <w:t xml:space="preserve"> této Rámcové dohody</w:t>
      </w:r>
      <w:r w:rsidR="005F3498">
        <w:rPr>
          <w:noProof/>
        </w:rPr>
        <w:t>,</w:t>
      </w:r>
      <w:r>
        <w:rPr>
          <w:noProof/>
        </w:rPr>
        <w:t xml:space="preserve"> je</w:t>
      </w:r>
      <w:r w:rsidR="00E35992" w:rsidRPr="008F01C5">
        <w:rPr>
          <w:noProof/>
        </w:rPr>
        <w:t xml:space="preserve"> včetně všech nákladů.</w:t>
      </w:r>
      <w:r w:rsidR="002054BD">
        <w:rPr>
          <w:noProof/>
        </w:rPr>
        <w:t xml:space="preserve"> </w:t>
      </w:r>
    </w:p>
    <w:p w:rsidR="008F01C5" w:rsidRPr="008F01C5" w:rsidRDefault="008F01C5" w:rsidP="008F01C5">
      <w:pPr>
        <w:pStyle w:val="Odstavecseseznamem"/>
        <w:ind w:left="992"/>
        <w:rPr>
          <w:noProof/>
        </w:rPr>
      </w:pPr>
    </w:p>
    <w:p w:rsidR="008F01C5" w:rsidRDefault="008F01C5" w:rsidP="002E5A3D">
      <w:pPr>
        <w:pStyle w:val="Odstavecseseznamem"/>
        <w:numPr>
          <w:ilvl w:val="1"/>
          <w:numId w:val="5"/>
        </w:numPr>
        <w:spacing w:after="120" w:line="276" w:lineRule="auto"/>
        <w:ind w:left="794"/>
        <w:jc w:val="both"/>
        <w:rPr>
          <w:noProof/>
        </w:rPr>
      </w:pPr>
      <w:r w:rsidRPr="008F01C5">
        <w:rPr>
          <w:noProof/>
        </w:rPr>
        <w:t xml:space="preserve">   </w:t>
      </w:r>
      <w:r w:rsidR="00F9781C">
        <w:rPr>
          <w:noProof/>
        </w:rPr>
        <w:t xml:space="preserve">Cena </w:t>
      </w:r>
      <w:r w:rsidR="00FD1676" w:rsidRPr="008C1A91">
        <w:rPr>
          <w:noProof/>
        </w:rPr>
        <w:t xml:space="preserve">FCA </w:t>
      </w:r>
      <w:r w:rsidR="0049246D" w:rsidRPr="008C1A91">
        <w:rPr>
          <w:noProof/>
        </w:rPr>
        <w:t>uvedená v příloze č. 2</w:t>
      </w:r>
      <w:r w:rsidR="00483A3D">
        <w:rPr>
          <w:noProof/>
        </w:rPr>
        <w:t>b</w:t>
      </w:r>
      <w:r w:rsidR="0049246D" w:rsidRPr="008C1A91">
        <w:rPr>
          <w:noProof/>
        </w:rPr>
        <w:t xml:space="preserve"> této Rámcové dohody</w:t>
      </w:r>
      <w:r w:rsidR="00FD1676" w:rsidRPr="008C1A91">
        <w:rPr>
          <w:noProof/>
        </w:rPr>
        <w:t xml:space="preserve"> za </w:t>
      </w:r>
      <w:r w:rsidR="0049246D" w:rsidRPr="008C1A91">
        <w:rPr>
          <w:noProof/>
        </w:rPr>
        <w:t>měrnou jednotku 1 t</w:t>
      </w:r>
      <w:r w:rsidR="00F9781C" w:rsidRPr="008C1A91">
        <w:rPr>
          <w:noProof/>
        </w:rPr>
        <w:t xml:space="preserve"> </w:t>
      </w:r>
      <w:r w:rsidR="00F9781C">
        <w:rPr>
          <w:noProof/>
        </w:rPr>
        <w:t xml:space="preserve">je </w:t>
      </w:r>
      <w:r w:rsidRPr="008F01C5">
        <w:rPr>
          <w:noProof/>
        </w:rPr>
        <w:t xml:space="preserve"> </w:t>
      </w:r>
      <w:r w:rsidR="00F9781C" w:rsidRPr="008F01C5">
        <w:rPr>
          <w:noProof/>
        </w:rPr>
        <w:t>cen</w:t>
      </w:r>
      <w:r w:rsidR="00F9781C">
        <w:rPr>
          <w:noProof/>
        </w:rPr>
        <w:t>ou</w:t>
      </w:r>
      <w:r w:rsidR="00F9781C" w:rsidRPr="008F01C5">
        <w:rPr>
          <w:noProof/>
        </w:rPr>
        <w:t xml:space="preserve"> konečn</w:t>
      </w:r>
      <w:r w:rsidR="00F9781C">
        <w:rPr>
          <w:noProof/>
        </w:rPr>
        <w:t>ou</w:t>
      </w:r>
      <w:r w:rsidR="00F9781C" w:rsidRPr="008F01C5">
        <w:rPr>
          <w:noProof/>
        </w:rPr>
        <w:t xml:space="preserve"> </w:t>
      </w:r>
      <w:r w:rsidRPr="008F01C5">
        <w:rPr>
          <w:noProof/>
        </w:rPr>
        <w:t xml:space="preserve">a </w:t>
      </w:r>
      <w:r w:rsidR="00F9781C" w:rsidRPr="008F01C5">
        <w:rPr>
          <w:noProof/>
        </w:rPr>
        <w:t>závazn</w:t>
      </w:r>
      <w:r w:rsidR="00F9781C">
        <w:rPr>
          <w:noProof/>
        </w:rPr>
        <w:t>ou</w:t>
      </w:r>
      <w:r w:rsidR="00F9781C" w:rsidRPr="008F01C5">
        <w:rPr>
          <w:noProof/>
        </w:rPr>
        <w:t xml:space="preserve"> </w:t>
      </w:r>
      <w:r w:rsidRPr="008F01C5">
        <w:rPr>
          <w:noProof/>
        </w:rPr>
        <w:t xml:space="preserve">po dobu trvání rámcové dohody; cena dopravy je platná za předpokladu optimálního vytížení vagónů při přepravě </w:t>
      </w:r>
      <w:r w:rsidR="008C1A91">
        <w:rPr>
          <w:noProof/>
        </w:rPr>
        <w:t>kolejnice R</w:t>
      </w:r>
      <w:r w:rsidR="004D4CB0">
        <w:rPr>
          <w:noProof/>
        </w:rPr>
        <w:t>260.</w:t>
      </w:r>
      <w:r w:rsidRPr="008F01C5">
        <w:rPr>
          <w:noProof/>
        </w:rPr>
        <w:t xml:space="preserve"> </w:t>
      </w:r>
    </w:p>
    <w:p w:rsidR="008F01C5" w:rsidRDefault="008F01C5" w:rsidP="008F01C5">
      <w:pPr>
        <w:pStyle w:val="Odstavecseseznamem"/>
        <w:rPr>
          <w:noProof/>
        </w:rPr>
      </w:pPr>
    </w:p>
    <w:p w:rsidR="008F01C5" w:rsidRPr="008F01C5" w:rsidRDefault="008F01C5" w:rsidP="008F01C5">
      <w:pPr>
        <w:pStyle w:val="Odstavecseseznamem"/>
        <w:spacing w:after="120" w:line="276" w:lineRule="auto"/>
        <w:ind w:left="794"/>
        <w:jc w:val="both"/>
        <w:rPr>
          <w:noProof/>
        </w:rPr>
      </w:pPr>
      <w:r w:rsidRPr="008F01C5">
        <w:rPr>
          <w:noProof/>
        </w:rPr>
        <w:t xml:space="preserve">V případě, že bude Kupující požadovat přepravu </w:t>
      </w:r>
      <w:r w:rsidR="008C1A91">
        <w:rPr>
          <w:noProof/>
        </w:rPr>
        <w:t>kolejnic R</w:t>
      </w:r>
      <w:r w:rsidR="004D4CB0">
        <w:rPr>
          <w:noProof/>
        </w:rPr>
        <w:t>260</w:t>
      </w:r>
      <w:r w:rsidRPr="008F01C5">
        <w:rPr>
          <w:noProof/>
        </w:rPr>
        <w:t xml:space="preserve"> v menším objemu, kdy nebude možné dosáhnout optimálního přepravního vytížení vagónů, je Prodávající oprávněn požadovat zvýšení sjednané ceny plnění o přepravní náklady spojené s přepravou </w:t>
      </w:r>
      <w:r w:rsidR="008C1A91">
        <w:rPr>
          <w:noProof/>
        </w:rPr>
        <w:t>kolejnic R</w:t>
      </w:r>
      <w:r w:rsidR="004D4CB0">
        <w:rPr>
          <w:noProof/>
        </w:rPr>
        <w:t>260</w:t>
      </w:r>
      <w:r w:rsidRPr="008F01C5">
        <w:rPr>
          <w:noProof/>
        </w:rPr>
        <w:t xml:space="preserve"> při menším než optimálním vytížení. Tato upravená kupní cena bude odsouhlasená v dílčí objednávce oběma smluvními stranami.</w:t>
      </w:r>
    </w:p>
    <w:p w:rsidR="00E35992" w:rsidRDefault="00E35992" w:rsidP="008F01C5">
      <w:pPr>
        <w:pStyle w:val="Odstavecseseznamem"/>
        <w:spacing w:after="120" w:line="276" w:lineRule="auto"/>
        <w:ind w:left="992"/>
        <w:contextualSpacing w:val="0"/>
        <w:jc w:val="both"/>
        <w:rPr>
          <w:noProof/>
        </w:rPr>
      </w:pPr>
    </w:p>
    <w:p w:rsidR="00CC2C09" w:rsidRDefault="00CC2C09" w:rsidP="002E5A3D">
      <w:pPr>
        <w:pStyle w:val="Odstavecseseznamem"/>
        <w:numPr>
          <w:ilvl w:val="1"/>
          <w:numId w:val="5"/>
        </w:numPr>
        <w:spacing w:after="120" w:line="276" w:lineRule="auto"/>
        <w:ind w:left="992" w:hanging="635"/>
        <w:contextualSpacing w:val="0"/>
        <w:jc w:val="both"/>
        <w:rPr>
          <w:noProof/>
        </w:rPr>
      </w:pPr>
      <w:r>
        <w:rPr>
          <w:noProof/>
        </w:rPr>
        <w:t>Fakturace</w:t>
      </w:r>
    </w:p>
    <w:p w:rsidR="00A45C1C" w:rsidRDefault="00091225" w:rsidP="002E5A3D">
      <w:pPr>
        <w:pStyle w:val="Odstavecseseznamem"/>
        <w:numPr>
          <w:ilvl w:val="2"/>
          <w:numId w:val="5"/>
        </w:numPr>
        <w:spacing w:before="120" w:after="120" w:line="276" w:lineRule="auto"/>
        <w:ind w:left="1418" w:hanging="709"/>
        <w:contextualSpacing w:val="0"/>
        <w:jc w:val="both"/>
        <w:rPr>
          <w:noProof/>
        </w:rPr>
      </w:pPr>
      <w:r w:rsidRPr="00091225">
        <w:rPr>
          <w:noProof/>
        </w:rPr>
        <w:t xml:space="preserve">Cena plnění dílčí smlouvy bude uhrazena bankovním převodem na bankovní účet Prodávajícího specifikovaný v záhlaví této rámcové dohody po řádném splnění dílčí smlouvy na základě účetního/daňového dokladu (faktury) vystaveného Prodávajícím. Právo fakturovat vzniká Prodávajícímu dnem převzetí </w:t>
      </w:r>
      <w:r w:rsidR="008C1A91">
        <w:rPr>
          <w:noProof/>
        </w:rPr>
        <w:t>kolejnic R</w:t>
      </w:r>
      <w:r w:rsidR="004D4CB0">
        <w:rPr>
          <w:noProof/>
        </w:rPr>
        <w:t>260</w:t>
      </w:r>
      <w:r w:rsidRPr="00091225">
        <w:rPr>
          <w:noProof/>
        </w:rPr>
        <w:t xml:space="preserve"> Kupujícímu k užívání. Faktura musí mít náležitosti daňového dokladu, její přílohou musí být stejnopis Dodacího listu s potvrzením převzetí </w:t>
      </w:r>
      <w:r w:rsidR="008C1A91">
        <w:rPr>
          <w:noProof/>
        </w:rPr>
        <w:t>kolejnic R</w:t>
      </w:r>
      <w:r w:rsidR="004D4CB0">
        <w:rPr>
          <w:noProof/>
        </w:rPr>
        <w:t>260</w:t>
      </w:r>
      <w:r w:rsidRPr="00091225">
        <w:rPr>
          <w:noProof/>
        </w:rPr>
        <w:t xml:space="preserve"> bez jakýchkoli vad Kupujícím. V záhlaví faktury je nutno taktéž uvést číslo objednávky a této rámcové dohody. </w:t>
      </w:r>
    </w:p>
    <w:p w:rsidR="007703BA" w:rsidRDefault="00624971" w:rsidP="002E5A3D">
      <w:pPr>
        <w:pStyle w:val="Odstavecseseznamem"/>
        <w:numPr>
          <w:ilvl w:val="2"/>
          <w:numId w:val="5"/>
        </w:numPr>
        <w:spacing w:before="120" w:after="120" w:line="276" w:lineRule="auto"/>
        <w:ind w:left="1418" w:hanging="709"/>
        <w:contextualSpacing w:val="0"/>
        <w:jc w:val="both"/>
        <w:rPr>
          <w:noProof/>
        </w:rPr>
      </w:pPr>
      <w:r>
        <w:rPr>
          <w:noProof/>
        </w:rPr>
        <w:t xml:space="preserve">Splatnost faktury se sjednává na 30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 </w:t>
      </w:r>
    </w:p>
    <w:p w:rsidR="00624971" w:rsidRDefault="00624971" w:rsidP="002E5A3D">
      <w:pPr>
        <w:pStyle w:val="Odstavecseseznamem"/>
        <w:numPr>
          <w:ilvl w:val="1"/>
          <w:numId w:val="5"/>
        </w:numPr>
        <w:spacing w:line="276" w:lineRule="auto"/>
        <w:ind w:left="992" w:hanging="635"/>
        <w:contextualSpacing w:val="0"/>
        <w:jc w:val="both"/>
        <w:rPr>
          <w:noProof/>
        </w:rPr>
      </w:pPr>
      <w:r>
        <w:rPr>
          <w:noProof/>
        </w:rPr>
        <w:t>Zálohy Kupující neposkytuje.</w:t>
      </w:r>
    </w:p>
    <w:p w:rsidR="00CB1F28" w:rsidRDefault="00CB1F28" w:rsidP="002E5A3D">
      <w:pPr>
        <w:pStyle w:val="Odstavecseseznamem"/>
        <w:numPr>
          <w:ilvl w:val="1"/>
          <w:numId w:val="5"/>
        </w:numPr>
        <w:spacing w:line="276" w:lineRule="auto"/>
        <w:ind w:left="992" w:hanging="635"/>
        <w:contextualSpacing w:val="0"/>
        <w:jc w:val="both"/>
      </w:pPr>
      <w:r>
        <w:t>Rovnocenné podmínky v rámci poddodavatelského řetězce</w:t>
      </w:r>
    </w:p>
    <w:p w:rsidR="00CB1F28" w:rsidRDefault="00CB1F28" w:rsidP="002E5A3D">
      <w:pPr>
        <w:pStyle w:val="Odstavecseseznamem"/>
        <w:numPr>
          <w:ilvl w:val="2"/>
          <w:numId w:val="5"/>
        </w:numPr>
        <w:spacing w:before="120" w:after="120" w:line="276" w:lineRule="auto"/>
        <w:ind w:left="1418" w:hanging="709"/>
        <w:contextualSpacing w:val="0"/>
        <w:jc w:val="both"/>
        <w:rPr>
          <w:noProof/>
        </w:rPr>
      </w:pPr>
      <w:r>
        <w:rPr>
          <w:noProof/>
        </w:rPr>
        <w:t>Prodávající se zavazuje ujednat si s dalšími osobami, které se na jeho straně podílejí</w:t>
      </w:r>
      <w:r w:rsidR="00EB49D0">
        <w:rPr>
          <w:noProof/>
        </w:rPr>
        <w:t xml:space="preserve"> </w:t>
      </w:r>
      <w:r>
        <w:rPr>
          <w:noProof/>
        </w:rPr>
        <w:t xml:space="preserve">na plnění předmětu dílčích veřejných zakázek, a jsou podnikateli (dále </w:t>
      </w:r>
      <w:r>
        <w:rPr>
          <w:noProof/>
        </w:rPr>
        <w:lastRenderedPageBreak/>
        <w:t>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rsidR="00CB1F28" w:rsidRDefault="00F41796" w:rsidP="002E5A3D">
      <w:pPr>
        <w:pStyle w:val="Odstavecseseznamem"/>
        <w:numPr>
          <w:ilvl w:val="2"/>
          <w:numId w:val="5"/>
        </w:numPr>
        <w:spacing w:before="120" w:after="120" w:line="276" w:lineRule="auto"/>
        <w:ind w:left="1418" w:hanging="709"/>
        <w:contextualSpacing w:val="0"/>
        <w:jc w:val="both"/>
        <w:rPr>
          <w:noProof/>
        </w:rPr>
      </w:pPr>
      <w:r>
        <w:rPr>
          <w:noProof/>
        </w:rPr>
        <w:t>Prodávající se zavazuje uhradit smluvní pokutu ve výši 10.000 Kč za každý byť i započatý den prodlení se splněním povinnosti předložit smluvní dokumentaci dle předchozího odstavce Rámcové dohody. Prodávající se dále zavazuje uhradit smluvní pokutu ve výši 10.000 Kč za každý byť i započatý den, po který porušil svou povinnost mít se smluvními partnery Prodávajícího stejnou nebo kratší dobu splatnosti daňových dokladů, jaká je sjednána v této Rámcové dohodě. Smluvní sankce dle tohoto odstavce smlouvy lze v případě postupného poru</w:t>
      </w:r>
      <w:r w:rsidR="00F659D6">
        <w:rPr>
          <w:noProof/>
        </w:rPr>
        <w:t>šení obou povinností Prodávajícího</w:t>
      </w:r>
      <w:r>
        <w:rPr>
          <w:noProof/>
        </w:rPr>
        <w:t xml:space="preserve"> sčítat.</w:t>
      </w:r>
    </w:p>
    <w:p w:rsidR="00624971" w:rsidRDefault="00624971" w:rsidP="002E5A3D">
      <w:pPr>
        <w:pStyle w:val="Nadpis4"/>
        <w:numPr>
          <w:ilvl w:val="0"/>
          <w:numId w:val="5"/>
        </w:numPr>
        <w:spacing w:before="0" w:after="240"/>
        <w:ind w:left="567" w:hanging="425"/>
        <w:jc w:val="both"/>
        <w:rPr>
          <w:noProof/>
        </w:rPr>
      </w:pPr>
      <w:r>
        <w:rPr>
          <w:noProof/>
        </w:rPr>
        <w:t>Odpovědnost za vady, kvalita, záruka, záruční doba, odpovědnost za škodu</w:t>
      </w:r>
    </w:p>
    <w:p w:rsidR="00624971" w:rsidRDefault="00624971" w:rsidP="002E5A3D">
      <w:pPr>
        <w:pStyle w:val="Odstavecseseznamem"/>
        <w:numPr>
          <w:ilvl w:val="1"/>
          <w:numId w:val="5"/>
        </w:numPr>
        <w:spacing w:after="120" w:line="276" w:lineRule="auto"/>
        <w:ind w:left="992" w:hanging="635"/>
        <w:contextualSpacing w:val="0"/>
        <w:jc w:val="both"/>
        <w:rPr>
          <w:noProof/>
        </w:rPr>
      </w:pPr>
      <w:r>
        <w:rPr>
          <w:noProof/>
        </w:rPr>
        <w:t xml:space="preserve">Prodávající je povinen realizovat veškerá plnění dílčích smluv uzavřených na základě této rámcové dohody na svůj náklad a na své nebezpečí. </w:t>
      </w:r>
    </w:p>
    <w:p w:rsidR="00624971" w:rsidRDefault="00624971" w:rsidP="002E5A3D">
      <w:pPr>
        <w:pStyle w:val="Odstavecseseznamem"/>
        <w:numPr>
          <w:ilvl w:val="1"/>
          <w:numId w:val="5"/>
        </w:numPr>
        <w:spacing w:after="120" w:line="276" w:lineRule="auto"/>
        <w:ind w:left="992" w:hanging="635"/>
        <w:contextualSpacing w:val="0"/>
        <w:jc w:val="both"/>
      </w:pPr>
      <w:r>
        <w:rPr>
          <w:noProof/>
        </w:rPr>
        <w:t>Odpovědnost za vady, kvalitu a nároky z ní vyplývající se řídí ustanoveními občanského</w:t>
      </w:r>
      <w:r>
        <w:t xml:space="preserve"> zákoníku a dle platných TPD, včetně jejich dodatků a změn v platném znění, přičemž platné TPD včetně jejich dodatků a změn v platném znění mají přednost před občanským zákoníkem.</w:t>
      </w:r>
    </w:p>
    <w:p w:rsidR="00624971" w:rsidRDefault="00624971" w:rsidP="002E5A3D">
      <w:pPr>
        <w:pStyle w:val="Odstavecseseznamem"/>
        <w:numPr>
          <w:ilvl w:val="1"/>
          <w:numId w:val="5"/>
        </w:numPr>
        <w:spacing w:after="120" w:line="276" w:lineRule="auto"/>
        <w:ind w:left="992" w:hanging="635"/>
        <w:contextualSpacing w:val="0"/>
        <w:jc w:val="both"/>
        <w:rPr>
          <w:noProof/>
        </w:rPr>
      </w:pPr>
      <w:r>
        <w:rPr>
          <w:noProof/>
        </w:rPr>
        <w:t xml:space="preserve">Záruční doba za kvalitu </w:t>
      </w:r>
      <w:r w:rsidR="004B1970">
        <w:rPr>
          <w:noProof/>
        </w:rPr>
        <w:t>kolejnic R</w:t>
      </w:r>
      <w:r w:rsidR="004D4CB0">
        <w:rPr>
          <w:noProof/>
        </w:rPr>
        <w:t>260</w:t>
      </w:r>
      <w:r>
        <w:rPr>
          <w:noProof/>
        </w:rPr>
        <w:t xml:space="preserve"> se řídí platnými TPD, které mají přednost před </w:t>
      </w:r>
      <w:r w:rsidR="00195F67">
        <w:rPr>
          <w:noProof/>
        </w:rPr>
        <w:t>občanským zákoníkem</w:t>
      </w:r>
      <w:r>
        <w:rPr>
          <w:noProof/>
        </w:rPr>
        <w:t xml:space="preserve">. </w:t>
      </w:r>
      <w:r w:rsidR="00DF5E77">
        <w:rPr>
          <w:noProof/>
        </w:rPr>
        <w:t>Při řešení otázek, které nejsou upraveny TPD ani Obchodními podmínkami, se postupuje podle příslušných ustanovení občanského zákoníku.</w:t>
      </w:r>
    </w:p>
    <w:p w:rsidR="00624971" w:rsidRDefault="00624971" w:rsidP="002E5A3D">
      <w:pPr>
        <w:pStyle w:val="Odstavecseseznamem"/>
        <w:numPr>
          <w:ilvl w:val="1"/>
          <w:numId w:val="5"/>
        </w:numPr>
        <w:spacing w:line="276" w:lineRule="auto"/>
        <w:ind w:left="992" w:hanging="635"/>
        <w:contextualSpacing w:val="0"/>
        <w:jc w:val="both"/>
      </w:pPr>
      <w:r>
        <w:rPr>
          <w:noProof/>
        </w:rPr>
        <w:t xml:space="preserve">V případě, že dodávka </w:t>
      </w:r>
      <w:r w:rsidR="002054BD" w:rsidRPr="00081E33">
        <w:rPr>
          <w:noProof/>
        </w:rPr>
        <w:t>kolejnic</w:t>
      </w:r>
      <w:r w:rsidR="002054BD">
        <w:rPr>
          <w:noProof/>
        </w:rPr>
        <w:t xml:space="preserve"> </w:t>
      </w:r>
      <w:r w:rsidR="002054BD" w:rsidRPr="00081E33">
        <w:rPr>
          <w:noProof/>
        </w:rPr>
        <w:t>R</w:t>
      </w:r>
      <w:r w:rsidR="002054BD">
        <w:rPr>
          <w:noProof/>
        </w:rPr>
        <w:t xml:space="preserve">260 </w:t>
      </w:r>
      <w:r>
        <w:rPr>
          <w:noProof/>
        </w:rPr>
        <w:t xml:space="preserve">nebude uskutečněna v souladu s dílčí smlouvou Kupujícího, je Kupující oprávněn požádat o </w:t>
      </w:r>
      <w:r w:rsidR="00A13850">
        <w:rPr>
          <w:noProof/>
        </w:rPr>
        <w:t>odstranění závad</w:t>
      </w:r>
      <w:r>
        <w:rPr>
          <w:noProof/>
        </w:rPr>
        <w:t xml:space="preserve"> na náklady Prodávajícího. Platba za takovou dodávku </w:t>
      </w:r>
      <w:r w:rsidR="00242373">
        <w:rPr>
          <w:noProof/>
        </w:rPr>
        <w:t>kolejnic R</w:t>
      </w:r>
      <w:r w:rsidR="004D4CB0">
        <w:rPr>
          <w:noProof/>
        </w:rPr>
        <w:t>260</w:t>
      </w:r>
      <w:r>
        <w:rPr>
          <w:noProof/>
        </w:rPr>
        <w:t xml:space="preserve"> bude uskutečněna až po odstranění</w:t>
      </w:r>
      <w:r>
        <w:t xml:space="preserve"> vad.</w:t>
      </w:r>
      <w:r w:rsidR="002054BD">
        <w:t xml:space="preserve"> </w:t>
      </w:r>
    </w:p>
    <w:p w:rsidR="008A368D" w:rsidRDefault="008A368D" w:rsidP="002E5A3D">
      <w:pPr>
        <w:pStyle w:val="Nadpis4"/>
        <w:numPr>
          <w:ilvl w:val="0"/>
          <w:numId w:val="5"/>
        </w:numPr>
        <w:spacing w:before="0" w:after="240"/>
        <w:ind w:left="567" w:hanging="425"/>
        <w:jc w:val="both"/>
      </w:pPr>
      <w:r>
        <w:t>Další ujednání</w:t>
      </w:r>
    </w:p>
    <w:p w:rsidR="008A368D" w:rsidRDefault="008A368D" w:rsidP="002E5A3D">
      <w:pPr>
        <w:pStyle w:val="Odstavecseseznamem"/>
        <w:numPr>
          <w:ilvl w:val="1"/>
          <w:numId w:val="5"/>
        </w:numPr>
        <w:spacing w:after="120" w:line="276" w:lineRule="auto"/>
        <w:ind w:left="992" w:hanging="635"/>
        <w:contextualSpacing w:val="0"/>
        <w:jc w:val="both"/>
        <w:rPr>
          <w:noProof/>
        </w:rPr>
      </w:pPr>
      <w:r>
        <w:rPr>
          <w:noProof/>
        </w:rPr>
        <w:t>Smluvní strany berou na vědomí, že tato rámcová dohoda (následné odstavce se týkají jak rámcové dohody, tak dílčích smluv (mimo dílčích smluv s hodnotou 50 000 Kč bez DPH nebo nižší hodnotou)),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rámcovou dohodou v registru smluv. Tento souhlas je udělen na dobu neurčitou.</w:t>
      </w:r>
    </w:p>
    <w:p w:rsidR="008A368D" w:rsidRDefault="008A368D" w:rsidP="002E5A3D">
      <w:pPr>
        <w:pStyle w:val="Odstavecseseznamem"/>
        <w:numPr>
          <w:ilvl w:val="1"/>
          <w:numId w:val="5"/>
        </w:numPr>
        <w:spacing w:after="120" w:line="276" w:lineRule="auto"/>
        <w:ind w:left="992" w:hanging="635"/>
        <w:contextualSpacing w:val="0"/>
        <w:jc w:val="both"/>
        <w:rPr>
          <w:noProof/>
        </w:rPr>
      </w:pPr>
      <w:r>
        <w:rPr>
          <w:noProof/>
        </w:rPr>
        <w:t>Zaslání rámcové dohody a dílčích smluv správci registru smluv k uveřejnění v</w:t>
      </w:r>
      <w:r w:rsidR="00CF1968">
        <w:rPr>
          <w:noProof/>
        </w:rPr>
        <w:t> </w:t>
      </w:r>
      <w:r>
        <w:rPr>
          <w:noProof/>
        </w:rPr>
        <w:t>registru smluv zajišťuje Kupující.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8A368D" w:rsidRDefault="008A368D" w:rsidP="002E5A3D">
      <w:pPr>
        <w:pStyle w:val="Odstavecseseznamem"/>
        <w:numPr>
          <w:ilvl w:val="1"/>
          <w:numId w:val="5"/>
        </w:numPr>
        <w:spacing w:after="120" w:line="276" w:lineRule="auto"/>
        <w:ind w:left="992" w:hanging="635"/>
        <w:contextualSpacing w:val="0"/>
        <w:jc w:val="both"/>
      </w:pPr>
      <w:r>
        <w:rPr>
          <w:noProof/>
        </w:rPr>
        <w:lastRenderedPageBreak/>
        <w:t xml:space="preserve">Smluvní strany výslovně prohlašují, že údaje a další skutečnosti uvedené v této rámcové dohodě a dílčích smlouvách, vyjma částí označených ve smyslu následujícího odstavce této smlouvy, nepovažují za obchodní tajemství ve smyslu ustanovení § 504 </w:t>
      </w:r>
      <w:r w:rsidR="00CF1968">
        <w:rPr>
          <w:noProof/>
        </w:rPr>
        <w:t>občanského zákoníku</w:t>
      </w:r>
      <w:r>
        <w:t xml:space="preserve"> (dále jen „obchodní tajemství“), a že se nejedná ani o</w:t>
      </w:r>
      <w:r w:rsidR="00CF1968">
        <w:t> </w:t>
      </w:r>
      <w:r>
        <w:t>informace, které nemohou být v registru smluv uveřejněny na základě ustanovení §</w:t>
      </w:r>
      <w:r w:rsidR="00CF1968">
        <w:t> </w:t>
      </w:r>
      <w:r>
        <w:t>3 odst. 1 ZRS.</w:t>
      </w:r>
    </w:p>
    <w:p w:rsidR="004E7DD8" w:rsidRDefault="004E7DD8" w:rsidP="002E5A3D">
      <w:pPr>
        <w:pStyle w:val="Odstavecseseznamem"/>
        <w:numPr>
          <w:ilvl w:val="1"/>
          <w:numId w:val="5"/>
        </w:numPr>
        <w:spacing w:after="120" w:line="276" w:lineRule="auto"/>
        <w:ind w:left="992" w:hanging="635"/>
        <w:contextualSpacing w:val="0"/>
        <w:jc w:val="both"/>
      </w:pPr>
      <w:r>
        <w:t xml:space="preserve">Jestliže smluvní strana označí za své obchodní tajemství část obsahu rámcové dohody nebo dílčí smlouvy, která v důsledku toho bude pro účely uveřejnění rámcové dohody nebo dílčí smlouvy v registru smluv znečitelněna, nese tato smluvní strana odpovědnost, pokud by rámcové dohoda nebo dílčí smlouva v důsledku takového označení byla uveřejněna způsobem odporujícím ZRS, a to bez ohledu na to, která ze stran rámcovou dohodu v registru smluv uveřejnila. S částmi rámcové dohody nebo dílčí smlouvy, které druhá smluvní strana neoznačí za své obchodní tajemství před uzavřením této rámcové 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rsidR="004E7DD8" w:rsidRDefault="004E7DD8" w:rsidP="002E5A3D">
      <w:pPr>
        <w:pStyle w:val="Odstavecseseznamem"/>
        <w:numPr>
          <w:ilvl w:val="1"/>
          <w:numId w:val="5"/>
        </w:numPr>
        <w:spacing w:line="276" w:lineRule="auto"/>
        <w:ind w:left="992" w:hanging="635"/>
        <w:contextualSpacing w:val="0"/>
        <w:jc w:val="both"/>
      </w:pPr>
      <w:r>
        <w:t xml:space="preserve">Prodávající může při plnění dílčích smluv použít poddodavatele uvedené v příloze č. </w:t>
      </w:r>
      <w:r w:rsidR="00A96246">
        <w:t>3</w:t>
      </w:r>
      <w:r>
        <w:t xml:space="preserve"> této rámcové dohody. Poddodavatele neuvedeného v příloze č. </w:t>
      </w:r>
      <w:r w:rsidR="00483A3D">
        <w:t xml:space="preserve">2c </w:t>
      </w:r>
      <w:r>
        <w:t xml:space="preserve">této rámcové dohody může Prodávající k plnění dílčí smlouvy použít pouze po předchozím souhlasu Kupujícího na základě písemné žádostí Prodávajícího. V případě, že Prodávající žádá o změnu poddodavatele uvedeného v příloze č. </w:t>
      </w:r>
      <w:r w:rsidR="00483A3D">
        <w:t>2c</w:t>
      </w:r>
      <w:r>
        <w:t xml:space="preserve"> této dohody, prostřednictvím kterého prokazoval část kvalifikace v zadávacím řízení, doloží společně se žádostí dle předchozí věty i doklady o prokázání kvalifikace novým poddodavatelem v rozsahu, v jakém prokázal kvalifikaci nahrazovaný poddodavatel.</w:t>
      </w:r>
    </w:p>
    <w:p w:rsidR="004E7DD8" w:rsidRDefault="004E7DD8" w:rsidP="002E5A3D">
      <w:pPr>
        <w:pStyle w:val="Nadpis4"/>
        <w:numPr>
          <w:ilvl w:val="0"/>
          <w:numId w:val="5"/>
        </w:numPr>
        <w:spacing w:before="0" w:after="240"/>
        <w:ind w:left="567" w:hanging="425"/>
        <w:jc w:val="both"/>
      </w:pPr>
      <w:r>
        <w:t>Závěrečná ujednání</w:t>
      </w:r>
    </w:p>
    <w:p w:rsidR="004E7DD8" w:rsidRDefault="004E7DD8" w:rsidP="002E5A3D">
      <w:pPr>
        <w:pStyle w:val="Odstavecseseznamem"/>
        <w:numPr>
          <w:ilvl w:val="1"/>
          <w:numId w:val="5"/>
        </w:numPr>
        <w:spacing w:after="120" w:line="276" w:lineRule="auto"/>
        <w:ind w:left="992" w:hanging="635"/>
        <w:contextualSpacing w:val="0"/>
        <w:jc w:val="both"/>
      </w:pPr>
      <w:r>
        <w:t>Osobami oprávněnými jednat ve vztahu k této rámcové dohodě, objednávkám a dílčím smlouvám uzavíraným na základě této rámcové dohody, zejména tedy k zasílání objednávek, jejich akceptaci apod., jsou:</w:t>
      </w:r>
    </w:p>
    <w:p w:rsidR="004E7DD8" w:rsidRDefault="004E7DD8" w:rsidP="002E5A3D">
      <w:pPr>
        <w:pStyle w:val="Odstavecseseznamem"/>
        <w:numPr>
          <w:ilvl w:val="0"/>
          <w:numId w:val="7"/>
        </w:numPr>
        <w:tabs>
          <w:tab w:val="left" w:pos="993"/>
        </w:tabs>
        <w:spacing w:line="276" w:lineRule="auto"/>
        <w:ind w:left="1134" w:hanging="567"/>
        <w:jc w:val="both"/>
      </w:pPr>
      <w:r>
        <w:t xml:space="preserve">na straně Kupujícího: </w:t>
      </w:r>
      <w:r w:rsidRPr="00AC3262">
        <w:rPr>
          <w:highlight w:val="lightGray"/>
        </w:rPr>
        <w:t>……………………., …………</w:t>
      </w:r>
      <w:proofErr w:type="gramStart"/>
      <w:r w:rsidRPr="00AC3262">
        <w:rPr>
          <w:highlight w:val="lightGray"/>
        </w:rPr>
        <w:t>…..@............, tel.</w:t>
      </w:r>
      <w:proofErr w:type="gramEnd"/>
      <w:r w:rsidRPr="00AC3262">
        <w:rPr>
          <w:highlight w:val="lightGray"/>
        </w:rPr>
        <w:t>: ……………..</w:t>
      </w:r>
    </w:p>
    <w:p w:rsidR="004E7DD8" w:rsidRDefault="004E7DD8" w:rsidP="002E5A3D">
      <w:pPr>
        <w:pStyle w:val="Odstavecseseznamem"/>
        <w:numPr>
          <w:ilvl w:val="0"/>
          <w:numId w:val="7"/>
        </w:numPr>
        <w:tabs>
          <w:tab w:val="left" w:pos="993"/>
        </w:tabs>
        <w:spacing w:after="120" w:line="276" w:lineRule="auto"/>
        <w:ind w:left="1134" w:hanging="567"/>
        <w:contextualSpacing w:val="0"/>
        <w:jc w:val="both"/>
      </w:pPr>
      <w:r>
        <w:t xml:space="preserve">na straně Prodávajícího: </w:t>
      </w:r>
      <w:r w:rsidRPr="00AC3262">
        <w:rPr>
          <w:highlight w:val="yellow"/>
        </w:rPr>
        <w:t>……………………., …………</w:t>
      </w:r>
      <w:proofErr w:type="gramStart"/>
      <w:r w:rsidRPr="00AC3262">
        <w:rPr>
          <w:highlight w:val="yellow"/>
        </w:rPr>
        <w:t>…..@............, tel.</w:t>
      </w:r>
      <w:proofErr w:type="gramEnd"/>
      <w:r w:rsidRPr="00AC3262">
        <w:rPr>
          <w:highlight w:val="yellow"/>
        </w:rPr>
        <w:t>: ……………..</w:t>
      </w:r>
    </w:p>
    <w:p w:rsidR="00D92FF5" w:rsidRDefault="00D92FF5" w:rsidP="002E5A3D">
      <w:pPr>
        <w:pStyle w:val="Odstavecseseznamem"/>
        <w:numPr>
          <w:ilvl w:val="1"/>
          <w:numId w:val="5"/>
        </w:numPr>
        <w:spacing w:after="120" w:line="276" w:lineRule="auto"/>
        <w:ind w:left="992" w:hanging="635"/>
        <w:contextualSpacing w:val="0"/>
        <w:jc w:val="both"/>
      </w:pPr>
      <w:r>
        <w:t>Obě smluvní strany prohlašují, že si tuto dohodu před jejím podpisem přečetly, a že byla uzavřena po vzájemném projednání jako projev jejich svobodné vůle určitě, vážně a srozumitelně. Na důkaz dohody o všech článcích této smlouvy připojují pověření zástupci obou smluvních stran své podpisy.</w:t>
      </w:r>
    </w:p>
    <w:p w:rsidR="00D92FF5" w:rsidRDefault="00D92FF5" w:rsidP="002E5A3D">
      <w:pPr>
        <w:pStyle w:val="Odstavecseseznamem"/>
        <w:numPr>
          <w:ilvl w:val="1"/>
          <w:numId w:val="5"/>
        </w:numPr>
        <w:spacing w:after="120" w:line="276" w:lineRule="auto"/>
        <w:ind w:left="992" w:hanging="635"/>
        <w:contextualSpacing w:val="0"/>
        <w:jc w:val="both"/>
      </w:pPr>
      <w:r>
        <w:t>Tato dohoda se řídí Obchodními podmínkami k rámcové dohodě č</w:t>
      </w:r>
      <w:r w:rsidRPr="00AC3262">
        <w:t xml:space="preserve">. </w:t>
      </w:r>
      <w:r w:rsidR="00DF5E77">
        <w:t>……</w:t>
      </w:r>
      <w:proofErr w:type="gramStart"/>
      <w:r w:rsidR="00DF5E77">
        <w:t>…..</w:t>
      </w:r>
      <w:r>
        <w:t>, které</w:t>
      </w:r>
      <w:proofErr w:type="gramEnd"/>
      <w:r>
        <w:t xml:space="preserve"> jsou </w:t>
      </w:r>
      <w:r w:rsidRPr="00660549">
        <w:t xml:space="preserve">přílohou č. </w:t>
      </w:r>
      <w:r w:rsidR="00483A3D">
        <w:t>2a</w:t>
      </w:r>
      <w:r w:rsidR="00483A3D" w:rsidRPr="00660549">
        <w:t xml:space="preserve"> </w:t>
      </w:r>
      <w:r w:rsidRPr="00660549">
        <w:t>této dohody</w:t>
      </w:r>
      <w:r>
        <w:t xml:space="preserve"> (dále jen „Obchodní podmínky“). Odchylná ujednání v rámcové dohodě mají před zněním Obchodních podmínek přednost. </w:t>
      </w:r>
    </w:p>
    <w:p w:rsidR="00D92FF5" w:rsidRDefault="00D92FF5" w:rsidP="002E5A3D">
      <w:pPr>
        <w:pStyle w:val="Odstavecseseznamem"/>
        <w:numPr>
          <w:ilvl w:val="1"/>
          <w:numId w:val="5"/>
        </w:numPr>
        <w:spacing w:after="120" w:line="276" w:lineRule="auto"/>
        <w:ind w:left="992" w:hanging="635"/>
        <w:contextualSpacing w:val="0"/>
        <w:jc w:val="both"/>
      </w:pPr>
      <w:r>
        <w:t>Odchylná ujednání v TPD mají přednost před zněním rámcové dohody.</w:t>
      </w:r>
    </w:p>
    <w:p w:rsidR="00D92FF5" w:rsidRDefault="00D92FF5" w:rsidP="002E5A3D">
      <w:pPr>
        <w:pStyle w:val="Odstavecseseznamem"/>
        <w:numPr>
          <w:ilvl w:val="1"/>
          <w:numId w:val="5"/>
        </w:numPr>
        <w:spacing w:after="120" w:line="276" w:lineRule="auto"/>
        <w:ind w:left="992" w:hanging="635"/>
        <w:contextualSpacing w:val="0"/>
        <w:jc w:val="both"/>
      </w:pPr>
      <w:r>
        <w:t>Tato rámcová dohoda může být měněna nebo doplňována pouze formou písemných vzestupně číslovaných dodatků.</w:t>
      </w:r>
    </w:p>
    <w:p w:rsidR="00D92FF5" w:rsidRDefault="00D92FF5" w:rsidP="002E5A3D">
      <w:pPr>
        <w:pStyle w:val="Odstavecseseznamem"/>
        <w:numPr>
          <w:ilvl w:val="1"/>
          <w:numId w:val="5"/>
        </w:numPr>
        <w:spacing w:after="120" w:line="276" w:lineRule="auto"/>
        <w:ind w:left="992" w:hanging="635"/>
        <w:contextualSpacing w:val="0"/>
        <w:jc w:val="both"/>
      </w:pPr>
      <w:r>
        <w:t xml:space="preserve">Prodávající prohlašuje, že se se zněním Obchodních podmínek před podpisem této rámcové dohody seznámil v dostatečném rozsahu spolu s veškerými požadavky Kupujícího dle této rámcové dohody, přičemž si není vědom žádných překážek, </w:t>
      </w:r>
      <w:r>
        <w:lastRenderedPageBreak/>
        <w:t>které by Kupujícímu bránily v poskytnutí sjednaného plnění v souladu s touto rámcovou dohodou.</w:t>
      </w:r>
    </w:p>
    <w:p w:rsidR="007703BA" w:rsidRDefault="007703BA" w:rsidP="002E5A3D">
      <w:pPr>
        <w:pStyle w:val="Odstavecseseznamem"/>
        <w:numPr>
          <w:ilvl w:val="1"/>
          <w:numId w:val="5"/>
        </w:numPr>
        <w:spacing w:after="120" w:line="276" w:lineRule="auto"/>
        <w:ind w:left="992" w:hanging="635"/>
        <w:contextualSpacing w:val="0"/>
      </w:pPr>
      <w:r w:rsidRPr="009F4B8C">
        <w:t xml:space="preserve">Tato </w:t>
      </w:r>
      <w:r>
        <w:t>Rámcová dohoda</w:t>
      </w:r>
      <w:r w:rsidRPr="009F4B8C">
        <w:t xml:space="preserve"> je vyhotovena v elektronické podobě, přičemž obě Smluvní strany obdrží její elektronický originál opatřený elektronickými podpisy. V případě, že tato </w:t>
      </w:r>
      <w:r>
        <w:t>Rámcová dohoda</w:t>
      </w:r>
      <w:r w:rsidRPr="009F4B8C">
        <w:t xml:space="preserve"> z jakéhokoli důvodu nebude vyhotovena v elektronické podobě, bude sepsána ve třech vyhotoveních, ve dvou vyhotoveních pro Kupujícího a jedno obdrží Prodávající.</w:t>
      </w:r>
    </w:p>
    <w:p w:rsidR="00D92FF5" w:rsidRDefault="00D92FF5" w:rsidP="002E5A3D">
      <w:pPr>
        <w:pStyle w:val="Odstavecseseznamem"/>
        <w:numPr>
          <w:ilvl w:val="1"/>
          <w:numId w:val="5"/>
        </w:numPr>
        <w:spacing w:after="120" w:line="276" w:lineRule="auto"/>
        <w:ind w:left="992" w:hanging="635"/>
        <w:contextualSpacing w:val="0"/>
        <w:jc w:val="both"/>
      </w:pPr>
      <w:r>
        <w:t xml:space="preserve">Smluvní vztahy výslovně neupravené rámcovou dohodou a jejími Obchodními podmínkami se řídí Občanským zákoníkem a platnými obecně závaznými právními předpisy. Veškerá práva a povinnosti smluvních stran vyplývající z rámcové dohody se řídí českým právním řádem. Smluvní strany vylučují použití Úmluvy OSN o smlouvách o mezinárodní koupi </w:t>
      </w:r>
      <w:r w:rsidR="0063494C">
        <w:t>zboží</w:t>
      </w:r>
      <w:r>
        <w:t>.</w:t>
      </w:r>
    </w:p>
    <w:p w:rsidR="004E7DD8" w:rsidRDefault="00D92FF5" w:rsidP="002E5A3D">
      <w:pPr>
        <w:pStyle w:val="Odstavecseseznamem"/>
        <w:numPr>
          <w:ilvl w:val="1"/>
          <w:numId w:val="5"/>
        </w:numPr>
        <w:spacing w:after="120" w:line="276" w:lineRule="auto"/>
        <w:ind w:left="992" w:hanging="635"/>
        <w:contextualSpacing w:val="0"/>
        <w:jc w:val="both"/>
      </w:pPr>
      <w:r>
        <w:t>Rámcová dohoda se řídí právním řádem České republiky, zejména příslušnými ustanoveními Občanského zákoníku. 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rsidR="00097F37" w:rsidRDefault="00097F37" w:rsidP="002E5A3D">
      <w:pPr>
        <w:pStyle w:val="Odstavecseseznamem"/>
        <w:numPr>
          <w:ilvl w:val="1"/>
          <w:numId w:val="5"/>
        </w:numPr>
        <w:spacing w:after="120" w:line="276" w:lineRule="auto"/>
        <w:ind w:left="992" w:hanging="635"/>
        <w:contextualSpacing w:val="0"/>
        <w:jc w:val="both"/>
      </w:pPr>
      <w:r>
        <w:t>Poté, co Prodávající poprvé obdrží spolu s rámcovou dohodou i Obchodní podmínky v písemné formě, postačí pro veškeré další případy koupě a prodeje mezi smluvními stranami pro to, aby se rámcová dohoda řídila Obchodními podmínkami, pokud rámcová dohoda na Obchodní podmínky pouze odkáže, aniž by bylo třeba Obchodní podmínky činit fyzickou součástí vyhotovení rámcové dohody, neboť Prodávajícímu již bude obsah Obchodních podmínek známý.</w:t>
      </w:r>
    </w:p>
    <w:p w:rsidR="00097F37" w:rsidRDefault="00097F37" w:rsidP="002E5A3D">
      <w:pPr>
        <w:pStyle w:val="Odstavecseseznamem"/>
        <w:numPr>
          <w:ilvl w:val="1"/>
          <w:numId w:val="5"/>
        </w:numPr>
        <w:spacing w:after="120" w:line="276" w:lineRule="auto"/>
        <w:ind w:left="992" w:hanging="635"/>
        <w:contextualSpacing w:val="0"/>
        <w:jc w:val="both"/>
      </w:pPr>
      <w:r>
        <w:t>Zvláštní podmínky, na které odkazuje rámcová dohoda, mají přednost před zněním Obchodních podmínek, Obchodní podmínky se užijí v rozsahu, v jakém nejsou v rozporu s takovými zvláštními podmínkami.</w:t>
      </w:r>
    </w:p>
    <w:p w:rsidR="00097F37" w:rsidRDefault="00097F37" w:rsidP="002E5A3D">
      <w:pPr>
        <w:pStyle w:val="Odstavecseseznamem"/>
        <w:numPr>
          <w:ilvl w:val="1"/>
          <w:numId w:val="5"/>
        </w:numPr>
        <w:spacing w:line="276" w:lineRule="auto"/>
        <w:ind w:left="992" w:hanging="635"/>
        <w:contextualSpacing w:val="0"/>
        <w:jc w:val="both"/>
      </w:pPr>
      <w:r>
        <w:t>Tato rámcová dohoda nabývá platnosti okamžikem podpisu poslední ze smluvních stran</w:t>
      </w:r>
      <w:r w:rsidR="00FA21B0">
        <w:t xml:space="preserve"> a účinnosti nabývá okamžikem skončení platnosti a účinnosti rámcové dohody č. </w:t>
      </w:r>
      <w:r w:rsidR="004D4CB0">
        <w:t>19809</w:t>
      </w:r>
      <w:r w:rsidR="00FA21B0">
        <w:t>/201</w:t>
      </w:r>
      <w:r w:rsidR="004D4CB0">
        <w:t>9</w:t>
      </w:r>
      <w:r w:rsidR="00FA21B0">
        <w:t>-SŽDC-GŘ-O8</w:t>
      </w:r>
      <w:r>
        <w:t xml:space="preserve">. </w:t>
      </w:r>
      <w:r w:rsidR="00FA21B0">
        <w:t>Smlouva však nenabude účinnosti přede dnem uveřejnění v registru smluv podle ZRS.</w:t>
      </w:r>
    </w:p>
    <w:p w:rsidR="00097F37" w:rsidRDefault="00097F37" w:rsidP="008C415D">
      <w:pPr>
        <w:pStyle w:val="Nadpis4"/>
        <w:spacing w:after="240"/>
      </w:pPr>
      <w:r>
        <w:t>Příloha:</w:t>
      </w:r>
    </w:p>
    <w:p w:rsidR="00097F37" w:rsidRPr="00F9781C" w:rsidRDefault="00097F37" w:rsidP="000A1BD4">
      <w:pPr>
        <w:spacing w:after="0" w:line="276" w:lineRule="auto"/>
      </w:pPr>
      <w:r w:rsidRPr="00F9781C">
        <w:t xml:space="preserve">č. </w:t>
      </w:r>
      <w:r w:rsidR="00483A3D">
        <w:t>2a</w:t>
      </w:r>
      <w:r w:rsidR="00483A3D" w:rsidRPr="00F9781C">
        <w:t xml:space="preserve"> </w:t>
      </w:r>
      <w:r w:rsidRPr="00F9781C">
        <w:t>-  Obchodní podmínky</w:t>
      </w:r>
    </w:p>
    <w:p w:rsidR="00FA21B0" w:rsidRPr="00F9781C" w:rsidRDefault="00097F37" w:rsidP="00FA21B0">
      <w:pPr>
        <w:spacing w:after="0" w:line="276" w:lineRule="auto"/>
      </w:pPr>
      <w:r w:rsidRPr="00F9781C">
        <w:t>č. 2</w:t>
      </w:r>
      <w:r w:rsidR="00483A3D">
        <w:t>b</w:t>
      </w:r>
      <w:r w:rsidRPr="00F9781C">
        <w:t xml:space="preserve"> -  </w:t>
      </w:r>
      <w:r w:rsidR="008D7BCB">
        <w:rPr>
          <w:noProof/>
        </w:rPr>
        <w:t>Oceněný položkový rozpočet</w:t>
      </w:r>
    </w:p>
    <w:p w:rsidR="00242373" w:rsidRPr="00FD1676" w:rsidRDefault="00242373" w:rsidP="008C1A91">
      <w:pPr>
        <w:spacing w:after="0"/>
        <w:jc w:val="both"/>
      </w:pPr>
      <w:r w:rsidRPr="00FD1676">
        <w:t>č.</w:t>
      </w:r>
      <w:r w:rsidR="00483A3D">
        <w:t xml:space="preserve"> 2c</w:t>
      </w:r>
      <w:r w:rsidRPr="00FD1676">
        <w:t xml:space="preserve"> -  </w:t>
      </w:r>
      <w:r w:rsidRPr="00F9781C">
        <w:t>Seznam poddodavatelů</w:t>
      </w:r>
    </w:p>
    <w:p w:rsidR="002054BD" w:rsidRPr="00FD1676" w:rsidRDefault="002054BD" w:rsidP="002054BD">
      <w:pPr>
        <w:spacing w:after="0"/>
        <w:jc w:val="both"/>
      </w:pPr>
      <w:r>
        <w:t xml:space="preserve">č. </w:t>
      </w:r>
      <w:r w:rsidR="00483A3D">
        <w:t xml:space="preserve">2d </w:t>
      </w:r>
      <w:r>
        <w:t>-  Vzorov</w:t>
      </w:r>
      <w:r w:rsidR="00B83191">
        <w:t>é</w:t>
      </w:r>
      <w:r>
        <w:t xml:space="preserve"> list</w:t>
      </w:r>
      <w:r w:rsidR="00B83191">
        <w:t>y</w:t>
      </w:r>
      <w:r>
        <w:t xml:space="preserve"> </w:t>
      </w:r>
      <w:r w:rsidR="00B83191">
        <w:t>kolejnic</w:t>
      </w:r>
      <w:bookmarkStart w:id="0" w:name="_GoBack"/>
      <w:bookmarkEnd w:id="0"/>
    </w:p>
    <w:p w:rsidR="00744D06" w:rsidRDefault="00744D06" w:rsidP="00FA21B0">
      <w:pPr>
        <w:spacing w:after="0" w:line="276" w:lineRule="auto"/>
      </w:pPr>
    </w:p>
    <w:p w:rsidR="00097F37" w:rsidRDefault="00097F37" w:rsidP="000A1BD4">
      <w:pPr>
        <w:spacing w:after="0" w:line="276" w:lineRule="auto"/>
      </w:pPr>
      <w:r>
        <w:t xml:space="preserve">V Praze </w:t>
      </w:r>
      <w:proofErr w:type="gramStart"/>
      <w:r>
        <w:t>dne:</w:t>
      </w:r>
      <w:r>
        <w:tab/>
      </w:r>
      <w:r>
        <w:tab/>
      </w:r>
      <w:r w:rsidR="00AC3262">
        <w:tab/>
      </w:r>
      <w:r w:rsidR="00AC3262">
        <w:tab/>
      </w:r>
      <w:r w:rsidR="00AC3262">
        <w:tab/>
      </w:r>
      <w:r w:rsidR="00AC3262">
        <w:tab/>
      </w:r>
      <w:r>
        <w:t xml:space="preserve">V </w:t>
      </w:r>
      <w:r w:rsidR="002240F6">
        <w:t xml:space="preserve">                      </w:t>
      </w:r>
      <w:r>
        <w:t>dne</w:t>
      </w:r>
      <w:proofErr w:type="gramEnd"/>
      <w:r>
        <w:t>:</w:t>
      </w:r>
    </w:p>
    <w:p w:rsidR="00AC3262" w:rsidRDefault="00AC3262" w:rsidP="000A1BD4">
      <w:pPr>
        <w:spacing w:after="0" w:line="276" w:lineRule="auto"/>
      </w:pPr>
    </w:p>
    <w:p w:rsidR="00097F37" w:rsidRDefault="00097F37" w:rsidP="000A1BD4">
      <w:pPr>
        <w:spacing w:after="0" w:line="276" w:lineRule="auto"/>
      </w:pPr>
      <w:r>
        <w:t>Za Kupujícího:</w:t>
      </w:r>
      <w:r>
        <w:tab/>
      </w:r>
      <w:r>
        <w:tab/>
      </w:r>
      <w:r>
        <w:tab/>
      </w:r>
      <w:r>
        <w:tab/>
      </w:r>
      <w:r>
        <w:tab/>
      </w:r>
      <w:r>
        <w:tab/>
        <w:t>Za Prodávajícího:</w:t>
      </w:r>
    </w:p>
    <w:p w:rsidR="00097F37" w:rsidRDefault="00097F37" w:rsidP="000A1BD4">
      <w:pPr>
        <w:spacing w:after="0" w:line="276" w:lineRule="auto"/>
      </w:pPr>
    </w:p>
    <w:p w:rsidR="00AC3262" w:rsidRDefault="00AC3262" w:rsidP="000A1BD4">
      <w:pPr>
        <w:spacing w:after="0" w:line="276" w:lineRule="auto"/>
      </w:pPr>
    </w:p>
    <w:p w:rsidR="00AC3262" w:rsidRDefault="00AC3262" w:rsidP="000A1BD4">
      <w:pPr>
        <w:spacing w:after="0" w:line="276" w:lineRule="auto"/>
      </w:pPr>
    </w:p>
    <w:p w:rsidR="00097F37" w:rsidRDefault="00097F37" w:rsidP="000A1BD4">
      <w:pPr>
        <w:spacing w:after="0" w:line="276" w:lineRule="auto"/>
      </w:pPr>
      <w:r>
        <w:t>……………………………………………………</w:t>
      </w:r>
      <w:r>
        <w:tab/>
      </w:r>
      <w:r>
        <w:tab/>
      </w:r>
      <w:r>
        <w:tab/>
        <w:t>…………………………………………………</w:t>
      </w:r>
      <w:r>
        <w:tab/>
      </w:r>
      <w:r>
        <w:tab/>
      </w:r>
    </w:p>
    <w:p w:rsidR="00097F37" w:rsidRPr="00754956" w:rsidRDefault="00097F37" w:rsidP="000A1BD4">
      <w:pPr>
        <w:spacing w:after="0" w:line="276" w:lineRule="auto"/>
        <w:rPr>
          <w:b/>
        </w:rPr>
      </w:pPr>
      <w:r w:rsidRPr="00754956">
        <w:rPr>
          <w:b/>
        </w:rPr>
        <w:t>Bc. Jiří Svoboda, MBA</w:t>
      </w:r>
      <w:r w:rsidRPr="00754956">
        <w:rPr>
          <w:b/>
        </w:rPr>
        <w:tab/>
      </w:r>
      <w:r w:rsidRPr="00754956">
        <w:rPr>
          <w:b/>
        </w:rPr>
        <w:tab/>
      </w:r>
      <w:r w:rsidRPr="00754956">
        <w:rPr>
          <w:b/>
        </w:rPr>
        <w:tab/>
        <w:t xml:space="preserve">  </w:t>
      </w:r>
      <w:r w:rsidRPr="00754956">
        <w:rPr>
          <w:b/>
        </w:rPr>
        <w:tab/>
      </w:r>
      <w:r w:rsidRPr="00754956">
        <w:rPr>
          <w:b/>
        </w:rPr>
        <w:tab/>
        <w:t xml:space="preserve"> </w:t>
      </w:r>
    </w:p>
    <w:p w:rsidR="00097F37" w:rsidRPr="00595F71" w:rsidRDefault="00A33F0E" w:rsidP="000A1BD4">
      <w:pPr>
        <w:spacing w:after="0" w:line="276" w:lineRule="auto"/>
      </w:pPr>
      <w:r>
        <w:t>generální ředitel</w:t>
      </w:r>
    </w:p>
    <w:sectPr w:rsidR="00097F37" w:rsidRPr="00595F71" w:rsidSect="000604F4">
      <w:headerReference w:type="default" r:id="rId12"/>
      <w:footerReference w:type="default" r:id="rId13"/>
      <w:headerReference w:type="first" r:id="rId14"/>
      <w:footerReference w:type="first" r:id="rId15"/>
      <w:pgSz w:w="11906" w:h="16838" w:code="9"/>
      <w:pgMar w:top="567" w:right="1134" w:bottom="567" w:left="2070" w:header="567"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0DCD" w:rsidRDefault="00E90DCD" w:rsidP="00962258">
      <w:pPr>
        <w:spacing w:after="0" w:line="240" w:lineRule="auto"/>
      </w:pPr>
      <w:r>
        <w:separator/>
      </w:r>
    </w:p>
  </w:endnote>
  <w:endnote w:type="continuationSeparator" w:id="0">
    <w:p w:rsidR="00E90DCD" w:rsidRDefault="00E90DC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57" w:type="dxa"/>
      <w:tblInd w:w="-72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28"/>
      <w:gridCol w:w="3931"/>
      <w:gridCol w:w="3282"/>
      <w:gridCol w:w="1016"/>
    </w:tblGrid>
    <w:tr w:rsidR="008212B8" w:rsidTr="008212B8">
      <w:trPr>
        <w:trHeight w:val="34"/>
      </w:trPr>
      <w:tc>
        <w:tcPr>
          <w:tcW w:w="1528" w:type="dxa"/>
          <w:tcMar>
            <w:left w:w="0" w:type="dxa"/>
            <w:right w:w="0" w:type="dxa"/>
          </w:tcMar>
          <w:vAlign w:val="bottom"/>
        </w:tcPr>
        <w:p w:rsidR="00F1715C" w:rsidRPr="00B8518B" w:rsidRDefault="008212B8" w:rsidP="008212B8">
          <w:pPr>
            <w:pStyle w:val="Zpat"/>
            <w:rPr>
              <w:rStyle w:val="slostrnky"/>
            </w:rPr>
          </w:pPr>
          <w:r>
            <w:rPr>
              <w:rStyle w:val="slostrnky"/>
            </w:rPr>
            <w:t xml:space="preserve"> </w:t>
          </w:r>
          <w:r w:rsidR="00F1715C" w:rsidRPr="00B8518B">
            <w:rPr>
              <w:rStyle w:val="slostrnky"/>
            </w:rPr>
            <w:fldChar w:fldCharType="begin"/>
          </w:r>
          <w:r w:rsidR="00F1715C" w:rsidRPr="00B8518B">
            <w:rPr>
              <w:rStyle w:val="slostrnky"/>
            </w:rPr>
            <w:instrText>PAGE   \* MERGEFORMAT</w:instrText>
          </w:r>
          <w:r w:rsidR="00F1715C" w:rsidRPr="00B8518B">
            <w:rPr>
              <w:rStyle w:val="slostrnky"/>
            </w:rPr>
            <w:fldChar w:fldCharType="separate"/>
          </w:r>
          <w:r w:rsidR="00B83191">
            <w:rPr>
              <w:rStyle w:val="slostrnky"/>
              <w:noProof/>
            </w:rPr>
            <w:t>9</w:t>
          </w:r>
          <w:r w:rsidR="00F1715C" w:rsidRPr="00B8518B">
            <w:rPr>
              <w:rStyle w:val="slostrnky"/>
            </w:rPr>
            <w:fldChar w:fldCharType="end"/>
          </w:r>
          <w:r w:rsidR="00F1715C" w:rsidRPr="00B8518B">
            <w:rPr>
              <w:rStyle w:val="slostrnky"/>
            </w:rPr>
            <w:t>/</w:t>
          </w:r>
          <w:r w:rsidR="00F1715C" w:rsidRPr="00B8518B">
            <w:rPr>
              <w:rStyle w:val="slostrnky"/>
            </w:rPr>
            <w:fldChar w:fldCharType="begin"/>
          </w:r>
          <w:r w:rsidR="00F1715C" w:rsidRPr="00B8518B">
            <w:rPr>
              <w:rStyle w:val="slostrnky"/>
            </w:rPr>
            <w:instrText xml:space="preserve"> NUMPAGES   \* MERGEFORMAT </w:instrText>
          </w:r>
          <w:r w:rsidR="00F1715C" w:rsidRPr="00B8518B">
            <w:rPr>
              <w:rStyle w:val="slostrnky"/>
            </w:rPr>
            <w:fldChar w:fldCharType="separate"/>
          </w:r>
          <w:r w:rsidR="00B83191">
            <w:rPr>
              <w:rStyle w:val="slostrnky"/>
              <w:noProof/>
            </w:rPr>
            <w:t>9</w:t>
          </w:r>
          <w:r w:rsidR="00F1715C" w:rsidRPr="00B8518B">
            <w:rPr>
              <w:rStyle w:val="slostrnky"/>
            </w:rPr>
            <w:fldChar w:fldCharType="end"/>
          </w:r>
        </w:p>
      </w:tc>
      <w:tc>
        <w:tcPr>
          <w:tcW w:w="3931" w:type="dxa"/>
          <w:shd w:val="clear" w:color="auto" w:fill="auto"/>
          <w:tcMar>
            <w:left w:w="0" w:type="dxa"/>
            <w:right w:w="0" w:type="dxa"/>
          </w:tcMar>
        </w:tcPr>
        <w:p w:rsidR="00F1715C" w:rsidRDefault="00F1715C" w:rsidP="008212B8">
          <w:pPr>
            <w:pStyle w:val="Zpat"/>
          </w:pPr>
        </w:p>
      </w:tc>
      <w:tc>
        <w:tcPr>
          <w:tcW w:w="3282" w:type="dxa"/>
          <w:shd w:val="clear" w:color="auto" w:fill="auto"/>
          <w:tcMar>
            <w:left w:w="0" w:type="dxa"/>
            <w:right w:w="0" w:type="dxa"/>
          </w:tcMar>
        </w:tcPr>
        <w:p w:rsidR="00F1715C" w:rsidRDefault="00F1715C" w:rsidP="008212B8">
          <w:pPr>
            <w:pStyle w:val="Zpat"/>
          </w:pPr>
        </w:p>
      </w:tc>
      <w:tc>
        <w:tcPr>
          <w:tcW w:w="1016" w:type="dxa"/>
        </w:tcPr>
        <w:p w:rsidR="00F1715C" w:rsidRDefault="00F1715C" w:rsidP="00D831A3">
          <w:pPr>
            <w:pStyle w:val="Zpat"/>
          </w:pPr>
        </w:p>
        <w:p w:rsidR="008212B8" w:rsidRDefault="008212B8" w:rsidP="00D831A3">
          <w:pPr>
            <w:pStyle w:val="Zpat"/>
          </w:pPr>
        </w:p>
        <w:p w:rsidR="008212B8" w:rsidRDefault="008212B8" w:rsidP="00D831A3">
          <w:pPr>
            <w:pStyle w:val="Zpat"/>
          </w:pPr>
        </w:p>
        <w:p w:rsidR="008212B8" w:rsidRDefault="008212B8" w:rsidP="00D831A3">
          <w:pPr>
            <w:pStyle w:val="Zpat"/>
          </w:pPr>
        </w:p>
      </w:tc>
    </w:tr>
  </w:tbl>
  <w:p w:rsidR="00F1715C" w:rsidRPr="000604F4" w:rsidRDefault="00F1715C" w:rsidP="00B8518B">
    <w:pPr>
      <w:pStyle w:val="Zpat"/>
      <w:rPr>
        <w:b/>
        <w:sz w:val="2"/>
        <w:szCs w:val="2"/>
      </w:rPr>
    </w:pPr>
    <w:r w:rsidRPr="000604F4">
      <w:rPr>
        <w:b/>
        <w:noProof/>
        <w:sz w:val="2"/>
        <w:szCs w:val="2"/>
        <w:lang w:eastAsia="cs-CZ"/>
      </w:rPr>
      <mc:AlternateContent>
        <mc:Choice Requires="wps">
          <w:drawing>
            <wp:anchor distT="0" distB="0" distL="114300" distR="114300" simplePos="0" relativeHeight="251662336" behindDoc="1" locked="1" layoutInCell="1" allowOverlap="1" wp14:anchorId="2B51B8DB" wp14:editId="792D7F0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432B793"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Pr="000604F4">
      <w:rPr>
        <w:b/>
        <w:noProof/>
        <w:sz w:val="2"/>
        <w:szCs w:val="2"/>
        <w:lang w:eastAsia="cs-CZ"/>
      </w:rPr>
      <mc:AlternateContent>
        <mc:Choice Requires="wps">
          <w:drawing>
            <wp:anchor distT="0" distB="0" distL="114300" distR="114300" simplePos="0" relativeHeight="251660288" behindDoc="1" locked="1" layoutInCell="1" allowOverlap="1" wp14:anchorId="616FF93A" wp14:editId="1FB9084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0B56164"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372" w:type="dxa"/>
      <w:tblInd w:w="-127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62"/>
      <w:gridCol w:w="3419"/>
      <w:gridCol w:w="2803"/>
      <w:gridCol w:w="2888"/>
    </w:tblGrid>
    <w:tr w:rsidR="00F1715C" w:rsidTr="007620C0">
      <w:trPr>
        <w:trHeight w:val="523"/>
      </w:trPr>
      <w:tc>
        <w:tcPr>
          <w:tcW w:w="1262" w:type="dxa"/>
          <w:tcMar>
            <w:left w:w="0" w:type="dxa"/>
            <w:right w:w="0" w:type="dxa"/>
          </w:tcMar>
          <w:vAlign w:val="bottom"/>
        </w:tcPr>
        <w:p w:rsidR="00F1715C" w:rsidRPr="00B8518B" w:rsidRDefault="00F1715C" w:rsidP="008212B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8319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83191">
            <w:rPr>
              <w:rStyle w:val="slostrnky"/>
              <w:noProof/>
            </w:rPr>
            <w:t>3</w:t>
          </w:r>
          <w:r w:rsidRPr="00B8518B">
            <w:rPr>
              <w:rStyle w:val="slostrnky"/>
            </w:rPr>
            <w:fldChar w:fldCharType="end"/>
          </w:r>
        </w:p>
      </w:tc>
      <w:tc>
        <w:tcPr>
          <w:tcW w:w="3419" w:type="dxa"/>
          <w:shd w:val="clear" w:color="auto" w:fill="auto"/>
          <w:tcMar>
            <w:left w:w="0" w:type="dxa"/>
            <w:right w:w="0" w:type="dxa"/>
          </w:tcMar>
        </w:tcPr>
        <w:p w:rsidR="00F1715C" w:rsidRDefault="007620C0" w:rsidP="008212B8">
          <w:pPr>
            <w:pStyle w:val="Zpat"/>
          </w:pPr>
          <w:r>
            <w:t>Správa železnic</w:t>
          </w:r>
          <w:r w:rsidR="00F1715C">
            <w:t>, státní organizace</w:t>
          </w:r>
        </w:p>
        <w:p w:rsidR="00F1715C" w:rsidRDefault="00F1715C" w:rsidP="008212B8">
          <w:pPr>
            <w:pStyle w:val="Zpat"/>
          </w:pPr>
          <w:r>
            <w:t>zapsána v obchodním rejstříku vedeném Městským soudem v Praze, spisová značka A 48384</w:t>
          </w:r>
        </w:p>
      </w:tc>
      <w:tc>
        <w:tcPr>
          <w:tcW w:w="2803" w:type="dxa"/>
          <w:shd w:val="clear" w:color="auto" w:fill="auto"/>
          <w:tcMar>
            <w:left w:w="0" w:type="dxa"/>
            <w:right w:w="0" w:type="dxa"/>
          </w:tcMar>
        </w:tcPr>
        <w:p w:rsidR="00F1715C" w:rsidRDefault="00F1715C" w:rsidP="008212B8">
          <w:pPr>
            <w:pStyle w:val="Zpat"/>
          </w:pPr>
          <w:r>
            <w:t>Sídlo: Dlážděná 1003/7, 110 00 Praha 1</w:t>
          </w:r>
        </w:p>
        <w:p w:rsidR="00F1715C" w:rsidRDefault="00F1715C" w:rsidP="008212B8">
          <w:pPr>
            <w:pStyle w:val="Zpat"/>
          </w:pPr>
          <w:r>
            <w:t>IČ: 709 94 234 DIČ: CZ 709 94 234</w:t>
          </w:r>
        </w:p>
        <w:p w:rsidR="00F1715C" w:rsidRDefault="00F1715C" w:rsidP="008212B8">
          <w:pPr>
            <w:pStyle w:val="Zpat"/>
          </w:pPr>
          <w:r>
            <w:t>www.szdc.cz</w:t>
          </w:r>
        </w:p>
      </w:tc>
      <w:tc>
        <w:tcPr>
          <w:tcW w:w="2888" w:type="dxa"/>
        </w:tcPr>
        <w:p w:rsidR="00F1715C" w:rsidRDefault="00F1715C" w:rsidP="007620C0">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472659DC" wp14:editId="25523440">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89AF33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5DAB413B" wp14:editId="0DF2674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86DEFB6"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0DCD" w:rsidRDefault="00E90DCD" w:rsidP="00962258">
      <w:pPr>
        <w:spacing w:after="0" w:line="240" w:lineRule="auto"/>
      </w:pPr>
      <w:r>
        <w:separator/>
      </w:r>
    </w:p>
  </w:footnote>
  <w:footnote w:type="continuationSeparator" w:id="0">
    <w:p w:rsidR="00E90DCD" w:rsidRDefault="00E90DCD"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15C" w:rsidRPr="00D6163D" w:rsidRDefault="007620C0" w:rsidP="007620C0">
    <w:pPr>
      <w:pStyle w:val="Zhlav"/>
      <w:spacing w:after="240"/>
      <w:ind w:right="57"/>
      <w:rPr>
        <w:sz w:val="8"/>
        <w:szCs w:val="8"/>
      </w:rPr>
    </w:pPr>
    <w:r>
      <w:rPr>
        <w:rFonts w:eastAsia="Verdana"/>
        <w:noProof/>
        <w:szCs w:val="20"/>
        <w:lang w:eastAsia="cs-CZ"/>
      </w:rPr>
      <w:drawing>
        <wp:inline distT="0" distB="0" distL="0" distR="0" wp14:anchorId="188050D6" wp14:editId="0DA9D393">
          <wp:extent cx="1713230" cy="633730"/>
          <wp:effectExtent l="0" t="0" r="127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3230" cy="633730"/>
                  </a:xfrm>
                  <a:prstGeom prst="rect">
                    <a:avLst/>
                  </a:prstGeom>
                  <a:noFill/>
                </pic:spPr>
              </pic:pic>
            </a:graphicData>
          </a:graphic>
        </wp:inline>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B6068902"/>
    <w:lvl w:ilvl="0">
      <w:start w:val="1"/>
      <w:numFmt w:val="decimal"/>
      <w:pStyle w:val="Nadpis1-1"/>
      <w:lvlText w:val="%1"/>
      <w:lvlJc w:val="left"/>
      <w:pPr>
        <w:ind w:left="360" w:hanging="360"/>
      </w:pPr>
      <w:rPr>
        <w:rFonts w:hint="default"/>
        <w:strike w:val="0"/>
        <w:color w:val="auto"/>
      </w:rPr>
    </w:lvl>
    <w:lvl w:ilvl="1">
      <w:start w:val="1"/>
      <w:numFmt w:val="decimal"/>
      <w:pStyle w:val="Text1-1"/>
      <w:lvlText w:val="%1.%2"/>
      <w:lvlJc w:val="left"/>
      <w:pPr>
        <w:tabs>
          <w:tab w:val="num" w:pos="1021"/>
        </w:tabs>
        <w:ind w:left="1021" w:hanging="737"/>
      </w:pPr>
      <w:rPr>
        <w:rFonts w:hint="default"/>
        <w:b w:val="0"/>
        <w:color w:val="auto"/>
      </w:rPr>
    </w:lvl>
    <w:lvl w:ilvl="2">
      <w:start w:val="1"/>
      <w:numFmt w:val="decimal"/>
      <w:pStyle w:val="Text1-2"/>
      <w:lvlText w:val="%1.%2.%3"/>
      <w:lvlJc w:val="left"/>
      <w:pPr>
        <w:tabs>
          <w:tab w:val="num" w:pos="737"/>
        </w:tabs>
        <w:ind w:left="737" w:hanging="737"/>
      </w:pPr>
      <w:rPr>
        <w:rFonts w:asciiTheme="minorHAnsi" w:hAnsiTheme="minorHAnsi" w:hint="default"/>
        <w:b w:val="0"/>
        <w:i w:val="0"/>
        <w:color w:val="auto"/>
        <w:sz w:val="18"/>
      </w:rPr>
    </w:lvl>
    <w:lvl w:ilvl="3">
      <w:start w:val="1"/>
      <w:numFmt w:val="decimal"/>
      <w:pStyle w:val="Text1-3"/>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11507A9"/>
    <w:multiLevelType w:val="hybridMultilevel"/>
    <w:tmpl w:val="191A63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numStyleLink w:val="ListBulletmultilevel"/>
  </w:abstractNum>
  <w:abstractNum w:abstractNumId="5">
    <w:nsid w:val="38B64F4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74070991"/>
    <w:multiLevelType w:val="multilevel"/>
    <w:tmpl w:val="CABE99FC"/>
    <w:numStyleLink w:val="ListNumbermultilevel"/>
  </w:abstractNum>
  <w:num w:numId="1">
    <w:abstractNumId w:val="3"/>
  </w:num>
  <w:num w:numId="2">
    <w:abstractNumId w:val="1"/>
  </w:num>
  <w:num w:numId="3">
    <w:abstractNumId w:val="4"/>
  </w:num>
  <w:num w:numId="4">
    <w:abstractNumId w:val="7"/>
  </w:num>
  <w:num w:numId="5">
    <w:abstractNumId w:val="5"/>
  </w:num>
  <w:num w:numId="6">
    <w:abstractNumId w:val="2"/>
  </w:num>
  <w:num w:numId="7">
    <w:abstractNumId w:val="6"/>
  </w:num>
  <w:num w:numId="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01E4"/>
    <w:rsid w:val="000154BA"/>
    <w:rsid w:val="000155B1"/>
    <w:rsid w:val="000604F4"/>
    <w:rsid w:val="00060CB6"/>
    <w:rsid w:val="00072C1E"/>
    <w:rsid w:val="000805A7"/>
    <w:rsid w:val="00081E33"/>
    <w:rsid w:val="00091225"/>
    <w:rsid w:val="0009206E"/>
    <w:rsid w:val="00097F37"/>
    <w:rsid w:val="000A1BD4"/>
    <w:rsid w:val="000E23A7"/>
    <w:rsid w:val="000E2E68"/>
    <w:rsid w:val="0010693F"/>
    <w:rsid w:val="00114472"/>
    <w:rsid w:val="00127CFA"/>
    <w:rsid w:val="00135AB2"/>
    <w:rsid w:val="00142F6A"/>
    <w:rsid w:val="001550BC"/>
    <w:rsid w:val="001605B9"/>
    <w:rsid w:val="00170EC5"/>
    <w:rsid w:val="00171F4C"/>
    <w:rsid w:val="001747C1"/>
    <w:rsid w:val="00181EB1"/>
    <w:rsid w:val="00184743"/>
    <w:rsid w:val="00192517"/>
    <w:rsid w:val="00195F67"/>
    <w:rsid w:val="001975F5"/>
    <w:rsid w:val="001977ED"/>
    <w:rsid w:val="001A47EA"/>
    <w:rsid w:val="001C4E5A"/>
    <w:rsid w:val="001D2065"/>
    <w:rsid w:val="001F763F"/>
    <w:rsid w:val="002054BD"/>
    <w:rsid w:val="00207DF5"/>
    <w:rsid w:val="002105C5"/>
    <w:rsid w:val="002240F6"/>
    <w:rsid w:val="00241EF0"/>
    <w:rsid w:val="00242373"/>
    <w:rsid w:val="0026487A"/>
    <w:rsid w:val="00275537"/>
    <w:rsid w:val="00280E07"/>
    <w:rsid w:val="0029738A"/>
    <w:rsid w:val="002B3E61"/>
    <w:rsid w:val="002B72B2"/>
    <w:rsid w:val="002C31BF"/>
    <w:rsid w:val="002D08B1"/>
    <w:rsid w:val="002D6557"/>
    <w:rsid w:val="002E0CD7"/>
    <w:rsid w:val="002E5A3D"/>
    <w:rsid w:val="00302E46"/>
    <w:rsid w:val="00303FCD"/>
    <w:rsid w:val="0032219C"/>
    <w:rsid w:val="00335B2E"/>
    <w:rsid w:val="003371B5"/>
    <w:rsid w:val="00341DCF"/>
    <w:rsid w:val="0034498F"/>
    <w:rsid w:val="00346500"/>
    <w:rsid w:val="00346FE3"/>
    <w:rsid w:val="003568C8"/>
    <w:rsid w:val="00357BC6"/>
    <w:rsid w:val="003624BD"/>
    <w:rsid w:val="00362E35"/>
    <w:rsid w:val="003846DF"/>
    <w:rsid w:val="00385226"/>
    <w:rsid w:val="0038744C"/>
    <w:rsid w:val="003909C0"/>
    <w:rsid w:val="0039416D"/>
    <w:rsid w:val="003956C6"/>
    <w:rsid w:val="003C2C77"/>
    <w:rsid w:val="003D29FA"/>
    <w:rsid w:val="003D704C"/>
    <w:rsid w:val="003E3BE4"/>
    <w:rsid w:val="00425499"/>
    <w:rsid w:val="00434798"/>
    <w:rsid w:val="0043495C"/>
    <w:rsid w:val="00441430"/>
    <w:rsid w:val="00445CFA"/>
    <w:rsid w:val="00450F07"/>
    <w:rsid w:val="00453CD3"/>
    <w:rsid w:val="00460660"/>
    <w:rsid w:val="00464CC8"/>
    <w:rsid w:val="004654CB"/>
    <w:rsid w:val="00471C62"/>
    <w:rsid w:val="00476712"/>
    <w:rsid w:val="00483A3D"/>
    <w:rsid w:val="00486107"/>
    <w:rsid w:val="00491827"/>
    <w:rsid w:val="0049246D"/>
    <w:rsid w:val="00494DCC"/>
    <w:rsid w:val="004B1970"/>
    <w:rsid w:val="004B348C"/>
    <w:rsid w:val="004C4399"/>
    <w:rsid w:val="004C787C"/>
    <w:rsid w:val="004D0CD9"/>
    <w:rsid w:val="004D4CB0"/>
    <w:rsid w:val="004E143C"/>
    <w:rsid w:val="004E21E3"/>
    <w:rsid w:val="004E2C58"/>
    <w:rsid w:val="004E3A53"/>
    <w:rsid w:val="004E5DB3"/>
    <w:rsid w:val="004E7DD8"/>
    <w:rsid w:val="004F4B9B"/>
    <w:rsid w:val="00502763"/>
    <w:rsid w:val="00503427"/>
    <w:rsid w:val="00511AB9"/>
    <w:rsid w:val="00511D0D"/>
    <w:rsid w:val="00523EA7"/>
    <w:rsid w:val="00525350"/>
    <w:rsid w:val="00553375"/>
    <w:rsid w:val="00567BCB"/>
    <w:rsid w:val="005736B7"/>
    <w:rsid w:val="00575E5A"/>
    <w:rsid w:val="0059183F"/>
    <w:rsid w:val="00595F71"/>
    <w:rsid w:val="005C2BFD"/>
    <w:rsid w:val="005D27DC"/>
    <w:rsid w:val="005E2084"/>
    <w:rsid w:val="005F1404"/>
    <w:rsid w:val="005F3498"/>
    <w:rsid w:val="00600A9B"/>
    <w:rsid w:val="00604118"/>
    <w:rsid w:val="0061068E"/>
    <w:rsid w:val="00624971"/>
    <w:rsid w:val="0063494C"/>
    <w:rsid w:val="00640C5C"/>
    <w:rsid w:val="00660549"/>
    <w:rsid w:val="00660AD3"/>
    <w:rsid w:val="00662A91"/>
    <w:rsid w:val="00674766"/>
    <w:rsid w:val="00677B7F"/>
    <w:rsid w:val="00696698"/>
    <w:rsid w:val="006A5570"/>
    <w:rsid w:val="006A689C"/>
    <w:rsid w:val="006B3D79"/>
    <w:rsid w:val="006C4201"/>
    <w:rsid w:val="006C7A5F"/>
    <w:rsid w:val="006D7062"/>
    <w:rsid w:val="006D7AFE"/>
    <w:rsid w:val="006E00D0"/>
    <w:rsid w:val="006E0578"/>
    <w:rsid w:val="006E314D"/>
    <w:rsid w:val="00705066"/>
    <w:rsid w:val="00710723"/>
    <w:rsid w:val="00714264"/>
    <w:rsid w:val="0071555F"/>
    <w:rsid w:val="0071666D"/>
    <w:rsid w:val="00723ED1"/>
    <w:rsid w:val="00743525"/>
    <w:rsid w:val="00744D06"/>
    <w:rsid w:val="00747B4E"/>
    <w:rsid w:val="00750C78"/>
    <w:rsid w:val="00750E2F"/>
    <w:rsid w:val="00753E7C"/>
    <w:rsid w:val="00754956"/>
    <w:rsid w:val="007620C0"/>
    <w:rsid w:val="0076286B"/>
    <w:rsid w:val="00766846"/>
    <w:rsid w:val="007703BA"/>
    <w:rsid w:val="0077363D"/>
    <w:rsid w:val="0077673A"/>
    <w:rsid w:val="007846E1"/>
    <w:rsid w:val="007A144B"/>
    <w:rsid w:val="007B167A"/>
    <w:rsid w:val="007B4C63"/>
    <w:rsid w:val="007B570C"/>
    <w:rsid w:val="007C589B"/>
    <w:rsid w:val="007E4A6E"/>
    <w:rsid w:val="007F56A7"/>
    <w:rsid w:val="00807DD0"/>
    <w:rsid w:val="008212B8"/>
    <w:rsid w:val="00824034"/>
    <w:rsid w:val="00827BB4"/>
    <w:rsid w:val="008659F3"/>
    <w:rsid w:val="00886D4B"/>
    <w:rsid w:val="00890E96"/>
    <w:rsid w:val="008931A0"/>
    <w:rsid w:val="00895406"/>
    <w:rsid w:val="008A3568"/>
    <w:rsid w:val="008A368D"/>
    <w:rsid w:val="008B111E"/>
    <w:rsid w:val="008C1A91"/>
    <w:rsid w:val="008C415D"/>
    <w:rsid w:val="008D03B9"/>
    <w:rsid w:val="008D7BCB"/>
    <w:rsid w:val="008E11AD"/>
    <w:rsid w:val="008F01C5"/>
    <w:rsid w:val="008F18D6"/>
    <w:rsid w:val="008F5E52"/>
    <w:rsid w:val="00904780"/>
    <w:rsid w:val="0091499A"/>
    <w:rsid w:val="00922385"/>
    <w:rsid w:val="009223DF"/>
    <w:rsid w:val="00936091"/>
    <w:rsid w:val="0094049F"/>
    <w:rsid w:val="00940D8A"/>
    <w:rsid w:val="00962258"/>
    <w:rsid w:val="00966495"/>
    <w:rsid w:val="009678B7"/>
    <w:rsid w:val="00974C24"/>
    <w:rsid w:val="009833E1"/>
    <w:rsid w:val="00992D9C"/>
    <w:rsid w:val="00995201"/>
    <w:rsid w:val="00996CB8"/>
    <w:rsid w:val="009A05BB"/>
    <w:rsid w:val="009B14A9"/>
    <w:rsid w:val="009B2E97"/>
    <w:rsid w:val="009D1BA2"/>
    <w:rsid w:val="009D50D4"/>
    <w:rsid w:val="009E07F4"/>
    <w:rsid w:val="009F392E"/>
    <w:rsid w:val="00A13850"/>
    <w:rsid w:val="00A16B5F"/>
    <w:rsid w:val="00A33F0E"/>
    <w:rsid w:val="00A37B7A"/>
    <w:rsid w:val="00A45C1C"/>
    <w:rsid w:val="00A6177B"/>
    <w:rsid w:val="00A623D3"/>
    <w:rsid w:val="00A66136"/>
    <w:rsid w:val="00A877DC"/>
    <w:rsid w:val="00A93896"/>
    <w:rsid w:val="00A96246"/>
    <w:rsid w:val="00AA4CBB"/>
    <w:rsid w:val="00AA65FA"/>
    <w:rsid w:val="00AA7351"/>
    <w:rsid w:val="00AB1712"/>
    <w:rsid w:val="00AC3262"/>
    <w:rsid w:val="00AC3C3B"/>
    <w:rsid w:val="00AD056F"/>
    <w:rsid w:val="00AD6731"/>
    <w:rsid w:val="00AF66C2"/>
    <w:rsid w:val="00B039A2"/>
    <w:rsid w:val="00B15D0D"/>
    <w:rsid w:val="00B27BA1"/>
    <w:rsid w:val="00B45FD5"/>
    <w:rsid w:val="00B465DA"/>
    <w:rsid w:val="00B55246"/>
    <w:rsid w:val="00B57A80"/>
    <w:rsid w:val="00B71207"/>
    <w:rsid w:val="00B7276E"/>
    <w:rsid w:val="00B75EE1"/>
    <w:rsid w:val="00B77481"/>
    <w:rsid w:val="00B8269B"/>
    <w:rsid w:val="00B83191"/>
    <w:rsid w:val="00B83D14"/>
    <w:rsid w:val="00B84767"/>
    <w:rsid w:val="00B8518B"/>
    <w:rsid w:val="00BB7AAA"/>
    <w:rsid w:val="00BC4CE4"/>
    <w:rsid w:val="00BD7E91"/>
    <w:rsid w:val="00BE036A"/>
    <w:rsid w:val="00BE7D13"/>
    <w:rsid w:val="00C02D0A"/>
    <w:rsid w:val="00C03A6E"/>
    <w:rsid w:val="00C0604B"/>
    <w:rsid w:val="00C156CB"/>
    <w:rsid w:val="00C44F6A"/>
    <w:rsid w:val="00C47AE3"/>
    <w:rsid w:val="00C53DFA"/>
    <w:rsid w:val="00C70843"/>
    <w:rsid w:val="00C8140E"/>
    <w:rsid w:val="00C8392B"/>
    <w:rsid w:val="00C84358"/>
    <w:rsid w:val="00CA431E"/>
    <w:rsid w:val="00CB043E"/>
    <w:rsid w:val="00CB0DCA"/>
    <w:rsid w:val="00CB1F28"/>
    <w:rsid w:val="00CC2C09"/>
    <w:rsid w:val="00CD1FC4"/>
    <w:rsid w:val="00CE56F8"/>
    <w:rsid w:val="00CF1968"/>
    <w:rsid w:val="00D02A5B"/>
    <w:rsid w:val="00D21061"/>
    <w:rsid w:val="00D310C1"/>
    <w:rsid w:val="00D31E61"/>
    <w:rsid w:val="00D4108E"/>
    <w:rsid w:val="00D429E9"/>
    <w:rsid w:val="00D6163D"/>
    <w:rsid w:val="00D831A3"/>
    <w:rsid w:val="00D90583"/>
    <w:rsid w:val="00D92FF5"/>
    <w:rsid w:val="00DB2B0F"/>
    <w:rsid w:val="00DC75F3"/>
    <w:rsid w:val="00DC7EDE"/>
    <w:rsid w:val="00DD46F3"/>
    <w:rsid w:val="00DD6B14"/>
    <w:rsid w:val="00DD7DBB"/>
    <w:rsid w:val="00DE0F53"/>
    <w:rsid w:val="00DE56F2"/>
    <w:rsid w:val="00DF116D"/>
    <w:rsid w:val="00DF2C03"/>
    <w:rsid w:val="00DF5E77"/>
    <w:rsid w:val="00E019BB"/>
    <w:rsid w:val="00E02CD3"/>
    <w:rsid w:val="00E31A0F"/>
    <w:rsid w:val="00E35992"/>
    <w:rsid w:val="00E3639C"/>
    <w:rsid w:val="00E4533A"/>
    <w:rsid w:val="00E45A6F"/>
    <w:rsid w:val="00E8217C"/>
    <w:rsid w:val="00E8477E"/>
    <w:rsid w:val="00E90396"/>
    <w:rsid w:val="00E90C16"/>
    <w:rsid w:val="00E90DCD"/>
    <w:rsid w:val="00E93185"/>
    <w:rsid w:val="00EA49C9"/>
    <w:rsid w:val="00EB104F"/>
    <w:rsid w:val="00EB1912"/>
    <w:rsid w:val="00EB49D0"/>
    <w:rsid w:val="00EC4417"/>
    <w:rsid w:val="00ED14BD"/>
    <w:rsid w:val="00ED43B4"/>
    <w:rsid w:val="00EE11E4"/>
    <w:rsid w:val="00EF6821"/>
    <w:rsid w:val="00EF6BD3"/>
    <w:rsid w:val="00F00783"/>
    <w:rsid w:val="00F03AC4"/>
    <w:rsid w:val="00F0533E"/>
    <w:rsid w:val="00F1048D"/>
    <w:rsid w:val="00F12DEC"/>
    <w:rsid w:val="00F1715C"/>
    <w:rsid w:val="00F243E2"/>
    <w:rsid w:val="00F310F8"/>
    <w:rsid w:val="00F34B3C"/>
    <w:rsid w:val="00F35939"/>
    <w:rsid w:val="00F41796"/>
    <w:rsid w:val="00F41D9C"/>
    <w:rsid w:val="00F42CB1"/>
    <w:rsid w:val="00F45607"/>
    <w:rsid w:val="00F659D6"/>
    <w:rsid w:val="00F659EB"/>
    <w:rsid w:val="00F668BA"/>
    <w:rsid w:val="00F77577"/>
    <w:rsid w:val="00F86BA6"/>
    <w:rsid w:val="00F9781C"/>
    <w:rsid w:val="00FA21B0"/>
    <w:rsid w:val="00FB018F"/>
    <w:rsid w:val="00FC6389"/>
    <w:rsid w:val="00FC7529"/>
    <w:rsid w:val="00FD0A78"/>
    <w:rsid w:val="00FD16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iPriority w:val="99"/>
    <w:semiHidden/>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styleId="Revize">
    <w:name w:val="Revision"/>
    <w:hidden/>
    <w:uiPriority w:val="99"/>
    <w:semiHidden/>
    <w:rsid w:val="00BE036A"/>
    <w:pPr>
      <w:spacing w:after="0" w:line="240" w:lineRule="auto"/>
    </w:pPr>
  </w:style>
  <w:style w:type="character" w:customStyle="1" w:styleId="OdstavecseseznamemChar">
    <w:name w:val="Odstavec se seznamem Char"/>
    <w:link w:val="Odstavecseseznamem"/>
    <w:uiPriority w:val="34"/>
    <w:locked/>
    <w:rsid w:val="00242373"/>
  </w:style>
  <w:style w:type="paragraph" w:customStyle="1" w:styleId="Text1-2">
    <w:name w:val="_Text_1-2"/>
    <w:basedOn w:val="Text1-1"/>
    <w:link w:val="Text1-2Char"/>
    <w:qFormat/>
    <w:rsid w:val="00CB1F28"/>
    <w:pPr>
      <w:numPr>
        <w:ilvl w:val="2"/>
      </w:numPr>
    </w:pPr>
  </w:style>
  <w:style w:type="paragraph" w:customStyle="1" w:styleId="Text1-1">
    <w:name w:val="_Text_1-1"/>
    <w:basedOn w:val="Normln"/>
    <w:rsid w:val="00CB1F28"/>
    <w:pPr>
      <w:numPr>
        <w:ilvl w:val="1"/>
        <w:numId w:val="8"/>
      </w:numPr>
      <w:spacing w:after="120" w:line="240" w:lineRule="auto"/>
      <w:ind w:left="737"/>
      <w:jc w:val="both"/>
    </w:pPr>
  </w:style>
  <w:style w:type="paragraph" w:customStyle="1" w:styleId="Nadpis1-1">
    <w:name w:val="_Nadpis_1-1"/>
    <w:basedOn w:val="Normln"/>
    <w:next w:val="Normln"/>
    <w:qFormat/>
    <w:rsid w:val="00CB1F28"/>
    <w:pPr>
      <w:keepNext/>
      <w:numPr>
        <w:numId w:val="8"/>
      </w:numPr>
      <w:spacing w:before="360" w:after="120" w:line="240" w:lineRule="auto"/>
      <w:ind w:left="357" w:hanging="357"/>
      <w:outlineLvl w:val="0"/>
    </w:pPr>
    <w:rPr>
      <w:rFonts w:ascii="Verdana" w:hAnsi="Verdana"/>
      <w:b/>
      <w:caps/>
      <w:sz w:val="20"/>
    </w:rPr>
  </w:style>
  <w:style w:type="character" w:customStyle="1" w:styleId="Text1-2Char">
    <w:name w:val="_Text_1-2 Char"/>
    <w:basedOn w:val="Standardnpsmoodstavce"/>
    <w:link w:val="Text1-2"/>
    <w:rsid w:val="00CB1F28"/>
  </w:style>
  <w:style w:type="paragraph" w:customStyle="1" w:styleId="Text1-3">
    <w:name w:val="_Text_1-3"/>
    <w:basedOn w:val="Text1-2"/>
    <w:qFormat/>
    <w:rsid w:val="00CB1F28"/>
    <w:pPr>
      <w:numPr>
        <w:ilvl w:val="3"/>
      </w:numPr>
      <w:tabs>
        <w:tab w:val="num" w:pos="2665"/>
      </w:tabs>
      <w:ind w:left="2552" w:hanging="823"/>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iPriority w:val="99"/>
    <w:semiHidden/>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styleId="Revize">
    <w:name w:val="Revision"/>
    <w:hidden/>
    <w:uiPriority w:val="99"/>
    <w:semiHidden/>
    <w:rsid w:val="00BE036A"/>
    <w:pPr>
      <w:spacing w:after="0" w:line="240" w:lineRule="auto"/>
    </w:pPr>
  </w:style>
  <w:style w:type="character" w:customStyle="1" w:styleId="OdstavecseseznamemChar">
    <w:name w:val="Odstavec se seznamem Char"/>
    <w:link w:val="Odstavecseseznamem"/>
    <w:uiPriority w:val="34"/>
    <w:locked/>
    <w:rsid w:val="00242373"/>
  </w:style>
  <w:style w:type="paragraph" w:customStyle="1" w:styleId="Text1-2">
    <w:name w:val="_Text_1-2"/>
    <w:basedOn w:val="Text1-1"/>
    <w:link w:val="Text1-2Char"/>
    <w:qFormat/>
    <w:rsid w:val="00CB1F28"/>
    <w:pPr>
      <w:numPr>
        <w:ilvl w:val="2"/>
      </w:numPr>
    </w:pPr>
  </w:style>
  <w:style w:type="paragraph" w:customStyle="1" w:styleId="Text1-1">
    <w:name w:val="_Text_1-1"/>
    <w:basedOn w:val="Normln"/>
    <w:rsid w:val="00CB1F28"/>
    <w:pPr>
      <w:numPr>
        <w:ilvl w:val="1"/>
        <w:numId w:val="8"/>
      </w:numPr>
      <w:spacing w:after="120" w:line="240" w:lineRule="auto"/>
      <w:ind w:left="737"/>
      <w:jc w:val="both"/>
    </w:pPr>
  </w:style>
  <w:style w:type="paragraph" w:customStyle="1" w:styleId="Nadpis1-1">
    <w:name w:val="_Nadpis_1-1"/>
    <w:basedOn w:val="Normln"/>
    <w:next w:val="Normln"/>
    <w:qFormat/>
    <w:rsid w:val="00CB1F28"/>
    <w:pPr>
      <w:keepNext/>
      <w:numPr>
        <w:numId w:val="8"/>
      </w:numPr>
      <w:spacing w:before="360" w:after="120" w:line="240" w:lineRule="auto"/>
      <w:ind w:left="357" w:hanging="357"/>
      <w:outlineLvl w:val="0"/>
    </w:pPr>
    <w:rPr>
      <w:rFonts w:ascii="Verdana" w:hAnsi="Verdana"/>
      <w:b/>
      <w:caps/>
      <w:sz w:val="20"/>
    </w:rPr>
  </w:style>
  <w:style w:type="character" w:customStyle="1" w:styleId="Text1-2Char">
    <w:name w:val="_Text_1-2 Char"/>
    <w:basedOn w:val="Standardnpsmoodstavce"/>
    <w:link w:val="Text1-2"/>
    <w:rsid w:val="00CB1F28"/>
  </w:style>
  <w:style w:type="paragraph" w:customStyle="1" w:styleId="Text1-3">
    <w:name w:val="_Text_1-3"/>
    <w:basedOn w:val="Text1-2"/>
    <w:qFormat/>
    <w:rsid w:val="00CB1F28"/>
    <w:pPr>
      <w:numPr>
        <w:ilvl w:val="3"/>
      </w:numPr>
      <w:tabs>
        <w:tab w:val="num" w:pos="2665"/>
      </w:tabs>
      <w:ind w:left="2552" w:hanging="82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4D472676-E319-4AD3-AD6A-8BA6992E9C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246284B-0934-4787-9F62-95A56ED4D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376</TotalTime>
  <Pages>9</Pages>
  <Words>4100</Words>
  <Characters>24193</Characters>
  <Application>Microsoft Office Word</Application>
  <DocSecurity>0</DocSecurity>
  <Lines>201</Lines>
  <Paragraphs>56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28237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Široký David, Bc., DiS.</cp:lastModifiedBy>
  <cp:revision>33</cp:revision>
  <cp:lastPrinted>2019-10-17T08:39:00Z</cp:lastPrinted>
  <dcterms:created xsi:type="dcterms:W3CDTF">2020-02-24T09:51:00Z</dcterms:created>
  <dcterms:modified xsi:type="dcterms:W3CDTF">2021-01-15T13:32:00Z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