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535F2" w14:textId="4C1E20C1" w:rsidR="007B5C58" w:rsidRPr="009A1CA4" w:rsidRDefault="002109F9" w:rsidP="00715D00">
      <w:pPr>
        <w:spacing w:line="276" w:lineRule="auto"/>
        <w:rPr>
          <w:rFonts w:asciiTheme="majorHAnsi" w:hAnsiTheme="majorHAnsi"/>
          <w:noProof/>
        </w:rPr>
      </w:pPr>
      <w:r w:rsidRPr="00BE7DD8">
        <w:rPr>
          <w:rFonts w:asciiTheme="majorHAnsi" w:hAnsiTheme="majorHAnsi"/>
          <w:noProof/>
        </w:rPr>
        <w:t>Příloha č.</w:t>
      </w:r>
      <w:r w:rsidR="003E2B33" w:rsidRPr="00BE7DD8">
        <w:rPr>
          <w:rFonts w:asciiTheme="majorHAnsi" w:hAnsiTheme="majorHAnsi"/>
          <w:noProof/>
        </w:rPr>
        <w:t xml:space="preserve"> 3</w:t>
      </w:r>
      <w:r w:rsidRPr="00BE7DD8">
        <w:rPr>
          <w:rFonts w:asciiTheme="majorHAnsi" w:hAnsiTheme="majorHAnsi"/>
          <w:noProof/>
        </w:rPr>
        <w:t xml:space="preserve"> Výzvy k podání</w:t>
      </w:r>
      <w:r w:rsidRPr="003E2B33">
        <w:rPr>
          <w:rFonts w:asciiTheme="majorHAnsi" w:hAnsiTheme="majorHAnsi"/>
          <w:noProof/>
        </w:rPr>
        <w:t xml:space="preserve"> nabídky</w:t>
      </w:r>
      <w:r w:rsidR="007B5C58" w:rsidRPr="003E2B33">
        <w:rPr>
          <w:rFonts w:asciiTheme="majorHAnsi" w:hAnsiTheme="majorHAnsi"/>
          <w:noProof/>
        </w:rPr>
        <w:t xml:space="preserve">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4B1B1B" w:rsidRDefault="002109F9" w:rsidP="002109F9">
      <w:pPr>
        <w:overflowPunct w:val="0"/>
        <w:autoSpaceDE w:val="0"/>
        <w:autoSpaceDN w:val="0"/>
        <w:adjustRightInd w:val="0"/>
        <w:spacing w:after="0" w:line="240" w:lineRule="auto"/>
        <w:textAlignment w:val="baseline"/>
        <w:rPr>
          <w:rFonts w:eastAsia="Times New Roman" w:cs="Times New Roman"/>
          <w:b/>
          <w:highlight w:val="lightGray"/>
          <w:lang w:eastAsia="cs-CZ"/>
        </w:rPr>
      </w:pPr>
      <w:r w:rsidRPr="004B1B1B">
        <w:rPr>
          <w:rFonts w:eastAsia="Times New Roman" w:cs="Times New Roman"/>
          <w:b/>
          <w:highlight w:val="lightGray"/>
          <w:lang w:eastAsia="cs-CZ"/>
        </w:rPr>
        <w:t xml:space="preserve">Číslo smlouvy </w:t>
      </w:r>
      <w:r w:rsidR="006221DC" w:rsidRPr="004B1B1B">
        <w:rPr>
          <w:rFonts w:eastAsia="Times New Roman" w:cs="Times New Roman"/>
          <w:b/>
          <w:highlight w:val="lightGray"/>
          <w:lang w:eastAsia="cs-CZ"/>
        </w:rPr>
        <w:t>Objednatele</w:t>
      </w:r>
      <w:r w:rsidRPr="004B1B1B">
        <w:rPr>
          <w:rFonts w:eastAsia="Times New Roman" w:cs="Times New Roman"/>
          <w:b/>
          <w:highlight w:val="lightGray"/>
          <w:lang w:eastAsia="cs-CZ"/>
        </w:rPr>
        <w:t>. ………………</w:t>
      </w:r>
    </w:p>
    <w:p w14:paraId="14E50708" w14:textId="20FCBD67" w:rsidR="000A1BD4" w:rsidRDefault="002109F9" w:rsidP="00715D00">
      <w:pPr>
        <w:spacing w:after="120" w:line="276" w:lineRule="auto"/>
        <w:rPr>
          <w:rFonts w:eastAsia="Times New Roman" w:cs="Times New Roman"/>
          <w:b/>
          <w:lang w:eastAsia="cs-CZ"/>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w:t>
      </w:r>
      <w:proofErr w:type="spellStart"/>
      <w:r w:rsidR="002109F9">
        <w:rPr>
          <w:rFonts w:eastAsia="Times New Roman" w:cs="Times New Roman"/>
          <w:lang w:eastAsia="cs-CZ"/>
        </w:rPr>
        <w:t>sp</w:t>
      </w:r>
      <w:proofErr w:type="spellEnd"/>
      <w:r w:rsidR="002109F9">
        <w:rPr>
          <w:rFonts w:eastAsia="Times New Roman" w:cs="Times New Roman"/>
          <w:lang w:eastAsia="cs-CZ"/>
        </w:rPr>
        <w:t xml:space="preserve">.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685F5ECF"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4B1B1B" w:rsidRPr="0000304F">
        <w:rPr>
          <w:b/>
        </w:rPr>
        <w:t>Ing.</w:t>
      </w:r>
      <w:r w:rsidR="004B1B1B" w:rsidRPr="002256C7">
        <w:rPr>
          <w:b/>
        </w:rPr>
        <w:t xml:space="preserve"> Alešem</w:t>
      </w:r>
      <w:r w:rsidR="004B1B1B" w:rsidRPr="00497228">
        <w:rPr>
          <w:b/>
        </w:rPr>
        <w:t xml:space="preserve"> Krejčí</w:t>
      </w:r>
      <w:r w:rsidR="004B1B1B">
        <w:rPr>
          <w:b/>
        </w:rPr>
        <w:t>m</w:t>
      </w:r>
      <w:r w:rsidR="004B1B1B" w:rsidRPr="00F003F2">
        <w:rPr>
          <w:b/>
        </w:rPr>
        <w:t xml:space="preserve">, </w:t>
      </w:r>
      <w:r w:rsidR="004B1B1B" w:rsidRPr="004E4800">
        <w:t>náměstkem</w:t>
      </w:r>
      <w:r w:rsidR="004B1B1B">
        <w:t xml:space="preserve"> GŘ</w:t>
      </w:r>
      <w:r w:rsidR="004B1B1B" w:rsidRPr="004E4800">
        <w:t xml:space="preserve"> pro ekonomiku</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Pr="000A13BC">
        <w:rPr>
          <w:rFonts w:eastAsia="Times New Roman" w:cs="Times New Roman"/>
          <w:b/>
          <w:highlight w:val="yellow"/>
          <w:lang w:eastAsia="cs-CZ"/>
        </w:rPr>
        <w:t>:</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0FE41C6B"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3D22FEE7"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0299A915"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5BF830D7"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5B769A5F"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0BB20597" w:rsidR="00C7366B" w:rsidRDefault="00715D00" w:rsidP="00715D00">
      <w:pPr>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Pr="006062F9">
        <w:rPr>
          <w:rFonts w:eastAsia="Times New Roman" w:cs="Times New Roman"/>
          <w:b/>
          <w:lang w:eastAsia="cs-CZ"/>
        </w:rPr>
        <w:t>„</w:t>
      </w:r>
      <w:proofErr w:type="spellStart"/>
      <w:r w:rsidR="003E2B33" w:rsidRPr="00F84885">
        <w:rPr>
          <w:b/>
        </w:rPr>
        <w:t>MapInfo</w:t>
      </w:r>
      <w:proofErr w:type="spellEnd"/>
      <w:r w:rsidR="003E2B33" w:rsidRPr="00F84885">
        <w:rPr>
          <w:b/>
        </w:rPr>
        <w:t xml:space="preserve"> Pro CZ – </w:t>
      </w:r>
      <w:proofErr w:type="spellStart"/>
      <w:r w:rsidR="003E2B33" w:rsidRPr="00F84885">
        <w:rPr>
          <w:b/>
        </w:rPr>
        <w:t>maintenance</w:t>
      </w:r>
      <w:proofErr w:type="spellEnd"/>
      <w:r w:rsidR="003E2B33" w:rsidRPr="00F84885">
        <w:rPr>
          <w:b/>
        </w:rPr>
        <w:t xml:space="preserve"> na 3 roky</w:t>
      </w:r>
      <w:r w:rsidRPr="006062F9">
        <w:rPr>
          <w:rFonts w:eastAsia="Times New Roman" w:cs="Times New Roman"/>
          <w:lang w:eastAsia="cs-CZ"/>
        </w:rPr>
        <w:t xml:space="preserve">“, </w:t>
      </w:r>
      <w:proofErr w:type="gramStart"/>
      <w:r w:rsidRPr="004B1B1B">
        <w:rPr>
          <w:rFonts w:eastAsia="Times New Roman" w:cs="Times New Roman"/>
          <w:lang w:eastAsia="cs-CZ"/>
        </w:rPr>
        <w:t>č.j.</w:t>
      </w:r>
      <w:proofErr w:type="gramEnd"/>
      <w:r w:rsidRPr="004B1B1B">
        <w:rPr>
          <w:rFonts w:eastAsia="Times New Roman" w:cs="Times New Roman"/>
          <w:lang w:eastAsia="cs-CZ"/>
        </w:rPr>
        <w:t xml:space="preserve"> veřejné zakázky </w:t>
      </w:r>
      <w:r w:rsidR="00BE7DD8">
        <w:rPr>
          <w:rFonts w:eastAsia="Times New Roman" w:cs="Times New Roman"/>
          <w:lang w:eastAsia="cs-CZ"/>
        </w:rPr>
        <w:t>4399</w:t>
      </w:r>
      <w:r w:rsidR="004B1B1B" w:rsidRPr="0000304F">
        <w:t>/2020-SŽ-GŘ-O8</w:t>
      </w:r>
      <w:r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C51FEE">
      <w:pPr>
        <w:pStyle w:val="Nadpis4"/>
      </w:pPr>
      <w:r w:rsidRPr="00715D00">
        <w:t>Předmět</w:t>
      </w:r>
      <w:r w:rsidR="00AB36DD" w:rsidRPr="00715D00">
        <w:t xml:space="preserve"> </w:t>
      </w:r>
      <w:r w:rsidRPr="00715D00">
        <w:t>smlouvy</w:t>
      </w:r>
    </w:p>
    <w:p w14:paraId="1516386E" w14:textId="08127184" w:rsidR="0032510E" w:rsidRPr="00E75A58" w:rsidRDefault="0032510E" w:rsidP="00715D00">
      <w:pPr>
        <w:pStyle w:val="Clanek11"/>
        <w:widowControl/>
        <w:numPr>
          <w:ilvl w:val="1"/>
          <w:numId w:val="5"/>
        </w:numPr>
        <w:ind w:left="709" w:hanging="709"/>
        <w:jc w:val="left"/>
        <w:rPr>
          <w:rFonts w:asciiTheme="majorHAnsi" w:hAnsiTheme="majorHAnsi"/>
          <w:sz w:val="18"/>
          <w:szCs w:val="18"/>
        </w:rPr>
      </w:pPr>
      <w:bookmarkStart w:id="0" w:name="_Ref519190690"/>
      <w:r w:rsidRPr="009A1CA4">
        <w:rPr>
          <w:rFonts w:asciiTheme="majorHAnsi" w:hAnsiTheme="majorHAnsi"/>
          <w:sz w:val="18"/>
          <w:szCs w:val="18"/>
        </w:rPr>
        <w:t xml:space="preserve">Předmětem smlouvy je </w:t>
      </w:r>
      <w:r w:rsidR="000B1A4A">
        <w:rPr>
          <w:rFonts w:asciiTheme="majorHAnsi" w:hAnsiTheme="majorHAnsi"/>
          <w:sz w:val="18"/>
          <w:szCs w:val="18"/>
        </w:rPr>
        <w:t>závazek</w:t>
      </w:r>
      <w:r w:rsidR="000B1A4A" w:rsidRPr="009A1CA4">
        <w:rPr>
          <w:rFonts w:asciiTheme="majorHAnsi" w:hAnsiTheme="majorHAnsi"/>
          <w:sz w:val="18"/>
          <w:szCs w:val="18"/>
        </w:rPr>
        <w:t xml:space="preserve"> </w:t>
      </w:r>
      <w:r w:rsidRPr="009A1CA4">
        <w:rPr>
          <w:rFonts w:asciiTheme="majorHAnsi" w:hAnsiTheme="majorHAnsi"/>
          <w:sz w:val="18"/>
          <w:szCs w:val="18"/>
        </w:rPr>
        <w:t xml:space="preserve">Poskytovatele </w:t>
      </w:r>
      <w:r w:rsidR="000B1A4A">
        <w:rPr>
          <w:rFonts w:asciiTheme="majorHAnsi" w:hAnsiTheme="majorHAnsi"/>
          <w:sz w:val="18"/>
          <w:szCs w:val="18"/>
        </w:rPr>
        <w:t>poskytnout Objednali oprávnění</w:t>
      </w:r>
      <w:r w:rsidR="00871D84">
        <w:rPr>
          <w:rFonts w:asciiTheme="majorHAnsi" w:hAnsiTheme="majorHAnsi"/>
          <w:sz w:val="18"/>
          <w:szCs w:val="18"/>
        </w:rPr>
        <w:t xml:space="preserve"> k výkonu práva duševního vlastnictví</w:t>
      </w:r>
      <w:r w:rsidR="000B1A4A">
        <w:rPr>
          <w:rFonts w:asciiTheme="majorHAnsi" w:hAnsiTheme="majorHAnsi"/>
          <w:sz w:val="18"/>
          <w:szCs w:val="18"/>
        </w:rPr>
        <w:t xml:space="preserve"> </w:t>
      </w:r>
      <w:r w:rsidR="002D3B4F">
        <w:rPr>
          <w:rFonts w:asciiTheme="majorHAnsi" w:hAnsiTheme="majorHAnsi"/>
          <w:sz w:val="18"/>
          <w:szCs w:val="18"/>
        </w:rPr>
        <w:t xml:space="preserve">k Předmětu subskripce </w:t>
      </w:r>
      <w:r w:rsidR="000B1A4A">
        <w:rPr>
          <w:rFonts w:asciiTheme="majorHAnsi" w:hAnsiTheme="majorHAnsi"/>
          <w:sz w:val="18"/>
          <w:szCs w:val="18"/>
        </w:rPr>
        <w:t xml:space="preserve">a </w:t>
      </w:r>
      <w:r w:rsidRPr="009A1CA4">
        <w:rPr>
          <w:rFonts w:asciiTheme="majorHAnsi" w:hAnsiTheme="majorHAnsi"/>
          <w:sz w:val="18"/>
          <w:szCs w:val="18"/>
        </w:rPr>
        <w:t>zajištovat a udržovat originá</w:t>
      </w:r>
      <w:r w:rsidR="00B021DE">
        <w:rPr>
          <w:rFonts w:asciiTheme="majorHAnsi" w:hAnsiTheme="majorHAnsi"/>
          <w:sz w:val="18"/>
          <w:szCs w:val="18"/>
        </w:rPr>
        <w:t>l</w:t>
      </w:r>
      <w:r w:rsidRPr="009A1CA4">
        <w:rPr>
          <w:rFonts w:asciiTheme="majorHAnsi" w:hAnsiTheme="majorHAnsi"/>
          <w:sz w:val="18"/>
          <w:szCs w:val="18"/>
        </w:rPr>
        <w:t>ní podporu (</w:t>
      </w:r>
      <w:proofErr w:type="spellStart"/>
      <w:r w:rsidRPr="009A1CA4">
        <w:rPr>
          <w:rFonts w:asciiTheme="majorHAnsi" w:hAnsiTheme="majorHAnsi"/>
          <w:sz w:val="18"/>
          <w:szCs w:val="18"/>
        </w:rPr>
        <w:t>maintenance</w:t>
      </w:r>
      <w:proofErr w:type="spellEnd"/>
      <w:r w:rsidRPr="009A1CA4">
        <w:rPr>
          <w:rFonts w:asciiTheme="majorHAnsi" w:hAnsiTheme="majorHAnsi"/>
          <w:sz w:val="18"/>
          <w:szCs w:val="18"/>
        </w:rPr>
        <w:t xml:space="preserve">) pro Předmět subskripce od autorizovaného distributora nebo výrobce pro Předmět subskripce, což je </w:t>
      </w:r>
      <w:bookmarkStart w:id="1" w:name="_Ref520795128"/>
      <w:bookmarkStart w:id="2" w:name="_Ref518316726"/>
      <w:bookmarkEnd w:id="0"/>
      <w:r w:rsidRPr="009A1CA4">
        <w:rPr>
          <w:rFonts w:asciiTheme="majorHAnsi" w:hAnsiTheme="majorHAnsi"/>
          <w:sz w:val="18"/>
          <w:szCs w:val="18"/>
        </w:rPr>
        <w:t>Software</w:t>
      </w:r>
      <w:r w:rsidR="00B7784D">
        <w:rPr>
          <w:rFonts w:asciiTheme="majorHAnsi" w:hAnsiTheme="majorHAnsi"/>
          <w:sz w:val="18"/>
          <w:szCs w:val="18"/>
        </w:rPr>
        <w:t xml:space="preserve"> ve smyslu Zvláštních </w:t>
      </w:r>
      <w:r w:rsidR="00B7784D" w:rsidRPr="00E75A58">
        <w:rPr>
          <w:rFonts w:asciiTheme="majorHAnsi" w:hAnsiTheme="majorHAnsi"/>
          <w:sz w:val="18"/>
          <w:szCs w:val="18"/>
        </w:rPr>
        <w:t xml:space="preserve">obchodních podmínek, které jsou přílohou č. </w:t>
      </w:r>
      <w:r w:rsidR="00E75A58" w:rsidRPr="00E75A58">
        <w:rPr>
          <w:rFonts w:asciiTheme="majorHAnsi" w:hAnsiTheme="majorHAnsi"/>
          <w:sz w:val="18"/>
          <w:szCs w:val="18"/>
        </w:rPr>
        <w:t>1</w:t>
      </w:r>
      <w:r w:rsidR="00B7784D" w:rsidRPr="00E75A58">
        <w:rPr>
          <w:rFonts w:asciiTheme="majorHAnsi" w:hAnsiTheme="majorHAnsi"/>
          <w:sz w:val="18"/>
          <w:szCs w:val="18"/>
        </w:rPr>
        <w:t xml:space="preserve"> této Smlouvy, </w:t>
      </w:r>
      <w:r w:rsidR="0001724D" w:rsidRPr="00E75A58">
        <w:rPr>
          <w:rFonts w:asciiTheme="majorHAnsi" w:hAnsiTheme="majorHAnsi"/>
          <w:sz w:val="18"/>
          <w:szCs w:val="18"/>
        </w:rPr>
        <w:t xml:space="preserve">a závazek </w:t>
      </w:r>
      <w:r w:rsidR="000B1A4A" w:rsidRPr="00E75A58">
        <w:rPr>
          <w:rFonts w:asciiTheme="majorHAnsi" w:hAnsiTheme="majorHAnsi"/>
          <w:sz w:val="18"/>
          <w:szCs w:val="18"/>
        </w:rPr>
        <w:t>Objedna</w:t>
      </w:r>
      <w:r w:rsidR="0001724D" w:rsidRPr="00E75A58">
        <w:rPr>
          <w:rFonts w:asciiTheme="majorHAnsi" w:hAnsiTheme="majorHAnsi"/>
          <w:sz w:val="18"/>
          <w:szCs w:val="18"/>
        </w:rPr>
        <w:t>te</w:t>
      </w:r>
      <w:r w:rsidR="000B1A4A" w:rsidRPr="00E75A58">
        <w:rPr>
          <w:rFonts w:asciiTheme="majorHAnsi" w:hAnsiTheme="majorHAnsi"/>
          <w:sz w:val="18"/>
          <w:szCs w:val="18"/>
        </w:rPr>
        <w:t>l</w:t>
      </w:r>
      <w:r w:rsidR="0001724D" w:rsidRPr="00E75A58">
        <w:rPr>
          <w:rFonts w:asciiTheme="majorHAnsi" w:hAnsiTheme="majorHAnsi"/>
          <w:sz w:val="18"/>
          <w:szCs w:val="18"/>
        </w:rPr>
        <w:t xml:space="preserve">e zaplatit Poskytovateli sjednanou Cenu dle čl. </w:t>
      </w:r>
      <w:r w:rsidR="0001724D" w:rsidRPr="00E75A58">
        <w:rPr>
          <w:rFonts w:asciiTheme="majorHAnsi" w:hAnsiTheme="majorHAnsi"/>
          <w:sz w:val="18"/>
          <w:szCs w:val="18"/>
        </w:rPr>
        <w:fldChar w:fldCharType="begin"/>
      </w:r>
      <w:r w:rsidR="0001724D" w:rsidRPr="00E75A58">
        <w:rPr>
          <w:rFonts w:asciiTheme="majorHAnsi" w:hAnsiTheme="majorHAnsi"/>
          <w:sz w:val="18"/>
          <w:szCs w:val="18"/>
        </w:rPr>
        <w:instrText xml:space="preserve"> REF _Ref59011400 \r \h </w:instrText>
      </w:r>
      <w:r w:rsidR="0001724D" w:rsidRPr="00E75A58">
        <w:rPr>
          <w:rFonts w:asciiTheme="majorHAnsi" w:hAnsiTheme="majorHAnsi"/>
          <w:sz w:val="18"/>
          <w:szCs w:val="18"/>
        </w:rPr>
      </w:r>
      <w:r w:rsidR="00E75A58">
        <w:rPr>
          <w:rFonts w:asciiTheme="majorHAnsi" w:hAnsiTheme="majorHAnsi"/>
          <w:sz w:val="18"/>
          <w:szCs w:val="18"/>
        </w:rPr>
        <w:instrText xml:space="preserve"> \* MERGEFORMAT </w:instrText>
      </w:r>
      <w:r w:rsidR="0001724D" w:rsidRPr="00E75A58">
        <w:rPr>
          <w:rFonts w:asciiTheme="majorHAnsi" w:hAnsiTheme="majorHAnsi"/>
          <w:sz w:val="18"/>
          <w:szCs w:val="18"/>
        </w:rPr>
        <w:fldChar w:fldCharType="separate"/>
      </w:r>
      <w:r w:rsidR="0001724D" w:rsidRPr="00E75A58">
        <w:rPr>
          <w:rFonts w:asciiTheme="majorHAnsi" w:hAnsiTheme="majorHAnsi"/>
          <w:sz w:val="18"/>
          <w:szCs w:val="18"/>
        </w:rPr>
        <w:t>7</w:t>
      </w:r>
      <w:r w:rsidR="0001724D" w:rsidRPr="00E75A58">
        <w:rPr>
          <w:rFonts w:asciiTheme="majorHAnsi" w:hAnsiTheme="majorHAnsi"/>
          <w:sz w:val="18"/>
          <w:szCs w:val="18"/>
        </w:rPr>
        <w:fldChar w:fldCharType="end"/>
      </w:r>
      <w:r w:rsidR="0001724D" w:rsidRPr="00E75A58">
        <w:rPr>
          <w:rFonts w:asciiTheme="majorHAnsi" w:hAnsiTheme="majorHAnsi"/>
          <w:sz w:val="18"/>
          <w:szCs w:val="18"/>
        </w:rPr>
        <w:t xml:space="preserve"> této Smlouvy a poskytnout součinnost v souladu s touto Smlouvou</w:t>
      </w:r>
      <w:r w:rsidR="00871D84" w:rsidRPr="00E75A58">
        <w:rPr>
          <w:rFonts w:asciiTheme="majorHAnsi" w:hAnsiTheme="majorHAnsi"/>
          <w:sz w:val="18"/>
          <w:szCs w:val="18"/>
        </w:rPr>
        <w:t>.</w:t>
      </w:r>
    </w:p>
    <w:p w14:paraId="4DE83E09" w14:textId="272E1787" w:rsidR="00897C2C" w:rsidRPr="00E75A58" w:rsidRDefault="00897C2C" w:rsidP="00715D00">
      <w:pPr>
        <w:pStyle w:val="Clanek11"/>
        <w:widowControl/>
        <w:numPr>
          <w:ilvl w:val="1"/>
          <w:numId w:val="5"/>
        </w:numPr>
        <w:ind w:left="0" w:firstLine="0"/>
        <w:jc w:val="left"/>
        <w:rPr>
          <w:rFonts w:asciiTheme="majorHAnsi" w:hAnsiTheme="majorHAnsi"/>
          <w:sz w:val="18"/>
          <w:szCs w:val="18"/>
        </w:rPr>
      </w:pPr>
      <w:bookmarkStart w:id="3" w:name="_Ref521128900"/>
      <w:bookmarkStart w:id="4" w:name="_Ref520795506"/>
      <w:bookmarkEnd w:id="1"/>
      <w:bookmarkEnd w:id="2"/>
      <w:r w:rsidRPr="00E75A58">
        <w:rPr>
          <w:rFonts w:asciiTheme="majorHAnsi" w:hAnsiTheme="majorHAnsi"/>
          <w:sz w:val="18"/>
          <w:szCs w:val="18"/>
        </w:rPr>
        <w:t xml:space="preserve">Poskytovatel je </w:t>
      </w:r>
      <w:r w:rsidR="009639F6" w:rsidRPr="00E75A58">
        <w:rPr>
          <w:rFonts w:asciiTheme="majorHAnsi" w:hAnsiTheme="majorHAnsi"/>
          <w:sz w:val="18"/>
          <w:szCs w:val="18"/>
        </w:rPr>
        <w:t xml:space="preserve">zejména </w:t>
      </w:r>
      <w:r w:rsidRPr="00E75A58">
        <w:rPr>
          <w:rFonts w:asciiTheme="majorHAnsi" w:hAnsiTheme="majorHAnsi"/>
          <w:sz w:val="18"/>
          <w:szCs w:val="18"/>
        </w:rPr>
        <w:t>povinen:</w:t>
      </w:r>
      <w:bookmarkEnd w:id="3"/>
      <w:r w:rsidRPr="00E75A58">
        <w:rPr>
          <w:rFonts w:asciiTheme="majorHAnsi" w:hAnsiTheme="majorHAnsi"/>
          <w:sz w:val="18"/>
          <w:szCs w:val="18"/>
        </w:rPr>
        <w:t xml:space="preserve"> </w:t>
      </w:r>
    </w:p>
    <w:p w14:paraId="61A0C6BE" w14:textId="1F2A327B" w:rsidR="00917C14" w:rsidRPr="00E75A58" w:rsidRDefault="00897C2C" w:rsidP="00AD4BD9">
      <w:pPr>
        <w:pStyle w:val="Claneka"/>
      </w:pPr>
      <w:bookmarkStart w:id="5" w:name="_Ref520812427"/>
      <w:r w:rsidRPr="00E75A58">
        <w:t xml:space="preserve">dodat a Instalovat Předmět subskripce do IT prostředí </w:t>
      </w:r>
      <w:r w:rsidR="00E659BE" w:rsidRPr="00E75A58">
        <w:t>o</w:t>
      </w:r>
      <w:r w:rsidRPr="00E75A58">
        <w:t>bjednatele</w:t>
      </w:r>
      <w:r w:rsidR="00327431" w:rsidRPr="00E75A58">
        <w:t>;</w:t>
      </w:r>
    </w:p>
    <w:p w14:paraId="6FF5614E" w14:textId="4F103182" w:rsidR="00897C2C" w:rsidRPr="00E75A58" w:rsidRDefault="00897C2C" w:rsidP="00AD4BD9">
      <w:pPr>
        <w:pStyle w:val="Claneka"/>
      </w:pPr>
      <w:bookmarkStart w:id="6" w:name="_Ref522630279"/>
      <w:r w:rsidRPr="00E75A58">
        <w:lastRenderedPageBreak/>
        <w:t>udělit nebo zajistit (společně též „</w:t>
      </w:r>
      <w:r w:rsidRPr="00E75A58">
        <w:rPr>
          <w:b/>
          <w:bCs/>
        </w:rPr>
        <w:t>poskytnout</w:t>
      </w:r>
      <w:r w:rsidRPr="00E75A58">
        <w:t>“) podporu (</w:t>
      </w:r>
      <w:proofErr w:type="spellStart"/>
      <w:r w:rsidRPr="00E75A58">
        <w:t>maintenance</w:t>
      </w:r>
      <w:proofErr w:type="spellEnd"/>
      <w:r w:rsidRPr="00E75A58">
        <w:t>) pro Předmět subskripce</w:t>
      </w:r>
      <w:r w:rsidR="00BD1192" w:rsidRPr="00E75A58">
        <w:t>,</w:t>
      </w:r>
      <w:r w:rsidRPr="00E75A58">
        <w:t xml:space="preserve"> 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6"/>
    </w:p>
    <w:p w14:paraId="33A2D7F6" w14:textId="7C1E7403" w:rsidR="00897C2C" w:rsidRPr="00E75A58" w:rsidRDefault="00897C2C" w:rsidP="00AD4BD9">
      <w:pPr>
        <w:pStyle w:val="Claneka"/>
      </w:pPr>
      <w:bookmarkStart w:id="7" w:name="_Ref523846033"/>
      <w:bookmarkEnd w:id="4"/>
      <w:bookmarkEnd w:id="5"/>
      <w:r w:rsidRPr="00E75A58">
        <w:t>zaslat či jinak zpřístupnit Objednateli klíče či jiné prostředky umožňující využití jakékoliv Aktualizace, Modernizace anebo Zásadní modernizace Předmětu subskripce a </w:t>
      </w:r>
      <w:r w:rsidR="00162D7B" w:rsidRPr="00E75A58">
        <w:t>S</w:t>
      </w:r>
      <w:r w:rsidRPr="00E75A58">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E75A58">
        <w:t xml:space="preserve"> </w:t>
      </w:r>
      <w:r w:rsidR="00162D7B" w:rsidRPr="00E75A58">
        <w:t>S</w:t>
      </w:r>
      <w:r w:rsidR="0032510E" w:rsidRPr="00E75A58">
        <w:t>ubskripce</w:t>
      </w:r>
      <w:r w:rsidR="00327431" w:rsidRPr="00E75A58">
        <w:t>;</w:t>
      </w:r>
    </w:p>
    <w:p w14:paraId="1B19DECB" w14:textId="1ED5673D" w:rsidR="00897C2C" w:rsidRPr="00E75A58" w:rsidRDefault="00897C2C" w:rsidP="00AD4BD9">
      <w:pPr>
        <w:pStyle w:val="Claneka"/>
      </w:pPr>
      <w:bookmarkStart w:id="8" w:name="_Ref523136691"/>
      <w:r w:rsidRPr="00E75A58">
        <w:t xml:space="preserve">poskytnout oprávnění užít jakékoliv Aktualizace, Modernizace anebo Zásadní modernizace poskytnuté v rámci </w:t>
      </w:r>
      <w:r w:rsidR="00162D7B" w:rsidRPr="00E75A58">
        <w:t>s</w:t>
      </w:r>
      <w:r w:rsidRPr="00E75A58">
        <w:t>ubskripce</w:t>
      </w:r>
      <w:bookmarkEnd w:id="8"/>
      <w:r w:rsidR="00327431" w:rsidRPr="00E75A58">
        <w:t>;</w:t>
      </w:r>
    </w:p>
    <w:p w14:paraId="4A84C84B" w14:textId="0C0A8E11" w:rsidR="00897C2C" w:rsidRPr="00E75A58" w:rsidRDefault="00897C2C" w:rsidP="00AD4BD9">
      <w:pPr>
        <w:pStyle w:val="Claneka"/>
      </w:pPr>
      <w:r w:rsidRPr="00E75A58">
        <w:t xml:space="preserve">registrovat a aktivovat </w:t>
      </w:r>
      <w:r w:rsidR="00162D7B" w:rsidRPr="00E75A58">
        <w:t>s</w:t>
      </w:r>
      <w:r w:rsidRPr="00E75A58">
        <w:t xml:space="preserve">ubskripci v elektronickém systému výrobce </w:t>
      </w:r>
      <w:r w:rsidR="00162D7B" w:rsidRPr="00E75A58">
        <w:t>s</w:t>
      </w:r>
      <w:r w:rsidRPr="00E75A58">
        <w:t xml:space="preserve">ubskripce či v elektronickém účtu </w:t>
      </w:r>
      <w:r w:rsidR="00E659BE" w:rsidRPr="00E75A58">
        <w:t>O</w:t>
      </w:r>
      <w:r w:rsidRPr="00E75A58">
        <w:t>bjednatele, je-li zřízen;</w:t>
      </w:r>
    </w:p>
    <w:p w14:paraId="6304C813" w14:textId="77777777" w:rsidR="00897C2C" w:rsidRPr="00E75A58" w:rsidRDefault="00897C2C" w:rsidP="00AD4BD9">
      <w:pPr>
        <w:pStyle w:val="Claneka"/>
      </w:pPr>
      <w:bookmarkStart w:id="9" w:name="_Ref521128902"/>
      <w:r w:rsidRPr="00E75A58">
        <w:t>poskytovat Objednateli služby sestávající zejména, nikoliv však výlučně, z následujících činností, které je Poskytovatel povinen provádět:</w:t>
      </w:r>
      <w:bookmarkEnd w:id="9"/>
    </w:p>
    <w:p w14:paraId="497C7125" w14:textId="12B2FE0C" w:rsidR="00897C2C" w:rsidRPr="00E75A58" w:rsidRDefault="00897C2C" w:rsidP="00A762E6">
      <w:pPr>
        <w:pStyle w:val="Claneki"/>
        <w:ind w:left="1843"/>
      </w:pPr>
      <w:r w:rsidRPr="00E75A58">
        <w:t xml:space="preserve">provozování </w:t>
      </w:r>
      <w:proofErr w:type="spellStart"/>
      <w:r w:rsidR="00B17914" w:rsidRPr="00E75A58">
        <w:t>Helpd</w:t>
      </w:r>
      <w:r w:rsidRPr="00E75A58">
        <w:t>esku</w:t>
      </w:r>
      <w:proofErr w:type="spellEnd"/>
      <w:r w:rsidRPr="00E75A58">
        <w:t xml:space="preserve"> umožňujícího komunikaci Stran a mající funkce dále stanovené v této Smlouvě;</w:t>
      </w:r>
    </w:p>
    <w:p w14:paraId="460D7607" w14:textId="77777777" w:rsidR="00897C2C" w:rsidRPr="00E75A58" w:rsidRDefault="00897C2C" w:rsidP="00A762E6">
      <w:pPr>
        <w:pStyle w:val="Claneki"/>
        <w:ind w:left="1843"/>
      </w:pPr>
      <w:bookmarkStart w:id="10" w:name="_Ref522806567"/>
      <w:r w:rsidRPr="00E75A58">
        <w:t>udržování aktuální Dokumentace k Předmětu subskripce;</w:t>
      </w:r>
      <w:bookmarkEnd w:id="10"/>
    </w:p>
    <w:p w14:paraId="0D75BF5D" w14:textId="7904291C" w:rsidR="00897C2C" w:rsidRPr="00E75A58" w:rsidRDefault="00897C2C" w:rsidP="00A762E6">
      <w:pPr>
        <w:pStyle w:val="Claneki"/>
        <w:ind w:left="1843"/>
      </w:pPr>
      <w:bookmarkStart w:id="11" w:name="_Ref521128908"/>
      <w:r w:rsidRPr="00E75A58">
        <w:t>podpora a správa Předmětu subskripce sestávající z řešení Incidentů spojených s provozem Předmětu subskripce poskytnutou v souladu s</w:t>
      </w:r>
      <w:r w:rsidR="00BC4A10" w:rsidRPr="00E75A58">
        <w:t xml:space="preserve"> čl. </w:t>
      </w:r>
      <w:r w:rsidRPr="00E75A58">
        <w:t> </w:t>
      </w:r>
      <w:r w:rsidRPr="00E75A58">
        <w:rPr>
          <w:bCs/>
        </w:rPr>
        <w:t xml:space="preserve">Přílohou č. </w:t>
      </w:r>
      <w:bookmarkEnd w:id="11"/>
      <w:r w:rsidR="00E75A58">
        <w:rPr>
          <w:bCs/>
        </w:rPr>
        <w:t>1</w:t>
      </w:r>
      <w:r w:rsidR="009639F6" w:rsidRPr="00E75A58">
        <w:rPr>
          <w:bCs/>
        </w:rPr>
        <w:t xml:space="preserve"> Zvláštní obchodní podmínky</w:t>
      </w:r>
      <w:r w:rsidR="00327431" w:rsidRPr="00E75A58">
        <w:rPr>
          <w:iCs/>
        </w:rPr>
        <w:t>;</w:t>
      </w:r>
    </w:p>
    <w:p w14:paraId="793B1DEF" w14:textId="77C8D634" w:rsidR="00897C2C" w:rsidRPr="00E75A58" w:rsidRDefault="00897C2C" w:rsidP="00A762E6">
      <w:pPr>
        <w:pStyle w:val="Claneki"/>
        <w:ind w:left="1843"/>
        <w:rPr>
          <w:color w:val="auto"/>
        </w:rPr>
      </w:pPr>
      <w:r w:rsidRPr="00E75A58">
        <w:t>podávání pravidelných Výkazů o plnění SLA</w:t>
      </w:r>
      <w:r w:rsidR="00327431" w:rsidRPr="00E75A58">
        <w:t>;</w:t>
      </w:r>
    </w:p>
    <w:p w14:paraId="1602ECA8" w14:textId="77777777" w:rsidR="00897C2C" w:rsidRPr="00E75A58" w:rsidRDefault="00897C2C" w:rsidP="00715D00">
      <w:pPr>
        <w:pStyle w:val="Odstavecseseznamem"/>
        <w:numPr>
          <w:ilvl w:val="0"/>
          <w:numId w:val="34"/>
        </w:numPr>
        <w:spacing w:after="0"/>
        <w:ind w:left="0" w:firstLine="0"/>
        <w:rPr>
          <w:rFonts w:asciiTheme="majorHAnsi" w:hAnsiTheme="majorHAnsi"/>
          <w:vanish/>
        </w:rPr>
      </w:pPr>
    </w:p>
    <w:p w14:paraId="093D95C4" w14:textId="77777777" w:rsidR="00897C2C" w:rsidRPr="00E75A58" w:rsidRDefault="00897C2C" w:rsidP="00715D00">
      <w:pPr>
        <w:pStyle w:val="Odstavecseseznamem"/>
        <w:numPr>
          <w:ilvl w:val="0"/>
          <w:numId w:val="34"/>
        </w:numPr>
        <w:spacing w:after="0"/>
        <w:ind w:left="0" w:firstLine="0"/>
        <w:rPr>
          <w:rFonts w:asciiTheme="majorHAnsi" w:hAnsiTheme="majorHAnsi"/>
          <w:vanish/>
        </w:rPr>
      </w:pPr>
    </w:p>
    <w:p w14:paraId="1AA7448A" w14:textId="77777777" w:rsidR="00897C2C" w:rsidRPr="00E75A58" w:rsidRDefault="00897C2C" w:rsidP="00715D00">
      <w:pPr>
        <w:pStyle w:val="Odstavecseseznamem"/>
        <w:numPr>
          <w:ilvl w:val="0"/>
          <w:numId w:val="34"/>
        </w:numPr>
        <w:spacing w:after="0"/>
        <w:ind w:left="0" w:firstLine="0"/>
        <w:rPr>
          <w:rFonts w:asciiTheme="majorHAnsi" w:hAnsiTheme="majorHAnsi"/>
          <w:vanish/>
        </w:rPr>
      </w:pPr>
    </w:p>
    <w:p w14:paraId="1DFD2EC9" w14:textId="77777777" w:rsidR="00897C2C" w:rsidRPr="00E75A58" w:rsidRDefault="00897C2C" w:rsidP="00715D00">
      <w:pPr>
        <w:pStyle w:val="Odstavecseseznamem"/>
        <w:numPr>
          <w:ilvl w:val="1"/>
          <w:numId w:val="34"/>
        </w:numPr>
        <w:tabs>
          <w:tab w:val="left" w:pos="1361"/>
        </w:tabs>
        <w:spacing w:after="0"/>
        <w:ind w:left="0" w:firstLine="0"/>
        <w:rPr>
          <w:rFonts w:asciiTheme="majorHAnsi" w:hAnsiTheme="majorHAnsi"/>
          <w:vanish/>
        </w:rPr>
      </w:pPr>
    </w:p>
    <w:p w14:paraId="5014ED81" w14:textId="55CAED53" w:rsidR="00897C2C" w:rsidRPr="00E75A58" w:rsidRDefault="00897C2C" w:rsidP="00AD4BD9">
      <w:pPr>
        <w:pStyle w:val="Claneka"/>
      </w:pPr>
      <w:r w:rsidRPr="00E75A58">
        <w:t>poskytnutí oprávnění užít veškerý Softwar</w:t>
      </w:r>
      <w:r w:rsidR="00053158" w:rsidRPr="00E75A58">
        <w:t>e poskytnutý v rámci Subskripce</w:t>
      </w:r>
    </w:p>
    <w:p w14:paraId="359BD226" w14:textId="70554BBC" w:rsidR="00855162" w:rsidRPr="009A1CA4" w:rsidRDefault="00BC4A10" w:rsidP="00A762E6">
      <w:pPr>
        <w:pStyle w:val="Claneka"/>
        <w:numPr>
          <w:ilvl w:val="0"/>
          <w:numId w:val="0"/>
        </w:numPr>
        <w:ind w:left="1497"/>
      </w:pPr>
      <w:r w:rsidRPr="00E75A58" w:rsidDel="00BC4A10">
        <w:t xml:space="preserve"> </w:t>
      </w:r>
      <w:r w:rsidR="00855162" w:rsidRPr="00E75A58">
        <w:t>(„Plnění“)</w:t>
      </w:r>
    </w:p>
    <w:p w14:paraId="35D9C9F5" w14:textId="12407285" w:rsidR="00855162" w:rsidRPr="009A1CA4"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E75A58" w:rsidRDefault="000C6D45" w:rsidP="00C51FEE">
      <w:pPr>
        <w:pStyle w:val="Nadpis4"/>
      </w:pPr>
      <w:r w:rsidRPr="00E75A58">
        <w:t>Povinnosti Poskytovatele</w:t>
      </w:r>
      <w:bookmarkStart w:id="12" w:name="_Ref516577784"/>
    </w:p>
    <w:p w14:paraId="29CFED77" w14:textId="5CC45A40" w:rsidR="00B660F5" w:rsidRPr="00E75A58" w:rsidRDefault="00B660F5" w:rsidP="00715D00">
      <w:pPr>
        <w:pStyle w:val="Clanek11"/>
        <w:keepNext/>
        <w:widowControl/>
        <w:numPr>
          <w:ilvl w:val="1"/>
          <w:numId w:val="5"/>
        </w:numPr>
        <w:ind w:left="0" w:firstLine="0"/>
        <w:jc w:val="left"/>
        <w:rPr>
          <w:rFonts w:asciiTheme="majorHAnsi" w:hAnsiTheme="majorHAnsi"/>
          <w:sz w:val="18"/>
          <w:szCs w:val="18"/>
        </w:rPr>
      </w:pPr>
      <w:bookmarkStart w:id="13" w:name="_Ref515816753"/>
      <w:r w:rsidRPr="00E75A58">
        <w:rPr>
          <w:rFonts w:asciiTheme="majorHAnsi" w:hAnsiTheme="majorHAnsi"/>
          <w:sz w:val="18"/>
          <w:szCs w:val="18"/>
        </w:rPr>
        <w:t>Poskytovatel se zavazuje zejména, nikoliv však výlučně:</w:t>
      </w:r>
      <w:bookmarkEnd w:id="13"/>
    </w:p>
    <w:p w14:paraId="0BB2203A" w14:textId="45D18F5B" w:rsidR="00B660F5" w:rsidRPr="00E75A58" w:rsidRDefault="00B660F5" w:rsidP="00AD4BD9">
      <w:pPr>
        <w:pStyle w:val="Claneka"/>
      </w:pPr>
      <w:r w:rsidRPr="00E75A58">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bookmarkEnd w:id="12"/>
    <w:p w14:paraId="625BE6FF" w14:textId="7E4CDCCD" w:rsidR="00595F71" w:rsidRPr="00E75A58" w:rsidRDefault="000C6D45" w:rsidP="00C51FEE">
      <w:pPr>
        <w:pStyle w:val="Nadpis4"/>
      </w:pPr>
      <w:r w:rsidRPr="00E75A58">
        <w:t>D</w:t>
      </w:r>
      <w:r w:rsidR="00FD775E" w:rsidRPr="00E75A58">
        <w:t xml:space="preserve">oba a místo </w:t>
      </w:r>
      <w:r w:rsidR="00855162" w:rsidRPr="00E75A58">
        <w:t>plnění</w:t>
      </w:r>
    </w:p>
    <w:p w14:paraId="570AA4FA" w14:textId="042320EC" w:rsidR="00855162" w:rsidRPr="00E75A58" w:rsidRDefault="00855162" w:rsidP="00C51FEE">
      <w:pPr>
        <w:pStyle w:val="Clanek11"/>
        <w:widowControl/>
        <w:numPr>
          <w:ilvl w:val="1"/>
          <w:numId w:val="5"/>
        </w:numPr>
        <w:ind w:left="709" w:hanging="709"/>
        <w:jc w:val="left"/>
        <w:rPr>
          <w:rFonts w:asciiTheme="majorHAnsi" w:hAnsiTheme="majorHAnsi"/>
          <w:sz w:val="18"/>
          <w:szCs w:val="18"/>
        </w:rPr>
      </w:pPr>
      <w:r w:rsidRPr="00E75A58">
        <w:rPr>
          <w:rFonts w:asciiTheme="majorHAnsi" w:hAnsiTheme="majorHAnsi"/>
          <w:sz w:val="18"/>
          <w:szCs w:val="18"/>
        </w:rPr>
        <w:t xml:space="preserve">Poskytovatel se zavazuje poskytnout Objednateli </w:t>
      </w:r>
      <w:r w:rsidR="00162D7B" w:rsidRPr="00E75A58">
        <w:rPr>
          <w:rFonts w:asciiTheme="majorHAnsi" w:hAnsiTheme="majorHAnsi"/>
          <w:sz w:val="18"/>
          <w:szCs w:val="18"/>
        </w:rPr>
        <w:t>s</w:t>
      </w:r>
      <w:r w:rsidRPr="00E75A58">
        <w:rPr>
          <w:rFonts w:asciiTheme="majorHAnsi" w:hAnsiTheme="majorHAnsi"/>
          <w:sz w:val="18"/>
          <w:szCs w:val="18"/>
        </w:rPr>
        <w:t>ubskripci ode dne nabytí účinnosti Smlouvy</w:t>
      </w:r>
      <w:r w:rsidR="007B5C58" w:rsidRPr="00E75A58">
        <w:rPr>
          <w:rFonts w:asciiTheme="majorHAnsi" w:hAnsiTheme="majorHAnsi"/>
          <w:sz w:val="18"/>
          <w:szCs w:val="18"/>
        </w:rPr>
        <w:t>.</w:t>
      </w:r>
    </w:p>
    <w:p w14:paraId="4E67F598" w14:textId="14D97172" w:rsidR="00855162" w:rsidRPr="00E75A58" w:rsidRDefault="00855162" w:rsidP="00C51FEE">
      <w:pPr>
        <w:pStyle w:val="Clanek11"/>
        <w:widowControl/>
        <w:numPr>
          <w:ilvl w:val="1"/>
          <w:numId w:val="5"/>
        </w:numPr>
        <w:ind w:left="709" w:hanging="709"/>
        <w:jc w:val="left"/>
        <w:rPr>
          <w:rFonts w:asciiTheme="majorHAnsi" w:hAnsiTheme="majorHAnsi"/>
          <w:sz w:val="18"/>
          <w:szCs w:val="18"/>
        </w:rPr>
      </w:pPr>
      <w:r w:rsidRPr="00E75A58">
        <w:rPr>
          <w:rFonts w:asciiTheme="majorHAnsi" w:hAnsiTheme="majorHAnsi"/>
          <w:sz w:val="18"/>
          <w:szCs w:val="18"/>
        </w:rPr>
        <w:t xml:space="preserve">Poskytovatel se zavazuje poskytovat Objednateli </w:t>
      </w:r>
      <w:r w:rsidR="00162D7B" w:rsidRPr="00E75A58">
        <w:rPr>
          <w:rFonts w:asciiTheme="majorHAnsi" w:hAnsiTheme="majorHAnsi"/>
          <w:sz w:val="18"/>
          <w:szCs w:val="18"/>
        </w:rPr>
        <w:t>s</w:t>
      </w:r>
      <w:r w:rsidRPr="00E75A58">
        <w:rPr>
          <w:rFonts w:asciiTheme="majorHAnsi" w:hAnsiTheme="majorHAnsi"/>
          <w:sz w:val="18"/>
          <w:szCs w:val="18"/>
        </w:rPr>
        <w:t xml:space="preserve">ubskripci </w:t>
      </w:r>
      <w:r w:rsidR="001E6164" w:rsidRPr="00E75A58">
        <w:rPr>
          <w:rFonts w:asciiTheme="majorHAnsi" w:hAnsiTheme="majorHAnsi"/>
          <w:sz w:val="18"/>
          <w:szCs w:val="18"/>
        </w:rPr>
        <w:t>do 31. 10. 2023</w:t>
      </w:r>
      <w:r w:rsidR="00327431" w:rsidRPr="00E75A58">
        <w:rPr>
          <w:rFonts w:asciiTheme="majorHAnsi" w:hAnsiTheme="majorHAnsi"/>
          <w:sz w:val="18"/>
          <w:szCs w:val="18"/>
        </w:rPr>
        <w:t>.</w:t>
      </w:r>
    </w:p>
    <w:p w14:paraId="7B00033F" w14:textId="6594EDAE" w:rsidR="007B5C58" w:rsidRPr="00E75A58" w:rsidRDefault="007B5C58" w:rsidP="00C51FEE">
      <w:pPr>
        <w:pStyle w:val="Clanek11"/>
        <w:widowControl/>
        <w:numPr>
          <w:ilvl w:val="1"/>
          <w:numId w:val="5"/>
        </w:numPr>
        <w:ind w:left="709" w:hanging="709"/>
        <w:jc w:val="left"/>
        <w:rPr>
          <w:rFonts w:asciiTheme="majorHAnsi" w:hAnsiTheme="majorHAnsi"/>
          <w:sz w:val="18"/>
          <w:szCs w:val="18"/>
        </w:rPr>
      </w:pPr>
      <w:r w:rsidRPr="00E75A58">
        <w:rPr>
          <w:rFonts w:asciiTheme="majorHAnsi" w:hAnsiTheme="majorHAnsi"/>
          <w:sz w:val="18"/>
          <w:szCs w:val="18"/>
        </w:rPr>
        <w:t xml:space="preserve">Místem plnění </w:t>
      </w:r>
      <w:r w:rsidR="00162D7B" w:rsidRPr="00E75A58">
        <w:rPr>
          <w:rFonts w:asciiTheme="majorHAnsi" w:hAnsiTheme="majorHAnsi"/>
          <w:sz w:val="18"/>
          <w:szCs w:val="18"/>
        </w:rPr>
        <w:t>je</w:t>
      </w:r>
      <w:r w:rsidRPr="00E75A58">
        <w:rPr>
          <w:rFonts w:asciiTheme="majorHAnsi" w:hAnsiTheme="majorHAnsi"/>
          <w:sz w:val="18"/>
          <w:szCs w:val="18"/>
        </w:rPr>
        <w:t xml:space="preserve"> IT prostředí </w:t>
      </w:r>
      <w:r w:rsidR="00162D7B" w:rsidRPr="00E75A58">
        <w:rPr>
          <w:rFonts w:asciiTheme="majorHAnsi" w:hAnsiTheme="majorHAnsi"/>
          <w:sz w:val="18"/>
          <w:szCs w:val="18"/>
        </w:rPr>
        <w:t>o</w:t>
      </w:r>
      <w:r w:rsidRPr="00E75A58">
        <w:rPr>
          <w:rFonts w:asciiTheme="majorHAnsi" w:hAnsiTheme="majorHAnsi"/>
          <w:sz w:val="18"/>
          <w:szCs w:val="18"/>
        </w:rPr>
        <w:t>bjednatele, které je popsáno v příloze Smlouvy Platforma S</w:t>
      </w:r>
      <w:r w:rsidR="00E659BE" w:rsidRPr="00E75A58">
        <w:rPr>
          <w:rFonts w:asciiTheme="majorHAnsi" w:hAnsiTheme="majorHAnsi"/>
          <w:sz w:val="18"/>
          <w:szCs w:val="18"/>
        </w:rPr>
        <w:t>právy železnic</w:t>
      </w:r>
      <w:r w:rsidRPr="00E75A58">
        <w:rPr>
          <w:rFonts w:asciiTheme="majorHAnsi" w:hAnsiTheme="majorHAnsi"/>
          <w:sz w:val="18"/>
          <w:szCs w:val="18"/>
        </w:rPr>
        <w:t>.</w:t>
      </w:r>
    </w:p>
    <w:p w14:paraId="1517719E" w14:textId="7810BD6E" w:rsidR="00B40D56" w:rsidRPr="00C51FEE" w:rsidRDefault="00B7784D" w:rsidP="00C51FEE">
      <w:pPr>
        <w:pStyle w:val="Clanek11"/>
        <w:widowControl/>
        <w:numPr>
          <w:ilvl w:val="1"/>
          <w:numId w:val="5"/>
        </w:numPr>
        <w:ind w:left="709" w:hanging="709"/>
        <w:jc w:val="left"/>
        <w:rPr>
          <w:rFonts w:asciiTheme="majorHAnsi" w:hAnsiTheme="majorHAnsi"/>
          <w:sz w:val="18"/>
          <w:szCs w:val="18"/>
        </w:rPr>
      </w:pPr>
      <w:r>
        <w:rPr>
          <w:rFonts w:asciiTheme="majorHAnsi" w:hAnsiTheme="majorHAnsi"/>
          <w:sz w:val="18"/>
          <w:szCs w:val="18"/>
        </w:rPr>
        <w:t>Plnění</w:t>
      </w:r>
      <w:r w:rsidRPr="00C51FEE">
        <w:rPr>
          <w:rFonts w:asciiTheme="majorHAnsi" w:hAnsiTheme="majorHAnsi"/>
          <w:sz w:val="18"/>
          <w:szCs w:val="18"/>
        </w:rPr>
        <w:t xml:space="preserve"> bud</w:t>
      </w:r>
      <w:r>
        <w:rPr>
          <w:rFonts w:asciiTheme="majorHAnsi" w:hAnsiTheme="majorHAnsi"/>
          <w:sz w:val="18"/>
          <w:szCs w:val="18"/>
        </w:rPr>
        <w:t>e</w:t>
      </w:r>
      <w:r w:rsidRPr="00C51FEE">
        <w:rPr>
          <w:rFonts w:asciiTheme="majorHAnsi" w:hAnsiTheme="majorHAnsi"/>
          <w:sz w:val="18"/>
          <w:szCs w:val="18"/>
        </w:rPr>
        <w:t xml:space="preserve"> poskytován</w:t>
      </w:r>
      <w:r>
        <w:rPr>
          <w:rFonts w:asciiTheme="majorHAnsi" w:hAnsiTheme="majorHAnsi"/>
          <w:sz w:val="18"/>
          <w:szCs w:val="18"/>
        </w:rPr>
        <w:t>o</w:t>
      </w:r>
      <w:r w:rsidRPr="00C51FEE">
        <w:rPr>
          <w:rFonts w:asciiTheme="majorHAnsi" w:hAnsiTheme="majorHAnsi"/>
          <w:sz w:val="18"/>
          <w:szCs w:val="18"/>
        </w:rPr>
        <w:t xml:space="preserve"> </w:t>
      </w:r>
      <w:r w:rsidR="007B5C58" w:rsidRPr="00C51FEE">
        <w:rPr>
          <w:rFonts w:asciiTheme="majorHAnsi" w:hAnsiTheme="majorHAnsi"/>
          <w:sz w:val="18"/>
          <w:szCs w:val="18"/>
        </w:rPr>
        <w:t xml:space="preserve">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007B5C58"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7E52666E" w14:textId="1886BA61" w:rsidR="00897C2C" w:rsidRPr="00C51FEE" w:rsidRDefault="00897C2C" w:rsidP="00C51FEE">
      <w:pPr>
        <w:pStyle w:val="Nadpis4"/>
      </w:pPr>
      <w:r w:rsidRPr="009A1CA4">
        <w:lastRenderedPageBreak/>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158686CD" w14:textId="77777777" w:rsidR="00B171ED" w:rsidRPr="00E75A58" w:rsidRDefault="00897C2C" w:rsidP="00C51FEE">
      <w:pPr>
        <w:pStyle w:val="Clanek11"/>
        <w:widowControl/>
        <w:numPr>
          <w:ilvl w:val="1"/>
          <w:numId w:val="5"/>
        </w:numPr>
        <w:ind w:left="709" w:hanging="709"/>
        <w:jc w:val="left"/>
        <w:rPr>
          <w:rFonts w:asciiTheme="majorHAnsi" w:hAnsiTheme="majorHAnsi"/>
          <w:sz w:val="18"/>
          <w:szCs w:val="18"/>
        </w:rPr>
      </w:pPr>
      <w:r w:rsidRPr="00E75A58">
        <w:rPr>
          <w:rFonts w:asciiTheme="majorHAnsi" w:hAnsiTheme="majorHAnsi"/>
          <w:sz w:val="18"/>
          <w:szCs w:val="18"/>
        </w:rPr>
        <w:t>Kontaktními osobami za účelem plnění této Smlouvy jsou za Objednatele</w:t>
      </w:r>
      <w:r w:rsidR="00B171ED" w:rsidRPr="00E75A58">
        <w:rPr>
          <w:rFonts w:asciiTheme="majorHAnsi" w:hAnsiTheme="majorHAnsi"/>
          <w:sz w:val="18"/>
          <w:szCs w:val="18"/>
        </w:rPr>
        <w:t>:</w:t>
      </w:r>
    </w:p>
    <w:p w14:paraId="743F72D8" w14:textId="5C1C6EE7" w:rsidR="00897C2C" w:rsidRPr="00E75A58" w:rsidRDefault="00B171ED" w:rsidP="00B171ED">
      <w:pPr>
        <w:pStyle w:val="Clanek11"/>
        <w:widowControl/>
        <w:tabs>
          <w:tab w:val="clear" w:pos="567"/>
        </w:tabs>
        <w:ind w:left="709" w:firstLine="0"/>
        <w:jc w:val="left"/>
        <w:rPr>
          <w:rFonts w:asciiTheme="majorHAnsi" w:hAnsiTheme="majorHAnsi"/>
          <w:sz w:val="18"/>
          <w:szCs w:val="18"/>
        </w:rPr>
      </w:pPr>
      <w:r w:rsidRPr="00E75A58">
        <w:rPr>
          <w:rFonts w:asciiTheme="majorHAnsi" w:hAnsiTheme="majorHAnsi"/>
          <w:sz w:val="18"/>
          <w:szCs w:val="18"/>
        </w:rPr>
        <w:t xml:space="preserve">Tomáš Pavlík, 601 142 884, </w:t>
      </w:r>
      <w:hyperlink r:id="rId11" w:history="1">
        <w:r w:rsidRPr="00E75A58">
          <w:rPr>
            <w:rStyle w:val="Hypertextovodkaz"/>
            <w:rFonts w:asciiTheme="majorHAnsi" w:hAnsiTheme="majorHAnsi"/>
            <w:sz w:val="18"/>
            <w:szCs w:val="18"/>
          </w:rPr>
          <w:t>pavlikt@spravazeleznic.cz</w:t>
        </w:r>
      </w:hyperlink>
    </w:p>
    <w:p w14:paraId="2DB3B7C4" w14:textId="7CDF264A" w:rsidR="00B171ED" w:rsidRPr="00E75A58" w:rsidRDefault="00897C2C" w:rsidP="00B171ED">
      <w:pPr>
        <w:pStyle w:val="Clanek11"/>
        <w:widowControl/>
        <w:numPr>
          <w:ilvl w:val="1"/>
          <w:numId w:val="5"/>
        </w:numPr>
        <w:spacing w:before="0"/>
        <w:ind w:left="709" w:hanging="709"/>
        <w:jc w:val="left"/>
        <w:rPr>
          <w:rFonts w:asciiTheme="majorHAnsi" w:hAnsiTheme="majorHAnsi"/>
          <w:sz w:val="18"/>
          <w:szCs w:val="18"/>
        </w:rPr>
      </w:pPr>
      <w:r w:rsidRPr="00E75A58">
        <w:rPr>
          <w:rFonts w:asciiTheme="majorHAnsi" w:hAnsiTheme="majorHAnsi"/>
          <w:sz w:val="18"/>
          <w:szCs w:val="18"/>
        </w:rPr>
        <w:t>Kontaktní osobou Objednatele pro oblast kybernetické bezpečnosti je</w:t>
      </w:r>
      <w:r w:rsidR="00B171ED" w:rsidRPr="00E75A58">
        <w:rPr>
          <w:rFonts w:asciiTheme="majorHAnsi" w:hAnsiTheme="majorHAnsi"/>
          <w:sz w:val="18"/>
          <w:szCs w:val="18"/>
        </w:rPr>
        <w:t xml:space="preserve">:       </w:t>
      </w:r>
    </w:p>
    <w:p w14:paraId="21B7F2A6" w14:textId="406915FB" w:rsidR="00897C2C" w:rsidRPr="00B171ED" w:rsidRDefault="00B171ED" w:rsidP="00B171ED">
      <w:pPr>
        <w:pStyle w:val="Clanek11"/>
        <w:widowControl/>
        <w:tabs>
          <w:tab w:val="clear" w:pos="567"/>
        </w:tabs>
        <w:ind w:left="709" w:firstLine="0"/>
        <w:jc w:val="left"/>
        <w:rPr>
          <w:rFonts w:asciiTheme="majorHAnsi" w:hAnsiTheme="majorHAnsi"/>
          <w:sz w:val="18"/>
          <w:szCs w:val="18"/>
          <w:highlight w:val="yellow"/>
        </w:rPr>
      </w:pPr>
      <w:r w:rsidRPr="00E75A58">
        <w:rPr>
          <w:rFonts w:asciiTheme="majorHAnsi" w:hAnsiTheme="majorHAnsi"/>
          <w:sz w:val="18"/>
          <w:szCs w:val="18"/>
        </w:rPr>
        <w:t>Pavel Kříž, 702 168 </w:t>
      </w:r>
      <w:r w:rsidRPr="00E75A58">
        <w:rPr>
          <w:rFonts w:asciiTheme="minorHAnsi" w:hAnsiTheme="minorHAnsi"/>
          <w:sz w:val="18"/>
          <w:szCs w:val="18"/>
        </w:rPr>
        <w:t xml:space="preserve">383, </w:t>
      </w:r>
      <w:hyperlink r:id="rId12" w:history="1">
        <w:r w:rsidRPr="00E75A58">
          <w:rPr>
            <w:rStyle w:val="Hypertextovodkaz"/>
            <w:rFonts w:asciiTheme="minorHAnsi" w:hAnsiTheme="minorHAnsi"/>
            <w:sz w:val="18"/>
            <w:szCs w:val="18"/>
          </w:rPr>
          <w:t>krizpa@spravazeleznic.cz</w:t>
        </w:r>
      </w:hyperlink>
    </w:p>
    <w:p w14:paraId="63E4CEDB" w14:textId="7AA220B6" w:rsidR="00897C2C" w:rsidRPr="00C51FEE" w:rsidRDefault="00897C2C" w:rsidP="00C51FEE">
      <w:pPr>
        <w:pStyle w:val="Nadpis4"/>
      </w:pPr>
      <w:bookmarkStart w:id="14" w:name="_Ref59011400"/>
      <w:r w:rsidRPr="009A1CA4">
        <w:t>Cena a platební podmínky</w:t>
      </w:r>
      <w:bookmarkEnd w:id="14"/>
    </w:p>
    <w:p w14:paraId="5BE09C12" w14:textId="022068F9"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v zadávacím řízení Veřejné zakázky.</w:t>
      </w:r>
    </w:p>
    <w:p w14:paraId="52D049B0" w14:textId="777CD2A8" w:rsidR="00897C2C"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 Plnění cenu ve </w:t>
      </w:r>
      <w:r w:rsidR="00C51FEE" w:rsidRPr="00C51FEE">
        <w:rPr>
          <w:rFonts w:asciiTheme="majorHAnsi" w:hAnsiTheme="majorHAnsi"/>
          <w:sz w:val="18"/>
          <w:szCs w:val="18"/>
        </w:rPr>
        <w:t xml:space="preserve">výši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Kč bez DPH („Cena“), výše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cena včetně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Výše DPH může být uplatněna v rozdílné výši, než je uvedeno v závislosti na platných právních předpisech ke dni zdanitelného plnění, v takovém případě není zapotřebí uzavírat dodatek k této Smlouvě.</w:t>
      </w:r>
      <w:r w:rsidR="001535E0">
        <w:rPr>
          <w:rFonts w:asciiTheme="majorHAnsi" w:hAnsiTheme="majorHAnsi"/>
          <w:sz w:val="18"/>
          <w:szCs w:val="18"/>
        </w:rPr>
        <w:t xml:space="preserve"> </w:t>
      </w:r>
    </w:p>
    <w:p w14:paraId="21079A7B" w14:textId="287753D8" w:rsidR="00B7784D" w:rsidRPr="00C51FEE" w:rsidRDefault="00B7784D" w:rsidP="00C51FEE">
      <w:pPr>
        <w:pStyle w:val="Clanek11"/>
        <w:widowControl/>
        <w:numPr>
          <w:ilvl w:val="1"/>
          <w:numId w:val="5"/>
        </w:numPr>
        <w:ind w:left="709" w:hanging="709"/>
        <w:jc w:val="left"/>
        <w:rPr>
          <w:rFonts w:asciiTheme="majorHAnsi" w:hAnsiTheme="majorHAnsi"/>
          <w:sz w:val="18"/>
          <w:szCs w:val="18"/>
        </w:rPr>
      </w:pPr>
      <w:r>
        <w:rPr>
          <w:rFonts w:asciiTheme="majorHAnsi" w:hAnsiTheme="majorHAnsi"/>
          <w:sz w:val="18"/>
          <w:szCs w:val="18"/>
        </w:rPr>
        <w:t xml:space="preserve">Cena bude hrazena po částech a to ročně </w:t>
      </w:r>
      <w:r w:rsidR="009D6FA0">
        <w:rPr>
          <w:rFonts w:asciiTheme="majorHAnsi" w:hAnsiTheme="majorHAnsi"/>
          <w:sz w:val="18"/>
          <w:szCs w:val="18"/>
        </w:rPr>
        <w:t>napřed</w:t>
      </w:r>
      <w:r>
        <w:rPr>
          <w:rFonts w:asciiTheme="majorHAnsi" w:hAnsiTheme="majorHAnsi"/>
          <w:sz w:val="18"/>
          <w:szCs w:val="18"/>
        </w:rPr>
        <w:t xml:space="preserve">. </w:t>
      </w:r>
      <w:r w:rsidR="003A26E3">
        <w:rPr>
          <w:rFonts w:asciiTheme="majorHAnsi" w:hAnsiTheme="majorHAnsi"/>
          <w:sz w:val="18"/>
          <w:szCs w:val="18"/>
        </w:rPr>
        <w:t>Rokem se podle této Smlouvy rozumí období ode dne 1. 11. do 31. 10. následujícího kalendářního roku.</w:t>
      </w:r>
    </w:p>
    <w:p w14:paraId="0BD8FAC8" w14:textId="77777777"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bookmarkStart w:id="15" w:name="_Hlk27391226"/>
      <w:r w:rsidRPr="00C51FEE">
        <w:rPr>
          <w:rFonts w:asciiTheme="majorHAnsi" w:hAnsiTheme="majorHAnsi"/>
          <w:sz w:val="18"/>
          <w:szCs w:val="18"/>
        </w:rPr>
        <w:t>Cena je výslovně sjednávána jako nejvyšší možná a nepřekročitelná.</w:t>
      </w:r>
    </w:p>
    <w:p w14:paraId="1556979C" w14:textId="77777777" w:rsidR="00BC4A10" w:rsidRDefault="00BC4A10" w:rsidP="00BC4A10">
      <w:pPr>
        <w:pStyle w:val="Clanek11"/>
        <w:widowControl/>
        <w:numPr>
          <w:ilvl w:val="1"/>
          <w:numId w:val="5"/>
        </w:numPr>
        <w:ind w:left="709" w:hanging="709"/>
        <w:jc w:val="left"/>
        <w:rPr>
          <w:rFonts w:asciiTheme="majorHAnsi" w:hAnsiTheme="majorHAnsi"/>
          <w:sz w:val="18"/>
          <w:szCs w:val="18"/>
        </w:rPr>
      </w:pPr>
      <w:r>
        <w:rPr>
          <w:rFonts w:asciiTheme="majorHAnsi" w:hAnsiTheme="majorHAnsi"/>
          <w:sz w:val="18"/>
          <w:szCs w:val="18"/>
        </w:rPr>
        <w:t xml:space="preserve">Právo na zaplacení části ceny za období od nabytí účinnosti této Smlouvy do 31. 10. 2021 vzniká ke dni (okamžik, ke kterému je Poskytovatel oprávněn vystavit fakturu) nabytí účinnosti této Smlouvy. </w:t>
      </w:r>
    </w:p>
    <w:p w14:paraId="1E197C56" w14:textId="75CAF7CB" w:rsidR="00897C2C" w:rsidRDefault="009D6FA0" w:rsidP="002109F9">
      <w:pPr>
        <w:pStyle w:val="Clanek11"/>
        <w:widowControl/>
        <w:numPr>
          <w:ilvl w:val="1"/>
          <w:numId w:val="5"/>
        </w:numPr>
        <w:ind w:left="709" w:hanging="709"/>
        <w:jc w:val="left"/>
        <w:rPr>
          <w:rFonts w:asciiTheme="majorHAnsi" w:hAnsiTheme="majorHAnsi"/>
          <w:sz w:val="18"/>
          <w:szCs w:val="18"/>
        </w:rPr>
      </w:pPr>
      <w:r>
        <w:rPr>
          <w:rFonts w:asciiTheme="majorHAnsi" w:hAnsiTheme="majorHAnsi"/>
          <w:sz w:val="18"/>
          <w:szCs w:val="18"/>
        </w:rPr>
        <w:t xml:space="preserve">Právo na zaplacení části Ceny na další  </w:t>
      </w:r>
      <w:r w:rsidR="003A26E3">
        <w:rPr>
          <w:rFonts w:asciiTheme="majorHAnsi" w:hAnsiTheme="majorHAnsi"/>
          <w:sz w:val="18"/>
          <w:szCs w:val="18"/>
        </w:rPr>
        <w:t xml:space="preserve">rok </w:t>
      </w:r>
      <w:r>
        <w:rPr>
          <w:rFonts w:asciiTheme="majorHAnsi" w:hAnsiTheme="majorHAnsi"/>
          <w:sz w:val="18"/>
          <w:szCs w:val="18"/>
        </w:rPr>
        <w:t xml:space="preserve">vzniká Poskytovateli ke dni 30. září předchozího kalendářního roku (okamžik, ke kterému je Poskytovatel oprávněn vystavit fakturu). </w:t>
      </w:r>
    </w:p>
    <w:p w14:paraId="740342DF" w14:textId="56F88CC1" w:rsidR="00C2475E" w:rsidRPr="002109F9" w:rsidRDefault="00C2475E" w:rsidP="002109F9">
      <w:pPr>
        <w:pStyle w:val="Clanek11"/>
        <w:widowControl/>
        <w:numPr>
          <w:ilvl w:val="1"/>
          <w:numId w:val="5"/>
        </w:numPr>
        <w:ind w:left="709" w:hanging="709"/>
        <w:jc w:val="left"/>
        <w:rPr>
          <w:rFonts w:asciiTheme="majorHAnsi" w:hAnsiTheme="majorHAnsi"/>
          <w:sz w:val="18"/>
          <w:szCs w:val="18"/>
        </w:rPr>
      </w:pPr>
      <w:r>
        <w:rPr>
          <w:rFonts w:asciiTheme="majorHAnsi" w:hAnsiTheme="majorHAnsi"/>
          <w:sz w:val="18"/>
          <w:szCs w:val="18"/>
        </w:rPr>
        <w:t xml:space="preserve">Splatnost faktury činí </w:t>
      </w:r>
      <w:r w:rsidR="00E75A58">
        <w:rPr>
          <w:rFonts w:asciiTheme="majorHAnsi" w:hAnsiTheme="majorHAnsi"/>
          <w:sz w:val="18"/>
          <w:szCs w:val="18"/>
        </w:rPr>
        <w:t>3</w:t>
      </w:r>
      <w:r w:rsidR="008A6550">
        <w:rPr>
          <w:rFonts w:asciiTheme="majorHAnsi" w:hAnsiTheme="majorHAnsi"/>
          <w:sz w:val="18"/>
          <w:szCs w:val="18"/>
        </w:rPr>
        <w:t>0</w:t>
      </w:r>
      <w:r>
        <w:rPr>
          <w:rFonts w:asciiTheme="majorHAnsi" w:hAnsiTheme="majorHAnsi"/>
          <w:sz w:val="18"/>
          <w:szCs w:val="18"/>
        </w:rPr>
        <w:t xml:space="preserve"> dnů.</w:t>
      </w:r>
    </w:p>
    <w:bookmarkEnd w:id="15"/>
    <w:p w14:paraId="6883F5DB" w14:textId="3DD0E1E9" w:rsidR="00897C2C" w:rsidRPr="00744946" w:rsidRDefault="00897C2C" w:rsidP="002109F9">
      <w:pPr>
        <w:pStyle w:val="Nadpis4"/>
      </w:pPr>
      <w:r w:rsidRPr="00744946">
        <w:t>Práva duševního vlastnictví</w:t>
      </w:r>
    </w:p>
    <w:p w14:paraId="5B0D5C81" w14:textId="34CC6BF3" w:rsidR="00AE3EBB" w:rsidRPr="00744946" w:rsidRDefault="00897C2C" w:rsidP="002109F9">
      <w:pPr>
        <w:pStyle w:val="Clanek11"/>
        <w:widowControl/>
        <w:numPr>
          <w:ilvl w:val="1"/>
          <w:numId w:val="5"/>
        </w:numPr>
        <w:ind w:left="709" w:hanging="709"/>
        <w:jc w:val="left"/>
        <w:rPr>
          <w:rFonts w:asciiTheme="majorHAnsi" w:hAnsiTheme="majorHAnsi"/>
          <w:sz w:val="18"/>
          <w:szCs w:val="18"/>
        </w:rPr>
      </w:pPr>
      <w:r w:rsidRPr="00744946">
        <w:rPr>
          <w:rFonts w:asciiTheme="majorHAnsi" w:hAnsiTheme="majorHAnsi"/>
          <w:sz w:val="18"/>
          <w:szCs w:val="18"/>
        </w:rPr>
        <w:t xml:space="preserve">Pro </w:t>
      </w:r>
      <w:r w:rsidR="00DB3B77" w:rsidRPr="00744946">
        <w:rPr>
          <w:rFonts w:asciiTheme="majorHAnsi" w:hAnsiTheme="majorHAnsi"/>
          <w:sz w:val="18"/>
          <w:szCs w:val="18"/>
        </w:rPr>
        <w:t xml:space="preserve">Standardní </w:t>
      </w:r>
      <w:r w:rsidRPr="00744946">
        <w:rPr>
          <w:rFonts w:asciiTheme="majorHAnsi" w:hAnsiTheme="majorHAnsi"/>
          <w:sz w:val="18"/>
          <w:szCs w:val="18"/>
        </w:rPr>
        <w:t>Software</w:t>
      </w:r>
      <w:r w:rsidR="00131169" w:rsidRPr="00744946">
        <w:rPr>
          <w:rFonts w:asciiTheme="majorHAnsi" w:hAnsiTheme="majorHAnsi"/>
          <w:sz w:val="18"/>
          <w:szCs w:val="18"/>
        </w:rPr>
        <w:t>, který je Předmětem subskri</w:t>
      </w:r>
      <w:r w:rsidR="00162D7B" w:rsidRPr="00744946">
        <w:rPr>
          <w:rFonts w:asciiTheme="majorHAnsi" w:hAnsiTheme="majorHAnsi"/>
          <w:sz w:val="18"/>
          <w:szCs w:val="18"/>
        </w:rPr>
        <w:t>pce,</w:t>
      </w:r>
      <w:r w:rsidRPr="00744946">
        <w:rPr>
          <w:rFonts w:asciiTheme="majorHAnsi" w:hAnsiTheme="majorHAnsi"/>
          <w:sz w:val="18"/>
          <w:szCs w:val="18"/>
        </w:rPr>
        <w:t xml:space="preserve"> platí článek 6.</w:t>
      </w:r>
      <w:r w:rsidR="00B40D56" w:rsidRPr="00744946">
        <w:rPr>
          <w:rFonts w:asciiTheme="majorHAnsi" w:hAnsiTheme="majorHAnsi"/>
          <w:sz w:val="18"/>
          <w:szCs w:val="18"/>
        </w:rPr>
        <w:t>2</w:t>
      </w:r>
      <w:r w:rsidRPr="00744946">
        <w:rPr>
          <w:rFonts w:asciiTheme="majorHAnsi" w:hAnsiTheme="majorHAnsi"/>
          <w:sz w:val="18"/>
          <w:szCs w:val="18"/>
        </w:rPr>
        <w:t xml:space="preserve">. </w:t>
      </w:r>
      <w:r w:rsidR="008E5064" w:rsidRPr="00744946">
        <w:rPr>
          <w:rFonts w:asciiTheme="majorHAnsi" w:hAnsiTheme="majorHAnsi"/>
          <w:sz w:val="18"/>
          <w:szCs w:val="18"/>
        </w:rPr>
        <w:t xml:space="preserve">Přílohy č. </w:t>
      </w:r>
      <w:r w:rsidR="00744946" w:rsidRPr="00744946">
        <w:rPr>
          <w:rFonts w:asciiTheme="majorHAnsi" w:hAnsiTheme="majorHAnsi"/>
          <w:sz w:val="18"/>
          <w:szCs w:val="18"/>
        </w:rPr>
        <w:t>1</w:t>
      </w:r>
      <w:r w:rsidR="004B124B" w:rsidRPr="00744946">
        <w:rPr>
          <w:rFonts w:asciiTheme="majorHAnsi" w:hAnsiTheme="majorHAnsi"/>
          <w:sz w:val="18"/>
          <w:szCs w:val="18"/>
        </w:rPr>
        <w:t xml:space="preserve"> Zvláštní obchodní podmínky.</w:t>
      </w:r>
    </w:p>
    <w:p w14:paraId="6D31F4A2" w14:textId="600BAA9C" w:rsidR="00897C2C" w:rsidRPr="00744946" w:rsidRDefault="00B17914" w:rsidP="00C51FEE">
      <w:pPr>
        <w:pStyle w:val="Nadpis4"/>
        <w:rPr>
          <w:noProof/>
        </w:rPr>
      </w:pPr>
      <w:r w:rsidRPr="00744946">
        <w:rPr>
          <w:noProof/>
        </w:rPr>
        <w:t>Helpd</w:t>
      </w:r>
      <w:r w:rsidR="00897C2C" w:rsidRPr="00744946">
        <w:rPr>
          <w:noProof/>
        </w:rPr>
        <w:t>esk</w:t>
      </w:r>
    </w:p>
    <w:p w14:paraId="3082D4A7" w14:textId="3F1FE0A6" w:rsidR="00897C2C" w:rsidRPr="00744946" w:rsidRDefault="00162D7B" w:rsidP="002109F9">
      <w:pPr>
        <w:pStyle w:val="Clanek11"/>
        <w:widowControl/>
        <w:numPr>
          <w:ilvl w:val="1"/>
          <w:numId w:val="5"/>
        </w:numPr>
        <w:ind w:left="709" w:hanging="709"/>
        <w:jc w:val="left"/>
        <w:rPr>
          <w:rFonts w:asciiTheme="majorHAnsi" w:hAnsiTheme="majorHAnsi"/>
          <w:sz w:val="18"/>
          <w:szCs w:val="18"/>
        </w:rPr>
      </w:pPr>
      <w:r w:rsidRPr="00744946">
        <w:rPr>
          <w:rFonts w:asciiTheme="majorHAnsi" w:hAnsiTheme="majorHAnsi"/>
          <w:sz w:val="18"/>
          <w:szCs w:val="18"/>
        </w:rPr>
        <w:t>Poskytovatel</w:t>
      </w:r>
      <w:r w:rsidR="00897C2C" w:rsidRPr="00744946">
        <w:rPr>
          <w:rFonts w:asciiTheme="majorHAnsi" w:hAnsiTheme="majorHAnsi"/>
          <w:sz w:val="18"/>
          <w:szCs w:val="18"/>
        </w:rPr>
        <w:t xml:space="preserve"> bude poskytovat </w:t>
      </w:r>
      <w:proofErr w:type="spellStart"/>
      <w:r w:rsidR="00B17914" w:rsidRPr="00744946">
        <w:rPr>
          <w:rFonts w:asciiTheme="majorHAnsi" w:hAnsiTheme="majorHAnsi"/>
          <w:sz w:val="18"/>
          <w:szCs w:val="18"/>
        </w:rPr>
        <w:t>Helpd</w:t>
      </w:r>
      <w:r w:rsidR="00897C2C" w:rsidRPr="00744946">
        <w:rPr>
          <w:rFonts w:asciiTheme="majorHAnsi" w:hAnsiTheme="majorHAnsi"/>
          <w:sz w:val="18"/>
          <w:szCs w:val="18"/>
        </w:rPr>
        <w:t>esk</w:t>
      </w:r>
      <w:proofErr w:type="spellEnd"/>
      <w:r w:rsidR="00897C2C" w:rsidRPr="00744946">
        <w:rPr>
          <w:rFonts w:asciiTheme="majorHAnsi" w:hAnsiTheme="majorHAnsi"/>
          <w:sz w:val="18"/>
          <w:szCs w:val="18"/>
        </w:rPr>
        <w:t xml:space="preserve"> v režimu 3 ve smyslu čl. 10.1.1. </w:t>
      </w:r>
      <w:r w:rsidR="00744946" w:rsidRPr="00744946">
        <w:rPr>
          <w:rFonts w:asciiTheme="majorHAnsi" w:hAnsiTheme="majorHAnsi"/>
          <w:sz w:val="18"/>
          <w:szCs w:val="18"/>
        </w:rPr>
        <w:t>Přílohy č. 1</w:t>
      </w:r>
      <w:r w:rsidR="004B124B" w:rsidRPr="00744946">
        <w:rPr>
          <w:rFonts w:asciiTheme="majorHAnsi" w:hAnsiTheme="majorHAnsi"/>
          <w:sz w:val="18"/>
          <w:szCs w:val="18"/>
        </w:rPr>
        <w:t xml:space="preserve"> </w:t>
      </w:r>
      <w:r w:rsidR="00897C2C" w:rsidRPr="00744946">
        <w:rPr>
          <w:rFonts w:asciiTheme="majorHAnsi" w:hAnsiTheme="majorHAnsi"/>
          <w:sz w:val="18"/>
          <w:szCs w:val="18"/>
        </w:rPr>
        <w:t>Zvláštní</w:t>
      </w:r>
      <w:r w:rsidR="004B124B" w:rsidRPr="00744946">
        <w:rPr>
          <w:rFonts w:asciiTheme="majorHAnsi" w:hAnsiTheme="majorHAnsi"/>
          <w:sz w:val="18"/>
          <w:szCs w:val="18"/>
        </w:rPr>
        <w:t xml:space="preserve"> </w:t>
      </w:r>
      <w:r w:rsidR="00897C2C" w:rsidRPr="00744946">
        <w:rPr>
          <w:rFonts w:asciiTheme="majorHAnsi" w:hAnsiTheme="majorHAnsi"/>
          <w:sz w:val="18"/>
          <w:szCs w:val="18"/>
        </w:rPr>
        <w:t>obchodní podmín</w:t>
      </w:r>
      <w:r w:rsidR="004B124B" w:rsidRPr="00744946">
        <w:rPr>
          <w:rFonts w:asciiTheme="majorHAnsi" w:hAnsiTheme="majorHAnsi"/>
          <w:sz w:val="18"/>
          <w:szCs w:val="18"/>
        </w:rPr>
        <w:t>ky</w:t>
      </w:r>
      <w:r w:rsidR="00897C2C" w:rsidRPr="00744946">
        <w:rPr>
          <w:rFonts w:asciiTheme="majorHAnsi" w:hAnsiTheme="majorHAnsi"/>
          <w:sz w:val="18"/>
          <w:szCs w:val="18"/>
        </w:rPr>
        <w:t>.</w:t>
      </w:r>
    </w:p>
    <w:p w14:paraId="6D5CC38E" w14:textId="055BD59C" w:rsidR="00897C2C" w:rsidRPr="00744946" w:rsidRDefault="00162D7B" w:rsidP="002109F9">
      <w:pPr>
        <w:pStyle w:val="Clanek11"/>
        <w:widowControl/>
        <w:numPr>
          <w:ilvl w:val="1"/>
          <w:numId w:val="5"/>
        </w:numPr>
        <w:ind w:left="709" w:hanging="709"/>
        <w:jc w:val="left"/>
        <w:rPr>
          <w:rFonts w:asciiTheme="majorHAnsi" w:hAnsiTheme="majorHAnsi"/>
          <w:sz w:val="18"/>
          <w:szCs w:val="18"/>
        </w:rPr>
      </w:pPr>
      <w:r w:rsidRPr="00744946">
        <w:rPr>
          <w:rFonts w:asciiTheme="majorHAnsi" w:hAnsiTheme="majorHAnsi"/>
          <w:sz w:val="18"/>
          <w:szCs w:val="18"/>
        </w:rPr>
        <w:t xml:space="preserve">Poskytovatel </w:t>
      </w:r>
      <w:r w:rsidR="00897C2C" w:rsidRPr="00744946">
        <w:rPr>
          <w:rFonts w:asciiTheme="majorHAnsi" w:hAnsiTheme="majorHAnsi"/>
          <w:sz w:val="18"/>
          <w:szCs w:val="18"/>
        </w:rPr>
        <w:t xml:space="preserve">bude provozovat </w:t>
      </w:r>
      <w:proofErr w:type="spellStart"/>
      <w:r w:rsidR="00B17914" w:rsidRPr="00744946">
        <w:rPr>
          <w:rFonts w:asciiTheme="majorHAnsi" w:hAnsiTheme="majorHAnsi"/>
          <w:sz w:val="18"/>
          <w:szCs w:val="18"/>
        </w:rPr>
        <w:t>Helpd</w:t>
      </w:r>
      <w:r w:rsidR="00902ABF" w:rsidRPr="00744946">
        <w:rPr>
          <w:rFonts w:asciiTheme="majorHAnsi" w:hAnsiTheme="majorHAnsi"/>
          <w:sz w:val="18"/>
          <w:szCs w:val="18"/>
        </w:rPr>
        <w:t>esk</w:t>
      </w:r>
      <w:proofErr w:type="spellEnd"/>
      <w:r w:rsidR="00902ABF" w:rsidRPr="00744946">
        <w:rPr>
          <w:rFonts w:asciiTheme="majorHAnsi" w:hAnsiTheme="majorHAnsi"/>
          <w:sz w:val="18"/>
          <w:szCs w:val="18"/>
        </w:rPr>
        <w:t xml:space="preserve"> v úrovni L2</w:t>
      </w:r>
      <w:r w:rsidR="00897C2C" w:rsidRPr="00744946">
        <w:rPr>
          <w:rFonts w:asciiTheme="majorHAnsi" w:hAnsiTheme="majorHAnsi"/>
          <w:sz w:val="18"/>
          <w:szCs w:val="18"/>
        </w:rPr>
        <w:t xml:space="preserve"> ve smyslu č</w:t>
      </w:r>
      <w:r w:rsidR="00E659BE" w:rsidRPr="00744946">
        <w:rPr>
          <w:rFonts w:asciiTheme="majorHAnsi" w:hAnsiTheme="majorHAnsi"/>
          <w:sz w:val="18"/>
          <w:szCs w:val="18"/>
        </w:rPr>
        <w:t>l</w:t>
      </w:r>
      <w:r w:rsidR="00897C2C" w:rsidRPr="00744946">
        <w:rPr>
          <w:rFonts w:asciiTheme="majorHAnsi" w:hAnsiTheme="majorHAnsi"/>
          <w:sz w:val="18"/>
          <w:szCs w:val="18"/>
        </w:rPr>
        <w:t xml:space="preserve">. 10.1.4. </w:t>
      </w:r>
      <w:r w:rsidR="00744946" w:rsidRPr="00744946">
        <w:rPr>
          <w:rFonts w:asciiTheme="majorHAnsi" w:hAnsiTheme="majorHAnsi"/>
          <w:sz w:val="18"/>
          <w:szCs w:val="18"/>
        </w:rPr>
        <w:t>Přílohy č. 1</w:t>
      </w:r>
      <w:r w:rsidR="004B124B" w:rsidRPr="00744946">
        <w:rPr>
          <w:rFonts w:asciiTheme="majorHAnsi" w:hAnsiTheme="majorHAnsi"/>
          <w:sz w:val="18"/>
          <w:szCs w:val="18"/>
        </w:rPr>
        <w:t xml:space="preserve"> Zvláštní obchodní podmínky.</w:t>
      </w:r>
    </w:p>
    <w:p w14:paraId="1AC71640" w14:textId="50814C46" w:rsidR="00897C2C" w:rsidRPr="00744946" w:rsidRDefault="00897C2C" w:rsidP="00C51FEE">
      <w:pPr>
        <w:pStyle w:val="Nadpis4"/>
        <w:rPr>
          <w:noProof/>
        </w:rPr>
      </w:pPr>
      <w:r w:rsidRPr="00744946">
        <w:rPr>
          <w:noProof/>
        </w:rPr>
        <w:t>Servisní model</w:t>
      </w:r>
    </w:p>
    <w:p w14:paraId="2D4493D0" w14:textId="7DFFFDF9" w:rsidR="00897C2C" w:rsidRPr="00744946" w:rsidRDefault="00AD7CF1" w:rsidP="002109F9">
      <w:pPr>
        <w:pStyle w:val="Clanek11"/>
        <w:widowControl/>
        <w:numPr>
          <w:ilvl w:val="1"/>
          <w:numId w:val="5"/>
        </w:numPr>
        <w:ind w:left="709" w:hanging="709"/>
        <w:jc w:val="left"/>
        <w:rPr>
          <w:rFonts w:asciiTheme="majorHAnsi" w:hAnsiTheme="majorHAnsi"/>
          <w:sz w:val="18"/>
          <w:szCs w:val="18"/>
        </w:rPr>
      </w:pPr>
      <w:r w:rsidRPr="00744946">
        <w:rPr>
          <w:rFonts w:asciiTheme="majorHAnsi" w:hAnsiTheme="majorHAnsi"/>
          <w:sz w:val="18"/>
          <w:szCs w:val="18"/>
        </w:rPr>
        <w:t>Poskytovatel</w:t>
      </w:r>
      <w:r w:rsidR="00897C2C" w:rsidRPr="00744946">
        <w:rPr>
          <w:rFonts w:asciiTheme="majorHAnsi" w:hAnsiTheme="majorHAnsi"/>
          <w:sz w:val="18"/>
          <w:szCs w:val="18"/>
        </w:rPr>
        <w:t xml:space="preserve"> bude posk</w:t>
      </w:r>
      <w:r w:rsidR="00E14CFC" w:rsidRPr="00744946">
        <w:rPr>
          <w:rFonts w:asciiTheme="majorHAnsi" w:hAnsiTheme="majorHAnsi"/>
          <w:sz w:val="18"/>
          <w:szCs w:val="18"/>
        </w:rPr>
        <w:t xml:space="preserve">ytovat servisní model v režimu B3 a </w:t>
      </w:r>
      <w:r w:rsidR="00897C2C" w:rsidRPr="00744946">
        <w:rPr>
          <w:rFonts w:asciiTheme="majorHAnsi" w:hAnsiTheme="majorHAnsi"/>
          <w:sz w:val="18"/>
          <w:szCs w:val="18"/>
        </w:rPr>
        <w:t xml:space="preserve">C2 ve smyslu čl. 12.1.2. </w:t>
      </w:r>
      <w:r w:rsidR="008E5064" w:rsidRPr="00744946">
        <w:rPr>
          <w:rFonts w:asciiTheme="majorHAnsi" w:hAnsiTheme="majorHAnsi"/>
          <w:sz w:val="18"/>
          <w:szCs w:val="18"/>
        </w:rPr>
        <w:t xml:space="preserve">Přílohy č. </w:t>
      </w:r>
      <w:r w:rsidR="00744946" w:rsidRPr="00744946">
        <w:rPr>
          <w:rFonts w:asciiTheme="majorHAnsi" w:hAnsiTheme="majorHAnsi"/>
          <w:sz w:val="18"/>
          <w:szCs w:val="18"/>
        </w:rPr>
        <w:t>1</w:t>
      </w:r>
      <w:r w:rsidR="004B124B" w:rsidRPr="00744946">
        <w:rPr>
          <w:rFonts w:asciiTheme="majorHAnsi" w:hAnsiTheme="majorHAnsi"/>
          <w:sz w:val="18"/>
          <w:szCs w:val="18"/>
        </w:rPr>
        <w:t xml:space="preserve"> Zvláštní obchodní podmínky.</w:t>
      </w:r>
    </w:p>
    <w:p w14:paraId="4BDFC8E5" w14:textId="30D9623D" w:rsidR="00897C2C" w:rsidRPr="00744946" w:rsidRDefault="00897C2C" w:rsidP="00C51FEE">
      <w:pPr>
        <w:pStyle w:val="Nadpis4"/>
        <w:rPr>
          <w:noProof/>
        </w:rPr>
      </w:pPr>
      <w:r w:rsidRPr="00744946">
        <w:rPr>
          <w:noProof/>
        </w:rPr>
        <w:t>Ochrana osobních údajů</w:t>
      </w:r>
    </w:p>
    <w:p w14:paraId="28929832" w14:textId="2315137B" w:rsidR="00897C2C" w:rsidRPr="00744946" w:rsidRDefault="00897C2C" w:rsidP="00890C13">
      <w:pPr>
        <w:pStyle w:val="Clanek11"/>
        <w:widowControl/>
        <w:numPr>
          <w:ilvl w:val="1"/>
          <w:numId w:val="5"/>
        </w:numPr>
        <w:ind w:left="709" w:hanging="709"/>
        <w:jc w:val="left"/>
        <w:rPr>
          <w:rFonts w:asciiTheme="majorHAnsi" w:hAnsiTheme="majorHAnsi"/>
          <w:sz w:val="18"/>
          <w:szCs w:val="18"/>
        </w:rPr>
      </w:pPr>
      <w:r w:rsidRPr="00744946">
        <w:rPr>
          <w:rFonts w:asciiTheme="majorHAnsi" w:hAnsiTheme="majorHAnsi"/>
          <w:sz w:val="18"/>
          <w:szCs w:val="18"/>
        </w:rPr>
        <w:t>Pokud bude v rámci plnění této Smlouvy docházet ke zpracování osobních údajů, zavazuje se P</w:t>
      </w:r>
      <w:r w:rsidR="00AD7CF1" w:rsidRPr="00744946">
        <w:rPr>
          <w:rFonts w:asciiTheme="majorHAnsi" w:hAnsiTheme="majorHAnsi"/>
          <w:sz w:val="18"/>
          <w:szCs w:val="18"/>
        </w:rPr>
        <w:t>oskytovatel</w:t>
      </w:r>
      <w:r w:rsidRPr="00744946">
        <w:rPr>
          <w:rFonts w:asciiTheme="majorHAnsi" w:hAnsiTheme="majorHAnsi"/>
          <w:sz w:val="18"/>
          <w:szCs w:val="18"/>
        </w:rPr>
        <w:t xml:space="preserve"> dodržovat opatření dle článku 2</w:t>
      </w:r>
      <w:r w:rsidR="00162D7B" w:rsidRPr="00744946">
        <w:rPr>
          <w:rFonts w:asciiTheme="majorHAnsi" w:hAnsiTheme="majorHAnsi"/>
          <w:sz w:val="18"/>
          <w:szCs w:val="18"/>
        </w:rPr>
        <w:t>1</w:t>
      </w:r>
      <w:r w:rsidRPr="00744946">
        <w:rPr>
          <w:rFonts w:asciiTheme="majorHAnsi" w:hAnsiTheme="majorHAnsi"/>
          <w:sz w:val="18"/>
          <w:szCs w:val="18"/>
        </w:rPr>
        <w:t xml:space="preserve">. </w:t>
      </w:r>
      <w:r w:rsidR="004B124B" w:rsidRPr="00744946">
        <w:rPr>
          <w:rFonts w:asciiTheme="majorHAnsi" w:hAnsiTheme="majorHAnsi"/>
          <w:sz w:val="18"/>
          <w:szCs w:val="18"/>
        </w:rPr>
        <w:t xml:space="preserve">Přílohy č. </w:t>
      </w:r>
      <w:r w:rsidR="00744946" w:rsidRPr="00744946">
        <w:rPr>
          <w:rFonts w:asciiTheme="majorHAnsi" w:hAnsiTheme="majorHAnsi"/>
          <w:sz w:val="18"/>
          <w:szCs w:val="18"/>
        </w:rPr>
        <w:t>1</w:t>
      </w:r>
      <w:r w:rsidR="004B124B" w:rsidRPr="00744946">
        <w:rPr>
          <w:rFonts w:asciiTheme="majorHAnsi" w:hAnsiTheme="majorHAnsi"/>
          <w:sz w:val="18"/>
          <w:szCs w:val="18"/>
        </w:rPr>
        <w:t xml:space="preserve"> Zvláštní obchodní podmínky.</w:t>
      </w:r>
    </w:p>
    <w:p w14:paraId="1AE585E4" w14:textId="77777777" w:rsidR="00897C2C" w:rsidRPr="009A1CA4" w:rsidRDefault="00897C2C" w:rsidP="00C51FEE">
      <w:pPr>
        <w:pStyle w:val="Nadpis4"/>
        <w:rPr>
          <w:noProof/>
        </w:rPr>
      </w:pPr>
      <w:r w:rsidRPr="009A1CA4">
        <w:rPr>
          <w:noProof/>
        </w:rPr>
        <w:lastRenderedPageBreak/>
        <w:t>Závěrečná ustanovaní</w:t>
      </w:r>
    </w:p>
    <w:p w14:paraId="724E397E" w14:textId="784AF6C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443D96">
      <w:pPr>
        <w:pStyle w:val="Clanek11"/>
        <w:widowControl/>
        <w:numPr>
          <w:ilvl w:val="1"/>
          <w:numId w:val="5"/>
        </w:numPr>
        <w:ind w:left="709" w:hanging="709"/>
        <w:jc w:val="left"/>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BFA0858" w14:textId="16BF0F92"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t>Nedílnou součástí této Smlouvy jsou její přílohy:</w:t>
      </w:r>
    </w:p>
    <w:p w14:paraId="45A67950" w14:textId="52ADCD10" w:rsidR="000A7EBC" w:rsidRPr="008E5064" w:rsidRDefault="000A7EBC" w:rsidP="00715D00">
      <w:pPr>
        <w:spacing w:after="0" w:line="276" w:lineRule="auto"/>
        <w:rPr>
          <w:rFonts w:asciiTheme="majorHAnsi" w:hAnsiTheme="majorHAnsi"/>
          <w:highlight w:val="yellow"/>
        </w:rPr>
      </w:pPr>
    </w:p>
    <w:p w14:paraId="64AC6763" w14:textId="5C8824BA" w:rsidR="004B124B" w:rsidRPr="002713A8" w:rsidRDefault="008E5064" w:rsidP="00715D00">
      <w:pPr>
        <w:spacing w:after="0" w:line="276" w:lineRule="auto"/>
        <w:rPr>
          <w:rFonts w:asciiTheme="majorHAnsi" w:hAnsiTheme="majorHAnsi"/>
        </w:rPr>
      </w:pPr>
      <w:r w:rsidRPr="002713A8">
        <w:rPr>
          <w:rFonts w:asciiTheme="majorHAnsi" w:hAnsiTheme="majorHAnsi"/>
        </w:rPr>
        <w:t xml:space="preserve">Příloha č. </w:t>
      </w:r>
      <w:r w:rsidR="002713A8" w:rsidRPr="002713A8">
        <w:rPr>
          <w:rFonts w:asciiTheme="majorHAnsi" w:hAnsiTheme="majorHAnsi"/>
        </w:rPr>
        <w:t>1</w:t>
      </w:r>
      <w:r w:rsidR="004B124B" w:rsidRPr="002713A8">
        <w:rPr>
          <w:rFonts w:asciiTheme="majorHAnsi" w:hAnsiTheme="majorHAnsi"/>
        </w:rPr>
        <w:t xml:space="preserve"> – Zvláštní obchodní podmínky</w:t>
      </w:r>
    </w:p>
    <w:p w14:paraId="6E1FB856" w14:textId="328EE21F" w:rsidR="00897C2C" w:rsidRPr="002713A8" w:rsidRDefault="009639F6" w:rsidP="00715D00">
      <w:pPr>
        <w:spacing w:after="0" w:line="276" w:lineRule="auto"/>
        <w:rPr>
          <w:rFonts w:asciiTheme="majorHAnsi" w:hAnsiTheme="majorHAnsi"/>
        </w:rPr>
      </w:pPr>
      <w:r w:rsidRPr="002713A8">
        <w:rPr>
          <w:rFonts w:asciiTheme="majorHAnsi" w:hAnsiTheme="majorHAnsi"/>
        </w:rPr>
        <w:t xml:space="preserve">Příloha č. </w:t>
      </w:r>
      <w:r w:rsidR="002713A8" w:rsidRPr="002713A8">
        <w:rPr>
          <w:rFonts w:asciiTheme="majorHAnsi" w:hAnsiTheme="majorHAnsi"/>
        </w:rPr>
        <w:t>2</w:t>
      </w:r>
      <w:r w:rsidRPr="002713A8">
        <w:rPr>
          <w:rFonts w:asciiTheme="majorHAnsi" w:hAnsiTheme="majorHAnsi"/>
        </w:rPr>
        <w:t xml:space="preserve"> – Obchodní podmínky</w:t>
      </w:r>
    </w:p>
    <w:p w14:paraId="059FD4E3" w14:textId="5FB05456" w:rsidR="002713A8" w:rsidRPr="002713A8" w:rsidRDefault="002713A8" w:rsidP="002713A8">
      <w:pPr>
        <w:spacing w:after="0" w:line="276" w:lineRule="auto"/>
        <w:rPr>
          <w:rFonts w:asciiTheme="majorHAnsi" w:hAnsiTheme="majorHAnsi"/>
        </w:rPr>
      </w:pPr>
      <w:r w:rsidRPr="002713A8">
        <w:rPr>
          <w:rFonts w:asciiTheme="majorHAnsi" w:hAnsiTheme="majorHAnsi"/>
        </w:rPr>
        <w:t xml:space="preserve">Příloha č. </w:t>
      </w:r>
      <w:r w:rsidRPr="002713A8">
        <w:rPr>
          <w:rFonts w:asciiTheme="majorHAnsi" w:hAnsiTheme="majorHAnsi"/>
        </w:rPr>
        <w:t>3</w:t>
      </w:r>
      <w:r w:rsidRPr="002713A8">
        <w:rPr>
          <w:rFonts w:asciiTheme="majorHAnsi" w:hAnsiTheme="majorHAnsi"/>
        </w:rPr>
        <w:t xml:space="preserve"> – Platforma Správy železnic</w:t>
      </w:r>
      <w:bookmarkStart w:id="16" w:name="_GoBack"/>
      <w:bookmarkEnd w:id="16"/>
    </w:p>
    <w:p w14:paraId="7344C99C" w14:textId="7551324B" w:rsidR="00897C2C" w:rsidRPr="009A1CA4" w:rsidRDefault="002713A8" w:rsidP="002713A8">
      <w:pPr>
        <w:spacing w:after="0" w:line="276" w:lineRule="auto"/>
        <w:rPr>
          <w:rFonts w:asciiTheme="majorHAnsi" w:hAnsiTheme="majorHAnsi"/>
        </w:rPr>
      </w:pPr>
      <w:r w:rsidRPr="002713A8">
        <w:rPr>
          <w:rFonts w:asciiTheme="majorHAnsi" w:hAnsiTheme="majorHAnsi"/>
        </w:rPr>
        <w:t xml:space="preserve">Příloha č. </w:t>
      </w:r>
      <w:r w:rsidRPr="002713A8">
        <w:rPr>
          <w:rFonts w:asciiTheme="majorHAnsi" w:hAnsiTheme="majorHAnsi"/>
        </w:rPr>
        <w:t>4</w:t>
      </w:r>
      <w:r w:rsidRPr="002713A8">
        <w:rPr>
          <w:rFonts w:asciiTheme="majorHAnsi" w:hAnsiTheme="majorHAnsi"/>
        </w:rPr>
        <w:t xml:space="preserve"> – Poddodavatelé</w:t>
      </w:r>
    </w:p>
    <w:p w14:paraId="30F76DE5" w14:textId="4FC3DD1E" w:rsidR="00897C2C" w:rsidRPr="009A1CA4" w:rsidRDefault="00897C2C" w:rsidP="00715D00">
      <w:pPr>
        <w:spacing w:after="0" w:line="276" w:lineRule="auto"/>
        <w:rPr>
          <w:rFonts w:asciiTheme="majorHAnsi" w:hAnsiTheme="majorHAnsi"/>
        </w:rPr>
      </w:pPr>
      <w:r w:rsidRPr="009A1CA4">
        <w:rPr>
          <w:rFonts w:asciiTheme="majorHAnsi" w:hAnsiTheme="majorHAnsi"/>
        </w:rPr>
        <w:lastRenderedPageBreak/>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0AFFC667" w14:textId="77777777" w:rsidR="00254B31" w:rsidRDefault="00254B31" w:rsidP="00254B31">
      <w:pPr>
        <w:spacing w:after="0" w:line="276" w:lineRule="auto"/>
        <w:rPr>
          <w:rFonts w:asciiTheme="majorHAnsi" w:hAnsiTheme="majorHAnsi"/>
        </w:rPr>
      </w:pPr>
    </w:p>
    <w:p w14:paraId="69355B65" w14:textId="77777777" w:rsidR="00086D8A" w:rsidRDefault="00254B31" w:rsidP="00254B31">
      <w:pPr>
        <w:spacing w:after="0" w:line="276" w:lineRule="auto"/>
        <w:rPr>
          <w:rFonts w:asciiTheme="majorHAnsi" w:hAnsiTheme="majorHAnsi"/>
        </w:rPr>
      </w:pPr>
      <w:r>
        <w:rPr>
          <w:rFonts w:asciiTheme="majorHAnsi" w:hAnsiTheme="majorHAnsi"/>
        </w:rPr>
        <w:t>……………………………</w:t>
      </w:r>
      <w:r w:rsidR="00086D8A">
        <w:rPr>
          <w:rFonts w:asciiTheme="majorHAnsi" w:hAnsiTheme="majorHAnsi"/>
        </w:rPr>
        <w:t>………………………</w:t>
      </w:r>
      <w:r w:rsidR="00086D8A">
        <w:rPr>
          <w:rFonts w:asciiTheme="majorHAnsi" w:hAnsiTheme="majorHAnsi"/>
        </w:rPr>
        <w:tab/>
      </w:r>
      <w:r w:rsidR="00086D8A">
        <w:rPr>
          <w:rFonts w:asciiTheme="majorHAnsi" w:hAnsiTheme="majorHAnsi"/>
        </w:rPr>
        <w:tab/>
      </w:r>
      <w:r w:rsidR="00086D8A">
        <w:rPr>
          <w:rFonts w:asciiTheme="majorHAnsi" w:hAnsiTheme="majorHAnsi"/>
        </w:rPr>
        <w:tab/>
        <w:t>…………………………………………………</w:t>
      </w:r>
    </w:p>
    <w:p w14:paraId="116B02BC" w14:textId="784EBF4E" w:rsidR="00254B31" w:rsidRDefault="00086D8A" w:rsidP="00254B31">
      <w:pPr>
        <w:spacing w:after="0" w:line="276" w:lineRule="auto"/>
        <w:rPr>
          <w:rFonts w:asciiTheme="majorHAnsi" w:hAnsiTheme="majorHAnsi"/>
        </w:rPr>
      </w:pPr>
      <w:r>
        <w:rPr>
          <w:rFonts w:eastAsia="Times New Roman" w:cs="Times New Roman"/>
          <w:b/>
          <w:lang w:eastAsia="cs-CZ"/>
        </w:rPr>
        <w:t>Ing.  Aleš Krejčí</w:t>
      </w:r>
      <w:r w:rsidR="00254B31">
        <w:rPr>
          <w:rFonts w:asciiTheme="majorHAnsi" w:hAnsiTheme="majorHAnsi"/>
        </w:rPr>
        <w:tab/>
      </w:r>
    </w:p>
    <w:p w14:paraId="5154AB4E" w14:textId="72DF3C09" w:rsidR="00254B31" w:rsidRDefault="00086D8A" w:rsidP="00254B31">
      <w:pPr>
        <w:spacing w:after="0" w:line="276" w:lineRule="auto"/>
        <w:rPr>
          <w:rFonts w:asciiTheme="majorHAnsi" w:hAnsiTheme="majorHAnsi"/>
        </w:rPr>
      </w:pPr>
      <w:r>
        <w:rPr>
          <w:rFonts w:eastAsia="Times New Roman" w:cs="Times New Roman"/>
          <w:lang w:eastAsia="cs-CZ"/>
        </w:rPr>
        <w:t xml:space="preserve">náměstek GŘ pro </w:t>
      </w:r>
      <w:r w:rsidRPr="00CB5E0F">
        <w:rPr>
          <w:rFonts w:eastAsia="Times New Roman" w:cs="Times New Roman"/>
          <w:lang w:eastAsia="cs-CZ"/>
        </w:rPr>
        <w:t>ekonomiku</w:t>
      </w:r>
      <w:r w:rsidRPr="00086D8A">
        <w:rPr>
          <w:rFonts w:asciiTheme="majorHAnsi" w:hAnsiTheme="majorHAnsi"/>
          <w:noProof/>
        </w:rPr>
        <w:t xml:space="preserve">                                     </w:t>
      </w:r>
      <w:r w:rsidR="00254B31" w:rsidRPr="00783424">
        <w:rPr>
          <w:rFonts w:asciiTheme="majorHAnsi" w:hAnsiTheme="majorHAnsi"/>
          <w:noProof/>
          <w:highlight w:val="green"/>
        </w:rPr>
        <w:t>[</w:t>
      </w:r>
      <w:r w:rsidR="00254B31" w:rsidRPr="00783424">
        <w:rPr>
          <w:rFonts w:asciiTheme="majorHAnsi" w:hAnsiTheme="majorHAnsi"/>
          <w:i/>
          <w:iCs/>
          <w:noProof/>
          <w:highlight w:val="green"/>
        </w:rPr>
        <w:t>DOPLNÍ POSKYTOVATEL</w:t>
      </w:r>
      <w:r w:rsidR="00254B31" w:rsidRPr="00783424">
        <w:rPr>
          <w:rFonts w:asciiTheme="majorHAnsi" w:hAnsiTheme="majorHAnsi"/>
          <w:noProof/>
          <w:highlight w:val="green"/>
        </w:rPr>
        <w:t>]</w:t>
      </w:r>
    </w:p>
    <w:p w14:paraId="4A1C7F7E" w14:textId="23478D2D" w:rsidR="00F86594" w:rsidRPr="00AD4BD9" w:rsidRDefault="00F86594" w:rsidP="00254B31">
      <w:pPr>
        <w:spacing w:after="0" w:line="276" w:lineRule="auto"/>
        <w:rPr>
          <w:rFonts w:asciiTheme="majorHAnsi" w:eastAsia="Times New Roman" w:hAnsiTheme="majorHAnsi" w:cs="Times New Roman"/>
          <w:highlight w:val="yellow"/>
          <w:lang w:eastAsia="cs-CZ"/>
        </w:rPr>
      </w:pPr>
    </w:p>
    <w:sectPr w:rsidR="00F86594" w:rsidRPr="00AD4BD9" w:rsidSect="00917C14">
      <w:headerReference w:type="default" r:id="rId13"/>
      <w:footerReference w:type="default" r:id="rId14"/>
      <w:headerReference w:type="first" r:id="rId15"/>
      <w:footerReference w:type="first" r:id="rId16"/>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6A828" w14:textId="77777777" w:rsidR="009F7443" w:rsidRDefault="009F7443" w:rsidP="00962258">
      <w:pPr>
        <w:spacing w:after="0" w:line="240" w:lineRule="auto"/>
      </w:pPr>
      <w:r>
        <w:separator/>
      </w:r>
    </w:p>
  </w:endnote>
  <w:endnote w:type="continuationSeparator" w:id="0">
    <w:p w14:paraId="03B4CC73" w14:textId="77777777" w:rsidR="009F7443" w:rsidRDefault="009F74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161C" w14:textId="713840AC"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767D">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767D">
      <w:rPr>
        <w:rStyle w:val="slostrnky"/>
        <w:noProof/>
      </w:rPr>
      <w:t>5</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54656"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A40848" id="Straight Connector 3"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53632"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84D105" id="Straight Connector 2"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3BBD3151"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5767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5767D">
            <w:rPr>
              <w:rStyle w:val="slostrnky"/>
              <w:noProof/>
            </w:rPr>
            <w:t>5</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75320" w14:textId="77777777" w:rsidR="009F7443" w:rsidRDefault="009F7443" w:rsidP="00962258">
      <w:pPr>
        <w:spacing w:after="0" w:line="240" w:lineRule="auto"/>
      </w:pPr>
      <w:r>
        <w:separator/>
      </w:r>
    </w:p>
  </w:footnote>
  <w:footnote w:type="continuationSeparator" w:id="0">
    <w:p w14:paraId="4E7C9D8B" w14:textId="77777777" w:rsidR="009F7443" w:rsidRDefault="009F744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02C84E89"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5FB1191A" w:rsidR="00A90199" w:rsidRDefault="00A90199" w:rsidP="00523EA7">
          <w:pPr>
            <w:pStyle w:val="Zpat"/>
          </w:pPr>
        </w:p>
      </w:tc>
      <w:tc>
        <w:tcPr>
          <w:tcW w:w="5698" w:type="dxa"/>
          <w:shd w:val="clear" w:color="auto" w:fill="auto"/>
          <w:tcMar>
            <w:top w:w="57" w:type="dxa"/>
            <w:left w:w="0" w:type="dxa"/>
            <w:right w:w="0" w:type="dxa"/>
          </w:tcMar>
        </w:tcPr>
        <w:p w14:paraId="16941510" w14:textId="583DD172" w:rsidR="00A90199" w:rsidRPr="00D6163D" w:rsidRDefault="00A90199" w:rsidP="00D6163D">
          <w:pPr>
            <w:pStyle w:val="Druhdokumentu"/>
          </w:pPr>
        </w:p>
      </w:tc>
    </w:tr>
  </w:tbl>
  <w:p w14:paraId="68E0FA17" w14:textId="70211B5A"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5D38CBAE"/>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922"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7"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4070991"/>
    <w:multiLevelType w:val="multilevel"/>
    <w:tmpl w:val="CABE99FC"/>
    <w:numStyleLink w:val="ListNumbermultilevel"/>
  </w:abstractNum>
  <w:abstractNum w:abstractNumId="39"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0" w15:restartNumberingAfterBreak="0">
    <w:nsid w:val="7AF6103C"/>
    <w:multiLevelType w:val="multilevel"/>
    <w:tmpl w:val="CABE99FC"/>
    <w:numStyleLink w:val="ListNumbermultilevel"/>
  </w:abstractNum>
  <w:num w:numId="1">
    <w:abstractNumId w:val="7"/>
  </w:num>
  <w:num w:numId="2">
    <w:abstractNumId w:val="1"/>
  </w:num>
  <w:num w:numId="3">
    <w:abstractNumId w:val="15"/>
  </w:num>
  <w:num w:numId="4">
    <w:abstractNumId w:val="38"/>
  </w:num>
  <w:num w:numId="5">
    <w:abstractNumId w:val="19"/>
  </w:num>
  <w:num w:numId="6">
    <w:abstractNumId w:val="28"/>
  </w:num>
  <w:num w:numId="7">
    <w:abstractNumId w:val="12"/>
  </w:num>
  <w:num w:numId="8">
    <w:abstractNumId w:val="24"/>
  </w:num>
  <w:num w:numId="9">
    <w:abstractNumId w:val="39"/>
  </w:num>
  <w:num w:numId="10">
    <w:abstractNumId w:val="34"/>
  </w:num>
  <w:num w:numId="11">
    <w:abstractNumId w:val="4"/>
  </w:num>
  <w:num w:numId="12">
    <w:abstractNumId w:val="8"/>
  </w:num>
  <w:num w:numId="13">
    <w:abstractNumId w:val="16"/>
  </w:num>
  <w:num w:numId="14">
    <w:abstractNumId w:val="29"/>
  </w:num>
  <w:num w:numId="15">
    <w:abstractNumId w:val="13"/>
  </w:num>
  <w:num w:numId="16">
    <w:abstractNumId w:val="21"/>
  </w:num>
  <w:num w:numId="17">
    <w:abstractNumId w:val="33"/>
  </w:num>
  <w:num w:numId="18">
    <w:abstractNumId w:val="11"/>
  </w:num>
  <w:num w:numId="19">
    <w:abstractNumId w:val="26"/>
  </w:num>
  <w:num w:numId="20">
    <w:abstractNumId w:val="5"/>
  </w:num>
  <w:num w:numId="21">
    <w:abstractNumId w:val="14"/>
  </w:num>
  <w:num w:numId="22">
    <w:abstractNumId w:val="35"/>
  </w:num>
  <w:num w:numId="23">
    <w:abstractNumId w:val="6"/>
  </w:num>
  <w:num w:numId="24">
    <w:abstractNumId w:val="36"/>
  </w:num>
  <w:num w:numId="25">
    <w:abstractNumId w:val="23"/>
  </w:num>
  <w:num w:numId="26">
    <w:abstractNumId w:val="17"/>
  </w:num>
  <w:num w:numId="27">
    <w:abstractNumId w:val="10"/>
  </w:num>
  <w:num w:numId="28">
    <w:abstractNumId w:val="2"/>
  </w:num>
  <w:num w:numId="29">
    <w:abstractNumId w:val="27"/>
  </w:num>
  <w:num w:numId="30">
    <w:abstractNumId w:val="31"/>
  </w:num>
  <w:num w:numId="31">
    <w:abstractNumId w:val="32"/>
  </w:num>
  <w:num w:numId="32">
    <w:abstractNumId w:val="22"/>
  </w:num>
  <w:num w:numId="33">
    <w:abstractNumId w:val="37"/>
  </w:num>
  <w:num w:numId="34">
    <w:abstractNumId w:val="40"/>
    <w:lvlOverride w:ilvl="1">
      <w:lvl w:ilvl="1">
        <w:start w:val="1"/>
        <w:numFmt w:val="decimal"/>
        <w:pStyle w:val="slovanseznam2"/>
        <w:lvlText w:val="%1.%2"/>
        <w:lvlJc w:val="left"/>
        <w:pPr>
          <w:tabs>
            <w:tab w:val="num" w:pos="1191"/>
          </w:tabs>
          <w:ind w:left="1077" w:hanging="453"/>
        </w:pPr>
        <w:rPr>
          <w:rFonts w:hint="default"/>
        </w:rPr>
      </w:lvl>
    </w:lvlOverride>
  </w:num>
  <w:num w:numId="35">
    <w:abstractNumId w:val="18"/>
  </w:num>
  <w:num w:numId="36">
    <w:abstractNumId w:val="9"/>
  </w:num>
  <w:num w:numId="37">
    <w:abstractNumId w:val="30"/>
  </w:num>
  <w:num w:numId="38">
    <w:abstractNumId w:val="25"/>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577A"/>
    <w:rsid w:val="0001724D"/>
    <w:rsid w:val="00026524"/>
    <w:rsid w:val="000308E6"/>
    <w:rsid w:val="00036B34"/>
    <w:rsid w:val="00036D1F"/>
    <w:rsid w:val="00047260"/>
    <w:rsid w:val="00053158"/>
    <w:rsid w:val="000623BB"/>
    <w:rsid w:val="00065E83"/>
    <w:rsid w:val="00072C1E"/>
    <w:rsid w:val="0007414E"/>
    <w:rsid w:val="00083EE0"/>
    <w:rsid w:val="00086D8A"/>
    <w:rsid w:val="000904B4"/>
    <w:rsid w:val="00092CD9"/>
    <w:rsid w:val="00097F37"/>
    <w:rsid w:val="000A1BD4"/>
    <w:rsid w:val="000A7EBC"/>
    <w:rsid w:val="000B1A4A"/>
    <w:rsid w:val="000C6D45"/>
    <w:rsid w:val="000D3ADE"/>
    <w:rsid w:val="000E23A7"/>
    <w:rsid w:val="000E2E68"/>
    <w:rsid w:val="0010693F"/>
    <w:rsid w:val="00114472"/>
    <w:rsid w:val="00131169"/>
    <w:rsid w:val="00133229"/>
    <w:rsid w:val="0014116E"/>
    <w:rsid w:val="0014565C"/>
    <w:rsid w:val="001535E0"/>
    <w:rsid w:val="00153B54"/>
    <w:rsid w:val="001550BC"/>
    <w:rsid w:val="001605B9"/>
    <w:rsid w:val="00162D7B"/>
    <w:rsid w:val="001659E9"/>
    <w:rsid w:val="00170EC5"/>
    <w:rsid w:val="001747C1"/>
    <w:rsid w:val="00184743"/>
    <w:rsid w:val="001975F5"/>
    <w:rsid w:val="001D6F7E"/>
    <w:rsid w:val="001E6164"/>
    <w:rsid w:val="001E7681"/>
    <w:rsid w:val="001F0FAC"/>
    <w:rsid w:val="001F6D05"/>
    <w:rsid w:val="001F763F"/>
    <w:rsid w:val="0020222C"/>
    <w:rsid w:val="00207DF5"/>
    <w:rsid w:val="002109F9"/>
    <w:rsid w:val="00213356"/>
    <w:rsid w:val="00222F74"/>
    <w:rsid w:val="0022489D"/>
    <w:rsid w:val="00252F2B"/>
    <w:rsid w:val="00254B31"/>
    <w:rsid w:val="0025503B"/>
    <w:rsid w:val="00263565"/>
    <w:rsid w:val="002713A8"/>
    <w:rsid w:val="00275D5F"/>
    <w:rsid w:val="00280E07"/>
    <w:rsid w:val="002876D0"/>
    <w:rsid w:val="00291B07"/>
    <w:rsid w:val="002B0B85"/>
    <w:rsid w:val="002B3E61"/>
    <w:rsid w:val="002B72B2"/>
    <w:rsid w:val="002C31BF"/>
    <w:rsid w:val="002D08B1"/>
    <w:rsid w:val="002D3B4F"/>
    <w:rsid w:val="002D7314"/>
    <w:rsid w:val="002E0CD7"/>
    <w:rsid w:val="002E3F07"/>
    <w:rsid w:val="002F3DE9"/>
    <w:rsid w:val="003019CE"/>
    <w:rsid w:val="0031173B"/>
    <w:rsid w:val="00322991"/>
    <w:rsid w:val="0032510E"/>
    <w:rsid w:val="003262F5"/>
    <w:rsid w:val="00327431"/>
    <w:rsid w:val="0034033F"/>
    <w:rsid w:val="00341DCF"/>
    <w:rsid w:val="0034498F"/>
    <w:rsid w:val="00357BC6"/>
    <w:rsid w:val="00362C60"/>
    <w:rsid w:val="00362E35"/>
    <w:rsid w:val="003656E8"/>
    <w:rsid w:val="00382D2B"/>
    <w:rsid w:val="003909C0"/>
    <w:rsid w:val="003956C6"/>
    <w:rsid w:val="003A1A33"/>
    <w:rsid w:val="003A26E3"/>
    <w:rsid w:val="003C5769"/>
    <w:rsid w:val="003E2B33"/>
    <w:rsid w:val="00425499"/>
    <w:rsid w:val="00441430"/>
    <w:rsid w:val="00443D96"/>
    <w:rsid w:val="00445CFA"/>
    <w:rsid w:val="00450F07"/>
    <w:rsid w:val="00453CD3"/>
    <w:rsid w:val="00460660"/>
    <w:rsid w:val="00464CC8"/>
    <w:rsid w:val="00486107"/>
    <w:rsid w:val="00491827"/>
    <w:rsid w:val="00494DCC"/>
    <w:rsid w:val="00495AFE"/>
    <w:rsid w:val="004B124B"/>
    <w:rsid w:val="004B1B1B"/>
    <w:rsid w:val="004B348C"/>
    <w:rsid w:val="004C11F0"/>
    <w:rsid w:val="004C37D3"/>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466DD"/>
    <w:rsid w:val="00553375"/>
    <w:rsid w:val="00566A82"/>
    <w:rsid w:val="00567BCB"/>
    <w:rsid w:val="005736B7"/>
    <w:rsid w:val="00575E5A"/>
    <w:rsid w:val="00595F71"/>
    <w:rsid w:val="005A3662"/>
    <w:rsid w:val="005B0734"/>
    <w:rsid w:val="005E2084"/>
    <w:rsid w:val="005E2839"/>
    <w:rsid w:val="005E64A6"/>
    <w:rsid w:val="005F1404"/>
    <w:rsid w:val="0061068E"/>
    <w:rsid w:val="00615789"/>
    <w:rsid w:val="006171C8"/>
    <w:rsid w:val="006221DC"/>
    <w:rsid w:val="00623789"/>
    <w:rsid w:val="006239A6"/>
    <w:rsid w:val="00624971"/>
    <w:rsid w:val="0063371F"/>
    <w:rsid w:val="006413B7"/>
    <w:rsid w:val="0064774B"/>
    <w:rsid w:val="00660AD0"/>
    <w:rsid w:val="00660AD3"/>
    <w:rsid w:val="006716F1"/>
    <w:rsid w:val="00677B7F"/>
    <w:rsid w:val="00685DCA"/>
    <w:rsid w:val="006862DF"/>
    <w:rsid w:val="0068641C"/>
    <w:rsid w:val="00696698"/>
    <w:rsid w:val="006A5570"/>
    <w:rsid w:val="006A689C"/>
    <w:rsid w:val="006B3D79"/>
    <w:rsid w:val="006C1F21"/>
    <w:rsid w:val="006D7062"/>
    <w:rsid w:val="006D7AFE"/>
    <w:rsid w:val="006E00D0"/>
    <w:rsid w:val="006E0578"/>
    <w:rsid w:val="006E0A7B"/>
    <w:rsid w:val="006E314D"/>
    <w:rsid w:val="006E3556"/>
    <w:rsid w:val="006E5B3C"/>
    <w:rsid w:val="00710723"/>
    <w:rsid w:val="00715D00"/>
    <w:rsid w:val="0072303D"/>
    <w:rsid w:val="00723C89"/>
    <w:rsid w:val="00723ED1"/>
    <w:rsid w:val="0073367D"/>
    <w:rsid w:val="007336C4"/>
    <w:rsid w:val="0073442F"/>
    <w:rsid w:val="00743525"/>
    <w:rsid w:val="00744946"/>
    <w:rsid w:val="00745D74"/>
    <w:rsid w:val="00747B4E"/>
    <w:rsid w:val="0075767D"/>
    <w:rsid w:val="0076286B"/>
    <w:rsid w:val="00766846"/>
    <w:rsid w:val="0077363D"/>
    <w:rsid w:val="0077673A"/>
    <w:rsid w:val="00783424"/>
    <w:rsid w:val="00783E39"/>
    <w:rsid w:val="007846E1"/>
    <w:rsid w:val="0078618E"/>
    <w:rsid w:val="0079742A"/>
    <w:rsid w:val="007A12DD"/>
    <w:rsid w:val="007B570C"/>
    <w:rsid w:val="007B5C58"/>
    <w:rsid w:val="007C589B"/>
    <w:rsid w:val="007E4A6E"/>
    <w:rsid w:val="007F56A7"/>
    <w:rsid w:val="007F7A23"/>
    <w:rsid w:val="00807DD0"/>
    <w:rsid w:val="00814DBF"/>
    <w:rsid w:val="00855162"/>
    <w:rsid w:val="00860FB6"/>
    <w:rsid w:val="00864244"/>
    <w:rsid w:val="008659F3"/>
    <w:rsid w:val="00871855"/>
    <w:rsid w:val="00871D84"/>
    <w:rsid w:val="0087426C"/>
    <w:rsid w:val="0088024C"/>
    <w:rsid w:val="008819F6"/>
    <w:rsid w:val="00886C54"/>
    <w:rsid w:val="00886D4B"/>
    <w:rsid w:val="00887603"/>
    <w:rsid w:val="00890C13"/>
    <w:rsid w:val="00895406"/>
    <w:rsid w:val="00897C2C"/>
    <w:rsid w:val="008A3568"/>
    <w:rsid w:val="008A368D"/>
    <w:rsid w:val="008A6550"/>
    <w:rsid w:val="008C415D"/>
    <w:rsid w:val="008D03B9"/>
    <w:rsid w:val="008E31F1"/>
    <w:rsid w:val="008E5064"/>
    <w:rsid w:val="008E791D"/>
    <w:rsid w:val="008F18D6"/>
    <w:rsid w:val="008F5E52"/>
    <w:rsid w:val="008F60C6"/>
    <w:rsid w:val="008F7353"/>
    <w:rsid w:val="00902ABF"/>
    <w:rsid w:val="0090354A"/>
    <w:rsid w:val="00904780"/>
    <w:rsid w:val="00917C14"/>
    <w:rsid w:val="00922385"/>
    <w:rsid w:val="009223DF"/>
    <w:rsid w:val="00936091"/>
    <w:rsid w:val="00940D8A"/>
    <w:rsid w:val="00947509"/>
    <w:rsid w:val="00962258"/>
    <w:rsid w:val="009639F6"/>
    <w:rsid w:val="009678B7"/>
    <w:rsid w:val="00972AB0"/>
    <w:rsid w:val="009833E1"/>
    <w:rsid w:val="00992D9C"/>
    <w:rsid w:val="00996CB8"/>
    <w:rsid w:val="009A1CA4"/>
    <w:rsid w:val="009B14A9"/>
    <w:rsid w:val="009B1760"/>
    <w:rsid w:val="009B2E97"/>
    <w:rsid w:val="009B4BA0"/>
    <w:rsid w:val="009B5F56"/>
    <w:rsid w:val="009C0A64"/>
    <w:rsid w:val="009D1BA2"/>
    <w:rsid w:val="009D2831"/>
    <w:rsid w:val="009D50D4"/>
    <w:rsid w:val="009D6FA0"/>
    <w:rsid w:val="009E07F4"/>
    <w:rsid w:val="009F392E"/>
    <w:rsid w:val="009F3947"/>
    <w:rsid w:val="009F7443"/>
    <w:rsid w:val="00A037C2"/>
    <w:rsid w:val="00A04525"/>
    <w:rsid w:val="00A06158"/>
    <w:rsid w:val="00A16B5F"/>
    <w:rsid w:val="00A35755"/>
    <w:rsid w:val="00A37B7A"/>
    <w:rsid w:val="00A404A5"/>
    <w:rsid w:val="00A6177B"/>
    <w:rsid w:val="00A66136"/>
    <w:rsid w:val="00A75E3B"/>
    <w:rsid w:val="00A762E6"/>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21DE"/>
    <w:rsid w:val="00B15D0D"/>
    <w:rsid w:val="00B171ED"/>
    <w:rsid w:val="00B17914"/>
    <w:rsid w:val="00B35C4F"/>
    <w:rsid w:val="00B40D56"/>
    <w:rsid w:val="00B45AD7"/>
    <w:rsid w:val="00B531B7"/>
    <w:rsid w:val="00B57A80"/>
    <w:rsid w:val="00B612C0"/>
    <w:rsid w:val="00B660F5"/>
    <w:rsid w:val="00B667AA"/>
    <w:rsid w:val="00B75EE1"/>
    <w:rsid w:val="00B77481"/>
    <w:rsid w:val="00B7784D"/>
    <w:rsid w:val="00B8518B"/>
    <w:rsid w:val="00B91E11"/>
    <w:rsid w:val="00B936E8"/>
    <w:rsid w:val="00BA2F91"/>
    <w:rsid w:val="00BB276C"/>
    <w:rsid w:val="00BB6791"/>
    <w:rsid w:val="00BC4A10"/>
    <w:rsid w:val="00BC4CE4"/>
    <w:rsid w:val="00BD1192"/>
    <w:rsid w:val="00BD7E91"/>
    <w:rsid w:val="00BE0BE3"/>
    <w:rsid w:val="00BE7D13"/>
    <w:rsid w:val="00BE7DD8"/>
    <w:rsid w:val="00C02406"/>
    <w:rsid w:val="00C02D0A"/>
    <w:rsid w:val="00C03A6E"/>
    <w:rsid w:val="00C10E4D"/>
    <w:rsid w:val="00C11C50"/>
    <w:rsid w:val="00C2475E"/>
    <w:rsid w:val="00C24989"/>
    <w:rsid w:val="00C2715F"/>
    <w:rsid w:val="00C44806"/>
    <w:rsid w:val="00C44F6A"/>
    <w:rsid w:val="00C47AE3"/>
    <w:rsid w:val="00C51FEE"/>
    <w:rsid w:val="00C53CD3"/>
    <w:rsid w:val="00C70843"/>
    <w:rsid w:val="00C730B9"/>
    <w:rsid w:val="00C7366B"/>
    <w:rsid w:val="00C7646D"/>
    <w:rsid w:val="00C942C2"/>
    <w:rsid w:val="00C96F4A"/>
    <w:rsid w:val="00CB0E30"/>
    <w:rsid w:val="00CC2C09"/>
    <w:rsid w:val="00CC48FA"/>
    <w:rsid w:val="00CD1FC4"/>
    <w:rsid w:val="00CE56F8"/>
    <w:rsid w:val="00CF17BE"/>
    <w:rsid w:val="00D16B7B"/>
    <w:rsid w:val="00D21061"/>
    <w:rsid w:val="00D2450A"/>
    <w:rsid w:val="00D31E61"/>
    <w:rsid w:val="00D4108E"/>
    <w:rsid w:val="00D516DA"/>
    <w:rsid w:val="00D6163D"/>
    <w:rsid w:val="00D73934"/>
    <w:rsid w:val="00D80514"/>
    <w:rsid w:val="00D80612"/>
    <w:rsid w:val="00D831A3"/>
    <w:rsid w:val="00D8570C"/>
    <w:rsid w:val="00D86668"/>
    <w:rsid w:val="00D90583"/>
    <w:rsid w:val="00D92FF5"/>
    <w:rsid w:val="00DB2B0F"/>
    <w:rsid w:val="00DB3B77"/>
    <w:rsid w:val="00DB4B0B"/>
    <w:rsid w:val="00DB5317"/>
    <w:rsid w:val="00DC3026"/>
    <w:rsid w:val="00DC380C"/>
    <w:rsid w:val="00DC75F3"/>
    <w:rsid w:val="00DD46F3"/>
    <w:rsid w:val="00DD4FD3"/>
    <w:rsid w:val="00DD6B14"/>
    <w:rsid w:val="00DE56F2"/>
    <w:rsid w:val="00DF116D"/>
    <w:rsid w:val="00DF7464"/>
    <w:rsid w:val="00E14CFC"/>
    <w:rsid w:val="00E40685"/>
    <w:rsid w:val="00E659BE"/>
    <w:rsid w:val="00E66AF9"/>
    <w:rsid w:val="00E756EF"/>
    <w:rsid w:val="00E75A58"/>
    <w:rsid w:val="00E86F16"/>
    <w:rsid w:val="00E90396"/>
    <w:rsid w:val="00E90C16"/>
    <w:rsid w:val="00EA57B9"/>
    <w:rsid w:val="00EB104F"/>
    <w:rsid w:val="00ED14BD"/>
    <w:rsid w:val="00ED314E"/>
    <w:rsid w:val="00ED43E8"/>
    <w:rsid w:val="00EE11E4"/>
    <w:rsid w:val="00EE226C"/>
    <w:rsid w:val="00EE321A"/>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FA1"/>
    <w:rsid w:val="00FA5417"/>
    <w:rsid w:val="00FA5811"/>
    <w:rsid w:val="00FB018F"/>
    <w:rsid w:val="00FC6389"/>
    <w:rsid w:val="00FD775E"/>
    <w:rsid w:val="00FE3A57"/>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4BBA3D"/>
  <w14:defaultImageDpi w14:val="32767"/>
  <w15:docId w15:val="{3554C3AE-8397-4806-B475-F12D5874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rizpa@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vlikt@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9D118C8-55F9-4EBE-B6D1-017C88C29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1612</Words>
  <Characters>9512</Characters>
  <Application>Microsoft Office Word</Application>
  <DocSecurity>0</DocSecurity>
  <Lines>79</Lines>
  <Paragraphs>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Škába Ladislav, Bc., DiS.</cp:lastModifiedBy>
  <cp:revision>7</cp:revision>
  <cp:lastPrinted>2019-02-25T13:30:00Z</cp:lastPrinted>
  <dcterms:created xsi:type="dcterms:W3CDTF">2021-01-15T16:46:00Z</dcterms:created>
  <dcterms:modified xsi:type="dcterms:W3CDTF">2021-01-18T19:06:00Z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