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65F1CEF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2008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6DBDC1A" w:rsidR="003C4FBB" w:rsidRDefault="003C4FBB" w:rsidP="009200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008A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r w:rsidR="0092008A" w:rsidRPr="0092008A">
        <w:rPr>
          <w:b/>
          <w:lang w:eastAsia="cs-CZ"/>
        </w:rPr>
        <w:t>„</w:t>
      </w:r>
      <w:bookmarkEnd w:id="0"/>
      <w:r w:rsidR="0092008A" w:rsidRPr="0092008A">
        <w:rPr>
          <w:b/>
        </w:rPr>
        <w:t>Revize UTZ elektrických a el. spotřebičů  v obvodu OŘ Olomouc</w:t>
      </w:r>
      <w:r w:rsidR="0092008A" w:rsidRPr="0092008A">
        <w:rPr>
          <w:b/>
          <w:lang w:eastAsia="cs-CZ"/>
        </w:rPr>
        <w:t>“</w:t>
      </w:r>
      <w:r w:rsidR="0092008A" w:rsidRPr="0092008A">
        <w:rPr>
          <w:lang w:eastAsia="cs-CZ"/>
        </w:rPr>
        <w:t xml:space="preserve">, č.j. </w:t>
      </w:r>
      <w:r w:rsidR="0092008A" w:rsidRPr="0092008A">
        <w:rPr>
          <w:rFonts w:eastAsia="Times New Roman" w:cs="Times New Roman"/>
          <w:lang w:eastAsia="cs-CZ"/>
        </w:rPr>
        <w:t>489/2021-SŽ-OŘ OLC-NPI</w:t>
      </w:r>
      <w:r w:rsidRPr="0092008A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92008A" w:rsidRPr="0092008A">
        <w:rPr>
          <w:rFonts w:eastAsia="Times New Roman" w:cs="Times New Roman"/>
          <w:lang w:eastAsia="cs-CZ"/>
        </w:rPr>
        <w:t>3</w:t>
      </w:r>
      <w:r w:rsidRPr="0092008A">
        <w:rPr>
          <w:rFonts w:eastAsia="Times New Roman" w:cs="Times New Roman"/>
          <w:lang w:eastAsia="cs-CZ"/>
        </w:rPr>
        <w:t xml:space="preserve"> významn</w:t>
      </w:r>
      <w:r w:rsidR="0092008A" w:rsidRP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služb</w:t>
      </w:r>
      <w:r w:rsidR="0092008A" w:rsidRPr="0092008A">
        <w:rPr>
          <w:rFonts w:eastAsia="Times New Roman" w:cs="Times New Roman"/>
          <w:lang w:eastAsia="cs-CZ"/>
        </w:rPr>
        <w:t>y</w:t>
      </w:r>
      <w:r w:rsidRPr="0092008A">
        <w:rPr>
          <w:rFonts w:eastAsia="Times New Roman" w:cs="Times New Roman"/>
          <w:lang w:eastAsia="cs-CZ"/>
        </w:rPr>
        <w:t xml:space="preserve"> definovan</w:t>
      </w:r>
      <w:r w:rsid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v čl. </w:t>
      </w:r>
      <w:r w:rsidR="0092008A" w:rsidRPr="0092008A">
        <w:rPr>
          <w:rFonts w:eastAsia="Times New Roman" w:cs="Times New Roman"/>
          <w:lang w:eastAsia="cs-CZ"/>
        </w:rPr>
        <w:t>6.5</w:t>
      </w:r>
      <w:r w:rsidRPr="0092008A">
        <w:rPr>
          <w:rFonts w:eastAsia="Times New Roman" w:cs="Times New Roman"/>
          <w:lang w:eastAsia="cs-CZ"/>
        </w:rPr>
        <w:t xml:space="preserve"> výzvy k podání nabídky za každou </w:t>
      </w:r>
      <w:r w:rsidR="0092008A">
        <w:rPr>
          <w:rFonts w:eastAsia="Times New Roman" w:cs="Times New Roman"/>
          <w:lang w:eastAsia="cs-CZ"/>
        </w:rPr>
        <w:t xml:space="preserve">v </w:t>
      </w:r>
      <w:bookmarkStart w:id="1" w:name="_GoBack"/>
      <w:bookmarkEnd w:id="1"/>
      <w:r w:rsidRPr="0092008A">
        <w:rPr>
          <w:rFonts w:eastAsia="Times New Roman" w:cs="Times New Roman"/>
          <w:lang w:eastAsia="cs-CZ"/>
        </w:rPr>
        <w:t xml:space="preserve">hodnotě </w:t>
      </w:r>
      <w:r w:rsidR="0092008A" w:rsidRPr="0092008A">
        <w:rPr>
          <w:rFonts w:eastAsia="Times New Roman" w:cs="Times New Roman"/>
          <w:lang w:eastAsia="cs-CZ"/>
        </w:rPr>
        <w:t>1 500 000,-</w:t>
      </w:r>
      <w:r w:rsidRPr="0092008A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BD108AF" w:rsidR="003C4FBB" w:rsidRDefault="003C4FBB" w:rsidP="0092008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2AECEB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C45A886" w:rsidR="003C4FBB" w:rsidRDefault="003C4FBB" w:rsidP="0092008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D4DA50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F62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A7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89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B9B2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4C72A5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897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FFE3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76E4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D0FC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C1D58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1B94A5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DF9C6B5" w:rsidR="00F1715C" w:rsidRDefault="00F1715C" w:rsidP="0092008A">
          <w:pPr>
            <w:pStyle w:val="Zpat"/>
          </w:pPr>
          <w:r>
            <w:t>www.</w:t>
          </w:r>
          <w:r w:rsidR="0092008A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08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109A0B-54B1-4453-BBA1-96EE2364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2020-01-22T08:25:00Z</dcterms:created>
  <dcterms:modified xsi:type="dcterms:W3CDTF">2021-01-11T10:48:00Z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