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645C1">
        <w:rPr>
          <w:rFonts w:ascii="Verdana" w:hAnsi="Verdana"/>
          <w:b/>
          <w:sz w:val="18"/>
          <w:szCs w:val="18"/>
        </w:rPr>
        <w:t>„</w:t>
      </w:r>
      <w:r w:rsidR="003645C1" w:rsidRPr="003645C1">
        <w:rPr>
          <w:rFonts w:ascii="Verdana" w:hAnsi="Verdana"/>
          <w:b/>
          <w:sz w:val="18"/>
          <w:szCs w:val="18"/>
        </w:rPr>
        <w:t>Dodávka materiálu a návěstních značek na rok 2021-2024</w:t>
      </w:r>
      <w:r w:rsidR="00AF2031" w:rsidRPr="003645C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645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45C1" w:rsidRPr="003645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45C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C9E190"/>
  <w15:docId w15:val="{FA3164A5-3C93-4FFB-A684-D5D81FE6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7A2CEB-585A-4998-A7FE-4E31DA93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2021-01-05T13:11:00Z</dcterms:modified>
</cp:coreProperties>
</file>