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B9E6F" w14:textId="77777777" w:rsidR="00E0674D" w:rsidRDefault="00E0674D" w:rsidP="00E0674D">
      <w:pPr>
        <w:pStyle w:val="Titul1"/>
      </w:pPr>
      <w:bookmarkStart w:id="0" w:name="_Toc6224204"/>
      <w:r>
        <w:t>SPECIFIKACE PŘEDMĚTU DÍLA</w:t>
      </w:r>
      <w:bookmarkEnd w:id="0"/>
    </w:p>
    <w:p w14:paraId="4A99FB90" w14:textId="77777777" w:rsidR="00E0674D" w:rsidRDefault="00E0674D" w:rsidP="00E0674D">
      <w:pPr>
        <w:pStyle w:val="Nadpis2-2"/>
      </w:pPr>
      <w:bookmarkStart w:id="1" w:name="_Toc6224205"/>
      <w:r>
        <w:t>Účel a rozsah předmětu Díla</w:t>
      </w:r>
      <w:bookmarkEnd w:id="1"/>
      <w:r w:rsidR="00C52319">
        <w:t xml:space="preserve"> </w:t>
      </w:r>
    </w:p>
    <w:p w14:paraId="1054AB3E" w14:textId="7AA2E160" w:rsidR="00E0674D" w:rsidRDefault="00E0674D" w:rsidP="007604DC">
      <w:pPr>
        <w:pStyle w:val="Text2-1"/>
      </w:pPr>
      <w:r>
        <w:t>P</w:t>
      </w:r>
      <w:r w:rsidRPr="001D6B82">
        <w:t xml:space="preserve">ředmětem zakázky </w:t>
      </w:r>
      <w:r w:rsidR="006744BC" w:rsidRPr="006744BC">
        <w:rPr>
          <w:b/>
        </w:rPr>
        <w:t>„</w:t>
      </w:r>
      <w:r w:rsidR="00791695">
        <w:rPr>
          <w:b/>
        </w:rPr>
        <w:t>Skřivany ON – oprava</w:t>
      </w:r>
      <w:r w:rsidR="00702ED4">
        <w:rPr>
          <w:b/>
        </w:rPr>
        <w:t xml:space="preserve"> - PD</w:t>
      </w:r>
      <w:r w:rsidR="006744BC" w:rsidRPr="006C2631">
        <w:t xml:space="preserve">“ </w:t>
      </w:r>
      <w:r w:rsidRPr="006C2631">
        <w:t xml:space="preserve">je </w:t>
      </w:r>
      <w:r w:rsidR="00A91DCA" w:rsidRPr="006C2631">
        <w:t>zpracování zjednodušené dokumentace,</w:t>
      </w:r>
      <w:r w:rsidR="00A91DCA">
        <w:t xml:space="preserve"> kontrolního rozpočtu a výkazu výměr, včetně zajištění a zpracování</w:t>
      </w:r>
      <w:r w:rsidR="00B41AB2">
        <w:t xml:space="preserve"> potřebných zaměření</w:t>
      </w:r>
      <w:r w:rsidR="00A91DCA">
        <w:t xml:space="preserve">, </w:t>
      </w:r>
      <w:r w:rsidRPr="001D6B82">
        <w:t>která bud</w:t>
      </w:r>
      <w:r w:rsidR="006B331C">
        <w:t>ou</w:t>
      </w:r>
      <w:r w:rsidRPr="001D6B82">
        <w:t xml:space="preserve"> splňovat podmínku řádného a jed</w:t>
      </w:r>
      <w:r w:rsidR="00C73EFE">
        <w:t xml:space="preserve">noznačného zadání </w:t>
      </w:r>
      <w:r w:rsidR="007604DC" w:rsidRPr="007604DC">
        <w:rPr>
          <w:rFonts w:asciiTheme="majorHAnsi" w:hAnsiTheme="majorHAnsi" w:cs="Arial"/>
          <w:color w:val="000000"/>
        </w:rPr>
        <w:t>pro opravu nádražní budovy, v rámci které dojde k částečné demolici objektu a opravě střechy, fasády, vnitřních prostor, elek</w:t>
      </w:r>
      <w:r w:rsidR="007604DC">
        <w:rPr>
          <w:rFonts w:asciiTheme="majorHAnsi" w:hAnsiTheme="majorHAnsi" w:cs="Arial"/>
          <w:color w:val="000000"/>
        </w:rPr>
        <w:t>troinstalace a zpevněných ploch</w:t>
      </w:r>
      <w:r w:rsidR="007604DC" w:rsidDel="007604DC">
        <w:t xml:space="preserve"> </w:t>
      </w:r>
      <w:r w:rsidR="00351498">
        <w:t>(dále také „Stavba“)</w:t>
      </w:r>
      <w:r w:rsidRPr="001D6B82">
        <w:t xml:space="preserve">. </w:t>
      </w:r>
    </w:p>
    <w:p w14:paraId="1B3A1A87" w14:textId="77777777" w:rsidR="005162E5" w:rsidRPr="00B8798A" w:rsidRDefault="005162E5" w:rsidP="005162E5">
      <w:pPr>
        <w:pStyle w:val="Nadpis2-2"/>
        <w:spacing w:before="200"/>
        <w:contextualSpacing w:val="0"/>
      </w:pPr>
      <w:bookmarkStart w:id="2" w:name="_Toc6410431"/>
      <w:bookmarkStart w:id="3" w:name="_Toc4564477"/>
      <w:bookmarkStart w:id="4" w:name="_Toc33093590"/>
      <w:r w:rsidRPr="00B8798A">
        <w:t>Umístění stavby</w:t>
      </w:r>
      <w:bookmarkEnd w:id="2"/>
      <w:bookmarkEnd w:id="3"/>
      <w:bookmarkEnd w:id="4"/>
    </w:p>
    <w:p w14:paraId="1F187EF1" w14:textId="77777777" w:rsidR="00C73EFE" w:rsidRDefault="005162E5" w:rsidP="00E0674D">
      <w:pPr>
        <w:pStyle w:val="Text2-1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Stavba bude probíhat na objekt</w:t>
      </w:r>
      <w:r w:rsidR="00A32AAC">
        <w:rPr>
          <w:rFonts w:asciiTheme="majorHAnsi" w:hAnsiTheme="majorHAnsi" w:cs="Arial"/>
          <w:color w:val="000000"/>
        </w:rPr>
        <w:t>u</w:t>
      </w:r>
    </w:p>
    <w:p w14:paraId="09CAAB7C" w14:textId="77777777" w:rsidR="005162E5" w:rsidRPr="00122984" w:rsidRDefault="00791695" w:rsidP="00A32AAC">
      <w:pPr>
        <w:pStyle w:val="Text2-1"/>
        <w:numPr>
          <w:ilvl w:val="0"/>
          <w:numId w:val="0"/>
        </w:numPr>
        <w:ind w:left="1457"/>
      </w:pPr>
      <w:r>
        <w:t>Skřivany</w:t>
      </w:r>
      <w:r w:rsidR="005162E5" w:rsidRPr="00122984">
        <w:t xml:space="preserve"> </w:t>
      </w:r>
      <w:r w:rsidR="00A32AAC">
        <w:t>ON (osobní nádraží)</w:t>
      </w:r>
    </w:p>
    <w:p w14:paraId="3F2175E9" w14:textId="77777777" w:rsidR="005162E5" w:rsidRPr="002E1753" w:rsidRDefault="00A32AAC" w:rsidP="00C438A2">
      <w:pPr>
        <w:pStyle w:val="Text2-2"/>
        <w:numPr>
          <w:ilvl w:val="0"/>
          <w:numId w:val="39"/>
        </w:numPr>
      </w:pPr>
      <w:r>
        <w:t>a</w:t>
      </w:r>
      <w:r w:rsidR="005162E5" w:rsidRPr="002E1753">
        <w:t xml:space="preserve">dresa: </w:t>
      </w:r>
      <w:r w:rsidR="002E1753" w:rsidRPr="002E1753">
        <w:t>Nádražní 88</w:t>
      </w:r>
      <w:r w:rsidR="005162E5" w:rsidRPr="002E1753">
        <w:t xml:space="preserve">, </w:t>
      </w:r>
      <w:r w:rsidR="002E1753" w:rsidRPr="002E1753">
        <w:t>Skřivany</w:t>
      </w:r>
      <w:r w:rsidR="005162E5" w:rsidRPr="002E1753">
        <w:t xml:space="preserve"> </w:t>
      </w:r>
      <w:r w:rsidR="002E1753" w:rsidRPr="002E1753">
        <w:t>503 52</w:t>
      </w:r>
    </w:p>
    <w:p w14:paraId="01B53886" w14:textId="77777777" w:rsidR="005162E5" w:rsidRPr="002E1753" w:rsidRDefault="00A32AAC" w:rsidP="00C438A2">
      <w:pPr>
        <w:pStyle w:val="Text2-2"/>
        <w:numPr>
          <w:ilvl w:val="0"/>
          <w:numId w:val="39"/>
        </w:numPr>
      </w:pPr>
      <w:r>
        <w:t>i</w:t>
      </w:r>
      <w:r w:rsidR="005162E5" w:rsidRPr="002E1753">
        <w:t xml:space="preserve">nventární číslo budovy: </w:t>
      </w:r>
      <w:r w:rsidR="002E1753" w:rsidRPr="002E1753">
        <w:t>IC6000386558</w:t>
      </w:r>
    </w:p>
    <w:p w14:paraId="20462E18" w14:textId="77777777" w:rsidR="005162E5" w:rsidRPr="002E1753" w:rsidRDefault="00A32AAC" w:rsidP="005162E5">
      <w:pPr>
        <w:pStyle w:val="Text2-2"/>
        <w:numPr>
          <w:ilvl w:val="0"/>
          <w:numId w:val="39"/>
        </w:numPr>
      </w:pPr>
      <w:r>
        <w:t>součástí pozemku p. č. st. 88</w:t>
      </w:r>
      <w:r w:rsidR="005162E5" w:rsidRPr="002E1753">
        <w:t xml:space="preserve"> k. ú. </w:t>
      </w:r>
      <w:r w:rsidR="002E1753" w:rsidRPr="002E1753">
        <w:t>Skřivany</w:t>
      </w:r>
    </w:p>
    <w:p w14:paraId="3F631827" w14:textId="77777777" w:rsidR="005162E5" w:rsidRPr="00791695" w:rsidRDefault="005162E5" w:rsidP="007575BD">
      <w:pPr>
        <w:pStyle w:val="Text2-2"/>
        <w:numPr>
          <w:ilvl w:val="0"/>
          <w:numId w:val="0"/>
        </w:numPr>
        <w:ind w:left="2061"/>
        <w:rPr>
          <w:highlight w:val="yellow"/>
        </w:rPr>
      </w:pPr>
      <w:r w:rsidRPr="007575BD">
        <w:t xml:space="preserve">Na trati </w:t>
      </w:r>
      <w:r w:rsidR="002E1753" w:rsidRPr="007575BD">
        <w:t>040</w:t>
      </w:r>
      <w:r w:rsidR="00C438A2" w:rsidRPr="007575BD">
        <w:t xml:space="preserve"> </w:t>
      </w:r>
      <w:r w:rsidR="007575BD" w:rsidRPr="007575BD">
        <w:t>– Chlumec nad Cidlinou</w:t>
      </w:r>
      <w:r w:rsidR="00C438A2" w:rsidRPr="007575BD">
        <w:t xml:space="preserve"> </w:t>
      </w:r>
      <w:r w:rsidR="007575BD" w:rsidRPr="007575BD">
        <w:t>–</w:t>
      </w:r>
      <w:r w:rsidR="00AE71E9" w:rsidRPr="007575BD">
        <w:t>Trutnov</w:t>
      </w:r>
      <w:r w:rsidR="007575BD" w:rsidRPr="007575BD">
        <w:t>-</w:t>
      </w:r>
      <w:r w:rsidR="007575BD">
        <w:t>Poříčí</w:t>
      </w:r>
      <w:r w:rsidRPr="002E1753">
        <w:t xml:space="preserve">, km </w:t>
      </w:r>
      <w:r w:rsidR="002E1753" w:rsidRPr="002E1753">
        <w:t>36,590</w:t>
      </w:r>
    </w:p>
    <w:p w14:paraId="57A25AF2" w14:textId="77777777" w:rsidR="00A32AAC" w:rsidRDefault="00A32AAC" w:rsidP="00791695">
      <w:pPr>
        <w:pStyle w:val="Text2-2"/>
        <w:numPr>
          <w:ilvl w:val="0"/>
          <w:numId w:val="39"/>
        </w:numPr>
      </w:pPr>
      <w:r>
        <w:t>zastavěná plocha</w:t>
      </w:r>
      <w:r w:rsidR="005162E5" w:rsidRPr="002E1753">
        <w:t xml:space="preserve"> </w:t>
      </w:r>
      <w:r w:rsidR="002E1753" w:rsidRPr="002E1753">
        <w:t>182</w:t>
      </w:r>
      <w:r w:rsidR="005162E5" w:rsidRPr="002E1753">
        <w:t>m</w:t>
      </w:r>
      <w:r w:rsidR="005162E5" w:rsidRPr="002E1753">
        <w:rPr>
          <w:vertAlign w:val="superscript"/>
        </w:rPr>
        <w:t>2</w:t>
      </w:r>
      <w:r w:rsidR="005162E5" w:rsidRPr="002E1753">
        <w:t xml:space="preserve">, </w:t>
      </w:r>
    </w:p>
    <w:p w14:paraId="0A87DA66" w14:textId="77777777" w:rsidR="00940C20" w:rsidRPr="002E1753" w:rsidRDefault="005162E5" w:rsidP="000A5EBB">
      <w:pPr>
        <w:pStyle w:val="Text2-2"/>
        <w:numPr>
          <w:ilvl w:val="0"/>
          <w:numId w:val="39"/>
        </w:numPr>
      </w:pPr>
      <w:r w:rsidRPr="002E1753">
        <w:t xml:space="preserve">obestavěný prostor </w:t>
      </w:r>
      <w:r w:rsidR="002E1753" w:rsidRPr="002E1753">
        <w:t>586</w:t>
      </w:r>
      <w:r w:rsidRPr="002E1753">
        <w:t>m</w:t>
      </w:r>
      <w:r w:rsidRPr="002E1753">
        <w:rPr>
          <w:vertAlign w:val="superscript"/>
        </w:rPr>
        <w:t>3</w:t>
      </w:r>
    </w:p>
    <w:p w14:paraId="18D21E6C" w14:textId="77777777" w:rsidR="005162E5" w:rsidRDefault="005162E5" w:rsidP="005162E5">
      <w:pPr>
        <w:pStyle w:val="Nadpis2-2"/>
        <w:spacing w:before="200"/>
        <w:contextualSpacing w:val="0"/>
      </w:pPr>
      <w:r w:rsidRPr="00A44FF6">
        <w:t>Požadavky na</w:t>
      </w:r>
      <w:r>
        <w:t xml:space="preserve"> stavební část a řešení prostor</w:t>
      </w:r>
    </w:p>
    <w:p w14:paraId="4FE5E4E2" w14:textId="77777777" w:rsidR="005162E5" w:rsidRPr="00861AF4" w:rsidRDefault="009C47D7" w:rsidP="005162E5">
      <w:pPr>
        <w:pStyle w:val="Text2-1"/>
      </w:pPr>
      <w:r w:rsidRPr="00861AF4">
        <w:t>Výstup p</w:t>
      </w:r>
      <w:r w:rsidR="005162E5" w:rsidRPr="00861AF4">
        <w:t>ředmět</w:t>
      </w:r>
      <w:r w:rsidRPr="00861AF4">
        <w:t>u</w:t>
      </w:r>
      <w:r w:rsidR="005162E5" w:rsidRPr="00861AF4">
        <w:t xml:space="preserve"> zakázky bude rozdělen </w:t>
      </w:r>
      <w:r w:rsidRPr="00861AF4">
        <w:t>n</w:t>
      </w:r>
      <w:r w:rsidR="00861AF4" w:rsidRPr="00861AF4">
        <w:t>a několik</w:t>
      </w:r>
      <w:r w:rsidR="005162E5" w:rsidRPr="00861AF4">
        <w:t xml:space="preserve"> samostatných celků (SO 01 – SO 0</w:t>
      </w:r>
      <w:r w:rsidR="00861AF4" w:rsidRPr="00861AF4">
        <w:t>x</w:t>
      </w:r>
      <w:r w:rsidR="005162E5" w:rsidRPr="00861AF4">
        <w:t>)</w:t>
      </w:r>
      <w:r w:rsidRPr="00861AF4">
        <w:t xml:space="preserve"> tak, aby tyto bylo možno re</w:t>
      </w:r>
      <w:r w:rsidR="00D82D64">
        <w:t>alizovat samostatně a nezávisle. Na objektu</w:t>
      </w:r>
      <w:r w:rsidR="000A5EBB">
        <w:t xml:space="preserve"> je</w:t>
      </w:r>
      <w:r w:rsidR="00D82D64">
        <w:t xml:space="preserve"> umístěna výšková značka státní nivelace. </w:t>
      </w:r>
    </w:p>
    <w:p w14:paraId="418A8F2A" w14:textId="692C4F79" w:rsidR="009C47D7" w:rsidRPr="00CB6593" w:rsidRDefault="00861AF4" w:rsidP="009C47D7">
      <w:pPr>
        <w:pStyle w:val="Text2-1"/>
        <w:numPr>
          <w:ilvl w:val="0"/>
          <w:numId w:val="40"/>
        </w:numPr>
        <w:rPr>
          <w:u w:val="single"/>
        </w:rPr>
      </w:pPr>
      <w:r w:rsidRPr="00CB6593">
        <w:rPr>
          <w:rFonts w:ascii="Verdana" w:hAnsi="Verdana"/>
          <w:sz w:val="20"/>
          <w:szCs w:val="20"/>
          <w:u w:val="single"/>
        </w:rPr>
        <w:t xml:space="preserve">Rozsah </w:t>
      </w:r>
      <w:r w:rsidR="00351498">
        <w:rPr>
          <w:rFonts w:ascii="Verdana" w:hAnsi="Verdana"/>
          <w:sz w:val="20"/>
          <w:szCs w:val="20"/>
          <w:u w:val="single"/>
        </w:rPr>
        <w:t>Stavby</w:t>
      </w:r>
      <w:r w:rsidRPr="00CB6593">
        <w:rPr>
          <w:rFonts w:ascii="Verdana" w:hAnsi="Verdana"/>
          <w:sz w:val="20"/>
          <w:szCs w:val="20"/>
          <w:u w:val="single"/>
        </w:rPr>
        <w:t>:</w:t>
      </w:r>
    </w:p>
    <w:p w14:paraId="7BA308A9" w14:textId="63F1B8AF" w:rsidR="00CB6593" w:rsidRPr="00CB6593" w:rsidRDefault="00861AF4" w:rsidP="00CB6593">
      <w:pPr>
        <w:pStyle w:val="Text2-1"/>
        <w:numPr>
          <w:ilvl w:val="0"/>
          <w:numId w:val="0"/>
        </w:numPr>
        <w:ind w:left="1457"/>
      </w:pPr>
      <w:r w:rsidRPr="00CB6593">
        <w:t xml:space="preserve">Rozsahem </w:t>
      </w:r>
      <w:r w:rsidR="00351498">
        <w:t>Stavby</w:t>
      </w:r>
      <w:r w:rsidR="00351498" w:rsidRPr="00CB6593">
        <w:t xml:space="preserve"> </w:t>
      </w:r>
      <w:r w:rsidRPr="00CB6593">
        <w:t xml:space="preserve">je </w:t>
      </w:r>
      <w:r w:rsidR="000A5EBB">
        <w:t>demolice</w:t>
      </w:r>
      <w:r w:rsidRPr="00CB6593">
        <w:t xml:space="preserve"> nevyužívané části objektu</w:t>
      </w:r>
      <w:r w:rsidR="000A5EBB">
        <w:t xml:space="preserve"> a</w:t>
      </w:r>
      <w:r w:rsidR="00CB6593" w:rsidRPr="00CB6593">
        <w:t xml:space="preserve"> drobné úpravy dispozice u zachovalé části.</w:t>
      </w:r>
    </w:p>
    <w:p w14:paraId="38902365" w14:textId="77777777" w:rsidR="00702ED4" w:rsidRPr="00702ED4" w:rsidRDefault="00702ED4" w:rsidP="00702ED4">
      <w:pPr>
        <w:pStyle w:val="Text2-1"/>
        <w:numPr>
          <w:ilvl w:val="0"/>
          <w:numId w:val="0"/>
        </w:numPr>
        <w:ind w:left="2061"/>
        <w:rPr>
          <w:rFonts w:ascii="Verdana" w:hAnsi="Verdana"/>
        </w:rPr>
      </w:pPr>
      <w:r>
        <w:t xml:space="preserve">SO 01 </w:t>
      </w:r>
    </w:p>
    <w:p w14:paraId="0CAAB808" w14:textId="77777777" w:rsidR="00CB6593" w:rsidRPr="00CB6593" w:rsidRDefault="00702ED4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>
        <w:t xml:space="preserve"> </w:t>
      </w:r>
      <w:r w:rsidR="00CB6593" w:rsidRPr="00CB6593">
        <w:t>Demolice ¾ objektu</w:t>
      </w:r>
    </w:p>
    <w:p w14:paraId="0C62B252" w14:textId="77777777" w:rsidR="00702ED4" w:rsidRPr="00702ED4" w:rsidRDefault="00702ED4" w:rsidP="00702ED4">
      <w:pPr>
        <w:pStyle w:val="Text2-1"/>
        <w:numPr>
          <w:ilvl w:val="0"/>
          <w:numId w:val="0"/>
        </w:numPr>
        <w:ind w:left="2061"/>
        <w:rPr>
          <w:rFonts w:ascii="Verdana" w:hAnsi="Verdana"/>
        </w:rPr>
      </w:pPr>
      <w:r>
        <w:t xml:space="preserve">SO 02 </w:t>
      </w:r>
    </w:p>
    <w:p w14:paraId="415FBC18" w14:textId="77777777" w:rsidR="00CB6593" w:rsidRPr="00702ED4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>Úprava střešní konstrukce</w:t>
      </w:r>
    </w:p>
    <w:p w14:paraId="10BFC96D" w14:textId="77777777" w:rsidR="00CB6593" w:rsidRPr="002D3676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 xml:space="preserve">Výměna střešní krytiny </w:t>
      </w:r>
    </w:p>
    <w:p w14:paraId="289F12DF" w14:textId="77777777" w:rsidR="002D3676" w:rsidRPr="00693BFD" w:rsidRDefault="002D3676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>
        <w:t>Ubourání komínů</w:t>
      </w:r>
    </w:p>
    <w:p w14:paraId="79A3B84B" w14:textId="77777777" w:rsidR="00702ED4" w:rsidRPr="00702ED4" w:rsidRDefault="00702ED4" w:rsidP="00702ED4">
      <w:pPr>
        <w:pStyle w:val="Text2-1"/>
        <w:numPr>
          <w:ilvl w:val="0"/>
          <w:numId w:val="0"/>
        </w:numPr>
        <w:ind w:left="2061"/>
        <w:rPr>
          <w:rFonts w:ascii="Verdana" w:hAnsi="Verdana"/>
        </w:rPr>
      </w:pPr>
      <w:r>
        <w:t xml:space="preserve">SO 03 </w:t>
      </w:r>
    </w:p>
    <w:p w14:paraId="18E219CC" w14:textId="77777777" w:rsidR="00693BFD" w:rsidRPr="00693BFD" w:rsidRDefault="00693BFD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>Dispoziční úpravy ve zbylé části objektu</w:t>
      </w:r>
    </w:p>
    <w:p w14:paraId="35046706" w14:textId="77777777" w:rsidR="00CB6593" w:rsidRPr="00CB6593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>Otevření čelní stěny včetně podchycení stropu</w:t>
      </w:r>
    </w:p>
    <w:p w14:paraId="04F128B3" w14:textId="77777777" w:rsidR="00CB6593" w:rsidRPr="00CB6593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>Oprava fasády a vnitřních omítek</w:t>
      </w:r>
    </w:p>
    <w:p w14:paraId="32B31480" w14:textId="77777777" w:rsidR="00CB6593" w:rsidRPr="00702ED4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>Oprava vnitřních podlah</w:t>
      </w:r>
    </w:p>
    <w:p w14:paraId="1B263231" w14:textId="77777777" w:rsidR="00702ED4" w:rsidRPr="00702ED4" w:rsidRDefault="00702ED4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>
        <w:lastRenderedPageBreak/>
        <w:t xml:space="preserve">Výměna a doplnění orientačního systému </w:t>
      </w:r>
    </w:p>
    <w:p w14:paraId="2360446A" w14:textId="77777777" w:rsidR="00702ED4" w:rsidRPr="00CB6593" w:rsidRDefault="00702ED4" w:rsidP="00702ED4">
      <w:pPr>
        <w:pStyle w:val="Text2-1"/>
        <w:numPr>
          <w:ilvl w:val="0"/>
          <w:numId w:val="0"/>
        </w:numPr>
        <w:ind w:left="2781"/>
        <w:rPr>
          <w:rFonts w:ascii="Verdana" w:hAnsi="Verdana"/>
        </w:rPr>
      </w:pPr>
    </w:p>
    <w:p w14:paraId="3F2D5C57" w14:textId="77777777" w:rsidR="00702ED4" w:rsidRPr="00702ED4" w:rsidRDefault="00702ED4" w:rsidP="00702ED4">
      <w:pPr>
        <w:pStyle w:val="Text2-1"/>
        <w:numPr>
          <w:ilvl w:val="0"/>
          <w:numId w:val="0"/>
        </w:numPr>
        <w:ind w:left="2061"/>
        <w:rPr>
          <w:rFonts w:ascii="Verdana" w:hAnsi="Verdana"/>
        </w:rPr>
      </w:pPr>
      <w:r>
        <w:t xml:space="preserve">SO 04 </w:t>
      </w:r>
    </w:p>
    <w:p w14:paraId="4A3C5A89" w14:textId="77777777" w:rsidR="00CB6593" w:rsidRPr="00CB6593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>Oprava zpevněných ploch, úprava ploch po demolované části objektu</w:t>
      </w:r>
    </w:p>
    <w:p w14:paraId="086A06F3" w14:textId="77777777" w:rsidR="00702ED4" w:rsidRPr="00702ED4" w:rsidRDefault="00702ED4" w:rsidP="00702ED4">
      <w:pPr>
        <w:pStyle w:val="Text2-1"/>
        <w:numPr>
          <w:ilvl w:val="0"/>
          <w:numId w:val="0"/>
        </w:numPr>
        <w:ind w:left="2061"/>
        <w:rPr>
          <w:rFonts w:ascii="Verdana" w:hAnsi="Verdana"/>
        </w:rPr>
      </w:pPr>
      <w:r>
        <w:t xml:space="preserve">SO 05 </w:t>
      </w:r>
    </w:p>
    <w:p w14:paraId="66994F33" w14:textId="77777777" w:rsidR="00CB6593" w:rsidRPr="00CB6593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>Úprava elektroinstalace, včetně osvětlení</w:t>
      </w:r>
      <w:r w:rsidR="000E0B7F">
        <w:t xml:space="preserve"> (napojení na osvětlení perónu) </w:t>
      </w:r>
    </w:p>
    <w:p w14:paraId="228036D7" w14:textId="77777777" w:rsidR="00702ED4" w:rsidRPr="00702ED4" w:rsidRDefault="00702ED4" w:rsidP="00702ED4">
      <w:pPr>
        <w:pStyle w:val="Text2-1"/>
        <w:numPr>
          <w:ilvl w:val="0"/>
          <w:numId w:val="0"/>
        </w:numPr>
        <w:ind w:left="2061"/>
        <w:rPr>
          <w:rFonts w:ascii="Verdana" w:hAnsi="Verdana"/>
        </w:rPr>
      </w:pPr>
      <w:r>
        <w:t xml:space="preserve">SO 06 </w:t>
      </w:r>
    </w:p>
    <w:p w14:paraId="2BC48B62" w14:textId="77777777" w:rsidR="00CB6593" w:rsidRPr="00940C20" w:rsidRDefault="00CB6593" w:rsidP="00702ED4">
      <w:pPr>
        <w:pStyle w:val="Text2-1"/>
        <w:numPr>
          <w:ilvl w:val="1"/>
          <w:numId w:val="39"/>
        </w:numPr>
        <w:rPr>
          <w:rFonts w:ascii="Verdana" w:hAnsi="Verdana"/>
        </w:rPr>
      </w:pPr>
      <w:r w:rsidRPr="00CB6593">
        <w:t xml:space="preserve">Výměna a doplnění mobiliáře </w:t>
      </w:r>
      <w:r w:rsidR="00E728AF">
        <w:t xml:space="preserve"> </w:t>
      </w:r>
    </w:p>
    <w:p w14:paraId="2E23E7B3" w14:textId="77777777" w:rsidR="00940C20" w:rsidRPr="00CB6593" w:rsidRDefault="00940C20" w:rsidP="00940C20">
      <w:pPr>
        <w:pStyle w:val="Text2-1"/>
        <w:numPr>
          <w:ilvl w:val="0"/>
          <w:numId w:val="0"/>
        </w:numPr>
        <w:ind w:left="2061"/>
        <w:rPr>
          <w:rFonts w:ascii="Verdana" w:hAnsi="Verdana"/>
        </w:rPr>
      </w:pPr>
    </w:p>
    <w:p w14:paraId="327C813D" w14:textId="77777777" w:rsidR="00FC4260" w:rsidRPr="00861AF4" w:rsidRDefault="00F459EF" w:rsidP="00F459EF">
      <w:pPr>
        <w:pStyle w:val="Nadpis2-2"/>
      </w:pPr>
      <w:r w:rsidRPr="00861AF4">
        <w:t>Přehled výchozích podkladů</w:t>
      </w:r>
    </w:p>
    <w:p w14:paraId="6D76D860" w14:textId="77777777" w:rsidR="00F459EF" w:rsidRPr="00861AF4" w:rsidRDefault="00F459EF" w:rsidP="00F459EF">
      <w:pPr>
        <w:pStyle w:val="Text2-1"/>
      </w:pPr>
      <w:r w:rsidRPr="00861AF4">
        <w:t>Podkladem a součástí</w:t>
      </w:r>
      <w:r w:rsidR="000A5EBB">
        <w:t xml:space="preserve"> zadávací dokumentace</w:t>
      </w:r>
      <w:r w:rsidRPr="00861AF4">
        <w:t xml:space="preserve"> j</w:t>
      </w:r>
      <w:r w:rsidR="000A5EBB">
        <w:t>e</w:t>
      </w:r>
      <w:r w:rsidRPr="00861AF4">
        <w:t>:</w:t>
      </w:r>
    </w:p>
    <w:p w14:paraId="0357C534" w14:textId="77777777" w:rsidR="00F459EF" w:rsidRPr="00861AF4" w:rsidRDefault="00F459EF" w:rsidP="00F459EF">
      <w:pPr>
        <w:pStyle w:val="Text2-2"/>
        <w:numPr>
          <w:ilvl w:val="0"/>
          <w:numId w:val="39"/>
        </w:numPr>
      </w:pPr>
      <w:r w:rsidRPr="00861AF4">
        <w:t>informace z katastru nemovitostí</w:t>
      </w:r>
    </w:p>
    <w:p w14:paraId="593505C6" w14:textId="77777777" w:rsidR="00F459EF" w:rsidRPr="00861AF4" w:rsidRDefault="00F459EF" w:rsidP="00F459EF">
      <w:pPr>
        <w:pStyle w:val="Text2-2"/>
        <w:numPr>
          <w:ilvl w:val="0"/>
          <w:numId w:val="39"/>
        </w:numPr>
      </w:pPr>
      <w:r w:rsidRPr="00861AF4">
        <w:t>evidenční list budovy</w:t>
      </w:r>
    </w:p>
    <w:p w14:paraId="622B6B5F" w14:textId="77777777" w:rsidR="00861AF4" w:rsidRPr="00861AF4" w:rsidRDefault="00455443" w:rsidP="002A21C5">
      <w:pPr>
        <w:pStyle w:val="Text2-2"/>
        <w:numPr>
          <w:ilvl w:val="0"/>
          <w:numId w:val="39"/>
        </w:numPr>
      </w:pPr>
      <w:r w:rsidRPr="00861AF4">
        <w:t>orient</w:t>
      </w:r>
      <w:r w:rsidR="00861AF4" w:rsidRPr="00861AF4">
        <w:t xml:space="preserve">ační </w:t>
      </w:r>
      <w:r w:rsidR="00C75B34">
        <w:t xml:space="preserve">fotodokumentace </w:t>
      </w:r>
      <w:r w:rsidR="00861AF4" w:rsidRPr="00861AF4">
        <w:t>úprav</w:t>
      </w:r>
    </w:p>
    <w:p w14:paraId="36C311AD" w14:textId="77777777" w:rsidR="00F459EF" w:rsidRPr="00861AF4" w:rsidRDefault="00F459EF" w:rsidP="00F459EF">
      <w:pPr>
        <w:pStyle w:val="Text2-2"/>
        <w:numPr>
          <w:ilvl w:val="0"/>
          <w:numId w:val="39"/>
        </w:numPr>
      </w:pPr>
      <w:r w:rsidRPr="00861AF4">
        <w:t>ilustrační fotodokumentace objektu</w:t>
      </w:r>
    </w:p>
    <w:p w14:paraId="7489DE7B" w14:textId="77777777" w:rsidR="00E0674D" w:rsidRPr="00861AF4" w:rsidRDefault="002B6811" w:rsidP="00E0674D">
      <w:pPr>
        <w:pStyle w:val="Nadpis2-2"/>
      </w:pPr>
      <w:bookmarkStart w:id="5" w:name="_Toc6224208"/>
      <w:r w:rsidRPr="00861AF4">
        <w:t>P</w:t>
      </w:r>
      <w:r w:rsidR="00E0674D" w:rsidRPr="00861AF4">
        <w:t>ožadavky</w:t>
      </w:r>
      <w:bookmarkEnd w:id="5"/>
      <w:r w:rsidRPr="00861AF4">
        <w:t xml:space="preserve"> na rozsah dokumentace</w:t>
      </w:r>
    </w:p>
    <w:p w14:paraId="6828FD35" w14:textId="77777777" w:rsidR="00E0674D" w:rsidRPr="00861AF4" w:rsidRDefault="00E0674D" w:rsidP="00E0674D">
      <w:pPr>
        <w:pStyle w:val="Text2-1"/>
      </w:pPr>
      <w:bookmarkStart w:id="6" w:name="_Toc514662925"/>
      <w:r w:rsidRPr="00861AF4">
        <w:t>Dokumentace</w:t>
      </w:r>
      <w:bookmarkEnd w:id="6"/>
    </w:p>
    <w:p w14:paraId="0786C315" w14:textId="4B4708B6" w:rsidR="00E0674D" w:rsidRPr="00861AF4" w:rsidRDefault="00F459EF" w:rsidP="00540466">
      <w:pPr>
        <w:pStyle w:val="Text2-1"/>
        <w:numPr>
          <w:ilvl w:val="0"/>
          <w:numId w:val="0"/>
        </w:numPr>
        <w:ind w:left="737"/>
      </w:pPr>
      <w:r w:rsidRPr="00861AF4">
        <w:t xml:space="preserve">Zjednodušená dokumentace k provedení díla bude provedena v rozsahu nutném k jednoznačnému a konkrétnímu zadání rozsahu </w:t>
      </w:r>
      <w:r w:rsidR="00900559" w:rsidRPr="00861AF4">
        <w:t xml:space="preserve">akce při výběru zhotovitele </w:t>
      </w:r>
      <w:r w:rsidRPr="00861AF4">
        <w:t>a</w:t>
      </w:r>
      <w:r w:rsidR="00351498">
        <w:t> </w:t>
      </w:r>
      <w:r w:rsidRPr="00861AF4">
        <w:t>následnému provedení díla</w:t>
      </w:r>
      <w:r w:rsidR="00861AF4" w:rsidRPr="00861AF4">
        <w:t>.</w:t>
      </w:r>
      <w:r w:rsidR="00540466" w:rsidRPr="00861AF4">
        <w:t xml:space="preserve"> </w:t>
      </w:r>
    </w:p>
    <w:p w14:paraId="57F6B486" w14:textId="77777777" w:rsidR="00540466" w:rsidRPr="00072201" w:rsidRDefault="00540466" w:rsidP="000A5EBB">
      <w:pPr>
        <w:pStyle w:val="Text2-1"/>
        <w:numPr>
          <w:ilvl w:val="0"/>
          <w:numId w:val="0"/>
        </w:numPr>
        <w:spacing w:after="0"/>
        <w:ind w:left="737"/>
        <w:rPr>
          <w:highlight w:val="yellow"/>
        </w:rPr>
      </w:pPr>
    </w:p>
    <w:p w14:paraId="2E7865DA" w14:textId="77777777" w:rsidR="00E0674D" w:rsidRPr="00072201" w:rsidRDefault="002B6811" w:rsidP="00E0674D">
      <w:pPr>
        <w:pStyle w:val="Text2-1"/>
      </w:pPr>
      <w:r w:rsidRPr="00072201">
        <w:t>Zajištění podkladů a i</w:t>
      </w:r>
      <w:r w:rsidR="00E0674D" w:rsidRPr="00072201">
        <w:t>nženýrská činnost</w:t>
      </w:r>
    </w:p>
    <w:p w14:paraId="5BE8289F" w14:textId="7F26009C" w:rsidR="00E0674D" w:rsidRPr="00072201" w:rsidRDefault="00E0674D" w:rsidP="002E2431">
      <w:pPr>
        <w:pStyle w:val="TPText-1slovan"/>
        <w:numPr>
          <w:ilvl w:val="0"/>
          <w:numId w:val="0"/>
        </w:numPr>
        <w:ind w:left="709"/>
        <w:rPr>
          <w:rFonts w:asciiTheme="minorHAnsi" w:hAnsiTheme="minorHAnsi"/>
          <w:sz w:val="18"/>
          <w:szCs w:val="18"/>
        </w:rPr>
      </w:pPr>
      <w:r w:rsidRPr="00072201">
        <w:rPr>
          <w:rFonts w:asciiTheme="minorHAnsi" w:hAnsiTheme="minorHAnsi"/>
          <w:sz w:val="18"/>
          <w:szCs w:val="18"/>
        </w:rPr>
        <w:t>Zhotovitel</w:t>
      </w:r>
      <w:r w:rsidR="00900559" w:rsidRPr="00072201">
        <w:rPr>
          <w:rFonts w:asciiTheme="minorHAnsi" w:hAnsiTheme="minorHAnsi"/>
          <w:sz w:val="18"/>
          <w:szCs w:val="18"/>
        </w:rPr>
        <w:t xml:space="preserve"> </w:t>
      </w:r>
      <w:r w:rsidR="00455443" w:rsidRPr="00072201">
        <w:rPr>
          <w:rFonts w:asciiTheme="minorHAnsi" w:hAnsiTheme="minorHAnsi"/>
          <w:sz w:val="18"/>
          <w:szCs w:val="18"/>
        </w:rPr>
        <w:t xml:space="preserve">si </w:t>
      </w:r>
      <w:r w:rsidR="00900559" w:rsidRPr="00072201">
        <w:rPr>
          <w:rFonts w:asciiTheme="minorHAnsi" w:hAnsiTheme="minorHAnsi"/>
          <w:sz w:val="18"/>
          <w:szCs w:val="18"/>
        </w:rPr>
        <w:t xml:space="preserve">zajistí </w:t>
      </w:r>
      <w:r w:rsidR="00455443" w:rsidRPr="00072201">
        <w:rPr>
          <w:rFonts w:asciiTheme="minorHAnsi" w:hAnsiTheme="minorHAnsi"/>
          <w:sz w:val="18"/>
          <w:szCs w:val="18"/>
        </w:rPr>
        <w:t xml:space="preserve">veškerá </w:t>
      </w:r>
      <w:r w:rsidR="00FE5C1E" w:rsidRPr="00072201">
        <w:rPr>
          <w:rFonts w:asciiTheme="minorHAnsi" w:hAnsiTheme="minorHAnsi"/>
          <w:sz w:val="18"/>
          <w:szCs w:val="18"/>
        </w:rPr>
        <w:t>zaměření</w:t>
      </w:r>
      <w:r w:rsidR="004E18FA" w:rsidRPr="00072201">
        <w:rPr>
          <w:rFonts w:asciiTheme="minorHAnsi" w:hAnsiTheme="minorHAnsi"/>
          <w:sz w:val="18"/>
          <w:szCs w:val="18"/>
        </w:rPr>
        <w:t xml:space="preserve"> a podklady</w:t>
      </w:r>
      <w:r w:rsidR="00900559" w:rsidRPr="00072201">
        <w:rPr>
          <w:rFonts w:asciiTheme="minorHAnsi" w:hAnsiTheme="minorHAnsi"/>
          <w:sz w:val="18"/>
          <w:szCs w:val="18"/>
        </w:rPr>
        <w:t xml:space="preserve"> </w:t>
      </w:r>
      <w:r w:rsidR="004E18FA" w:rsidRPr="00072201">
        <w:rPr>
          <w:rFonts w:asciiTheme="minorHAnsi" w:hAnsiTheme="minorHAnsi"/>
          <w:sz w:val="18"/>
          <w:szCs w:val="18"/>
        </w:rPr>
        <w:t>potřebné</w:t>
      </w:r>
      <w:r w:rsidR="00455443" w:rsidRPr="00072201">
        <w:rPr>
          <w:rFonts w:asciiTheme="minorHAnsi" w:hAnsiTheme="minorHAnsi"/>
          <w:sz w:val="18"/>
          <w:szCs w:val="18"/>
        </w:rPr>
        <w:t xml:space="preserve"> k</w:t>
      </w:r>
      <w:r w:rsidR="00900559" w:rsidRPr="00072201">
        <w:rPr>
          <w:rFonts w:asciiTheme="minorHAnsi" w:hAnsiTheme="minorHAnsi"/>
          <w:sz w:val="18"/>
          <w:szCs w:val="18"/>
        </w:rPr>
        <w:t xml:space="preserve"> návrh</w:t>
      </w:r>
      <w:r w:rsidR="004E18FA" w:rsidRPr="00072201">
        <w:rPr>
          <w:rFonts w:asciiTheme="minorHAnsi" w:hAnsiTheme="minorHAnsi"/>
          <w:sz w:val="18"/>
          <w:szCs w:val="18"/>
        </w:rPr>
        <w:t>u</w:t>
      </w:r>
      <w:r w:rsidR="00900559" w:rsidRPr="00072201">
        <w:rPr>
          <w:rFonts w:asciiTheme="minorHAnsi" w:hAnsiTheme="minorHAnsi"/>
          <w:sz w:val="18"/>
          <w:szCs w:val="18"/>
        </w:rPr>
        <w:t xml:space="preserve"> rozsahu</w:t>
      </w:r>
      <w:r w:rsidR="004E18FA" w:rsidRPr="00072201">
        <w:rPr>
          <w:rFonts w:asciiTheme="minorHAnsi" w:hAnsiTheme="minorHAnsi"/>
          <w:sz w:val="18"/>
          <w:szCs w:val="18"/>
        </w:rPr>
        <w:t xml:space="preserve"> díla,</w:t>
      </w:r>
      <w:r w:rsidR="00900559" w:rsidRPr="00072201">
        <w:rPr>
          <w:rFonts w:asciiTheme="minorHAnsi" w:hAnsiTheme="minorHAnsi"/>
          <w:sz w:val="18"/>
          <w:szCs w:val="18"/>
        </w:rPr>
        <w:t xml:space="preserve"> </w:t>
      </w:r>
      <w:r w:rsidR="004E18FA" w:rsidRPr="00072201">
        <w:rPr>
          <w:rFonts w:asciiTheme="minorHAnsi" w:hAnsiTheme="minorHAnsi"/>
          <w:sz w:val="18"/>
          <w:szCs w:val="18"/>
        </w:rPr>
        <w:t>v</w:t>
      </w:r>
      <w:r w:rsidR="00351498">
        <w:rPr>
          <w:rFonts w:asciiTheme="minorHAnsi" w:hAnsiTheme="minorHAnsi"/>
          <w:sz w:val="18"/>
          <w:szCs w:val="18"/>
        </w:rPr>
        <w:t> </w:t>
      </w:r>
      <w:r w:rsidR="004E18FA" w:rsidRPr="00072201">
        <w:rPr>
          <w:rFonts w:asciiTheme="minorHAnsi" w:hAnsiTheme="minorHAnsi"/>
          <w:sz w:val="18"/>
          <w:szCs w:val="18"/>
        </w:rPr>
        <w:t>závislosti na jim navržené stavební postupy a technologie</w:t>
      </w:r>
      <w:r w:rsidR="00900559" w:rsidRPr="00072201">
        <w:rPr>
          <w:rFonts w:asciiTheme="minorHAnsi" w:hAnsiTheme="minorHAnsi"/>
          <w:sz w:val="18"/>
          <w:szCs w:val="18"/>
        </w:rPr>
        <w:t>.</w:t>
      </w:r>
    </w:p>
    <w:p w14:paraId="746B4016" w14:textId="56100BE1" w:rsidR="002B6811" w:rsidRDefault="00072201" w:rsidP="00E0674D">
      <w:pPr>
        <w:pStyle w:val="TPText-1slovan"/>
        <w:numPr>
          <w:ilvl w:val="0"/>
          <w:numId w:val="0"/>
        </w:numPr>
        <w:ind w:left="720"/>
        <w:rPr>
          <w:rFonts w:asciiTheme="minorHAnsi" w:hAnsiTheme="minorHAnsi"/>
          <w:sz w:val="18"/>
          <w:szCs w:val="18"/>
        </w:rPr>
      </w:pPr>
      <w:r w:rsidRPr="00072201">
        <w:rPr>
          <w:rFonts w:asciiTheme="minorHAnsi" w:hAnsiTheme="minorHAnsi"/>
          <w:sz w:val="18"/>
          <w:szCs w:val="18"/>
        </w:rPr>
        <w:t>Zhotovitel</w:t>
      </w:r>
      <w:r w:rsidR="002B6811" w:rsidRPr="00072201">
        <w:rPr>
          <w:rFonts w:asciiTheme="minorHAnsi" w:hAnsiTheme="minorHAnsi"/>
          <w:sz w:val="18"/>
          <w:szCs w:val="18"/>
        </w:rPr>
        <w:t xml:space="preserve"> zajistí </w:t>
      </w:r>
      <w:r w:rsidR="00351498">
        <w:rPr>
          <w:rFonts w:asciiTheme="minorHAnsi" w:hAnsiTheme="minorHAnsi"/>
          <w:sz w:val="18"/>
          <w:szCs w:val="18"/>
        </w:rPr>
        <w:t>v souvislosti s</w:t>
      </w:r>
      <w:r w:rsidR="002B6811" w:rsidRPr="00072201">
        <w:rPr>
          <w:rFonts w:asciiTheme="minorHAnsi" w:hAnsiTheme="minorHAnsi"/>
          <w:sz w:val="18"/>
          <w:szCs w:val="18"/>
        </w:rPr>
        <w:t xml:space="preserve"> uvažovan</w:t>
      </w:r>
      <w:r w:rsidR="00351498">
        <w:rPr>
          <w:rFonts w:asciiTheme="minorHAnsi" w:hAnsiTheme="minorHAnsi"/>
          <w:sz w:val="18"/>
          <w:szCs w:val="18"/>
        </w:rPr>
        <w:t>ými</w:t>
      </w:r>
      <w:r w:rsidR="002B6811" w:rsidRPr="00072201">
        <w:rPr>
          <w:rFonts w:asciiTheme="minorHAnsi" w:hAnsiTheme="minorHAnsi"/>
          <w:sz w:val="18"/>
          <w:szCs w:val="18"/>
        </w:rPr>
        <w:t xml:space="preserve"> </w:t>
      </w:r>
      <w:r w:rsidRPr="00072201">
        <w:rPr>
          <w:rFonts w:asciiTheme="minorHAnsi" w:hAnsiTheme="minorHAnsi"/>
          <w:sz w:val="18"/>
          <w:szCs w:val="18"/>
        </w:rPr>
        <w:t>oprav</w:t>
      </w:r>
      <w:r w:rsidR="00351498">
        <w:rPr>
          <w:rFonts w:asciiTheme="minorHAnsi" w:hAnsiTheme="minorHAnsi"/>
          <w:sz w:val="18"/>
          <w:szCs w:val="18"/>
        </w:rPr>
        <w:t>ami</w:t>
      </w:r>
      <w:r w:rsidRPr="00072201">
        <w:rPr>
          <w:rFonts w:asciiTheme="minorHAnsi" w:hAnsiTheme="minorHAnsi"/>
          <w:sz w:val="18"/>
          <w:szCs w:val="18"/>
        </w:rPr>
        <w:t xml:space="preserve"> a částečn</w:t>
      </w:r>
      <w:r w:rsidR="00351498">
        <w:rPr>
          <w:rFonts w:asciiTheme="minorHAnsi" w:hAnsiTheme="minorHAnsi"/>
          <w:sz w:val="18"/>
          <w:szCs w:val="18"/>
        </w:rPr>
        <w:t>ou</w:t>
      </w:r>
      <w:r w:rsidRPr="00072201">
        <w:rPr>
          <w:rFonts w:asciiTheme="minorHAnsi" w:hAnsiTheme="minorHAnsi"/>
          <w:sz w:val="18"/>
          <w:szCs w:val="18"/>
        </w:rPr>
        <w:t xml:space="preserve"> </w:t>
      </w:r>
      <w:r w:rsidR="002B6811" w:rsidRPr="00072201">
        <w:rPr>
          <w:rFonts w:asciiTheme="minorHAnsi" w:hAnsiTheme="minorHAnsi"/>
          <w:sz w:val="18"/>
          <w:szCs w:val="18"/>
        </w:rPr>
        <w:t>demolic</w:t>
      </w:r>
      <w:r w:rsidR="00351498">
        <w:rPr>
          <w:rFonts w:asciiTheme="minorHAnsi" w:hAnsiTheme="minorHAnsi"/>
          <w:sz w:val="18"/>
          <w:szCs w:val="18"/>
        </w:rPr>
        <w:t>í</w:t>
      </w:r>
      <w:r w:rsidR="002B6811" w:rsidRPr="00072201">
        <w:rPr>
          <w:rFonts w:asciiTheme="minorHAnsi" w:hAnsiTheme="minorHAnsi"/>
          <w:sz w:val="18"/>
          <w:szCs w:val="18"/>
        </w:rPr>
        <w:t xml:space="preserve"> objektu potřebná vyjádření a následně zaji</w:t>
      </w:r>
      <w:r w:rsidR="00AB7FF7">
        <w:rPr>
          <w:rFonts w:asciiTheme="minorHAnsi" w:hAnsiTheme="minorHAnsi"/>
          <w:sz w:val="18"/>
          <w:szCs w:val="18"/>
        </w:rPr>
        <w:t xml:space="preserve">stí vydání </w:t>
      </w:r>
      <w:r w:rsidR="00AE2FE0">
        <w:rPr>
          <w:rFonts w:asciiTheme="minorHAnsi" w:hAnsiTheme="minorHAnsi"/>
          <w:sz w:val="18"/>
          <w:szCs w:val="18"/>
        </w:rPr>
        <w:t>stavebního p</w:t>
      </w:r>
      <w:r w:rsidR="00AB7FF7">
        <w:rPr>
          <w:rFonts w:asciiTheme="minorHAnsi" w:hAnsiTheme="minorHAnsi"/>
          <w:sz w:val="18"/>
          <w:szCs w:val="18"/>
        </w:rPr>
        <w:t>ovolení ke</w:t>
      </w:r>
      <w:r w:rsidR="00AE2FE0">
        <w:rPr>
          <w:rFonts w:asciiTheme="minorHAnsi" w:hAnsiTheme="minorHAnsi"/>
          <w:sz w:val="18"/>
          <w:szCs w:val="18"/>
        </w:rPr>
        <w:t xml:space="preserve"> stavbě</w:t>
      </w:r>
      <w:r w:rsidR="002B6811" w:rsidRPr="00072201">
        <w:rPr>
          <w:rFonts w:asciiTheme="minorHAnsi" w:hAnsiTheme="minorHAnsi"/>
          <w:sz w:val="18"/>
          <w:szCs w:val="18"/>
        </w:rPr>
        <w:t xml:space="preserve"> na dráze.</w:t>
      </w:r>
    </w:p>
    <w:p w14:paraId="51869483" w14:textId="77777777" w:rsidR="00DA7CDB" w:rsidRPr="00072201" w:rsidRDefault="00DA7CDB" w:rsidP="00E0674D">
      <w:pPr>
        <w:pStyle w:val="TPText-1slovan"/>
        <w:numPr>
          <w:ilvl w:val="0"/>
          <w:numId w:val="0"/>
        </w:numPr>
        <w:ind w:left="72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Objednatel zajistí zrušení nadzemního elektrického přívodu.</w:t>
      </w:r>
    </w:p>
    <w:p w14:paraId="32FC3DA2" w14:textId="77777777" w:rsidR="00E0674D" w:rsidRPr="00072201" w:rsidRDefault="00E0674D" w:rsidP="00E0674D">
      <w:pPr>
        <w:pStyle w:val="TPNadpis-2slovan"/>
        <w:numPr>
          <w:ilvl w:val="0"/>
          <w:numId w:val="0"/>
        </w:numPr>
        <w:ind w:left="792"/>
        <w:rPr>
          <w:sz w:val="18"/>
          <w:szCs w:val="18"/>
          <w:highlight w:val="yellow"/>
        </w:rPr>
      </w:pPr>
    </w:p>
    <w:p w14:paraId="11D533BD" w14:textId="77777777" w:rsidR="00E0674D" w:rsidRPr="00AB7FF7" w:rsidRDefault="00E0674D" w:rsidP="00E0674D">
      <w:pPr>
        <w:pStyle w:val="Text2-1"/>
      </w:pPr>
      <w:r w:rsidRPr="00AB7FF7">
        <w:t>Položkový rozpočet s výkazem výměr</w:t>
      </w:r>
    </w:p>
    <w:p w14:paraId="3B2EA2DE" w14:textId="60FCB3A9" w:rsidR="00E0674D" w:rsidRPr="00AB7FF7" w:rsidRDefault="00E0674D" w:rsidP="00E0674D">
      <w:pPr>
        <w:pStyle w:val="TPText-1slovan"/>
        <w:numPr>
          <w:ilvl w:val="0"/>
          <w:numId w:val="0"/>
        </w:numPr>
        <w:ind w:left="709"/>
        <w:rPr>
          <w:rFonts w:asciiTheme="minorHAnsi" w:hAnsiTheme="minorHAnsi"/>
          <w:sz w:val="18"/>
          <w:szCs w:val="18"/>
        </w:rPr>
      </w:pPr>
      <w:r w:rsidRPr="00AB7FF7">
        <w:rPr>
          <w:rFonts w:asciiTheme="minorHAnsi" w:hAnsiTheme="minorHAnsi"/>
          <w:sz w:val="18"/>
          <w:szCs w:val="18"/>
        </w:rPr>
        <w:t>Zpracování rozpočtu ve formátu Soupis prací, dodávek a služeb s výkazy výměr dle vyhlášky č.</w:t>
      </w:r>
      <w:r w:rsidR="00351498">
        <w:rPr>
          <w:rFonts w:asciiTheme="minorHAnsi" w:hAnsiTheme="minorHAnsi"/>
          <w:sz w:val="18"/>
          <w:szCs w:val="18"/>
        </w:rPr>
        <w:t xml:space="preserve"> </w:t>
      </w:r>
      <w:r w:rsidRPr="00AB7FF7">
        <w:rPr>
          <w:rFonts w:asciiTheme="minorHAnsi" w:hAnsiTheme="minorHAnsi"/>
          <w:sz w:val="18"/>
          <w:szCs w:val="18"/>
        </w:rPr>
        <w:t>169/2016 Sb. pro účely zadávacího řízení na zhotovitele stavby. K ocenění bude použita</w:t>
      </w:r>
      <w:r w:rsidR="00A034AD">
        <w:rPr>
          <w:rFonts w:asciiTheme="minorHAnsi" w:hAnsiTheme="minorHAnsi"/>
          <w:sz w:val="18"/>
          <w:szCs w:val="18"/>
        </w:rPr>
        <w:t xml:space="preserve"> </w:t>
      </w:r>
      <w:r w:rsidRPr="00AB7FF7">
        <w:rPr>
          <w:rFonts w:asciiTheme="minorHAnsi" w:hAnsiTheme="minorHAnsi"/>
          <w:sz w:val="18"/>
          <w:szCs w:val="18"/>
        </w:rPr>
        <w:t xml:space="preserve">„cenová soustava ÚRS“ vydávaná </w:t>
      </w:r>
      <w:r w:rsidR="00A034AD" w:rsidRPr="00A034AD">
        <w:rPr>
          <w:rFonts w:asciiTheme="minorHAnsi" w:hAnsiTheme="minorHAnsi"/>
          <w:sz w:val="18"/>
          <w:szCs w:val="18"/>
        </w:rPr>
        <w:t>ÚRS CZ a.s.</w:t>
      </w:r>
      <w:r w:rsidR="00A034AD" w:rsidRPr="00A034AD" w:rsidDel="00A034AD">
        <w:rPr>
          <w:rFonts w:asciiTheme="minorHAnsi" w:hAnsiTheme="minorHAnsi"/>
          <w:sz w:val="18"/>
          <w:szCs w:val="18"/>
        </w:rPr>
        <w:t xml:space="preserve"> </w:t>
      </w:r>
      <w:r w:rsidR="009A4FE5">
        <w:rPr>
          <w:rFonts w:asciiTheme="minorHAnsi" w:hAnsiTheme="minorHAnsi"/>
          <w:sz w:val="18"/>
          <w:szCs w:val="18"/>
        </w:rPr>
        <w:t xml:space="preserve">ve verzi aktuální ke dni předání díla. </w:t>
      </w:r>
      <w:r w:rsidRPr="00AB7FF7">
        <w:rPr>
          <w:rFonts w:asciiTheme="minorHAnsi" w:hAnsiTheme="minorHAnsi"/>
          <w:sz w:val="18"/>
          <w:szCs w:val="18"/>
        </w:rPr>
        <w:t xml:space="preserve">Uchazeč zpracuje položkový rozpočet na více stavebních částí dle </w:t>
      </w:r>
      <w:r w:rsidR="00AB7FF7" w:rsidRPr="00AB7FF7">
        <w:rPr>
          <w:rFonts w:asciiTheme="minorHAnsi" w:hAnsiTheme="minorHAnsi"/>
          <w:sz w:val="18"/>
          <w:szCs w:val="18"/>
        </w:rPr>
        <w:t>výše uvedeného</w:t>
      </w:r>
      <w:r w:rsidRPr="00AB7FF7">
        <w:rPr>
          <w:rFonts w:asciiTheme="minorHAnsi" w:hAnsiTheme="minorHAnsi"/>
          <w:sz w:val="18"/>
          <w:szCs w:val="18"/>
        </w:rPr>
        <w:t>.</w:t>
      </w:r>
    </w:p>
    <w:p w14:paraId="072AE3E3" w14:textId="77777777" w:rsidR="00E0674D" w:rsidRPr="00AB7FF7" w:rsidRDefault="00E0674D" w:rsidP="00E0674D">
      <w:pPr>
        <w:pStyle w:val="TPText-1slovan"/>
        <w:numPr>
          <w:ilvl w:val="0"/>
          <w:numId w:val="0"/>
        </w:numPr>
        <w:ind w:left="1418"/>
        <w:rPr>
          <w:rFonts w:ascii="Verdana" w:hAnsi="Verdana"/>
          <w:sz w:val="18"/>
          <w:szCs w:val="18"/>
        </w:rPr>
      </w:pPr>
    </w:p>
    <w:p w14:paraId="137528A6" w14:textId="77777777" w:rsidR="00E0674D" w:rsidRPr="00AB7FF7" w:rsidRDefault="00E0674D" w:rsidP="00E0674D">
      <w:pPr>
        <w:pStyle w:val="Text2-1"/>
      </w:pPr>
      <w:r w:rsidRPr="00AB7FF7">
        <w:t>Souhrnný rozpočet</w:t>
      </w:r>
    </w:p>
    <w:p w14:paraId="10A53017" w14:textId="28EB8009" w:rsidR="00E0674D" w:rsidRPr="00152D83" w:rsidRDefault="00E0674D" w:rsidP="00E0674D">
      <w:pPr>
        <w:pStyle w:val="TPText-1slovan"/>
        <w:numPr>
          <w:ilvl w:val="0"/>
          <w:numId w:val="0"/>
        </w:numPr>
        <w:ind w:left="709"/>
        <w:rPr>
          <w:rFonts w:asciiTheme="minorHAnsi" w:hAnsiTheme="minorHAnsi"/>
          <w:sz w:val="18"/>
          <w:szCs w:val="18"/>
        </w:rPr>
      </w:pPr>
      <w:r w:rsidRPr="00AB7FF7">
        <w:rPr>
          <w:rFonts w:asciiTheme="minorHAnsi" w:hAnsiTheme="minorHAnsi"/>
          <w:sz w:val="18"/>
          <w:szCs w:val="18"/>
        </w:rPr>
        <w:t xml:space="preserve">Zhotovitel díla zpracuje </w:t>
      </w:r>
      <w:r w:rsidR="006C2631" w:rsidRPr="00AB7FF7">
        <w:rPr>
          <w:rFonts w:asciiTheme="minorHAnsi" w:hAnsiTheme="minorHAnsi"/>
          <w:sz w:val="18"/>
          <w:szCs w:val="18"/>
        </w:rPr>
        <w:t xml:space="preserve">kompletní, </w:t>
      </w:r>
      <w:r w:rsidRPr="00AB7FF7">
        <w:rPr>
          <w:rFonts w:asciiTheme="minorHAnsi" w:hAnsiTheme="minorHAnsi"/>
          <w:sz w:val="18"/>
          <w:szCs w:val="18"/>
        </w:rPr>
        <w:t>souhrnný</w:t>
      </w:r>
      <w:r w:rsidR="006C2631" w:rsidRPr="00AB7FF7">
        <w:rPr>
          <w:rFonts w:asciiTheme="minorHAnsi" w:hAnsiTheme="minorHAnsi"/>
          <w:sz w:val="18"/>
          <w:szCs w:val="18"/>
        </w:rPr>
        <w:t>, položkový</w:t>
      </w:r>
      <w:r w:rsidRPr="00AB7FF7">
        <w:rPr>
          <w:rFonts w:asciiTheme="minorHAnsi" w:hAnsiTheme="minorHAnsi"/>
          <w:sz w:val="18"/>
          <w:szCs w:val="18"/>
        </w:rPr>
        <w:t xml:space="preserve"> rozpočet</w:t>
      </w:r>
      <w:r w:rsidR="004E18FA" w:rsidRPr="00AB7FF7">
        <w:rPr>
          <w:rFonts w:asciiTheme="minorHAnsi" w:hAnsiTheme="minorHAnsi"/>
          <w:sz w:val="18"/>
          <w:szCs w:val="18"/>
        </w:rPr>
        <w:t xml:space="preserve"> v cenové hladině roku 2020</w:t>
      </w:r>
      <w:r w:rsidRPr="00AB7FF7">
        <w:rPr>
          <w:rFonts w:asciiTheme="minorHAnsi" w:hAnsiTheme="minorHAnsi"/>
          <w:sz w:val="18"/>
          <w:szCs w:val="18"/>
        </w:rPr>
        <w:t xml:space="preserve">. </w:t>
      </w:r>
      <w:r w:rsidR="002B6811" w:rsidRPr="00AB7FF7">
        <w:rPr>
          <w:rFonts w:asciiTheme="minorHAnsi" w:hAnsiTheme="minorHAnsi"/>
          <w:sz w:val="18"/>
          <w:szCs w:val="18"/>
        </w:rPr>
        <w:t xml:space="preserve">K ocenění bude použita „cenová soustava ÚRS“ vydávaná </w:t>
      </w:r>
      <w:r w:rsidR="00A034AD" w:rsidRPr="00A034AD">
        <w:rPr>
          <w:rFonts w:asciiTheme="minorHAnsi" w:hAnsiTheme="minorHAnsi"/>
          <w:sz w:val="18"/>
          <w:szCs w:val="18"/>
        </w:rPr>
        <w:t>ÚRS CZ a.s</w:t>
      </w:r>
      <w:r w:rsidR="00D35D8A">
        <w:rPr>
          <w:rFonts w:asciiTheme="minorHAnsi" w:hAnsiTheme="minorHAnsi"/>
          <w:sz w:val="18"/>
          <w:szCs w:val="18"/>
        </w:rPr>
        <w:t xml:space="preserve"> ve verzi aktuální ke dni předání díla</w:t>
      </w:r>
      <w:r w:rsidR="00A034AD" w:rsidRPr="00A034AD">
        <w:rPr>
          <w:rFonts w:asciiTheme="minorHAnsi" w:hAnsiTheme="minorHAnsi"/>
          <w:sz w:val="18"/>
          <w:szCs w:val="18"/>
        </w:rPr>
        <w:t>.</w:t>
      </w:r>
      <w:r w:rsidR="00A034AD" w:rsidRPr="00A034AD" w:rsidDel="00A034AD">
        <w:rPr>
          <w:rFonts w:asciiTheme="minorHAnsi" w:hAnsiTheme="minorHAnsi"/>
          <w:sz w:val="18"/>
          <w:szCs w:val="18"/>
        </w:rPr>
        <w:t xml:space="preserve"> </w:t>
      </w:r>
      <w:r w:rsidR="00FE5C1E" w:rsidRPr="00AB7FF7">
        <w:rPr>
          <w:rFonts w:asciiTheme="minorHAnsi" w:hAnsiTheme="minorHAnsi"/>
          <w:sz w:val="18"/>
          <w:szCs w:val="18"/>
        </w:rPr>
        <w:t xml:space="preserve">Uchazeč zpracuje položkový rozpočet na více stavebních částí </w:t>
      </w:r>
      <w:r w:rsidR="00AB7FF7" w:rsidRPr="00AB7FF7">
        <w:rPr>
          <w:rFonts w:asciiTheme="minorHAnsi" w:hAnsiTheme="minorHAnsi"/>
          <w:sz w:val="18"/>
          <w:szCs w:val="18"/>
        </w:rPr>
        <w:t>(SO 01 - SO 0x)</w:t>
      </w:r>
      <w:r w:rsidR="00FE5C1E" w:rsidRPr="00AB7FF7">
        <w:rPr>
          <w:rFonts w:asciiTheme="minorHAnsi" w:hAnsiTheme="minorHAnsi"/>
          <w:sz w:val="18"/>
          <w:szCs w:val="18"/>
        </w:rPr>
        <w:t>.</w:t>
      </w:r>
    </w:p>
    <w:p w14:paraId="2C329648" w14:textId="77777777" w:rsidR="00E0674D" w:rsidRPr="006A5E4D" w:rsidRDefault="00E0674D" w:rsidP="00E0674D">
      <w:pPr>
        <w:pStyle w:val="TPText-1slovan"/>
        <w:numPr>
          <w:ilvl w:val="0"/>
          <w:numId w:val="0"/>
        </w:numPr>
        <w:ind w:left="1224"/>
        <w:rPr>
          <w:rFonts w:ascii="Verdana" w:hAnsi="Verdana"/>
        </w:rPr>
      </w:pPr>
    </w:p>
    <w:p w14:paraId="2BBC1D47" w14:textId="77777777" w:rsidR="00E0674D" w:rsidRDefault="00E0674D" w:rsidP="00E0674D">
      <w:pPr>
        <w:pStyle w:val="Text2-1"/>
        <w:numPr>
          <w:ilvl w:val="0"/>
          <w:numId w:val="0"/>
        </w:numPr>
        <w:ind w:left="737"/>
        <w:rPr>
          <w:rFonts w:ascii="Verdana" w:hAnsi="Verdana"/>
        </w:rPr>
      </w:pPr>
      <w:bookmarkStart w:id="7" w:name="_GoBack"/>
      <w:bookmarkEnd w:id="7"/>
    </w:p>
    <w:p w14:paraId="6ABBED74" w14:textId="77777777" w:rsidR="009F392E" w:rsidRPr="00E0674D" w:rsidRDefault="009F392E" w:rsidP="00E0674D"/>
    <w:sectPr w:rsidR="009F392E" w:rsidRPr="00E0674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6D30D" w14:textId="77777777" w:rsidR="00CB4D90" w:rsidRDefault="00CB4D90" w:rsidP="00962258">
      <w:pPr>
        <w:spacing w:after="0" w:line="240" w:lineRule="auto"/>
      </w:pPr>
      <w:r>
        <w:separator/>
      </w:r>
    </w:p>
  </w:endnote>
  <w:endnote w:type="continuationSeparator" w:id="0">
    <w:p w14:paraId="362711F9" w14:textId="77777777" w:rsidR="00CB4D90" w:rsidRDefault="00CB4D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DA9CB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0B5BE3" w14:textId="0C9E693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27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27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D0ECC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187BE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A568FE3" w14:textId="77777777" w:rsidR="00F1715C" w:rsidRDefault="00F1715C" w:rsidP="00D831A3">
          <w:pPr>
            <w:pStyle w:val="Zpat"/>
          </w:pPr>
        </w:p>
      </w:tc>
    </w:tr>
  </w:tbl>
  <w:p w14:paraId="1EBA89C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18DEEB" wp14:editId="172CA8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1A086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471DC5" wp14:editId="6E4DC7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1E9F7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8EEC2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3DDB85" w14:textId="30DB05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27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27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B4FD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6D1C36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41362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8C869A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B8A6844" w14:textId="77777777" w:rsidR="00F1715C" w:rsidRDefault="00453DDD" w:rsidP="00460660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57CEB372" w14:textId="77777777" w:rsidR="001F40D5" w:rsidRPr="000E2C84" w:rsidRDefault="001F40D5" w:rsidP="001F40D5">
          <w:pPr>
            <w:pStyle w:val="Zpat"/>
            <w:rPr>
              <w:b/>
            </w:rPr>
          </w:pPr>
          <w:r w:rsidRPr="000E2C84">
            <w:rPr>
              <w:b/>
            </w:rPr>
            <w:t>Oblastní ředitelství Hradec Králové</w:t>
          </w:r>
        </w:p>
        <w:p w14:paraId="2FC705D7" w14:textId="77777777" w:rsidR="001F40D5" w:rsidRPr="000E2C84" w:rsidRDefault="001F40D5" w:rsidP="001F40D5">
          <w:pPr>
            <w:pStyle w:val="Zpat"/>
            <w:rPr>
              <w:b/>
            </w:rPr>
          </w:pPr>
          <w:r w:rsidRPr="000E2C84">
            <w:rPr>
              <w:b/>
            </w:rPr>
            <w:t>U Fotochemy 259</w:t>
          </w:r>
        </w:p>
        <w:p w14:paraId="0137D264" w14:textId="77777777" w:rsidR="00F1715C" w:rsidRDefault="001F40D5" w:rsidP="001F40D5">
          <w:pPr>
            <w:pStyle w:val="Zpat"/>
          </w:pPr>
          <w:r w:rsidRPr="000E2C84">
            <w:rPr>
              <w:b/>
            </w:rPr>
            <w:t>501 01 Hradec Králové</w:t>
          </w:r>
        </w:p>
      </w:tc>
    </w:tr>
  </w:tbl>
  <w:p w14:paraId="6706FD0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E529D4D" wp14:editId="326957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9C1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6128B1" wp14:editId="4062CA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BDCE1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2688F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F8CC9" w14:textId="77777777" w:rsidR="00CB4D90" w:rsidRDefault="00CB4D90" w:rsidP="00962258">
      <w:pPr>
        <w:spacing w:after="0" w:line="240" w:lineRule="auto"/>
      </w:pPr>
      <w:r>
        <w:separator/>
      </w:r>
    </w:p>
  </w:footnote>
  <w:footnote w:type="continuationSeparator" w:id="0">
    <w:p w14:paraId="1B8543C4" w14:textId="77777777" w:rsidR="00CB4D90" w:rsidRDefault="00CB4D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37DFE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2BFA6C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6E437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1FDD69" w14:textId="77777777" w:rsidR="00F1715C" w:rsidRPr="00D6163D" w:rsidRDefault="00F1715C" w:rsidP="00D6163D">
          <w:pPr>
            <w:pStyle w:val="Druhdokumentu"/>
          </w:pPr>
        </w:p>
      </w:tc>
    </w:tr>
  </w:tbl>
  <w:p w14:paraId="039A64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76FA01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FE53C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E0FC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4349B5" w14:textId="77777777" w:rsidR="00F1715C" w:rsidRPr="00D6163D" w:rsidRDefault="00F1715C" w:rsidP="00FC6389">
          <w:pPr>
            <w:pStyle w:val="Druhdokumentu"/>
          </w:pPr>
        </w:p>
      </w:tc>
    </w:tr>
    <w:tr w:rsidR="009F392E" w14:paraId="6500E9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5D45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35CF2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5932DB" w14:textId="77777777" w:rsidR="009F392E" w:rsidRPr="00D6163D" w:rsidRDefault="009F392E" w:rsidP="00FC6389">
          <w:pPr>
            <w:pStyle w:val="Druhdokumentu"/>
          </w:pPr>
        </w:p>
      </w:tc>
    </w:tr>
  </w:tbl>
  <w:p w14:paraId="6EF899D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8F747B6" wp14:editId="0186E02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32C7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046CF4DE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224" w:hanging="504"/>
      </w:pPr>
      <w:rPr>
        <w:rFonts w:ascii="Arial" w:hAnsi="Arial" w:cs="Arial" w:hint="default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82512B"/>
    <w:multiLevelType w:val="multilevel"/>
    <w:tmpl w:val="876E230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93DA9"/>
    <w:multiLevelType w:val="hybridMultilevel"/>
    <w:tmpl w:val="833C027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1E630F"/>
    <w:multiLevelType w:val="hybridMultilevel"/>
    <w:tmpl w:val="E98C1F5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495B70C9"/>
    <w:multiLevelType w:val="hybridMultilevel"/>
    <w:tmpl w:val="2E2A4C6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495F7D86"/>
    <w:multiLevelType w:val="hybridMultilevel"/>
    <w:tmpl w:val="8E6C5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A330F3"/>
    <w:multiLevelType w:val="hybridMultilevel"/>
    <w:tmpl w:val="D6E6D3B0"/>
    <w:lvl w:ilvl="0" w:tplc="97C6F1F4">
      <w:numFmt w:val="bullet"/>
      <w:lvlText w:val="-"/>
      <w:lvlJc w:val="left"/>
      <w:pPr>
        <w:ind w:left="2061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3"/>
  </w:num>
  <w:num w:numId="35">
    <w:abstractNumId w:val="15"/>
  </w:num>
  <w:num w:numId="36">
    <w:abstractNumId w:val="6"/>
  </w:num>
  <w:num w:numId="37">
    <w:abstractNumId w:val="2"/>
  </w:num>
  <w:num w:numId="38">
    <w:abstractNumId w:val="12"/>
  </w:num>
  <w:num w:numId="39">
    <w:abstractNumId w:val="16"/>
  </w:num>
  <w:num w:numId="40">
    <w:abstractNumId w:val="8"/>
  </w:num>
  <w:num w:numId="41">
    <w:abstractNumId w:val="3"/>
  </w:num>
  <w:num w:numId="42">
    <w:abstractNumId w:val="3"/>
  </w:num>
  <w:num w:numId="43">
    <w:abstractNumId w:val="3"/>
  </w:num>
  <w:num w:numId="44">
    <w:abstractNumId w:val="11"/>
  </w:num>
  <w:num w:numId="4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B6"/>
    <w:rsid w:val="00003AC3"/>
    <w:rsid w:val="00010461"/>
    <w:rsid w:val="000130F0"/>
    <w:rsid w:val="00030A92"/>
    <w:rsid w:val="00037014"/>
    <w:rsid w:val="000376B6"/>
    <w:rsid w:val="000709D3"/>
    <w:rsid w:val="00072201"/>
    <w:rsid w:val="00072C1E"/>
    <w:rsid w:val="0009533C"/>
    <w:rsid w:val="000A25A6"/>
    <w:rsid w:val="000A5EBB"/>
    <w:rsid w:val="000E0B7F"/>
    <w:rsid w:val="000E23A7"/>
    <w:rsid w:val="0010693F"/>
    <w:rsid w:val="00114472"/>
    <w:rsid w:val="00135BE8"/>
    <w:rsid w:val="00152D83"/>
    <w:rsid w:val="001550BC"/>
    <w:rsid w:val="001605B9"/>
    <w:rsid w:val="00170EC5"/>
    <w:rsid w:val="001747C1"/>
    <w:rsid w:val="00184743"/>
    <w:rsid w:val="001C49B3"/>
    <w:rsid w:val="001D6C2B"/>
    <w:rsid w:val="001F40D5"/>
    <w:rsid w:val="0020342D"/>
    <w:rsid w:val="0020364D"/>
    <w:rsid w:val="00207DF5"/>
    <w:rsid w:val="00252770"/>
    <w:rsid w:val="00264511"/>
    <w:rsid w:val="00280E07"/>
    <w:rsid w:val="002B5BC4"/>
    <w:rsid w:val="002B6811"/>
    <w:rsid w:val="002B7125"/>
    <w:rsid w:val="002C31BF"/>
    <w:rsid w:val="002D08B1"/>
    <w:rsid w:val="002D126E"/>
    <w:rsid w:val="002D3676"/>
    <w:rsid w:val="002E0CD7"/>
    <w:rsid w:val="002E1753"/>
    <w:rsid w:val="002E2431"/>
    <w:rsid w:val="002E3A7B"/>
    <w:rsid w:val="002E52F2"/>
    <w:rsid w:val="00336479"/>
    <w:rsid w:val="00341DCF"/>
    <w:rsid w:val="00351498"/>
    <w:rsid w:val="00357BC6"/>
    <w:rsid w:val="003956C6"/>
    <w:rsid w:val="003A07DD"/>
    <w:rsid w:val="003B51DE"/>
    <w:rsid w:val="00441430"/>
    <w:rsid w:val="0044548C"/>
    <w:rsid w:val="00450688"/>
    <w:rsid w:val="00450F07"/>
    <w:rsid w:val="00453CD3"/>
    <w:rsid w:val="00453DDD"/>
    <w:rsid w:val="00455443"/>
    <w:rsid w:val="00460660"/>
    <w:rsid w:val="00486107"/>
    <w:rsid w:val="00491827"/>
    <w:rsid w:val="004B348C"/>
    <w:rsid w:val="004C4399"/>
    <w:rsid w:val="004C787C"/>
    <w:rsid w:val="004E143C"/>
    <w:rsid w:val="004E18FA"/>
    <w:rsid w:val="004E3879"/>
    <w:rsid w:val="004E3A53"/>
    <w:rsid w:val="004F4B9B"/>
    <w:rsid w:val="004F69EA"/>
    <w:rsid w:val="00511AB9"/>
    <w:rsid w:val="005162E5"/>
    <w:rsid w:val="00523EA7"/>
    <w:rsid w:val="00531190"/>
    <w:rsid w:val="005349CC"/>
    <w:rsid w:val="00540466"/>
    <w:rsid w:val="00544B81"/>
    <w:rsid w:val="00553375"/>
    <w:rsid w:val="00557C28"/>
    <w:rsid w:val="005736B7"/>
    <w:rsid w:val="00575E5A"/>
    <w:rsid w:val="005E6CFC"/>
    <w:rsid w:val="005F1404"/>
    <w:rsid w:val="0061068E"/>
    <w:rsid w:val="006405FF"/>
    <w:rsid w:val="00660AD3"/>
    <w:rsid w:val="00662F1F"/>
    <w:rsid w:val="006744BC"/>
    <w:rsid w:val="00677B7F"/>
    <w:rsid w:val="00693BFD"/>
    <w:rsid w:val="006A386F"/>
    <w:rsid w:val="006A5570"/>
    <w:rsid w:val="006A566B"/>
    <w:rsid w:val="006A689C"/>
    <w:rsid w:val="006B331C"/>
    <w:rsid w:val="006B3D79"/>
    <w:rsid w:val="006C2631"/>
    <w:rsid w:val="006D22A3"/>
    <w:rsid w:val="006D7AFE"/>
    <w:rsid w:val="006E0578"/>
    <w:rsid w:val="006E314D"/>
    <w:rsid w:val="006E5963"/>
    <w:rsid w:val="00702ED4"/>
    <w:rsid w:val="00710723"/>
    <w:rsid w:val="00723ED1"/>
    <w:rsid w:val="00740DA1"/>
    <w:rsid w:val="00743525"/>
    <w:rsid w:val="007575BD"/>
    <w:rsid w:val="007604DC"/>
    <w:rsid w:val="0076286B"/>
    <w:rsid w:val="00766846"/>
    <w:rsid w:val="0077673A"/>
    <w:rsid w:val="007846E1"/>
    <w:rsid w:val="00791695"/>
    <w:rsid w:val="007A28FE"/>
    <w:rsid w:val="007B570C"/>
    <w:rsid w:val="007C2809"/>
    <w:rsid w:val="007C589B"/>
    <w:rsid w:val="007E4A6E"/>
    <w:rsid w:val="007F50DA"/>
    <w:rsid w:val="007F56A7"/>
    <w:rsid w:val="00807DD0"/>
    <w:rsid w:val="008401CD"/>
    <w:rsid w:val="00861AF4"/>
    <w:rsid w:val="008659F3"/>
    <w:rsid w:val="00886D4B"/>
    <w:rsid w:val="00895406"/>
    <w:rsid w:val="008A3568"/>
    <w:rsid w:val="008D03B9"/>
    <w:rsid w:val="008D3F88"/>
    <w:rsid w:val="008F18D6"/>
    <w:rsid w:val="008F1C56"/>
    <w:rsid w:val="00900559"/>
    <w:rsid w:val="009046F9"/>
    <w:rsid w:val="00904780"/>
    <w:rsid w:val="00922385"/>
    <w:rsid w:val="009223DF"/>
    <w:rsid w:val="00936091"/>
    <w:rsid w:val="00940C20"/>
    <w:rsid w:val="00940D8A"/>
    <w:rsid w:val="00950F92"/>
    <w:rsid w:val="00957ED7"/>
    <w:rsid w:val="00960499"/>
    <w:rsid w:val="00962258"/>
    <w:rsid w:val="00965D53"/>
    <w:rsid w:val="009678B7"/>
    <w:rsid w:val="009706B0"/>
    <w:rsid w:val="00975B0F"/>
    <w:rsid w:val="009833E1"/>
    <w:rsid w:val="00992D9C"/>
    <w:rsid w:val="00993CD4"/>
    <w:rsid w:val="00996CB8"/>
    <w:rsid w:val="009A22D6"/>
    <w:rsid w:val="009A4FE5"/>
    <w:rsid w:val="009B14A9"/>
    <w:rsid w:val="009B2E97"/>
    <w:rsid w:val="009C47D7"/>
    <w:rsid w:val="009E07F4"/>
    <w:rsid w:val="009F392E"/>
    <w:rsid w:val="00A0067E"/>
    <w:rsid w:val="00A034AD"/>
    <w:rsid w:val="00A17B2D"/>
    <w:rsid w:val="00A32AAC"/>
    <w:rsid w:val="00A44FF6"/>
    <w:rsid w:val="00A5758F"/>
    <w:rsid w:val="00A6177B"/>
    <w:rsid w:val="00A66136"/>
    <w:rsid w:val="00A91DCA"/>
    <w:rsid w:val="00AA4CBB"/>
    <w:rsid w:val="00AA65FA"/>
    <w:rsid w:val="00AA7351"/>
    <w:rsid w:val="00AB7FF7"/>
    <w:rsid w:val="00AC5EE9"/>
    <w:rsid w:val="00AD056F"/>
    <w:rsid w:val="00AD1F2B"/>
    <w:rsid w:val="00AD6731"/>
    <w:rsid w:val="00AE2FE0"/>
    <w:rsid w:val="00AE71E9"/>
    <w:rsid w:val="00B1001D"/>
    <w:rsid w:val="00B15D0D"/>
    <w:rsid w:val="00B20CD6"/>
    <w:rsid w:val="00B41AB2"/>
    <w:rsid w:val="00B65286"/>
    <w:rsid w:val="00B75EE1"/>
    <w:rsid w:val="00B77481"/>
    <w:rsid w:val="00B8518B"/>
    <w:rsid w:val="00BB750A"/>
    <w:rsid w:val="00BB7697"/>
    <w:rsid w:val="00BD7E91"/>
    <w:rsid w:val="00BE2759"/>
    <w:rsid w:val="00BE3DB2"/>
    <w:rsid w:val="00BF3A69"/>
    <w:rsid w:val="00C02D0A"/>
    <w:rsid w:val="00C03A6E"/>
    <w:rsid w:val="00C11655"/>
    <w:rsid w:val="00C15C9C"/>
    <w:rsid w:val="00C438A2"/>
    <w:rsid w:val="00C44F6A"/>
    <w:rsid w:val="00C45921"/>
    <w:rsid w:val="00C47AE3"/>
    <w:rsid w:val="00C52319"/>
    <w:rsid w:val="00C73EFE"/>
    <w:rsid w:val="00C75B34"/>
    <w:rsid w:val="00C9181F"/>
    <w:rsid w:val="00CB4D90"/>
    <w:rsid w:val="00CB6593"/>
    <w:rsid w:val="00CD1FC4"/>
    <w:rsid w:val="00CE70D8"/>
    <w:rsid w:val="00D21061"/>
    <w:rsid w:val="00D26E28"/>
    <w:rsid w:val="00D35D8A"/>
    <w:rsid w:val="00D4108E"/>
    <w:rsid w:val="00D6163D"/>
    <w:rsid w:val="00D73D46"/>
    <w:rsid w:val="00D82D64"/>
    <w:rsid w:val="00D831A3"/>
    <w:rsid w:val="00D93EBA"/>
    <w:rsid w:val="00DA7CDB"/>
    <w:rsid w:val="00DC75F3"/>
    <w:rsid w:val="00DD46F3"/>
    <w:rsid w:val="00DE56F2"/>
    <w:rsid w:val="00DF116D"/>
    <w:rsid w:val="00DF5715"/>
    <w:rsid w:val="00E0674D"/>
    <w:rsid w:val="00E1637E"/>
    <w:rsid w:val="00E1799B"/>
    <w:rsid w:val="00E728AF"/>
    <w:rsid w:val="00EA469B"/>
    <w:rsid w:val="00EB104F"/>
    <w:rsid w:val="00EC3914"/>
    <w:rsid w:val="00ED14BD"/>
    <w:rsid w:val="00EF274C"/>
    <w:rsid w:val="00F043A7"/>
    <w:rsid w:val="00F0533E"/>
    <w:rsid w:val="00F1048D"/>
    <w:rsid w:val="00F125EA"/>
    <w:rsid w:val="00F12DEC"/>
    <w:rsid w:val="00F1715C"/>
    <w:rsid w:val="00F17CE1"/>
    <w:rsid w:val="00F310F8"/>
    <w:rsid w:val="00F35939"/>
    <w:rsid w:val="00F37487"/>
    <w:rsid w:val="00F45607"/>
    <w:rsid w:val="00F458A7"/>
    <w:rsid w:val="00F459EF"/>
    <w:rsid w:val="00F50E96"/>
    <w:rsid w:val="00F5558F"/>
    <w:rsid w:val="00F659EB"/>
    <w:rsid w:val="00F700A3"/>
    <w:rsid w:val="00F86BA6"/>
    <w:rsid w:val="00FC4260"/>
    <w:rsid w:val="00FC6389"/>
    <w:rsid w:val="00FE5C1E"/>
    <w:rsid w:val="00FF0980"/>
    <w:rsid w:val="00FF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60B04"/>
  <w14:defaultImageDpi w14:val="32767"/>
  <w15:docId w15:val="{9A0584BF-F7A2-455B-94E1-F904EEC6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E0674D"/>
    <w:pPr>
      <w:keepNext/>
      <w:numPr>
        <w:numId w:val="3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E0674D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E0674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0674D"/>
    <w:pPr>
      <w:numPr>
        <w:ilvl w:val="2"/>
        <w:numId w:val="3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E0674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E0674D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0674D"/>
  </w:style>
  <w:style w:type="character" w:customStyle="1" w:styleId="Text2-1Char">
    <w:name w:val="_Text_2-1 Char"/>
    <w:basedOn w:val="Standardnpsmoodstavce"/>
    <w:link w:val="Text2-1"/>
    <w:rsid w:val="00E0674D"/>
  </w:style>
  <w:style w:type="paragraph" w:customStyle="1" w:styleId="Text2-2">
    <w:name w:val="_Text_2-2"/>
    <w:basedOn w:val="Text2-1"/>
    <w:link w:val="Text2-2Char"/>
    <w:qFormat/>
    <w:rsid w:val="00E0674D"/>
    <w:pPr>
      <w:numPr>
        <w:ilvl w:val="3"/>
      </w:numPr>
    </w:pPr>
  </w:style>
  <w:style w:type="paragraph" w:customStyle="1" w:styleId="ZTPinfo-text-odr">
    <w:name w:val="_ZTP_info-text-odr"/>
    <w:basedOn w:val="Normln"/>
    <w:link w:val="ZTPinfo-text-odrChar"/>
    <w:qFormat/>
    <w:rsid w:val="00E0674D"/>
    <w:pPr>
      <w:numPr>
        <w:numId w:val="35"/>
      </w:numPr>
      <w:spacing w:after="120"/>
      <w:jc w:val="both"/>
    </w:pPr>
    <w:rPr>
      <w:i/>
      <w:color w:val="00A1E0" w:themeColor="accent3"/>
    </w:rPr>
  </w:style>
  <w:style w:type="character" w:customStyle="1" w:styleId="ZTPinfo-text-odrChar">
    <w:name w:val="_ZTP_info-text-odr Char"/>
    <w:basedOn w:val="Standardnpsmoodstavce"/>
    <w:link w:val="ZTPinfo-text-odr"/>
    <w:rsid w:val="00E0674D"/>
    <w:rPr>
      <w:i/>
      <w:color w:val="00A1E0" w:themeColor="accent3"/>
    </w:rPr>
  </w:style>
  <w:style w:type="character" w:customStyle="1" w:styleId="FontStyle38">
    <w:name w:val="Font Style38"/>
    <w:basedOn w:val="Standardnpsmoodstavce"/>
    <w:uiPriority w:val="99"/>
    <w:rsid w:val="00E0674D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PNadpis-2slovan">
    <w:name w:val="TP_Nadpis-2_číslovaný"/>
    <w:next w:val="TPText-1slovan"/>
    <w:qFormat/>
    <w:rsid w:val="00E0674D"/>
    <w:pPr>
      <w:keepNext/>
      <w:numPr>
        <w:ilvl w:val="1"/>
        <w:numId w:val="37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Times New Roman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0674D"/>
    <w:pPr>
      <w:numPr>
        <w:ilvl w:val="2"/>
        <w:numId w:val="37"/>
      </w:numPr>
      <w:spacing w:before="80" w:after="0" w:line="240" w:lineRule="auto"/>
      <w:jc w:val="both"/>
    </w:pPr>
    <w:rPr>
      <w:rFonts w:ascii="Calibri" w:eastAsia="Calibri" w:hAnsi="Calibri" w:cs="Times New Roman"/>
      <w:sz w:val="20"/>
      <w:szCs w:val="22"/>
    </w:rPr>
  </w:style>
  <w:style w:type="character" w:customStyle="1" w:styleId="TPText-1slovanChar">
    <w:name w:val="TP_Text-1_ číslovaný Char"/>
    <w:link w:val="TPText-1slovan"/>
    <w:rsid w:val="00E0674D"/>
    <w:rPr>
      <w:rFonts w:ascii="Calibri" w:eastAsia="Calibri" w:hAnsi="Calibri" w:cs="Times New Roman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E0674D"/>
    <w:pPr>
      <w:keepNext/>
      <w:numPr>
        <w:numId w:val="37"/>
      </w:numPr>
      <w:spacing w:before="240" w:after="0" w:line="240" w:lineRule="auto"/>
      <w:jc w:val="both"/>
      <w:outlineLvl w:val="0"/>
    </w:pPr>
    <w:rPr>
      <w:rFonts w:ascii="Calibri" w:eastAsia="Calibri" w:hAnsi="Calibri" w:cs="Times New Roman"/>
      <w:b/>
      <w:caps/>
      <w:sz w:val="24"/>
      <w:szCs w:val="24"/>
    </w:rPr>
  </w:style>
  <w:style w:type="paragraph" w:customStyle="1" w:styleId="TPText-2slovan">
    <w:name w:val="TP_Text-2_číslovaný"/>
    <w:qFormat/>
    <w:rsid w:val="00E0674D"/>
    <w:pPr>
      <w:numPr>
        <w:ilvl w:val="3"/>
        <w:numId w:val="37"/>
      </w:numPr>
      <w:spacing w:before="80" w:after="0" w:line="240" w:lineRule="auto"/>
      <w:ind w:left="1985" w:hanging="964"/>
      <w:jc w:val="both"/>
    </w:pPr>
    <w:rPr>
      <w:rFonts w:ascii="Calibri" w:eastAsia="Calibri" w:hAnsi="Calibri" w:cs="Times New Roman"/>
      <w:sz w:val="20"/>
      <w:szCs w:val="22"/>
    </w:rPr>
  </w:style>
  <w:style w:type="character" w:customStyle="1" w:styleId="Text2-2Char">
    <w:name w:val="_Text_2-2 Char"/>
    <w:basedOn w:val="Text2-1Char"/>
    <w:link w:val="Text2-2"/>
    <w:rsid w:val="005162E5"/>
  </w:style>
  <w:style w:type="character" w:styleId="Odkaznakoment">
    <w:name w:val="annotation reference"/>
    <w:basedOn w:val="Standardnpsmoodstavce"/>
    <w:uiPriority w:val="99"/>
    <w:semiHidden/>
    <w:unhideWhenUsed/>
    <w:rsid w:val="006A56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56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566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56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56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gS.UADFD01\Desktop\sprava-zeleznic_hlavickovy-papir_v8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E37BE-6430-4744-9D06-D83165A853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5D42B36-DA4D-449B-8962-568AC0D26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EFC412-35D5-46BF-9236-267741BEA0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F35E84-47DC-4FF1-A83F-79879E5C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sprava-zeleznic_hlavickovy-papir_v8_PRIKLAD</Template>
  <TotalTime>1</TotalTime>
  <Pages>2</Pages>
  <Words>453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Šimon, DiS.</dc:creator>
  <cp:keywords/>
  <dc:description/>
  <cp:lastModifiedBy>Suchá Markéta</cp:lastModifiedBy>
  <cp:revision>3</cp:revision>
  <cp:lastPrinted>2020-11-20T06:59:00Z</cp:lastPrinted>
  <dcterms:created xsi:type="dcterms:W3CDTF">2020-12-16T12:53:00Z</dcterms:created>
  <dcterms:modified xsi:type="dcterms:W3CDTF">2020-12-16T12:53:00Z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