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A5DF96" w14:textId="77777777" w:rsidR="00077B59" w:rsidRPr="003E06D5" w:rsidRDefault="00077B59" w:rsidP="004F6D07">
      <w:pPr>
        <w:tabs>
          <w:tab w:val="left" w:pos="180"/>
        </w:tabs>
        <w:spacing w:after="240"/>
        <w:jc w:val="both"/>
        <w:rPr>
          <w:rFonts w:ascii="Arial" w:hAnsi="Arial" w:cs="Arial"/>
          <w:b/>
        </w:rPr>
      </w:pPr>
    </w:p>
    <w:p w14:paraId="207F43C7" w14:textId="77777777" w:rsidR="00077B59" w:rsidRPr="003E06D5" w:rsidRDefault="00077B59" w:rsidP="003E06D5">
      <w:pPr>
        <w:tabs>
          <w:tab w:val="left" w:pos="180"/>
        </w:tabs>
        <w:spacing w:after="120"/>
        <w:jc w:val="both"/>
        <w:rPr>
          <w:rFonts w:ascii="Arial" w:hAnsi="Arial" w:cs="Arial"/>
          <w:b/>
        </w:rPr>
      </w:pPr>
    </w:p>
    <w:p w14:paraId="4D57EB4E" w14:textId="77777777" w:rsidR="00077B59" w:rsidRPr="003E06D5" w:rsidRDefault="00077B59" w:rsidP="003E06D5">
      <w:pPr>
        <w:tabs>
          <w:tab w:val="left" w:pos="180"/>
        </w:tabs>
        <w:spacing w:after="120"/>
        <w:jc w:val="both"/>
        <w:rPr>
          <w:rFonts w:ascii="Arial" w:hAnsi="Arial" w:cs="Arial"/>
          <w:b/>
        </w:rPr>
      </w:pPr>
    </w:p>
    <w:p w14:paraId="40EAEA26" w14:textId="77777777" w:rsidR="00077B59" w:rsidRPr="003E06D5" w:rsidRDefault="00077B59" w:rsidP="003E06D5">
      <w:pPr>
        <w:tabs>
          <w:tab w:val="left" w:pos="180"/>
        </w:tabs>
        <w:spacing w:after="120"/>
        <w:jc w:val="both"/>
        <w:rPr>
          <w:rFonts w:ascii="Arial" w:hAnsi="Arial" w:cs="Arial"/>
          <w:b/>
        </w:rPr>
      </w:pPr>
    </w:p>
    <w:p w14:paraId="0F259357" w14:textId="77777777" w:rsidR="00077B59" w:rsidRPr="003E06D5" w:rsidRDefault="00077B59" w:rsidP="003E06D5">
      <w:pPr>
        <w:tabs>
          <w:tab w:val="left" w:pos="180"/>
        </w:tabs>
        <w:spacing w:after="120"/>
        <w:jc w:val="both"/>
        <w:rPr>
          <w:rFonts w:ascii="Arial" w:hAnsi="Arial" w:cs="Arial"/>
          <w:b/>
          <w:sz w:val="22"/>
          <w:szCs w:val="22"/>
        </w:rPr>
      </w:pPr>
    </w:p>
    <w:p w14:paraId="2F923AC9" w14:textId="2B8621BE" w:rsidR="00077B59" w:rsidRPr="003E06D5" w:rsidRDefault="00077B59" w:rsidP="003E06D5">
      <w:pPr>
        <w:tabs>
          <w:tab w:val="left" w:pos="180"/>
        </w:tabs>
        <w:spacing w:after="120"/>
        <w:jc w:val="center"/>
        <w:rPr>
          <w:rFonts w:ascii="Arial" w:hAnsi="Arial" w:cs="Arial"/>
          <w:b/>
          <w:caps/>
          <w:sz w:val="22"/>
          <w:szCs w:val="22"/>
        </w:rPr>
      </w:pPr>
      <w:r w:rsidRPr="003E06D5">
        <w:rPr>
          <w:rFonts w:ascii="Arial" w:hAnsi="Arial" w:cs="Arial"/>
          <w:b/>
          <w:caps/>
          <w:sz w:val="24"/>
          <w:szCs w:val="24"/>
          <w:u w:val="single"/>
        </w:rPr>
        <w:t>Zadávací dokumentace veřejné zakázky</w:t>
      </w:r>
      <w:r w:rsidR="0005538A" w:rsidRPr="003E06D5">
        <w:rPr>
          <w:rFonts w:ascii="Arial" w:hAnsi="Arial" w:cs="Arial"/>
          <w:b/>
          <w:caps/>
          <w:sz w:val="24"/>
          <w:szCs w:val="24"/>
          <w:u w:val="single"/>
        </w:rPr>
        <w:t xml:space="preserve"> </w:t>
      </w:r>
      <w:r w:rsidR="0005538A" w:rsidRPr="003E06D5">
        <w:rPr>
          <w:rFonts w:ascii="Arial" w:hAnsi="Arial" w:cs="Arial"/>
          <w:b/>
          <w:sz w:val="22"/>
          <w:szCs w:val="22"/>
          <w:u w:val="single"/>
        </w:rPr>
        <w:t xml:space="preserve">č.j. </w:t>
      </w:r>
      <w:r w:rsidR="001F6EA0">
        <w:rPr>
          <w:rFonts w:ascii="Arial" w:hAnsi="Arial" w:cs="Arial"/>
          <w:b/>
          <w:sz w:val="22"/>
          <w:szCs w:val="22"/>
          <w:u w:val="single"/>
        </w:rPr>
        <w:t>22923</w:t>
      </w:r>
      <w:r w:rsidR="001F6EA0" w:rsidRPr="001F6EA0">
        <w:rPr>
          <w:rFonts w:ascii="Arial" w:hAnsi="Arial" w:cs="Arial"/>
          <w:b/>
          <w:sz w:val="22"/>
          <w:szCs w:val="22"/>
          <w:u w:val="single"/>
        </w:rPr>
        <w:t>/2017-SŽDC-GŘ-O8</w:t>
      </w:r>
    </w:p>
    <w:p w14:paraId="17E6041E" w14:textId="77777777" w:rsidR="00077B59" w:rsidRPr="003E06D5" w:rsidRDefault="00077B59" w:rsidP="003E06D5">
      <w:pPr>
        <w:tabs>
          <w:tab w:val="left" w:pos="180"/>
        </w:tabs>
        <w:spacing w:after="120"/>
        <w:rPr>
          <w:rFonts w:ascii="Arial" w:hAnsi="Arial" w:cs="Arial"/>
          <w:b/>
          <w:caps/>
          <w:sz w:val="22"/>
          <w:szCs w:val="22"/>
        </w:rPr>
      </w:pPr>
    </w:p>
    <w:p w14:paraId="6E38B73B" w14:textId="77777777" w:rsidR="00077B59" w:rsidRPr="003E06D5" w:rsidRDefault="00077B59" w:rsidP="003E06D5">
      <w:pPr>
        <w:tabs>
          <w:tab w:val="left" w:pos="180"/>
        </w:tabs>
        <w:spacing w:after="120"/>
        <w:rPr>
          <w:rFonts w:ascii="Arial" w:hAnsi="Arial" w:cs="Arial"/>
          <w:b/>
          <w:sz w:val="22"/>
          <w:szCs w:val="22"/>
        </w:rPr>
      </w:pPr>
    </w:p>
    <w:p w14:paraId="10DA4574" w14:textId="77777777" w:rsidR="00077B59" w:rsidRPr="003E06D5" w:rsidRDefault="00077B59" w:rsidP="003E06D5">
      <w:pPr>
        <w:tabs>
          <w:tab w:val="left" w:pos="180"/>
        </w:tabs>
        <w:spacing w:after="120"/>
        <w:rPr>
          <w:rFonts w:ascii="Arial" w:hAnsi="Arial" w:cs="Arial"/>
          <w:b/>
          <w:sz w:val="22"/>
          <w:szCs w:val="22"/>
        </w:rPr>
      </w:pPr>
    </w:p>
    <w:p w14:paraId="20A71FBA" w14:textId="77777777" w:rsidR="00077B59" w:rsidRPr="003E06D5" w:rsidRDefault="00077B59" w:rsidP="003E06D5">
      <w:pPr>
        <w:tabs>
          <w:tab w:val="left" w:pos="180"/>
        </w:tabs>
        <w:spacing w:after="120"/>
        <w:rPr>
          <w:rFonts w:ascii="Arial" w:hAnsi="Arial" w:cs="Arial"/>
          <w:b/>
          <w:sz w:val="22"/>
          <w:szCs w:val="22"/>
        </w:rPr>
      </w:pPr>
    </w:p>
    <w:p w14:paraId="4678D8F8" w14:textId="77777777" w:rsidR="00077B59" w:rsidRPr="003E06D5" w:rsidRDefault="00077B59" w:rsidP="003E06D5">
      <w:pPr>
        <w:tabs>
          <w:tab w:val="left" w:pos="180"/>
        </w:tabs>
        <w:spacing w:after="120"/>
        <w:jc w:val="center"/>
        <w:rPr>
          <w:rFonts w:ascii="Arial" w:hAnsi="Arial" w:cs="Arial"/>
          <w:sz w:val="22"/>
          <w:szCs w:val="22"/>
        </w:rPr>
      </w:pPr>
    </w:p>
    <w:p w14:paraId="252876FD" w14:textId="77777777" w:rsidR="00077B59" w:rsidRPr="003E06D5" w:rsidRDefault="00077B59" w:rsidP="003E06D5">
      <w:pPr>
        <w:tabs>
          <w:tab w:val="left" w:pos="180"/>
        </w:tabs>
        <w:spacing w:after="120"/>
        <w:jc w:val="center"/>
        <w:rPr>
          <w:rFonts w:ascii="Arial" w:hAnsi="Arial" w:cs="Arial"/>
          <w:sz w:val="22"/>
          <w:szCs w:val="22"/>
        </w:rPr>
      </w:pPr>
    </w:p>
    <w:p w14:paraId="1C699A09" w14:textId="6EB4494C" w:rsidR="00077B59" w:rsidRPr="003E06D5" w:rsidRDefault="00077B59" w:rsidP="003E06D5">
      <w:pPr>
        <w:tabs>
          <w:tab w:val="left" w:pos="180"/>
        </w:tabs>
        <w:spacing w:after="120"/>
        <w:jc w:val="center"/>
        <w:rPr>
          <w:rFonts w:ascii="Arial" w:hAnsi="Arial" w:cs="Arial"/>
          <w:b/>
          <w:sz w:val="32"/>
          <w:szCs w:val="32"/>
        </w:rPr>
      </w:pPr>
      <w:r w:rsidRPr="003E06D5">
        <w:rPr>
          <w:rFonts w:ascii="Arial" w:hAnsi="Arial" w:cs="Arial"/>
          <w:b/>
          <w:sz w:val="32"/>
          <w:szCs w:val="32"/>
        </w:rPr>
        <w:t>„Pojištění vozidel SŽDC</w:t>
      </w:r>
      <w:r w:rsidR="00D74F35" w:rsidRPr="003E06D5">
        <w:rPr>
          <w:rFonts w:ascii="Arial" w:hAnsi="Arial" w:cs="Arial"/>
          <w:b/>
          <w:sz w:val="32"/>
          <w:szCs w:val="32"/>
        </w:rPr>
        <w:t xml:space="preserve"> </w:t>
      </w:r>
      <w:r w:rsidR="00A25983" w:rsidRPr="003E06D5">
        <w:rPr>
          <w:rFonts w:ascii="Arial" w:hAnsi="Arial" w:cs="Arial"/>
          <w:b/>
          <w:sz w:val="32"/>
          <w:szCs w:val="32"/>
        </w:rPr>
        <w:t>2017</w:t>
      </w:r>
      <w:r w:rsidR="00D74F35" w:rsidRPr="003E06D5">
        <w:rPr>
          <w:rFonts w:ascii="Arial" w:hAnsi="Arial" w:cs="Arial"/>
          <w:b/>
          <w:sz w:val="32"/>
          <w:szCs w:val="32"/>
        </w:rPr>
        <w:t xml:space="preserve"> – 20</w:t>
      </w:r>
      <w:r w:rsidR="00A25983" w:rsidRPr="003E06D5">
        <w:rPr>
          <w:rFonts w:ascii="Arial" w:hAnsi="Arial" w:cs="Arial"/>
          <w:b/>
          <w:sz w:val="32"/>
          <w:szCs w:val="32"/>
        </w:rPr>
        <w:t>2</w:t>
      </w:r>
      <w:r w:rsidR="00D76BB0" w:rsidRPr="003E06D5">
        <w:rPr>
          <w:rFonts w:ascii="Arial" w:hAnsi="Arial" w:cs="Arial"/>
          <w:b/>
          <w:sz w:val="32"/>
          <w:szCs w:val="32"/>
        </w:rPr>
        <w:t>1</w:t>
      </w:r>
      <w:r w:rsidRPr="003E06D5">
        <w:rPr>
          <w:rFonts w:ascii="Arial" w:hAnsi="Arial" w:cs="Arial"/>
          <w:b/>
          <w:sz w:val="32"/>
          <w:szCs w:val="32"/>
        </w:rPr>
        <w:t>“</w:t>
      </w:r>
    </w:p>
    <w:p w14:paraId="1A4701BF" w14:textId="77777777" w:rsidR="00077B59" w:rsidRPr="003E06D5" w:rsidRDefault="00077B59" w:rsidP="003E06D5">
      <w:pPr>
        <w:tabs>
          <w:tab w:val="left" w:pos="180"/>
        </w:tabs>
        <w:spacing w:after="120"/>
        <w:jc w:val="center"/>
        <w:rPr>
          <w:rFonts w:ascii="Arial" w:hAnsi="Arial" w:cs="Arial"/>
          <w:b/>
          <w:bCs/>
          <w:sz w:val="32"/>
          <w:szCs w:val="32"/>
        </w:rPr>
      </w:pPr>
    </w:p>
    <w:p w14:paraId="311AB1E3" w14:textId="77777777" w:rsidR="00077B59" w:rsidRPr="003E06D5" w:rsidRDefault="00077B59" w:rsidP="003E06D5">
      <w:pPr>
        <w:tabs>
          <w:tab w:val="left" w:pos="180"/>
        </w:tabs>
        <w:spacing w:after="120"/>
        <w:jc w:val="center"/>
        <w:rPr>
          <w:rFonts w:ascii="Arial" w:hAnsi="Arial" w:cs="Arial"/>
          <w:b/>
          <w:bCs/>
          <w:sz w:val="32"/>
          <w:szCs w:val="32"/>
        </w:rPr>
      </w:pPr>
    </w:p>
    <w:p w14:paraId="68271F77" w14:textId="77777777" w:rsidR="00077B59" w:rsidRPr="003E06D5" w:rsidRDefault="00077B59" w:rsidP="003E06D5">
      <w:pPr>
        <w:tabs>
          <w:tab w:val="left" w:pos="180"/>
        </w:tabs>
        <w:spacing w:after="120"/>
        <w:jc w:val="center"/>
        <w:rPr>
          <w:rFonts w:ascii="Arial" w:hAnsi="Arial" w:cs="Arial"/>
          <w:b/>
          <w:bCs/>
          <w:sz w:val="32"/>
          <w:szCs w:val="32"/>
        </w:rPr>
      </w:pPr>
    </w:p>
    <w:p w14:paraId="3FEEF571" w14:textId="77777777" w:rsidR="00077B59" w:rsidRPr="003E06D5" w:rsidRDefault="00077B59" w:rsidP="003E06D5">
      <w:pPr>
        <w:tabs>
          <w:tab w:val="left" w:pos="180"/>
        </w:tabs>
        <w:spacing w:after="120"/>
        <w:jc w:val="center"/>
        <w:rPr>
          <w:rFonts w:ascii="Arial" w:hAnsi="Arial" w:cs="Arial"/>
          <w:b/>
          <w:bCs/>
          <w:sz w:val="32"/>
          <w:szCs w:val="32"/>
        </w:rPr>
      </w:pPr>
    </w:p>
    <w:p w14:paraId="4D4AC864" w14:textId="2073620E" w:rsidR="00A92924" w:rsidRPr="003E06D5" w:rsidRDefault="00077B59" w:rsidP="003E06D5">
      <w:pPr>
        <w:tabs>
          <w:tab w:val="left" w:pos="180"/>
        </w:tabs>
        <w:spacing w:after="120"/>
        <w:jc w:val="center"/>
        <w:rPr>
          <w:rFonts w:ascii="Arial" w:hAnsi="Arial" w:cs="Arial"/>
        </w:rPr>
      </w:pPr>
      <w:r w:rsidRPr="003E06D5">
        <w:rPr>
          <w:rFonts w:ascii="Arial" w:hAnsi="Arial" w:cs="Arial"/>
        </w:rPr>
        <w:t xml:space="preserve">Veřejná zakázka je zadávána na základě zákona č. </w:t>
      </w:r>
      <w:r w:rsidR="00B71901" w:rsidRPr="003E06D5">
        <w:rPr>
          <w:rFonts w:ascii="Arial" w:hAnsi="Arial" w:cs="Arial"/>
        </w:rPr>
        <w:t>134</w:t>
      </w:r>
      <w:r w:rsidRPr="003E06D5">
        <w:rPr>
          <w:rFonts w:ascii="Arial" w:hAnsi="Arial" w:cs="Arial"/>
        </w:rPr>
        <w:t>/20</w:t>
      </w:r>
      <w:r w:rsidR="00B71901" w:rsidRPr="003E06D5">
        <w:rPr>
          <w:rFonts w:ascii="Arial" w:hAnsi="Arial" w:cs="Arial"/>
        </w:rPr>
        <w:t>1</w:t>
      </w:r>
      <w:r w:rsidRPr="003E06D5">
        <w:rPr>
          <w:rFonts w:ascii="Arial" w:hAnsi="Arial" w:cs="Arial"/>
        </w:rPr>
        <w:t xml:space="preserve">6 Sb., o </w:t>
      </w:r>
      <w:r w:rsidR="00B71901" w:rsidRPr="003E06D5">
        <w:rPr>
          <w:rFonts w:ascii="Arial" w:hAnsi="Arial" w:cs="Arial"/>
        </w:rPr>
        <w:t>zadávání veřejných zakázek</w:t>
      </w:r>
      <w:r w:rsidR="001F6EA0">
        <w:rPr>
          <w:rFonts w:ascii="Arial" w:hAnsi="Arial" w:cs="Arial"/>
        </w:rPr>
        <w:t xml:space="preserve">, ve znění pozdějších předpisů </w:t>
      </w:r>
      <w:r w:rsidRPr="003E06D5">
        <w:rPr>
          <w:rFonts w:ascii="Arial" w:hAnsi="Arial" w:cs="Arial"/>
        </w:rPr>
        <w:t>(dále jen „zákon“)</w:t>
      </w:r>
      <w:r w:rsidR="00265A75" w:rsidRPr="003E06D5">
        <w:rPr>
          <w:rFonts w:ascii="Arial" w:hAnsi="Arial" w:cs="Arial"/>
        </w:rPr>
        <w:t xml:space="preserve">, a to jako nadlimitní </w:t>
      </w:r>
      <w:r w:rsidR="00C55602" w:rsidRPr="003E06D5">
        <w:rPr>
          <w:rFonts w:ascii="Arial" w:hAnsi="Arial" w:cs="Arial"/>
        </w:rPr>
        <w:t xml:space="preserve">sektorová </w:t>
      </w:r>
      <w:r w:rsidR="00265A75" w:rsidRPr="003E06D5">
        <w:rPr>
          <w:rFonts w:ascii="Arial" w:hAnsi="Arial" w:cs="Arial"/>
        </w:rPr>
        <w:t xml:space="preserve">veřejná zakázka na služby </w:t>
      </w:r>
      <w:r w:rsidR="00C55602" w:rsidRPr="003E06D5">
        <w:rPr>
          <w:rFonts w:ascii="Arial" w:hAnsi="Arial" w:cs="Arial"/>
        </w:rPr>
        <w:t xml:space="preserve">veřejného </w:t>
      </w:r>
      <w:r w:rsidR="008D0544" w:rsidRPr="003E06D5">
        <w:rPr>
          <w:rFonts w:ascii="Arial" w:hAnsi="Arial" w:cs="Arial"/>
        </w:rPr>
        <w:t>zadavatele, zadávaná</w:t>
      </w:r>
      <w:r w:rsidR="00265A75" w:rsidRPr="003E06D5">
        <w:rPr>
          <w:rFonts w:ascii="Arial" w:hAnsi="Arial" w:cs="Arial"/>
        </w:rPr>
        <w:t xml:space="preserve"> v otevřeném řízení podle </w:t>
      </w:r>
      <w:r w:rsidR="001F6EA0">
        <w:rPr>
          <w:rFonts w:ascii="Arial" w:hAnsi="Arial" w:cs="Arial"/>
        </w:rPr>
        <w:t xml:space="preserve">ustanovení </w:t>
      </w:r>
      <w:r w:rsidR="00265A75" w:rsidRPr="003E06D5">
        <w:rPr>
          <w:rFonts w:ascii="Arial" w:hAnsi="Arial" w:cs="Arial"/>
        </w:rPr>
        <w:t xml:space="preserve">§ </w:t>
      </w:r>
      <w:r w:rsidR="00202AAD" w:rsidRPr="003E06D5">
        <w:rPr>
          <w:rFonts w:ascii="Arial" w:hAnsi="Arial" w:cs="Arial"/>
        </w:rPr>
        <w:t xml:space="preserve">56 </w:t>
      </w:r>
      <w:r w:rsidR="00265A75" w:rsidRPr="003E06D5">
        <w:rPr>
          <w:rFonts w:ascii="Arial" w:hAnsi="Arial" w:cs="Arial"/>
        </w:rPr>
        <w:t>zákona</w:t>
      </w:r>
    </w:p>
    <w:p w14:paraId="48F68416" w14:textId="1D8C4E36" w:rsidR="00077B59" w:rsidRPr="003E06D5" w:rsidRDefault="00A92924" w:rsidP="001D4BB3">
      <w:pPr>
        <w:pStyle w:val="Odstavecseseznamem"/>
        <w:numPr>
          <w:ilvl w:val="0"/>
          <w:numId w:val="16"/>
        </w:numPr>
        <w:tabs>
          <w:tab w:val="left" w:pos="180"/>
        </w:tabs>
        <w:spacing w:before="360" w:after="360"/>
        <w:ind w:left="709" w:hanging="709"/>
        <w:rPr>
          <w:rFonts w:ascii="Arial" w:hAnsi="Arial" w:cs="Arial"/>
          <w:b/>
          <w:bCs/>
          <w:sz w:val="24"/>
          <w:szCs w:val="24"/>
        </w:rPr>
      </w:pPr>
      <w:r w:rsidRPr="003E06D5">
        <w:rPr>
          <w:rFonts w:ascii="Arial" w:hAnsi="Arial" w:cs="Arial"/>
        </w:rPr>
        <w:br w:type="page"/>
      </w:r>
      <w:bookmarkStart w:id="0" w:name="_Toc151363736"/>
      <w:r w:rsidR="00077B59" w:rsidRPr="003E06D5">
        <w:rPr>
          <w:rFonts w:ascii="Arial" w:hAnsi="Arial" w:cs="Arial"/>
          <w:b/>
          <w:bCs/>
          <w:sz w:val="24"/>
          <w:szCs w:val="24"/>
        </w:rPr>
        <w:lastRenderedPageBreak/>
        <w:t xml:space="preserve">Identifikační údaje </w:t>
      </w:r>
      <w:r w:rsidR="00C55602" w:rsidRPr="003E06D5">
        <w:rPr>
          <w:rFonts w:ascii="Arial" w:hAnsi="Arial" w:cs="Arial"/>
          <w:b/>
          <w:bCs/>
          <w:sz w:val="24"/>
          <w:szCs w:val="24"/>
        </w:rPr>
        <w:t xml:space="preserve">veřejného </w:t>
      </w:r>
      <w:r w:rsidR="00077B59" w:rsidRPr="003E06D5">
        <w:rPr>
          <w:rFonts w:ascii="Arial" w:hAnsi="Arial" w:cs="Arial"/>
          <w:b/>
          <w:bCs/>
          <w:sz w:val="24"/>
          <w:szCs w:val="24"/>
        </w:rPr>
        <w:t>zadavatel</w:t>
      </w:r>
      <w:bookmarkEnd w:id="0"/>
      <w:r w:rsidR="00077B59" w:rsidRPr="003E06D5">
        <w:rPr>
          <w:rFonts w:ascii="Arial" w:hAnsi="Arial" w:cs="Arial"/>
          <w:b/>
          <w:bCs/>
          <w:sz w:val="24"/>
          <w:szCs w:val="24"/>
        </w:rPr>
        <w:t>e</w:t>
      </w:r>
    </w:p>
    <w:p w14:paraId="1B530900" w14:textId="77777777" w:rsidR="00077B59" w:rsidRPr="003E06D5" w:rsidRDefault="00077B59" w:rsidP="003E06D5">
      <w:pPr>
        <w:tabs>
          <w:tab w:val="left" w:pos="180"/>
        </w:tabs>
        <w:spacing w:before="240"/>
        <w:rPr>
          <w:rFonts w:ascii="Arial" w:hAnsi="Arial" w:cs="Arial"/>
        </w:rPr>
      </w:pPr>
      <w:r w:rsidRPr="003E06D5">
        <w:rPr>
          <w:rFonts w:ascii="Arial" w:hAnsi="Arial" w:cs="Arial"/>
        </w:rPr>
        <w:t>Název:</w:t>
      </w:r>
      <w:r w:rsidRPr="003E06D5">
        <w:rPr>
          <w:rFonts w:ascii="Arial" w:hAnsi="Arial" w:cs="Arial"/>
        </w:rPr>
        <w:tab/>
      </w:r>
      <w:r w:rsidRPr="003E06D5">
        <w:rPr>
          <w:rFonts w:ascii="Arial" w:hAnsi="Arial" w:cs="Arial"/>
        </w:rPr>
        <w:tab/>
        <w:t>Správa železniční dopravní cesty, státní organizace</w:t>
      </w:r>
    </w:p>
    <w:p w14:paraId="5B8D0A75" w14:textId="77777777" w:rsidR="00077B59" w:rsidRPr="003E06D5" w:rsidRDefault="00077B59" w:rsidP="003E06D5">
      <w:pPr>
        <w:tabs>
          <w:tab w:val="left" w:pos="180"/>
        </w:tabs>
        <w:rPr>
          <w:rFonts w:ascii="Arial" w:hAnsi="Arial" w:cs="Arial"/>
        </w:rPr>
      </w:pPr>
      <w:r w:rsidRPr="003E06D5">
        <w:rPr>
          <w:rFonts w:ascii="Arial" w:hAnsi="Arial" w:cs="Arial"/>
        </w:rPr>
        <w:t>Sídlo:</w:t>
      </w:r>
      <w:r w:rsidRPr="003E06D5">
        <w:rPr>
          <w:rFonts w:ascii="Arial" w:hAnsi="Arial" w:cs="Arial"/>
        </w:rPr>
        <w:tab/>
      </w:r>
      <w:r w:rsidRPr="003E06D5">
        <w:rPr>
          <w:rFonts w:ascii="Arial" w:hAnsi="Arial" w:cs="Arial"/>
        </w:rPr>
        <w:tab/>
        <w:t>Praha 1, Nové Město, Dlážděná 1003/7, PSČ 110 00</w:t>
      </w:r>
    </w:p>
    <w:p w14:paraId="4CD712F4" w14:textId="3E507EA6" w:rsidR="00077B59" w:rsidRPr="003E06D5" w:rsidRDefault="00077B59" w:rsidP="003E06D5">
      <w:pPr>
        <w:tabs>
          <w:tab w:val="left" w:pos="180"/>
        </w:tabs>
        <w:rPr>
          <w:rFonts w:ascii="Arial" w:hAnsi="Arial" w:cs="Arial"/>
        </w:rPr>
      </w:pPr>
      <w:r w:rsidRPr="003E06D5">
        <w:rPr>
          <w:rFonts w:ascii="Arial" w:hAnsi="Arial" w:cs="Arial"/>
        </w:rPr>
        <w:t>IČ</w:t>
      </w:r>
      <w:r w:rsidR="001F6EA0">
        <w:rPr>
          <w:rFonts w:ascii="Arial" w:hAnsi="Arial" w:cs="Arial"/>
        </w:rPr>
        <w:t>O</w:t>
      </w:r>
      <w:r w:rsidRPr="003E06D5">
        <w:rPr>
          <w:rFonts w:ascii="Arial" w:hAnsi="Arial" w:cs="Arial"/>
        </w:rPr>
        <w:t>:</w:t>
      </w:r>
      <w:r w:rsidRPr="003E06D5">
        <w:rPr>
          <w:rFonts w:ascii="Arial" w:hAnsi="Arial" w:cs="Arial"/>
        </w:rPr>
        <w:tab/>
      </w:r>
      <w:r w:rsidRPr="003E06D5">
        <w:rPr>
          <w:rFonts w:ascii="Arial" w:hAnsi="Arial" w:cs="Arial"/>
        </w:rPr>
        <w:tab/>
        <w:t>709</w:t>
      </w:r>
      <w:r w:rsidR="001F6EA0">
        <w:rPr>
          <w:rFonts w:ascii="Arial" w:hAnsi="Arial" w:cs="Arial"/>
        </w:rPr>
        <w:t xml:space="preserve"> </w:t>
      </w:r>
      <w:r w:rsidRPr="003E06D5">
        <w:rPr>
          <w:rFonts w:ascii="Arial" w:hAnsi="Arial" w:cs="Arial"/>
        </w:rPr>
        <w:t>94</w:t>
      </w:r>
      <w:r w:rsidR="001F6EA0">
        <w:rPr>
          <w:rFonts w:ascii="Arial" w:hAnsi="Arial" w:cs="Arial"/>
        </w:rPr>
        <w:t xml:space="preserve"> </w:t>
      </w:r>
      <w:r w:rsidRPr="003E06D5">
        <w:rPr>
          <w:rFonts w:ascii="Arial" w:hAnsi="Arial" w:cs="Arial"/>
        </w:rPr>
        <w:t>234</w:t>
      </w:r>
    </w:p>
    <w:p w14:paraId="71FEFC6B" w14:textId="77777777" w:rsidR="00077B59" w:rsidRPr="003E06D5" w:rsidRDefault="00077B59" w:rsidP="003E06D5">
      <w:pPr>
        <w:tabs>
          <w:tab w:val="left" w:pos="180"/>
        </w:tabs>
        <w:rPr>
          <w:rFonts w:ascii="Arial" w:hAnsi="Arial" w:cs="Arial"/>
        </w:rPr>
      </w:pPr>
      <w:r w:rsidRPr="003E06D5">
        <w:rPr>
          <w:rFonts w:ascii="Arial" w:hAnsi="Arial" w:cs="Arial"/>
        </w:rPr>
        <w:t>DIČ:</w:t>
      </w:r>
      <w:r w:rsidRPr="003E06D5">
        <w:rPr>
          <w:rFonts w:ascii="Arial" w:hAnsi="Arial" w:cs="Arial"/>
        </w:rPr>
        <w:tab/>
      </w:r>
      <w:r w:rsidRPr="003E06D5">
        <w:rPr>
          <w:rFonts w:ascii="Arial" w:hAnsi="Arial" w:cs="Arial"/>
        </w:rPr>
        <w:tab/>
        <w:t>CZ70994234</w:t>
      </w:r>
      <w:r w:rsidRPr="003E06D5">
        <w:rPr>
          <w:rFonts w:ascii="Arial" w:hAnsi="Arial" w:cs="Arial"/>
        </w:rPr>
        <w:tab/>
      </w:r>
    </w:p>
    <w:p w14:paraId="5E2696A5" w14:textId="77777777" w:rsidR="00077B59" w:rsidRPr="003E06D5" w:rsidRDefault="00077B59" w:rsidP="003E06D5">
      <w:pPr>
        <w:tabs>
          <w:tab w:val="left" w:pos="180"/>
        </w:tabs>
        <w:rPr>
          <w:rFonts w:ascii="Arial" w:hAnsi="Arial" w:cs="Arial"/>
        </w:rPr>
      </w:pPr>
      <w:r w:rsidRPr="003E06D5">
        <w:rPr>
          <w:rFonts w:ascii="Arial" w:hAnsi="Arial" w:cs="Arial"/>
        </w:rPr>
        <w:t xml:space="preserve">Datum vzniku: </w:t>
      </w:r>
      <w:r w:rsidRPr="003E06D5">
        <w:rPr>
          <w:rFonts w:ascii="Arial" w:hAnsi="Arial" w:cs="Arial"/>
        </w:rPr>
        <w:tab/>
        <w:t>1. 1. 2003</w:t>
      </w:r>
    </w:p>
    <w:p w14:paraId="096E28DD" w14:textId="696EA135" w:rsidR="00077B59" w:rsidRPr="003E06D5" w:rsidRDefault="00077B59" w:rsidP="003E06D5">
      <w:pPr>
        <w:tabs>
          <w:tab w:val="left" w:pos="180"/>
        </w:tabs>
        <w:rPr>
          <w:rFonts w:ascii="Arial" w:hAnsi="Arial" w:cs="Arial"/>
        </w:rPr>
      </w:pPr>
      <w:r w:rsidRPr="003E06D5">
        <w:rPr>
          <w:rFonts w:ascii="Arial" w:hAnsi="Arial" w:cs="Arial"/>
        </w:rPr>
        <w:t>Zaps</w:t>
      </w:r>
      <w:r w:rsidR="001F6EA0">
        <w:rPr>
          <w:rFonts w:ascii="Arial" w:hAnsi="Arial" w:cs="Arial"/>
        </w:rPr>
        <w:t>á</w:t>
      </w:r>
      <w:r w:rsidRPr="003E06D5">
        <w:rPr>
          <w:rFonts w:ascii="Arial" w:hAnsi="Arial" w:cs="Arial"/>
        </w:rPr>
        <w:t xml:space="preserve">n v obchodním rejstříku vedeném Městským soudem v Praze, </w:t>
      </w:r>
      <w:r w:rsidR="00DD1911">
        <w:rPr>
          <w:rFonts w:ascii="Arial" w:hAnsi="Arial" w:cs="Arial"/>
        </w:rPr>
        <w:t xml:space="preserve">v </w:t>
      </w:r>
      <w:r w:rsidRPr="003E06D5">
        <w:rPr>
          <w:rFonts w:ascii="Arial" w:hAnsi="Arial" w:cs="Arial"/>
        </w:rPr>
        <w:t>oddílu A, vložce 48384</w:t>
      </w:r>
    </w:p>
    <w:p w14:paraId="62224F7E" w14:textId="50358E85" w:rsidR="00077B59" w:rsidRDefault="00DD1911" w:rsidP="003E06D5">
      <w:pPr>
        <w:tabs>
          <w:tab w:val="left" w:pos="180"/>
        </w:tabs>
        <w:spacing w:after="240"/>
        <w:rPr>
          <w:rFonts w:ascii="Arial" w:hAnsi="Arial" w:cs="Arial"/>
        </w:rPr>
      </w:pPr>
      <w:r>
        <w:rPr>
          <w:rFonts w:ascii="Arial" w:hAnsi="Arial" w:cs="Arial"/>
        </w:rPr>
        <w:t>Zastoupen</w:t>
      </w:r>
      <w:r w:rsidR="00077B59" w:rsidRPr="003E06D5">
        <w:rPr>
          <w:rFonts w:ascii="Arial" w:hAnsi="Arial" w:cs="Arial"/>
        </w:rPr>
        <w:t xml:space="preserve">:   </w:t>
      </w:r>
      <w:r w:rsidR="00077B59" w:rsidRPr="003E06D5">
        <w:rPr>
          <w:rFonts w:ascii="Arial" w:hAnsi="Arial" w:cs="Arial"/>
        </w:rPr>
        <w:tab/>
        <w:t xml:space="preserve">Ing. </w:t>
      </w:r>
      <w:r>
        <w:rPr>
          <w:rFonts w:ascii="Arial" w:hAnsi="Arial" w:cs="Arial"/>
        </w:rPr>
        <w:t>Pavlem</w:t>
      </w:r>
      <w:r w:rsidR="005757EE" w:rsidRPr="003E06D5">
        <w:rPr>
          <w:rFonts w:ascii="Arial" w:hAnsi="Arial" w:cs="Arial"/>
        </w:rPr>
        <w:t xml:space="preserve"> Surý</w:t>
      </w:r>
      <w:r>
        <w:rPr>
          <w:rFonts w:ascii="Arial" w:hAnsi="Arial" w:cs="Arial"/>
        </w:rPr>
        <w:t>m</w:t>
      </w:r>
      <w:r w:rsidR="00077B59" w:rsidRPr="003E06D5">
        <w:rPr>
          <w:rFonts w:ascii="Arial" w:hAnsi="Arial" w:cs="Arial"/>
        </w:rPr>
        <w:t>, generální</w:t>
      </w:r>
      <w:r>
        <w:rPr>
          <w:rFonts w:ascii="Arial" w:hAnsi="Arial" w:cs="Arial"/>
        </w:rPr>
        <w:t>m</w:t>
      </w:r>
      <w:r w:rsidR="00077B59" w:rsidRPr="003E06D5">
        <w:rPr>
          <w:rFonts w:ascii="Arial" w:hAnsi="Arial" w:cs="Arial"/>
        </w:rPr>
        <w:t xml:space="preserve"> ředitel</w:t>
      </w:r>
      <w:r>
        <w:rPr>
          <w:rFonts w:ascii="Arial" w:hAnsi="Arial" w:cs="Arial"/>
        </w:rPr>
        <w:t>em</w:t>
      </w:r>
    </w:p>
    <w:p w14:paraId="7ED5F1A8" w14:textId="77777777" w:rsidR="00391EBA" w:rsidRPr="003E06D5" w:rsidRDefault="00391EBA" w:rsidP="003E06D5">
      <w:pPr>
        <w:tabs>
          <w:tab w:val="left" w:pos="180"/>
        </w:tabs>
        <w:spacing w:after="240"/>
        <w:rPr>
          <w:rFonts w:ascii="Arial" w:hAnsi="Arial" w:cs="Arial"/>
        </w:rPr>
      </w:pPr>
    </w:p>
    <w:p w14:paraId="72DB68A1" w14:textId="417FB896" w:rsidR="00077B59" w:rsidRPr="003E06D5" w:rsidRDefault="00077B59" w:rsidP="001D4BB3">
      <w:pPr>
        <w:pStyle w:val="Odstavecseseznamem"/>
        <w:numPr>
          <w:ilvl w:val="0"/>
          <w:numId w:val="16"/>
        </w:numPr>
        <w:tabs>
          <w:tab w:val="left" w:pos="180"/>
        </w:tabs>
        <w:spacing w:before="360" w:after="360"/>
        <w:ind w:left="709" w:hanging="709"/>
        <w:rPr>
          <w:rFonts w:ascii="Arial" w:hAnsi="Arial" w:cs="Arial"/>
          <w:b/>
          <w:bCs/>
          <w:sz w:val="24"/>
          <w:szCs w:val="24"/>
        </w:rPr>
      </w:pPr>
      <w:r w:rsidRPr="003E06D5">
        <w:rPr>
          <w:rFonts w:ascii="Arial" w:hAnsi="Arial" w:cs="Arial"/>
          <w:b/>
          <w:bCs/>
          <w:sz w:val="24"/>
          <w:szCs w:val="24"/>
        </w:rPr>
        <w:t xml:space="preserve">Předmět </w:t>
      </w:r>
      <w:r w:rsidR="00642E2E" w:rsidRPr="003E06D5">
        <w:rPr>
          <w:rFonts w:ascii="Arial" w:hAnsi="Arial" w:cs="Arial"/>
          <w:b/>
          <w:bCs/>
          <w:sz w:val="24"/>
          <w:szCs w:val="24"/>
        </w:rPr>
        <w:t xml:space="preserve">plnění </w:t>
      </w:r>
      <w:r w:rsidR="00C55602" w:rsidRPr="003E06D5">
        <w:rPr>
          <w:rFonts w:ascii="Arial" w:hAnsi="Arial" w:cs="Arial"/>
          <w:b/>
          <w:bCs/>
          <w:sz w:val="24"/>
          <w:szCs w:val="24"/>
        </w:rPr>
        <w:t xml:space="preserve">sektorové </w:t>
      </w:r>
      <w:r w:rsidRPr="003E06D5">
        <w:rPr>
          <w:rFonts w:ascii="Arial" w:hAnsi="Arial" w:cs="Arial"/>
          <w:b/>
          <w:bCs/>
          <w:sz w:val="24"/>
          <w:szCs w:val="24"/>
        </w:rPr>
        <w:t xml:space="preserve">veřejné zakázky na služby </w:t>
      </w:r>
    </w:p>
    <w:p w14:paraId="37E48B6E" w14:textId="31A96AF8" w:rsidR="00077B59" w:rsidRPr="003E06D5" w:rsidRDefault="00077B59" w:rsidP="003E06D5">
      <w:pPr>
        <w:tabs>
          <w:tab w:val="left" w:pos="180"/>
        </w:tabs>
        <w:spacing w:before="240" w:after="240"/>
        <w:jc w:val="both"/>
        <w:rPr>
          <w:rFonts w:ascii="Arial" w:hAnsi="Arial" w:cs="Arial"/>
        </w:rPr>
      </w:pPr>
      <w:bookmarkStart w:id="1" w:name="_Toc171750974"/>
      <w:r w:rsidRPr="003E06D5">
        <w:rPr>
          <w:rFonts w:ascii="Arial" w:hAnsi="Arial" w:cs="Arial"/>
        </w:rPr>
        <w:t xml:space="preserve">Předmětem </w:t>
      </w:r>
      <w:r w:rsidR="00642E2E" w:rsidRPr="003E06D5">
        <w:rPr>
          <w:rFonts w:ascii="Arial" w:hAnsi="Arial" w:cs="Arial"/>
        </w:rPr>
        <w:t xml:space="preserve">plnění </w:t>
      </w:r>
      <w:r w:rsidR="00C55602" w:rsidRPr="003E06D5">
        <w:rPr>
          <w:rFonts w:ascii="Arial" w:hAnsi="Arial" w:cs="Arial"/>
        </w:rPr>
        <w:t xml:space="preserve">sektorové </w:t>
      </w:r>
      <w:r w:rsidRPr="003E06D5">
        <w:rPr>
          <w:rFonts w:ascii="Arial" w:hAnsi="Arial" w:cs="Arial"/>
        </w:rPr>
        <w:t>veřejné zakázky</w:t>
      </w:r>
      <w:r w:rsidR="00C55602" w:rsidRPr="003E06D5">
        <w:rPr>
          <w:rFonts w:ascii="Arial" w:hAnsi="Arial" w:cs="Arial"/>
        </w:rPr>
        <w:t xml:space="preserve"> (dále jen „veřejná zakázka“)</w:t>
      </w:r>
      <w:r w:rsidRPr="003E06D5">
        <w:rPr>
          <w:rFonts w:ascii="Arial" w:hAnsi="Arial" w:cs="Arial"/>
        </w:rPr>
        <w:t xml:space="preserve"> je </w:t>
      </w:r>
      <w:r w:rsidRPr="003E06D5">
        <w:rPr>
          <w:rFonts w:ascii="Arial" w:hAnsi="Arial" w:cs="Arial"/>
          <w:b/>
        </w:rPr>
        <w:t>uzavření pojistné smlouvy</w:t>
      </w:r>
      <w:r w:rsidRPr="003E06D5">
        <w:rPr>
          <w:rFonts w:ascii="Arial" w:hAnsi="Arial" w:cs="Arial"/>
        </w:rPr>
        <w:t xml:space="preserve"> (případně </w:t>
      </w:r>
      <w:r w:rsidR="005757EE" w:rsidRPr="003E06D5">
        <w:rPr>
          <w:rFonts w:ascii="Arial" w:hAnsi="Arial" w:cs="Arial"/>
        </w:rPr>
        <w:t xml:space="preserve">dvou </w:t>
      </w:r>
      <w:r w:rsidRPr="003E06D5">
        <w:rPr>
          <w:rFonts w:ascii="Arial" w:hAnsi="Arial" w:cs="Arial"/>
        </w:rPr>
        <w:t xml:space="preserve">pojistných smluv) </w:t>
      </w:r>
      <w:r w:rsidR="00642E2E" w:rsidRPr="003E06D5">
        <w:rPr>
          <w:rFonts w:ascii="Arial" w:hAnsi="Arial" w:cs="Arial"/>
        </w:rPr>
        <w:t xml:space="preserve">pro veškerá vozidla provozovaná zadavatelem </w:t>
      </w:r>
      <w:r w:rsidRPr="003E06D5">
        <w:rPr>
          <w:rFonts w:ascii="Arial" w:hAnsi="Arial" w:cs="Arial"/>
          <w:b/>
        </w:rPr>
        <w:t>na pojištění odpovědnosti za škodu způsobenou provozem vozidl</w:t>
      </w:r>
      <w:r w:rsidR="00A92924" w:rsidRPr="003E06D5">
        <w:rPr>
          <w:rFonts w:ascii="Arial" w:hAnsi="Arial" w:cs="Arial"/>
          <w:b/>
        </w:rPr>
        <w:t>a</w:t>
      </w:r>
      <w:r w:rsidR="00642E2E" w:rsidRPr="003E06D5">
        <w:rPr>
          <w:rFonts w:ascii="Arial" w:hAnsi="Arial" w:cs="Arial"/>
          <w:b/>
        </w:rPr>
        <w:t xml:space="preserve"> </w:t>
      </w:r>
      <w:r w:rsidR="00642E2E" w:rsidRPr="003E06D5">
        <w:rPr>
          <w:rFonts w:ascii="Arial" w:hAnsi="Arial" w:cs="Arial"/>
        </w:rPr>
        <w:t>dle zákona č. 168/1999 Sb.</w:t>
      </w:r>
      <w:r w:rsidRPr="003E06D5">
        <w:rPr>
          <w:rFonts w:ascii="Arial" w:hAnsi="Arial" w:cs="Arial"/>
        </w:rPr>
        <w:t>,</w:t>
      </w:r>
      <w:r w:rsidR="005757EE" w:rsidRPr="003E06D5">
        <w:rPr>
          <w:rFonts w:ascii="Arial" w:hAnsi="Arial" w:cs="Arial"/>
        </w:rPr>
        <w:t xml:space="preserve"> </w:t>
      </w:r>
      <w:r w:rsidR="00DD1911">
        <w:rPr>
          <w:rFonts w:ascii="Arial" w:hAnsi="Arial" w:cs="Arial"/>
        </w:rPr>
        <w:br/>
      </w:r>
      <w:r w:rsidR="005757EE" w:rsidRPr="003E06D5">
        <w:rPr>
          <w:rFonts w:ascii="Arial" w:hAnsi="Arial" w:cs="Arial"/>
        </w:rPr>
        <w:t xml:space="preserve">o pojištění odpovědnosti z provozu vozidla, ve znění pozdějších předpisů (dále jen „zákon o pojištění odpovědnosti z provozu vozidla“), </w:t>
      </w:r>
      <w:r w:rsidR="005757EE" w:rsidRPr="003E06D5">
        <w:rPr>
          <w:rFonts w:ascii="Arial" w:hAnsi="Arial" w:cs="Arial"/>
          <w:b/>
        </w:rPr>
        <w:t xml:space="preserve">na </w:t>
      </w:r>
      <w:r w:rsidRPr="003E06D5">
        <w:rPr>
          <w:rFonts w:ascii="Arial" w:hAnsi="Arial" w:cs="Arial"/>
          <w:b/>
        </w:rPr>
        <w:t xml:space="preserve">doplňková pojištění v rámci </w:t>
      </w:r>
      <w:r w:rsidR="00A92924" w:rsidRPr="003E06D5">
        <w:rPr>
          <w:rFonts w:ascii="Arial" w:hAnsi="Arial" w:cs="Arial"/>
          <w:b/>
        </w:rPr>
        <w:t xml:space="preserve">pojištění </w:t>
      </w:r>
      <w:r w:rsidRPr="003E06D5">
        <w:rPr>
          <w:rFonts w:ascii="Arial" w:hAnsi="Arial" w:cs="Arial"/>
          <w:b/>
        </w:rPr>
        <w:t>odpovědnosti za škodu způsobenou provozem vozid</w:t>
      </w:r>
      <w:r w:rsidR="00A92924" w:rsidRPr="003E06D5">
        <w:rPr>
          <w:rFonts w:ascii="Arial" w:hAnsi="Arial" w:cs="Arial"/>
          <w:b/>
        </w:rPr>
        <w:t>l</w:t>
      </w:r>
      <w:r w:rsidR="004F6D07" w:rsidRPr="003E06D5">
        <w:rPr>
          <w:rFonts w:ascii="Arial" w:hAnsi="Arial" w:cs="Arial"/>
          <w:b/>
        </w:rPr>
        <w:t>a</w:t>
      </w:r>
      <w:r w:rsidR="00A92924" w:rsidRPr="003E06D5">
        <w:rPr>
          <w:rFonts w:ascii="Arial" w:hAnsi="Arial" w:cs="Arial"/>
          <w:b/>
        </w:rPr>
        <w:t xml:space="preserve"> a </w:t>
      </w:r>
      <w:r w:rsidR="005757EE" w:rsidRPr="003E06D5">
        <w:rPr>
          <w:rFonts w:ascii="Arial" w:hAnsi="Arial" w:cs="Arial"/>
          <w:b/>
        </w:rPr>
        <w:t xml:space="preserve">na </w:t>
      </w:r>
      <w:r w:rsidR="00A92924" w:rsidRPr="003E06D5">
        <w:rPr>
          <w:rFonts w:ascii="Arial" w:hAnsi="Arial" w:cs="Arial"/>
          <w:b/>
        </w:rPr>
        <w:t>havarijní pojištění</w:t>
      </w:r>
      <w:r w:rsidRPr="003E06D5">
        <w:rPr>
          <w:rFonts w:ascii="Arial" w:hAnsi="Arial" w:cs="Arial"/>
        </w:rPr>
        <w:t xml:space="preserve">. </w:t>
      </w:r>
    </w:p>
    <w:p w14:paraId="1E489343" w14:textId="7BF4262F" w:rsidR="00077B59" w:rsidRPr="003E06D5" w:rsidRDefault="00077B59" w:rsidP="003E06D5">
      <w:pPr>
        <w:tabs>
          <w:tab w:val="left" w:pos="180"/>
        </w:tabs>
        <w:spacing w:before="240" w:after="240"/>
        <w:jc w:val="both"/>
        <w:rPr>
          <w:rFonts w:ascii="Arial" w:hAnsi="Arial" w:cs="Arial"/>
        </w:rPr>
      </w:pPr>
      <w:r w:rsidRPr="003E06D5">
        <w:rPr>
          <w:rFonts w:ascii="Arial" w:hAnsi="Arial" w:cs="Arial"/>
        </w:rPr>
        <w:t xml:space="preserve">Cílem veřejné zakázky je splnění povinností daných zákonem č. 168/1999 Sb. a celkové snížení provozních nákladů </w:t>
      </w:r>
      <w:r w:rsidR="00C55602" w:rsidRPr="003E06D5">
        <w:rPr>
          <w:rFonts w:ascii="Arial" w:hAnsi="Arial" w:cs="Arial"/>
        </w:rPr>
        <w:t xml:space="preserve">veřejného </w:t>
      </w:r>
      <w:r w:rsidRPr="003E06D5">
        <w:rPr>
          <w:rFonts w:ascii="Arial" w:hAnsi="Arial" w:cs="Arial"/>
        </w:rPr>
        <w:t xml:space="preserve">zadavatele </w:t>
      </w:r>
      <w:r w:rsidR="00C55602" w:rsidRPr="003E06D5">
        <w:rPr>
          <w:rFonts w:ascii="Arial" w:hAnsi="Arial" w:cs="Arial"/>
        </w:rPr>
        <w:t xml:space="preserve">(dále jen „zadavatel“) </w:t>
      </w:r>
      <w:r w:rsidRPr="003E06D5">
        <w:rPr>
          <w:rFonts w:ascii="Arial" w:hAnsi="Arial" w:cs="Arial"/>
        </w:rPr>
        <w:t xml:space="preserve">v případě škod vzniklých na vozidlech, jejichž je vlastníkem nebo k nimž má právo </w:t>
      </w:r>
      <w:r w:rsidR="00995214">
        <w:rPr>
          <w:rFonts w:ascii="Arial" w:hAnsi="Arial" w:cs="Arial"/>
        </w:rPr>
        <w:t>užívání</w:t>
      </w:r>
      <w:r w:rsidRPr="003E06D5">
        <w:rPr>
          <w:rFonts w:ascii="Arial" w:hAnsi="Arial" w:cs="Arial"/>
        </w:rPr>
        <w:t xml:space="preserve">. </w:t>
      </w:r>
    </w:p>
    <w:p w14:paraId="5FB3A169" w14:textId="65432B88" w:rsidR="00077B59" w:rsidRPr="003E06D5" w:rsidRDefault="00077B59" w:rsidP="003E06D5">
      <w:pPr>
        <w:tabs>
          <w:tab w:val="left" w:pos="180"/>
          <w:tab w:val="left" w:pos="5797"/>
        </w:tabs>
        <w:spacing w:before="240" w:after="240"/>
        <w:jc w:val="both"/>
        <w:rPr>
          <w:rFonts w:ascii="Arial" w:hAnsi="Arial" w:cs="Arial"/>
        </w:rPr>
      </w:pPr>
      <w:r w:rsidRPr="003E06D5">
        <w:rPr>
          <w:rFonts w:ascii="Arial" w:hAnsi="Arial" w:cs="Arial"/>
        </w:rPr>
        <w:t xml:space="preserve">Předmět </w:t>
      </w:r>
      <w:r w:rsidR="00696755" w:rsidRPr="003E06D5">
        <w:rPr>
          <w:rFonts w:ascii="Arial" w:hAnsi="Arial" w:cs="Arial"/>
        </w:rPr>
        <w:t xml:space="preserve">plnění </w:t>
      </w:r>
      <w:r w:rsidRPr="003E06D5">
        <w:rPr>
          <w:rFonts w:ascii="Arial" w:hAnsi="Arial" w:cs="Arial"/>
        </w:rPr>
        <w:t>veřejné zakázky zahrnuje:</w:t>
      </w:r>
    </w:p>
    <w:p w14:paraId="137980A5" w14:textId="77777777" w:rsidR="00077B59" w:rsidRPr="003E06D5" w:rsidRDefault="00077B59" w:rsidP="003E06D5">
      <w:pPr>
        <w:numPr>
          <w:ilvl w:val="1"/>
          <w:numId w:val="5"/>
        </w:numPr>
        <w:tabs>
          <w:tab w:val="clear" w:pos="1429"/>
          <w:tab w:val="left" w:pos="180"/>
          <w:tab w:val="left" w:pos="540"/>
        </w:tabs>
        <w:autoSpaceDE/>
        <w:autoSpaceDN/>
        <w:spacing w:before="240"/>
        <w:ind w:left="0" w:firstLine="0"/>
        <w:jc w:val="both"/>
        <w:rPr>
          <w:rFonts w:ascii="Arial" w:hAnsi="Arial" w:cs="Arial"/>
        </w:rPr>
      </w:pPr>
      <w:r w:rsidRPr="003E06D5">
        <w:rPr>
          <w:rFonts w:ascii="Arial" w:hAnsi="Arial" w:cs="Arial"/>
        </w:rPr>
        <w:t>Pojištění odpovědnosti za škody způsobené provozem vozidel</w:t>
      </w:r>
      <w:r w:rsidR="00642E2E" w:rsidRPr="003E06D5">
        <w:rPr>
          <w:rFonts w:ascii="Arial" w:hAnsi="Arial" w:cs="Arial"/>
        </w:rPr>
        <w:t xml:space="preserve"> dle zákona č. 168/1999 Sb.</w:t>
      </w:r>
      <w:r w:rsidR="000014CB" w:rsidRPr="003E06D5">
        <w:rPr>
          <w:rFonts w:ascii="Arial" w:hAnsi="Arial" w:cs="Arial"/>
        </w:rPr>
        <w:t>;</w:t>
      </w:r>
    </w:p>
    <w:p w14:paraId="3748F3F0" w14:textId="56EC2174" w:rsidR="00077B59" w:rsidRPr="003E06D5" w:rsidRDefault="00077B59" w:rsidP="003E06D5">
      <w:pPr>
        <w:numPr>
          <w:ilvl w:val="1"/>
          <w:numId w:val="5"/>
        </w:numPr>
        <w:tabs>
          <w:tab w:val="clear" w:pos="1429"/>
          <w:tab w:val="left" w:pos="540"/>
        </w:tabs>
        <w:autoSpaceDE/>
        <w:autoSpaceDN/>
        <w:ind w:left="539" w:hanging="539"/>
        <w:jc w:val="both"/>
        <w:rPr>
          <w:rFonts w:ascii="Arial" w:hAnsi="Arial" w:cs="Arial"/>
        </w:rPr>
      </w:pPr>
      <w:r w:rsidRPr="003E06D5">
        <w:rPr>
          <w:rFonts w:ascii="Arial" w:hAnsi="Arial" w:cs="Arial"/>
        </w:rPr>
        <w:t>Doplňková pojištění v rámci pojištění odpovědnosti za šk</w:t>
      </w:r>
      <w:r w:rsidR="00DD1911">
        <w:rPr>
          <w:rFonts w:ascii="Arial" w:hAnsi="Arial" w:cs="Arial"/>
        </w:rPr>
        <w:t xml:space="preserve">odu způsobenou provozem vozidel </w:t>
      </w:r>
      <w:r w:rsidRPr="003E06D5">
        <w:rPr>
          <w:rFonts w:ascii="Arial" w:hAnsi="Arial" w:cs="Arial"/>
        </w:rPr>
        <w:t>(</w:t>
      </w:r>
      <w:r w:rsidR="005757EE" w:rsidRPr="003E06D5">
        <w:rPr>
          <w:rFonts w:ascii="Arial" w:hAnsi="Arial" w:cs="Arial"/>
        </w:rPr>
        <w:t xml:space="preserve">min. v rozsahu </w:t>
      </w:r>
      <w:r w:rsidRPr="003E06D5">
        <w:rPr>
          <w:rFonts w:ascii="Arial" w:hAnsi="Arial" w:cs="Arial"/>
        </w:rPr>
        <w:t>pojištění čelního skla, úrazové pojištění řidiče a dopravovaných osob</w:t>
      </w:r>
      <w:r w:rsidR="005757EE" w:rsidRPr="003E06D5">
        <w:rPr>
          <w:rFonts w:ascii="Arial" w:hAnsi="Arial" w:cs="Arial"/>
        </w:rPr>
        <w:t xml:space="preserve">, pojištění </w:t>
      </w:r>
      <w:r w:rsidR="00D30BB1">
        <w:rPr>
          <w:rFonts w:ascii="Arial" w:hAnsi="Arial" w:cs="Arial"/>
        </w:rPr>
        <w:t xml:space="preserve">poškození zaparkovaného vozidla zvířetem </w:t>
      </w:r>
      <w:r w:rsidRPr="003E06D5">
        <w:rPr>
          <w:rFonts w:ascii="Arial" w:hAnsi="Arial" w:cs="Arial"/>
        </w:rPr>
        <w:t>a asistenční služby)</w:t>
      </w:r>
      <w:r w:rsidR="000014CB" w:rsidRPr="003E06D5">
        <w:rPr>
          <w:rFonts w:ascii="Arial" w:hAnsi="Arial" w:cs="Arial"/>
        </w:rPr>
        <w:t>;</w:t>
      </w:r>
    </w:p>
    <w:p w14:paraId="04C3084C" w14:textId="77777777" w:rsidR="00077B59" w:rsidRPr="003E06D5" w:rsidRDefault="00077B59" w:rsidP="003E06D5">
      <w:pPr>
        <w:numPr>
          <w:ilvl w:val="1"/>
          <w:numId w:val="5"/>
        </w:numPr>
        <w:tabs>
          <w:tab w:val="clear" w:pos="1429"/>
          <w:tab w:val="left" w:pos="180"/>
          <w:tab w:val="left" w:pos="540"/>
        </w:tabs>
        <w:autoSpaceDE/>
        <w:autoSpaceDN/>
        <w:spacing w:after="240"/>
        <w:ind w:left="0" w:firstLine="0"/>
        <w:jc w:val="both"/>
        <w:rPr>
          <w:rFonts w:ascii="Arial" w:hAnsi="Arial" w:cs="Arial"/>
        </w:rPr>
      </w:pPr>
      <w:r w:rsidRPr="003E06D5">
        <w:rPr>
          <w:rFonts w:ascii="Arial" w:hAnsi="Arial" w:cs="Arial"/>
        </w:rPr>
        <w:t>Havarijní pojištění vozidel</w:t>
      </w:r>
      <w:r w:rsidR="000014CB" w:rsidRPr="003E06D5">
        <w:rPr>
          <w:rFonts w:ascii="Arial" w:hAnsi="Arial" w:cs="Arial"/>
        </w:rPr>
        <w:t>.</w:t>
      </w:r>
      <w:r w:rsidR="00E43DA1" w:rsidRPr="003E06D5">
        <w:rPr>
          <w:rFonts w:ascii="Arial" w:hAnsi="Arial" w:cs="Arial"/>
        </w:rPr>
        <w:t xml:space="preserve"> </w:t>
      </w:r>
    </w:p>
    <w:p w14:paraId="3635B855" w14:textId="505BC089" w:rsidR="00077B59" w:rsidRPr="003E06D5" w:rsidRDefault="000014CB" w:rsidP="003E06D5">
      <w:pPr>
        <w:tabs>
          <w:tab w:val="left" w:pos="180"/>
        </w:tabs>
        <w:spacing w:before="240" w:after="240"/>
        <w:jc w:val="both"/>
        <w:rPr>
          <w:rFonts w:ascii="Arial" w:hAnsi="Arial" w:cs="Arial"/>
        </w:rPr>
      </w:pPr>
      <w:bookmarkStart w:id="2" w:name="_Toc276455065"/>
      <w:bookmarkStart w:id="3" w:name="_Toc276558011"/>
      <w:bookmarkStart w:id="4" w:name="_Toc278312514"/>
      <w:r w:rsidRPr="003E06D5">
        <w:rPr>
          <w:rFonts w:ascii="Arial" w:hAnsi="Arial" w:cs="Arial"/>
        </w:rPr>
        <w:t>Dodava</w:t>
      </w:r>
      <w:r w:rsidR="00642E2E" w:rsidRPr="003E06D5">
        <w:rPr>
          <w:rFonts w:ascii="Arial" w:hAnsi="Arial" w:cs="Arial"/>
        </w:rPr>
        <w:t>tel je</w:t>
      </w:r>
      <w:r w:rsidR="003173D2" w:rsidRPr="003E06D5">
        <w:rPr>
          <w:rFonts w:ascii="Arial" w:hAnsi="Arial" w:cs="Arial"/>
        </w:rPr>
        <w:t xml:space="preserve"> povi</w:t>
      </w:r>
      <w:r w:rsidR="00642E2E" w:rsidRPr="003E06D5">
        <w:rPr>
          <w:rFonts w:ascii="Arial" w:hAnsi="Arial" w:cs="Arial"/>
        </w:rPr>
        <w:t>nen</w:t>
      </w:r>
      <w:r w:rsidR="00077B59" w:rsidRPr="003E06D5">
        <w:rPr>
          <w:rFonts w:ascii="Arial" w:hAnsi="Arial" w:cs="Arial"/>
        </w:rPr>
        <w:t xml:space="preserve"> dodržet minimální rozsah pojištění a požadavky na způsob zpracování nabídkové ceny. Podrobná specifikace předmětu </w:t>
      </w:r>
      <w:r w:rsidR="00696755" w:rsidRPr="003E06D5">
        <w:rPr>
          <w:rFonts w:ascii="Arial" w:hAnsi="Arial" w:cs="Arial"/>
        </w:rPr>
        <w:t xml:space="preserve">plnění </w:t>
      </w:r>
      <w:r w:rsidR="00077B59" w:rsidRPr="003E06D5">
        <w:rPr>
          <w:rFonts w:ascii="Arial" w:hAnsi="Arial" w:cs="Arial"/>
        </w:rPr>
        <w:t>veřejné zakázky je obsažena v </w:t>
      </w:r>
      <w:r w:rsidR="00DD1911">
        <w:rPr>
          <w:rFonts w:ascii="Arial" w:hAnsi="Arial" w:cs="Arial"/>
        </w:rPr>
        <w:t>P</w:t>
      </w:r>
      <w:r w:rsidR="00077B59" w:rsidRPr="003E06D5">
        <w:rPr>
          <w:rFonts w:ascii="Arial" w:hAnsi="Arial" w:cs="Arial"/>
        </w:rPr>
        <w:t xml:space="preserve">říloze č. 1 </w:t>
      </w:r>
      <w:r w:rsidR="00DD1911">
        <w:rPr>
          <w:rFonts w:ascii="Arial" w:hAnsi="Arial" w:cs="Arial"/>
        </w:rPr>
        <w:t xml:space="preserve">této </w:t>
      </w:r>
      <w:r w:rsidR="00077B59" w:rsidRPr="003E06D5">
        <w:rPr>
          <w:rFonts w:ascii="Arial" w:hAnsi="Arial" w:cs="Arial"/>
        </w:rPr>
        <w:t xml:space="preserve">Zadávací dokumentace.  </w:t>
      </w:r>
      <w:bookmarkEnd w:id="2"/>
      <w:bookmarkEnd w:id="3"/>
      <w:bookmarkEnd w:id="4"/>
    </w:p>
    <w:p w14:paraId="3EB511ED" w14:textId="77777777" w:rsidR="00867CB8" w:rsidRDefault="00077B59" w:rsidP="003E06D5">
      <w:pPr>
        <w:tabs>
          <w:tab w:val="left" w:pos="180"/>
        </w:tabs>
        <w:spacing w:before="240" w:after="240"/>
        <w:jc w:val="both"/>
        <w:rPr>
          <w:rFonts w:ascii="Arial" w:hAnsi="Arial" w:cs="Arial"/>
        </w:rPr>
      </w:pPr>
      <w:r w:rsidRPr="003E06D5">
        <w:rPr>
          <w:rFonts w:ascii="Arial" w:hAnsi="Arial" w:cs="Arial"/>
        </w:rPr>
        <w:t>Z důvodu zamezení jakýchkoliv pochybností zadavatel uvádí, že předmětná veřejná zakázka není veřejnou zakázkou na pojišťovacího zprostředkovatele</w:t>
      </w:r>
      <w:r w:rsidR="000014CB" w:rsidRPr="003E06D5">
        <w:rPr>
          <w:rFonts w:ascii="Arial" w:hAnsi="Arial" w:cs="Arial"/>
        </w:rPr>
        <w:t>.</w:t>
      </w:r>
    </w:p>
    <w:p w14:paraId="70A4AB3F" w14:textId="77777777" w:rsidR="00391EBA" w:rsidRPr="003E06D5" w:rsidRDefault="00391EBA" w:rsidP="003E06D5">
      <w:pPr>
        <w:tabs>
          <w:tab w:val="left" w:pos="180"/>
        </w:tabs>
        <w:spacing w:before="240" w:after="240"/>
        <w:jc w:val="both"/>
        <w:rPr>
          <w:rFonts w:ascii="Arial" w:hAnsi="Arial" w:cs="Arial"/>
        </w:rPr>
      </w:pPr>
    </w:p>
    <w:p w14:paraId="437D7522" w14:textId="692CEA50" w:rsidR="00077B59" w:rsidRPr="001D4BB3" w:rsidRDefault="00077B59" w:rsidP="001D4BB3">
      <w:pPr>
        <w:pStyle w:val="Odstavecseseznamem"/>
        <w:numPr>
          <w:ilvl w:val="0"/>
          <w:numId w:val="16"/>
        </w:numPr>
        <w:tabs>
          <w:tab w:val="left" w:pos="180"/>
        </w:tabs>
        <w:spacing w:before="360" w:after="360"/>
        <w:ind w:left="709" w:hanging="709"/>
        <w:rPr>
          <w:rFonts w:ascii="Arial" w:hAnsi="Arial" w:cs="Arial"/>
          <w:b/>
          <w:bCs/>
          <w:sz w:val="24"/>
          <w:szCs w:val="24"/>
        </w:rPr>
      </w:pPr>
      <w:r w:rsidRPr="001D4BB3">
        <w:rPr>
          <w:rFonts w:ascii="Arial" w:hAnsi="Arial" w:cs="Arial"/>
          <w:b/>
          <w:bCs/>
          <w:sz w:val="24"/>
          <w:szCs w:val="24"/>
        </w:rPr>
        <w:t>Klasifikace podle společného slovníku pro veřejné zakázky</w:t>
      </w:r>
    </w:p>
    <w:p w14:paraId="01FF7522" w14:textId="1B84291A" w:rsidR="00077B59" w:rsidRPr="003E06D5" w:rsidRDefault="00077B59" w:rsidP="003E06D5">
      <w:pPr>
        <w:tabs>
          <w:tab w:val="left" w:pos="180"/>
        </w:tabs>
        <w:spacing w:before="240"/>
        <w:rPr>
          <w:rFonts w:ascii="Arial" w:hAnsi="Arial" w:cs="Arial"/>
        </w:rPr>
      </w:pPr>
      <w:r w:rsidRPr="003E06D5">
        <w:rPr>
          <w:rFonts w:ascii="Arial" w:hAnsi="Arial" w:cs="Arial"/>
        </w:rPr>
        <w:t>CPV kód</w:t>
      </w:r>
      <w:r w:rsidRPr="003E06D5">
        <w:rPr>
          <w:rFonts w:ascii="Arial" w:hAnsi="Arial" w:cs="Arial"/>
        </w:rPr>
        <w:tab/>
        <w:t>66510000-8 – Pojištění</w:t>
      </w:r>
    </w:p>
    <w:p w14:paraId="403D4748" w14:textId="333C9B80" w:rsidR="00077B59" w:rsidRPr="003E06D5" w:rsidRDefault="004E0006" w:rsidP="003E06D5">
      <w:pPr>
        <w:tabs>
          <w:tab w:val="left" w:pos="180"/>
          <w:tab w:val="left" w:pos="1080"/>
        </w:tabs>
        <w:rPr>
          <w:rFonts w:ascii="Arial" w:hAnsi="Arial" w:cs="Arial"/>
        </w:rPr>
      </w:pPr>
      <w:r w:rsidRPr="003E06D5">
        <w:rPr>
          <w:rFonts w:ascii="Arial" w:hAnsi="Arial" w:cs="Arial"/>
        </w:rPr>
        <w:tab/>
      </w:r>
      <w:r w:rsidRPr="003E06D5">
        <w:rPr>
          <w:rFonts w:ascii="Arial" w:hAnsi="Arial" w:cs="Arial"/>
        </w:rPr>
        <w:tab/>
      </w:r>
      <w:r w:rsidR="003E06D5">
        <w:rPr>
          <w:rFonts w:ascii="Arial" w:hAnsi="Arial" w:cs="Arial"/>
        </w:rPr>
        <w:tab/>
      </w:r>
      <w:r w:rsidR="00077B59" w:rsidRPr="003E06D5">
        <w:rPr>
          <w:rFonts w:ascii="Arial" w:hAnsi="Arial" w:cs="Arial"/>
        </w:rPr>
        <w:t>66514110-</w:t>
      </w:r>
      <w:r w:rsidR="00202AAD" w:rsidRPr="003E06D5">
        <w:rPr>
          <w:rFonts w:ascii="Arial" w:hAnsi="Arial" w:cs="Arial"/>
        </w:rPr>
        <w:t>1</w:t>
      </w:r>
      <w:r w:rsidR="00077B59" w:rsidRPr="003E06D5">
        <w:rPr>
          <w:rFonts w:ascii="Arial" w:hAnsi="Arial" w:cs="Arial"/>
        </w:rPr>
        <w:t xml:space="preserve"> – Pojištění motorových vozidel</w:t>
      </w:r>
    </w:p>
    <w:p w14:paraId="09E47C43" w14:textId="3823E0DF" w:rsidR="00077B59" w:rsidRDefault="004E0006" w:rsidP="003E06D5">
      <w:pPr>
        <w:tabs>
          <w:tab w:val="left" w:pos="180"/>
          <w:tab w:val="left" w:pos="1080"/>
        </w:tabs>
        <w:spacing w:after="240"/>
        <w:rPr>
          <w:rFonts w:ascii="Arial" w:hAnsi="Arial" w:cs="Arial"/>
        </w:rPr>
      </w:pPr>
      <w:r w:rsidRPr="003E06D5">
        <w:rPr>
          <w:rFonts w:ascii="Arial" w:hAnsi="Arial" w:cs="Arial"/>
        </w:rPr>
        <w:tab/>
      </w:r>
      <w:r w:rsidR="00077B59" w:rsidRPr="003E06D5">
        <w:rPr>
          <w:rFonts w:ascii="Arial" w:hAnsi="Arial" w:cs="Arial"/>
        </w:rPr>
        <w:tab/>
      </w:r>
      <w:r w:rsidR="003E06D5">
        <w:rPr>
          <w:rFonts w:ascii="Arial" w:hAnsi="Arial" w:cs="Arial"/>
        </w:rPr>
        <w:tab/>
      </w:r>
      <w:r w:rsidR="00202AAD" w:rsidRPr="003E06D5">
        <w:rPr>
          <w:rFonts w:ascii="Arial" w:hAnsi="Arial" w:cs="Arial"/>
        </w:rPr>
        <w:t>66516100</w:t>
      </w:r>
      <w:r w:rsidR="00077B59" w:rsidRPr="003E06D5">
        <w:rPr>
          <w:rFonts w:ascii="Arial" w:hAnsi="Arial" w:cs="Arial"/>
        </w:rPr>
        <w:t>-</w:t>
      </w:r>
      <w:r w:rsidR="00202AAD" w:rsidRPr="003E06D5">
        <w:rPr>
          <w:rFonts w:ascii="Arial" w:hAnsi="Arial" w:cs="Arial"/>
        </w:rPr>
        <w:t>1</w:t>
      </w:r>
      <w:r w:rsidR="00077B59" w:rsidRPr="003E06D5">
        <w:rPr>
          <w:rFonts w:ascii="Arial" w:hAnsi="Arial" w:cs="Arial"/>
        </w:rPr>
        <w:t xml:space="preserve"> – </w:t>
      </w:r>
      <w:r w:rsidR="00202AAD" w:rsidRPr="003E06D5">
        <w:rPr>
          <w:rFonts w:ascii="Arial" w:hAnsi="Arial" w:cs="Arial"/>
        </w:rPr>
        <w:t>Pojištění odpovědnosti za škodu způsobenou motorovým vozidlem</w:t>
      </w:r>
    </w:p>
    <w:p w14:paraId="784A7B68" w14:textId="77777777" w:rsidR="00391EBA" w:rsidRPr="003E06D5" w:rsidRDefault="00391EBA" w:rsidP="003E06D5">
      <w:pPr>
        <w:tabs>
          <w:tab w:val="left" w:pos="180"/>
          <w:tab w:val="left" w:pos="1080"/>
        </w:tabs>
        <w:spacing w:after="240"/>
        <w:rPr>
          <w:rFonts w:ascii="Arial" w:hAnsi="Arial" w:cs="Arial"/>
        </w:rPr>
      </w:pPr>
    </w:p>
    <w:p w14:paraId="1D7FDE6C" w14:textId="4566D9EF" w:rsidR="00077B59" w:rsidRPr="001D4BB3" w:rsidRDefault="00077B59" w:rsidP="001D4BB3">
      <w:pPr>
        <w:pStyle w:val="Odstavecseseznamem"/>
        <w:numPr>
          <w:ilvl w:val="0"/>
          <w:numId w:val="16"/>
        </w:numPr>
        <w:tabs>
          <w:tab w:val="left" w:pos="180"/>
        </w:tabs>
        <w:spacing w:before="360" w:after="360"/>
        <w:ind w:left="709" w:hanging="709"/>
        <w:rPr>
          <w:rFonts w:ascii="Arial" w:hAnsi="Arial" w:cs="Arial"/>
          <w:b/>
          <w:bCs/>
          <w:sz w:val="24"/>
          <w:szCs w:val="24"/>
        </w:rPr>
      </w:pPr>
      <w:r w:rsidRPr="001D4BB3">
        <w:rPr>
          <w:rFonts w:ascii="Arial" w:hAnsi="Arial" w:cs="Arial"/>
          <w:b/>
          <w:bCs/>
          <w:sz w:val="24"/>
          <w:szCs w:val="24"/>
        </w:rPr>
        <w:t>Předpokládaná hodnota veřejné zakázky</w:t>
      </w:r>
    </w:p>
    <w:p w14:paraId="74BC0EE7" w14:textId="2E87555F" w:rsidR="00D76BB0" w:rsidRPr="003E06D5" w:rsidRDefault="00077B59" w:rsidP="003E06D5">
      <w:pPr>
        <w:tabs>
          <w:tab w:val="left" w:pos="180"/>
        </w:tabs>
        <w:spacing w:before="240" w:after="240"/>
        <w:jc w:val="both"/>
        <w:rPr>
          <w:rFonts w:ascii="Arial" w:hAnsi="Arial" w:cs="Arial"/>
        </w:rPr>
      </w:pPr>
      <w:r w:rsidRPr="003E06D5">
        <w:rPr>
          <w:rFonts w:ascii="Arial" w:hAnsi="Arial" w:cs="Arial"/>
        </w:rPr>
        <w:t>Předpokládaná hodnota veřejné zakázky</w:t>
      </w:r>
      <w:r w:rsidR="00F435D9" w:rsidRPr="003E06D5">
        <w:rPr>
          <w:rFonts w:ascii="Arial" w:hAnsi="Arial" w:cs="Arial"/>
        </w:rPr>
        <w:t>, zahrnující veškeré náklady spojené s plněním předmětu veřejné zakázky,</w:t>
      </w:r>
      <w:r w:rsidRPr="003E06D5">
        <w:rPr>
          <w:rFonts w:ascii="Arial" w:hAnsi="Arial" w:cs="Arial"/>
        </w:rPr>
        <w:t xml:space="preserve"> činí </w:t>
      </w:r>
      <w:r w:rsidR="005757EE" w:rsidRPr="003E06D5">
        <w:rPr>
          <w:rFonts w:ascii="Arial" w:hAnsi="Arial" w:cs="Arial"/>
          <w:b/>
        </w:rPr>
        <w:t>4</w:t>
      </w:r>
      <w:r w:rsidR="00995214">
        <w:rPr>
          <w:rFonts w:ascii="Arial" w:hAnsi="Arial" w:cs="Arial"/>
          <w:b/>
        </w:rPr>
        <w:t>9</w:t>
      </w:r>
      <w:r w:rsidR="00DD1911">
        <w:rPr>
          <w:rFonts w:ascii="Arial" w:hAnsi="Arial" w:cs="Arial"/>
          <w:b/>
        </w:rPr>
        <w:t xml:space="preserve">.000.000,- </w:t>
      </w:r>
      <w:r w:rsidRPr="003E06D5">
        <w:rPr>
          <w:rFonts w:ascii="Arial" w:hAnsi="Arial" w:cs="Arial"/>
          <w:b/>
        </w:rPr>
        <w:t>Kč bez DPH</w:t>
      </w:r>
      <w:r w:rsidR="00642E2E" w:rsidRPr="003E06D5">
        <w:rPr>
          <w:rFonts w:ascii="Arial" w:hAnsi="Arial" w:cs="Arial"/>
        </w:rPr>
        <w:t xml:space="preserve"> za celou dobu plnění předmětu veřejné zakázky</w:t>
      </w:r>
      <w:r w:rsidR="00D76BB0" w:rsidRPr="003E06D5">
        <w:rPr>
          <w:rFonts w:ascii="Arial" w:hAnsi="Arial" w:cs="Arial"/>
        </w:rPr>
        <w:t>.</w:t>
      </w:r>
    </w:p>
    <w:p w14:paraId="794283DF" w14:textId="380E221D" w:rsidR="00077B59" w:rsidRPr="001D4BB3" w:rsidRDefault="00077B59" w:rsidP="001D4BB3">
      <w:pPr>
        <w:pStyle w:val="Odstavecseseznamem"/>
        <w:numPr>
          <w:ilvl w:val="0"/>
          <w:numId w:val="16"/>
        </w:numPr>
        <w:tabs>
          <w:tab w:val="left" w:pos="180"/>
        </w:tabs>
        <w:spacing w:before="360" w:after="360"/>
        <w:ind w:left="709" w:hanging="709"/>
        <w:rPr>
          <w:rFonts w:ascii="Arial" w:hAnsi="Arial" w:cs="Arial"/>
          <w:b/>
          <w:bCs/>
          <w:sz w:val="24"/>
          <w:szCs w:val="24"/>
        </w:rPr>
      </w:pPr>
      <w:r w:rsidRPr="001D4BB3">
        <w:rPr>
          <w:rFonts w:ascii="Arial" w:hAnsi="Arial" w:cs="Arial"/>
          <w:b/>
          <w:bCs/>
          <w:sz w:val="24"/>
          <w:szCs w:val="24"/>
        </w:rPr>
        <w:lastRenderedPageBreak/>
        <w:t>Doba a místo plnění předmětu veřejné zakázky</w:t>
      </w:r>
      <w:bookmarkEnd w:id="1"/>
    </w:p>
    <w:p w14:paraId="07CA06B7" w14:textId="77777777" w:rsidR="00077B59" w:rsidRPr="003E06D5" w:rsidRDefault="00077B59" w:rsidP="003E06D5">
      <w:pPr>
        <w:shd w:val="clear" w:color="auto" w:fill="FFFFFF"/>
        <w:tabs>
          <w:tab w:val="left" w:pos="180"/>
        </w:tabs>
        <w:spacing w:before="240" w:after="240"/>
        <w:jc w:val="both"/>
        <w:rPr>
          <w:rFonts w:ascii="Arial" w:hAnsi="Arial" w:cs="Arial"/>
          <w:b/>
          <w:bCs/>
          <w:spacing w:val="-1"/>
        </w:rPr>
      </w:pPr>
      <w:r w:rsidRPr="003E06D5">
        <w:rPr>
          <w:rFonts w:ascii="Arial" w:hAnsi="Arial" w:cs="Arial"/>
          <w:b/>
          <w:bCs/>
          <w:spacing w:val="-1"/>
        </w:rPr>
        <w:t>5.1</w:t>
      </w:r>
      <w:r w:rsidR="0094232B" w:rsidRPr="003E06D5">
        <w:rPr>
          <w:rFonts w:ascii="Arial" w:hAnsi="Arial" w:cs="Arial"/>
          <w:b/>
          <w:bCs/>
          <w:spacing w:val="-1"/>
        </w:rPr>
        <w:t>.</w:t>
      </w:r>
      <w:r w:rsidRPr="003E06D5">
        <w:rPr>
          <w:rFonts w:ascii="Arial" w:hAnsi="Arial" w:cs="Arial"/>
          <w:b/>
          <w:bCs/>
          <w:spacing w:val="-1"/>
        </w:rPr>
        <w:t xml:space="preserve"> </w:t>
      </w:r>
      <w:r w:rsidRPr="003E06D5">
        <w:rPr>
          <w:rFonts w:ascii="Arial" w:hAnsi="Arial" w:cs="Arial"/>
          <w:b/>
          <w:bCs/>
          <w:spacing w:val="-1"/>
        </w:rPr>
        <w:tab/>
        <w:t xml:space="preserve">Doba plnění </w:t>
      </w:r>
      <w:r w:rsidR="003173D2" w:rsidRPr="003E06D5">
        <w:rPr>
          <w:rFonts w:ascii="Arial" w:hAnsi="Arial" w:cs="Arial"/>
          <w:b/>
          <w:bCs/>
          <w:spacing w:val="-1"/>
        </w:rPr>
        <w:t>předmětu veřejné zakázky</w:t>
      </w:r>
    </w:p>
    <w:p w14:paraId="299F965F" w14:textId="18E2D843" w:rsidR="00201C44" w:rsidRPr="003E06D5" w:rsidRDefault="003173D2" w:rsidP="003E06D5">
      <w:pPr>
        <w:tabs>
          <w:tab w:val="left" w:pos="180"/>
        </w:tabs>
        <w:spacing w:before="240"/>
        <w:jc w:val="both"/>
        <w:rPr>
          <w:rFonts w:ascii="Arial" w:hAnsi="Arial" w:cs="Arial"/>
        </w:rPr>
      </w:pPr>
      <w:r w:rsidRPr="003E06D5">
        <w:rPr>
          <w:rFonts w:ascii="Arial" w:hAnsi="Arial" w:cs="Arial"/>
        </w:rPr>
        <w:t xml:space="preserve">Doba plnění předmětu veřejné zakázky je </w:t>
      </w:r>
      <w:r w:rsidR="00995214">
        <w:rPr>
          <w:rFonts w:ascii="Arial" w:hAnsi="Arial" w:cs="Arial"/>
        </w:rPr>
        <w:t xml:space="preserve">49 </w:t>
      </w:r>
      <w:r w:rsidR="00DD1911">
        <w:rPr>
          <w:rFonts w:ascii="Arial" w:hAnsi="Arial" w:cs="Arial"/>
        </w:rPr>
        <w:t xml:space="preserve">kalendářních </w:t>
      </w:r>
      <w:r w:rsidR="00995214">
        <w:rPr>
          <w:rFonts w:ascii="Arial" w:hAnsi="Arial" w:cs="Arial"/>
        </w:rPr>
        <w:t>měsíců</w:t>
      </w:r>
      <w:r w:rsidRPr="003E06D5">
        <w:rPr>
          <w:rFonts w:ascii="Arial" w:hAnsi="Arial" w:cs="Arial"/>
        </w:rPr>
        <w:t>.</w:t>
      </w:r>
    </w:p>
    <w:p w14:paraId="6A5874E1" w14:textId="4ED43B62" w:rsidR="00077B59" w:rsidRPr="003E06D5" w:rsidRDefault="003173D2" w:rsidP="003E06D5">
      <w:pPr>
        <w:tabs>
          <w:tab w:val="left" w:pos="180"/>
        </w:tabs>
        <w:spacing w:after="240"/>
        <w:jc w:val="both"/>
        <w:rPr>
          <w:rFonts w:ascii="Arial" w:hAnsi="Arial" w:cs="Arial"/>
        </w:rPr>
      </w:pPr>
      <w:r w:rsidRPr="003E06D5">
        <w:rPr>
          <w:rFonts w:ascii="Arial" w:hAnsi="Arial" w:cs="Arial"/>
        </w:rPr>
        <w:t xml:space="preserve">Předpokládaný počátek plnění předmětu veřejné zakázky je 1. </w:t>
      </w:r>
      <w:r w:rsidR="005757EE" w:rsidRPr="003E06D5">
        <w:rPr>
          <w:rFonts w:ascii="Arial" w:hAnsi="Arial" w:cs="Arial"/>
        </w:rPr>
        <w:t>9</w:t>
      </w:r>
      <w:r w:rsidRPr="003E06D5">
        <w:rPr>
          <w:rFonts w:ascii="Arial" w:hAnsi="Arial" w:cs="Arial"/>
        </w:rPr>
        <w:t>. 201</w:t>
      </w:r>
      <w:r w:rsidR="005757EE" w:rsidRPr="003E06D5">
        <w:rPr>
          <w:rFonts w:ascii="Arial" w:hAnsi="Arial" w:cs="Arial"/>
        </w:rPr>
        <w:t>7</w:t>
      </w:r>
      <w:r w:rsidRPr="003E06D5">
        <w:rPr>
          <w:rFonts w:ascii="Arial" w:hAnsi="Arial" w:cs="Arial"/>
        </w:rPr>
        <w:t xml:space="preserve"> 00:00 hodin.</w:t>
      </w:r>
    </w:p>
    <w:p w14:paraId="45B59F9F" w14:textId="77777777" w:rsidR="00077B59" w:rsidRPr="003E06D5" w:rsidRDefault="00077B59" w:rsidP="003E06D5">
      <w:pPr>
        <w:shd w:val="clear" w:color="auto" w:fill="FFFFFF"/>
        <w:tabs>
          <w:tab w:val="left" w:pos="180"/>
        </w:tabs>
        <w:spacing w:before="240" w:after="240"/>
        <w:jc w:val="both"/>
        <w:rPr>
          <w:rFonts w:ascii="Arial" w:hAnsi="Arial" w:cs="Arial"/>
        </w:rPr>
      </w:pPr>
      <w:r w:rsidRPr="003E06D5">
        <w:rPr>
          <w:rFonts w:ascii="Arial" w:hAnsi="Arial" w:cs="Arial"/>
          <w:b/>
          <w:bCs/>
          <w:spacing w:val="-1"/>
        </w:rPr>
        <w:t>5.2</w:t>
      </w:r>
      <w:r w:rsidR="0094232B" w:rsidRPr="003E06D5">
        <w:rPr>
          <w:rFonts w:ascii="Arial" w:hAnsi="Arial" w:cs="Arial"/>
          <w:b/>
          <w:bCs/>
          <w:spacing w:val="-1"/>
        </w:rPr>
        <w:t>.</w:t>
      </w:r>
      <w:r w:rsidRPr="003E06D5">
        <w:rPr>
          <w:rFonts w:ascii="Arial" w:hAnsi="Arial" w:cs="Arial"/>
          <w:b/>
          <w:bCs/>
          <w:spacing w:val="-1"/>
        </w:rPr>
        <w:tab/>
        <w:t xml:space="preserve">Místo plnění </w:t>
      </w:r>
      <w:r w:rsidR="003173D2" w:rsidRPr="003E06D5">
        <w:rPr>
          <w:rFonts w:ascii="Arial" w:hAnsi="Arial" w:cs="Arial"/>
          <w:b/>
          <w:bCs/>
          <w:spacing w:val="-1"/>
        </w:rPr>
        <w:t>předmětu veřejné zakázky</w:t>
      </w:r>
    </w:p>
    <w:p w14:paraId="5A446B15" w14:textId="2ACF60BF" w:rsidR="00077B59" w:rsidRPr="003E06D5" w:rsidRDefault="002846E9" w:rsidP="003E06D5">
      <w:pPr>
        <w:tabs>
          <w:tab w:val="left" w:pos="180"/>
        </w:tabs>
        <w:spacing w:before="240" w:after="240"/>
        <w:jc w:val="both"/>
        <w:rPr>
          <w:rFonts w:ascii="Arial" w:hAnsi="Arial" w:cs="Arial"/>
        </w:rPr>
      </w:pPr>
      <w:r w:rsidRPr="003E06D5">
        <w:rPr>
          <w:rFonts w:ascii="Arial" w:hAnsi="Arial" w:cs="Arial"/>
        </w:rPr>
        <w:t xml:space="preserve">Pojištění odpovědnosti za škodu způsobenou provozem vozidla </w:t>
      </w:r>
      <w:r w:rsidR="00827EF1" w:rsidRPr="003E06D5">
        <w:rPr>
          <w:rFonts w:ascii="Arial" w:hAnsi="Arial" w:cs="Arial"/>
        </w:rPr>
        <w:t xml:space="preserve">včetně doplňkových pojištění </w:t>
      </w:r>
      <w:r w:rsidRPr="003E06D5">
        <w:rPr>
          <w:rFonts w:ascii="Arial" w:hAnsi="Arial" w:cs="Arial"/>
        </w:rPr>
        <w:t xml:space="preserve">– </w:t>
      </w:r>
      <w:r w:rsidR="00077B59" w:rsidRPr="003E06D5">
        <w:rPr>
          <w:rFonts w:ascii="Arial" w:hAnsi="Arial" w:cs="Arial"/>
        </w:rPr>
        <w:t xml:space="preserve">Česká republika a území států vymezených </w:t>
      </w:r>
      <w:r w:rsidR="005757EE" w:rsidRPr="003E06D5">
        <w:rPr>
          <w:rFonts w:ascii="Arial" w:hAnsi="Arial" w:cs="Arial"/>
        </w:rPr>
        <w:t>prováděcím předpisem k zákonu o pojištění odpovědnosti z prov</w:t>
      </w:r>
      <w:r w:rsidR="00B71901" w:rsidRPr="003E06D5">
        <w:rPr>
          <w:rFonts w:ascii="Arial" w:hAnsi="Arial" w:cs="Arial"/>
        </w:rPr>
        <w:t>oz</w:t>
      </w:r>
      <w:r w:rsidR="005757EE" w:rsidRPr="003E06D5">
        <w:rPr>
          <w:rFonts w:ascii="Arial" w:hAnsi="Arial" w:cs="Arial"/>
        </w:rPr>
        <w:t>u vozidla a území států vyznačených na zelené kartě</w:t>
      </w:r>
      <w:r w:rsidRPr="003E06D5">
        <w:rPr>
          <w:rFonts w:ascii="Arial" w:hAnsi="Arial" w:cs="Arial"/>
        </w:rPr>
        <w:t>.</w:t>
      </w:r>
    </w:p>
    <w:p w14:paraId="0C36BCF4" w14:textId="70BF5C25" w:rsidR="002846E9" w:rsidRDefault="002846E9" w:rsidP="003E06D5">
      <w:pPr>
        <w:tabs>
          <w:tab w:val="left" w:pos="180"/>
        </w:tabs>
        <w:spacing w:before="240" w:after="240"/>
        <w:jc w:val="both"/>
        <w:rPr>
          <w:rFonts w:ascii="Arial" w:hAnsi="Arial" w:cs="Arial"/>
        </w:rPr>
      </w:pPr>
      <w:r w:rsidRPr="003E06D5">
        <w:rPr>
          <w:rFonts w:ascii="Arial" w:hAnsi="Arial" w:cs="Arial"/>
        </w:rPr>
        <w:t>Havarijní pojištění –</w:t>
      </w:r>
      <w:r w:rsidR="00201C44" w:rsidRPr="003E06D5">
        <w:rPr>
          <w:rFonts w:ascii="Arial" w:hAnsi="Arial" w:cs="Arial"/>
        </w:rPr>
        <w:t xml:space="preserve"> </w:t>
      </w:r>
      <w:r w:rsidRPr="003E06D5">
        <w:rPr>
          <w:rFonts w:ascii="Arial" w:hAnsi="Arial" w:cs="Arial"/>
        </w:rPr>
        <w:t>Evropa.</w:t>
      </w:r>
    </w:p>
    <w:p w14:paraId="5C6D37CB" w14:textId="77777777" w:rsidR="00391EBA" w:rsidRPr="003E06D5" w:rsidRDefault="00391EBA" w:rsidP="003E06D5">
      <w:pPr>
        <w:tabs>
          <w:tab w:val="left" w:pos="180"/>
        </w:tabs>
        <w:spacing w:before="240" w:after="240"/>
        <w:jc w:val="both"/>
        <w:rPr>
          <w:rFonts w:ascii="Arial" w:hAnsi="Arial" w:cs="Arial"/>
        </w:rPr>
      </w:pPr>
    </w:p>
    <w:p w14:paraId="2AFB8B2C" w14:textId="75F00510" w:rsidR="00077B59" w:rsidRPr="001D4BB3" w:rsidRDefault="00077B59" w:rsidP="001D4BB3">
      <w:pPr>
        <w:pStyle w:val="Odstavecseseznamem"/>
        <w:numPr>
          <w:ilvl w:val="0"/>
          <w:numId w:val="16"/>
        </w:numPr>
        <w:tabs>
          <w:tab w:val="left" w:pos="180"/>
        </w:tabs>
        <w:spacing w:before="360" w:after="360"/>
        <w:ind w:left="709" w:hanging="709"/>
        <w:rPr>
          <w:rFonts w:ascii="Arial" w:hAnsi="Arial" w:cs="Arial"/>
          <w:b/>
          <w:bCs/>
          <w:sz w:val="24"/>
          <w:szCs w:val="24"/>
        </w:rPr>
      </w:pPr>
      <w:bookmarkStart w:id="5" w:name="_Toc171750985"/>
      <w:r w:rsidRPr="001D4BB3">
        <w:rPr>
          <w:rFonts w:ascii="Arial" w:hAnsi="Arial" w:cs="Arial"/>
          <w:b/>
          <w:bCs/>
          <w:sz w:val="24"/>
          <w:szCs w:val="24"/>
        </w:rPr>
        <w:t>Požadavky zadavatele na kvalifikac</w:t>
      </w:r>
      <w:r w:rsidR="00C55602" w:rsidRPr="001D4BB3">
        <w:rPr>
          <w:rFonts w:ascii="Arial" w:hAnsi="Arial" w:cs="Arial"/>
          <w:b/>
          <w:bCs/>
          <w:sz w:val="24"/>
          <w:szCs w:val="24"/>
        </w:rPr>
        <w:t>i</w:t>
      </w:r>
    </w:p>
    <w:p w14:paraId="0DFADDC0" w14:textId="0949F688" w:rsidR="00C55602" w:rsidRPr="003E06D5" w:rsidRDefault="00C55602" w:rsidP="003E06D5">
      <w:pPr>
        <w:shd w:val="clear" w:color="auto" w:fill="FFFFFF"/>
        <w:tabs>
          <w:tab w:val="left" w:pos="180"/>
        </w:tabs>
        <w:spacing w:before="240" w:after="240" w:line="252" w:lineRule="exact"/>
        <w:jc w:val="both"/>
        <w:rPr>
          <w:rFonts w:ascii="Arial" w:hAnsi="Arial" w:cs="Arial"/>
          <w:spacing w:val="4"/>
        </w:rPr>
      </w:pPr>
      <w:r w:rsidRPr="003E06D5">
        <w:rPr>
          <w:rFonts w:ascii="Arial" w:hAnsi="Arial" w:cs="Arial"/>
        </w:rPr>
        <w:t xml:space="preserve">Dodavatel je povinen </w:t>
      </w:r>
      <w:r w:rsidR="00F13B5B">
        <w:rPr>
          <w:rFonts w:ascii="Arial" w:hAnsi="Arial" w:cs="Arial"/>
        </w:rPr>
        <w:t>nejpozději ke dni podání nabídky</w:t>
      </w:r>
      <w:r w:rsidRPr="003E06D5">
        <w:rPr>
          <w:rFonts w:ascii="Arial" w:hAnsi="Arial" w:cs="Arial"/>
        </w:rPr>
        <w:t xml:space="preserve"> prokázat svoji kvalifikaci. </w:t>
      </w:r>
      <w:r w:rsidR="00077B59" w:rsidRPr="003E06D5">
        <w:rPr>
          <w:rFonts w:ascii="Arial" w:hAnsi="Arial" w:cs="Arial"/>
          <w:spacing w:val="4"/>
        </w:rPr>
        <w:t xml:space="preserve">Dodavatel je </w:t>
      </w:r>
      <w:r w:rsidR="00F13B5B">
        <w:rPr>
          <w:rFonts w:ascii="Arial" w:hAnsi="Arial" w:cs="Arial"/>
          <w:spacing w:val="4"/>
        </w:rPr>
        <w:br/>
      </w:r>
      <w:r w:rsidR="00077B59" w:rsidRPr="003E06D5">
        <w:rPr>
          <w:rFonts w:ascii="Arial" w:hAnsi="Arial" w:cs="Arial"/>
          <w:spacing w:val="4"/>
        </w:rPr>
        <w:t>v na</w:t>
      </w:r>
      <w:r w:rsidR="000014CB" w:rsidRPr="003E06D5">
        <w:rPr>
          <w:rFonts w:ascii="Arial" w:hAnsi="Arial" w:cs="Arial"/>
          <w:spacing w:val="4"/>
        </w:rPr>
        <w:t>bídce povinen prokázat splnění:</w:t>
      </w:r>
    </w:p>
    <w:p w14:paraId="7CF98DA4" w14:textId="27B58514" w:rsidR="00077B59" w:rsidRPr="00703849" w:rsidRDefault="00077B59" w:rsidP="003E06D5">
      <w:pPr>
        <w:numPr>
          <w:ilvl w:val="0"/>
          <w:numId w:val="4"/>
        </w:numPr>
        <w:shd w:val="clear" w:color="auto" w:fill="FFFFFF"/>
        <w:tabs>
          <w:tab w:val="left" w:pos="426"/>
        </w:tabs>
        <w:autoSpaceDE/>
        <w:autoSpaceDN/>
        <w:spacing w:after="240" w:line="252" w:lineRule="exact"/>
        <w:ind w:left="0" w:firstLine="0"/>
        <w:jc w:val="both"/>
        <w:rPr>
          <w:rFonts w:ascii="Arial" w:hAnsi="Arial" w:cs="Arial"/>
          <w:b/>
          <w:spacing w:val="4"/>
        </w:rPr>
      </w:pPr>
      <w:r w:rsidRPr="003E06D5">
        <w:rPr>
          <w:rFonts w:ascii="Arial" w:hAnsi="Arial" w:cs="Arial"/>
          <w:b/>
          <w:spacing w:val="4"/>
          <w:u w:val="single"/>
        </w:rPr>
        <w:t>základní</w:t>
      </w:r>
      <w:r w:rsidR="00EF3086" w:rsidRPr="003E06D5">
        <w:rPr>
          <w:rFonts w:ascii="Arial" w:hAnsi="Arial" w:cs="Arial"/>
          <w:b/>
          <w:spacing w:val="4"/>
          <w:u w:val="single"/>
        </w:rPr>
        <w:t xml:space="preserve"> způsobilosti</w:t>
      </w:r>
      <w:r w:rsidRPr="003E06D5">
        <w:rPr>
          <w:rFonts w:ascii="Arial" w:hAnsi="Arial" w:cs="Arial"/>
          <w:b/>
          <w:spacing w:val="4"/>
          <w:u w:val="single"/>
        </w:rPr>
        <w:t xml:space="preserve"> </w:t>
      </w:r>
      <w:r w:rsidR="00C55602" w:rsidRPr="003E06D5">
        <w:rPr>
          <w:rFonts w:ascii="Arial" w:hAnsi="Arial" w:cs="Arial"/>
          <w:spacing w:val="4"/>
          <w:u w:val="single"/>
        </w:rPr>
        <w:t xml:space="preserve">ve smyslu </w:t>
      </w:r>
      <w:r w:rsidR="00F13B5B">
        <w:rPr>
          <w:rFonts w:ascii="Arial" w:hAnsi="Arial" w:cs="Arial"/>
          <w:spacing w:val="4"/>
          <w:u w:val="single"/>
        </w:rPr>
        <w:t xml:space="preserve">ustanovení </w:t>
      </w:r>
      <w:r w:rsidR="000014CB" w:rsidRPr="003E06D5">
        <w:rPr>
          <w:rFonts w:ascii="Arial" w:hAnsi="Arial" w:cs="Arial"/>
          <w:spacing w:val="4"/>
          <w:u w:val="single"/>
        </w:rPr>
        <w:t xml:space="preserve">§ </w:t>
      </w:r>
      <w:r w:rsidR="00EF3086" w:rsidRPr="003E06D5">
        <w:rPr>
          <w:rFonts w:ascii="Arial" w:hAnsi="Arial" w:cs="Arial"/>
          <w:spacing w:val="4"/>
          <w:u w:val="single"/>
        </w:rPr>
        <w:t xml:space="preserve">74 </w:t>
      </w:r>
      <w:r w:rsidR="000014CB" w:rsidRPr="003E06D5">
        <w:rPr>
          <w:rFonts w:ascii="Arial" w:hAnsi="Arial" w:cs="Arial"/>
          <w:spacing w:val="4"/>
          <w:u w:val="single"/>
        </w:rPr>
        <w:t>z</w:t>
      </w:r>
      <w:r w:rsidRPr="003E06D5">
        <w:rPr>
          <w:rFonts w:ascii="Arial" w:hAnsi="Arial" w:cs="Arial"/>
          <w:spacing w:val="4"/>
          <w:u w:val="single"/>
        </w:rPr>
        <w:t>ákona</w:t>
      </w:r>
      <w:r w:rsidR="00F13B5B">
        <w:rPr>
          <w:rFonts w:ascii="Arial" w:hAnsi="Arial" w:cs="Arial"/>
          <w:spacing w:val="4"/>
          <w:u w:val="single"/>
        </w:rPr>
        <w:t xml:space="preserve"> </w:t>
      </w:r>
      <w:r w:rsidR="00C55602" w:rsidRPr="003E06D5">
        <w:rPr>
          <w:rFonts w:ascii="Arial" w:hAnsi="Arial" w:cs="Arial"/>
          <w:spacing w:val="4"/>
          <w:u w:val="single"/>
        </w:rPr>
        <w:t xml:space="preserve">podle </w:t>
      </w:r>
      <w:r w:rsidR="00F13B5B">
        <w:rPr>
          <w:rFonts w:ascii="Arial" w:hAnsi="Arial" w:cs="Arial"/>
          <w:spacing w:val="4"/>
          <w:u w:val="single"/>
        </w:rPr>
        <w:t xml:space="preserve">ustanovení </w:t>
      </w:r>
      <w:r w:rsidR="00C55602" w:rsidRPr="003E06D5">
        <w:rPr>
          <w:rFonts w:ascii="Arial" w:hAnsi="Arial" w:cs="Arial"/>
          <w:spacing w:val="4"/>
          <w:u w:val="single"/>
        </w:rPr>
        <w:t>§ 75 zákona</w:t>
      </w:r>
      <w:r w:rsidR="00F13B5B">
        <w:rPr>
          <w:rFonts w:ascii="Arial" w:hAnsi="Arial" w:cs="Arial"/>
          <w:spacing w:val="4"/>
          <w:u w:val="single"/>
        </w:rPr>
        <w:t>:</w:t>
      </w:r>
    </w:p>
    <w:p w14:paraId="69115622" w14:textId="511DD400" w:rsidR="00703849" w:rsidRPr="00703849" w:rsidRDefault="00703849" w:rsidP="00694D1E">
      <w:pPr>
        <w:pStyle w:val="Odstavecseseznamem"/>
        <w:suppressAutoHyphens/>
        <w:overflowPunct w:val="0"/>
        <w:adjustRightInd w:val="0"/>
        <w:spacing w:before="120" w:line="276" w:lineRule="auto"/>
        <w:ind w:left="142"/>
        <w:jc w:val="both"/>
        <w:textAlignment w:val="baseline"/>
        <w:rPr>
          <w:rFonts w:ascii="Arial" w:hAnsi="Arial" w:cs="Arial"/>
        </w:rPr>
      </w:pPr>
      <w:r w:rsidRPr="00703849">
        <w:rPr>
          <w:rFonts w:ascii="Arial" w:hAnsi="Arial" w:cs="Arial"/>
        </w:rPr>
        <w:t>(1) Způsobilý</w:t>
      </w:r>
      <w:r>
        <w:rPr>
          <w:rFonts w:ascii="Arial" w:hAnsi="Arial" w:cs="Arial"/>
        </w:rPr>
        <w:t>m</w:t>
      </w:r>
      <w:r w:rsidRPr="00703849">
        <w:rPr>
          <w:rFonts w:ascii="Arial" w:hAnsi="Arial" w:cs="Arial"/>
        </w:rPr>
        <w:t xml:space="preserve"> není dodavatel, který</w:t>
      </w:r>
    </w:p>
    <w:p w14:paraId="59225222" w14:textId="77777777" w:rsidR="00703849" w:rsidRDefault="00703849" w:rsidP="008A7D4A">
      <w:pPr>
        <w:pStyle w:val="Odstavecseseznamem"/>
        <w:suppressAutoHyphens/>
        <w:overflowPunct w:val="0"/>
        <w:adjustRightInd w:val="0"/>
        <w:spacing w:before="120" w:line="276" w:lineRule="auto"/>
        <w:ind w:left="709" w:hanging="283"/>
        <w:jc w:val="both"/>
        <w:textAlignment w:val="baseline"/>
        <w:rPr>
          <w:rFonts w:ascii="Arial" w:hAnsi="Arial" w:cs="Arial"/>
        </w:rPr>
      </w:pPr>
      <w:r w:rsidRPr="00703849">
        <w:rPr>
          <w:rFonts w:ascii="Arial" w:hAnsi="Arial" w:cs="Arial"/>
        </w:rPr>
        <w:t xml:space="preserve">a) byl v zemi svého sídla v posledních 5 letech před zahájením zadávacího řízení pravomocně odsouzen pro trestný čin uvedený v </w:t>
      </w:r>
      <w:hyperlink r:id="rId9" w:history="1">
        <w:r w:rsidRPr="00703849">
          <w:rPr>
            <w:rFonts w:ascii="Arial" w:hAnsi="Arial" w:cs="Arial"/>
          </w:rPr>
          <w:t>příloze č. 3</w:t>
        </w:r>
      </w:hyperlink>
      <w:r w:rsidRPr="00703849">
        <w:rPr>
          <w:rFonts w:ascii="Arial" w:hAnsi="Arial" w:cs="Arial"/>
        </w:rPr>
        <w:t xml:space="preserve"> k tomuto zákonu nebo obdobný trestný čin podle právního řádu země sídla dodavatele; k zahlazeným odsouzením se nepřihlíží, </w:t>
      </w:r>
    </w:p>
    <w:p w14:paraId="3BB731F0" w14:textId="77777777" w:rsidR="00694D1E" w:rsidRPr="00694D1E" w:rsidRDefault="00694D1E" w:rsidP="008A7D4A">
      <w:pPr>
        <w:pStyle w:val="Odstavecseseznamem"/>
        <w:suppressAutoHyphens/>
        <w:overflowPunct w:val="0"/>
        <w:adjustRightInd w:val="0"/>
        <w:spacing w:before="120" w:line="276" w:lineRule="auto"/>
        <w:ind w:left="709" w:hanging="283"/>
        <w:jc w:val="both"/>
        <w:textAlignment w:val="baseline"/>
        <w:rPr>
          <w:rFonts w:ascii="Arial" w:hAnsi="Arial" w:cs="Arial"/>
          <w:sz w:val="8"/>
          <w:szCs w:val="8"/>
        </w:rPr>
      </w:pPr>
    </w:p>
    <w:p w14:paraId="14B5BEE4" w14:textId="77777777" w:rsidR="00703849" w:rsidRDefault="00703849" w:rsidP="008A7D4A">
      <w:pPr>
        <w:pStyle w:val="Odstavecseseznamem"/>
        <w:suppressAutoHyphens/>
        <w:overflowPunct w:val="0"/>
        <w:adjustRightInd w:val="0"/>
        <w:spacing w:before="120" w:line="276" w:lineRule="auto"/>
        <w:ind w:left="709" w:hanging="283"/>
        <w:jc w:val="both"/>
        <w:textAlignment w:val="baseline"/>
        <w:rPr>
          <w:rFonts w:ascii="Arial" w:hAnsi="Arial" w:cs="Arial"/>
        </w:rPr>
      </w:pPr>
      <w:r w:rsidRPr="00703849">
        <w:rPr>
          <w:rFonts w:ascii="Arial" w:hAnsi="Arial" w:cs="Arial"/>
        </w:rPr>
        <w:t xml:space="preserve">b) má v České republice nebo v zemi svého sídla v evidenci daní zachycen splatný daňový nedoplatek, </w:t>
      </w:r>
    </w:p>
    <w:p w14:paraId="7E03AA03" w14:textId="77777777" w:rsidR="00694D1E" w:rsidRPr="00694D1E" w:rsidRDefault="00694D1E" w:rsidP="008A7D4A">
      <w:pPr>
        <w:pStyle w:val="Odstavecseseznamem"/>
        <w:suppressAutoHyphens/>
        <w:overflowPunct w:val="0"/>
        <w:adjustRightInd w:val="0"/>
        <w:spacing w:before="120" w:line="276" w:lineRule="auto"/>
        <w:ind w:left="709" w:hanging="283"/>
        <w:jc w:val="both"/>
        <w:textAlignment w:val="baseline"/>
        <w:rPr>
          <w:rFonts w:ascii="Arial" w:hAnsi="Arial" w:cs="Arial"/>
          <w:sz w:val="8"/>
          <w:szCs w:val="8"/>
        </w:rPr>
      </w:pPr>
    </w:p>
    <w:p w14:paraId="1B68F0D2" w14:textId="77777777" w:rsidR="00703849" w:rsidRDefault="00703849" w:rsidP="008A7D4A">
      <w:pPr>
        <w:pStyle w:val="Odstavecseseznamem"/>
        <w:suppressAutoHyphens/>
        <w:overflowPunct w:val="0"/>
        <w:adjustRightInd w:val="0"/>
        <w:spacing w:before="120" w:line="276" w:lineRule="auto"/>
        <w:ind w:left="709" w:hanging="283"/>
        <w:jc w:val="both"/>
        <w:textAlignment w:val="baseline"/>
        <w:rPr>
          <w:rFonts w:ascii="Arial" w:hAnsi="Arial" w:cs="Arial"/>
        </w:rPr>
      </w:pPr>
      <w:r w:rsidRPr="00703849">
        <w:rPr>
          <w:rFonts w:ascii="Arial" w:hAnsi="Arial" w:cs="Arial"/>
        </w:rPr>
        <w:t xml:space="preserve">c) má v České republice nebo v zemi svého sídla splatný nedoplatek na pojistném nebo na penále na veřejné zdravotní pojištění, </w:t>
      </w:r>
    </w:p>
    <w:p w14:paraId="6D9E2F85" w14:textId="77777777" w:rsidR="00694D1E" w:rsidRPr="00694D1E" w:rsidRDefault="00694D1E" w:rsidP="008A7D4A">
      <w:pPr>
        <w:pStyle w:val="Odstavecseseznamem"/>
        <w:suppressAutoHyphens/>
        <w:overflowPunct w:val="0"/>
        <w:adjustRightInd w:val="0"/>
        <w:spacing w:before="120" w:line="276" w:lineRule="auto"/>
        <w:ind w:left="709" w:hanging="283"/>
        <w:jc w:val="both"/>
        <w:textAlignment w:val="baseline"/>
        <w:rPr>
          <w:rFonts w:ascii="Arial" w:hAnsi="Arial" w:cs="Arial"/>
          <w:sz w:val="8"/>
          <w:szCs w:val="8"/>
        </w:rPr>
      </w:pPr>
    </w:p>
    <w:p w14:paraId="23EB606A" w14:textId="77777777" w:rsidR="00703849" w:rsidRDefault="00703849" w:rsidP="008A7D4A">
      <w:pPr>
        <w:pStyle w:val="Odstavecseseznamem"/>
        <w:suppressAutoHyphens/>
        <w:overflowPunct w:val="0"/>
        <w:adjustRightInd w:val="0"/>
        <w:spacing w:before="120" w:line="276" w:lineRule="auto"/>
        <w:ind w:left="709" w:hanging="283"/>
        <w:jc w:val="both"/>
        <w:textAlignment w:val="baseline"/>
        <w:rPr>
          <w:rFonts w:ascii="Arial" w:hAnsi="Arial" w:cs="Arial"/>
        </w:rPr>
      </w:pPr>
      <w:r w:rsidRPr="00703849">
        <w:rPr>
          <w:rFonts w:ascii="Arial" w:hAnsi="Arial" w:cs="Arial"/>
        </w:rPr>
        <w:t xml:space="preserve">d) má v České republice nebo v zemi svého sídla splatný nedoplatek na pojistném nebo na penále na sociální zabezpečení a příspěvku na státní politiku zaměstnanosti, </w:t>
      </w:r>
    </w:p>
    <w:p w14:paraId="6891FA06" w14:textId="77777777" w:rsidR="00694D1E" w:rsidRPr="00694D1E" w:rsidRDefault="00694D1E" w:rsidP="008A7D4A">
      <w:pPr>
        <w:pStyle w:val="Odstavecseseznamem"/>
        <w:suppressAutoHyphens/>
        <w:overflowPunct w:val="0"/>
        <w:adjustRightInd w:val="0"/>
        <w:spacing w:before="120" w:line="276" w:lineRule="auto"/>
        <w:ind w:left="709" w:hanging="283"/>
        <w:jc w:val="both"/>
        <w:textAlignment w:val="baseline"/>
        <w:rPr>
          <w:rFonts w:ascii="Arial" w:hAnsi="Arial" w:cs="Arial"/>
          <w:sz w:val="8"/>
          <w:szCs w:val="8"/>
        </w:rPr>
      </w:pPr>
    </w:p>
    <w:p w14:paraId="17DE77DC" w14:textId="33E20F82" w:rsidR="00703849" w:rsidRDefault="00703849" w:rsidP="008A7D4A">
      <w:pPr>
        <w:pStyle w:val="Odstavecseseznamem"/>
        <w:suppressAutoHyphens/>
        <w:overflowPunct w:val="0"/>
        <w:adjustRightInd w:val="0"/>
        <w:spacing w:before="120" w:line="276" w:lineRule="auto"/>
        <w:ind w:left="709" w:hanging="283"/>
        <w:jc w:val="both"/>
        <w:textAlignment w:val="baseline"/>
        <w:rPr>
          <w:rFonts w:ascii="Arial" w:hAnsi="Arial" w:cs="Arial"/>
        </w:rPr>
      </w:pPr>
      <w:r w:rsidRPr="00703849">
        <w:rPr>
          <w:rFonts w:ascii="Arial" w:hAnsi="Arial" w:cs="Arial"/>
        </w:rPr>
        <w:t xml:space="preserve">e) je v likvidaci, proti němuž bylo vydáno rozhodnutí o úpadku, vůči němuž byla nařízena nucená správa podle jiného právního předpisu nebo </w:t>
      </w:r>
      <w:r w:rsidR="008A7D4A">
        <w:rPr>
          <w:rFonts w:ascii="Arial" w:hAnsi="Arial" w:cs="Arial"/>
        </w:rPr>
        <w:t xml:space="preserve">je </w:t>
      </w:r>
      <w:r w:rsidRPr="00703849">
        <w:rPr>
          <w:rFonts w:ascii="Arial" w:hAnsi="Arial" w:cs="Arial"/>
        </w:rPr>
        <w:t xml:space="preserve">v obdobné situaci podle právního řádu země sídla dodavatele. </w:t>
      </w:r>
    </w:p>
    <w:p w14:paraId="4331A9FF" w14:textId="77777777" w:rsidR="00694D1E" w:rsidRPr="00703849" w:rsidRDefault="00694D1E" w:rsidP="00703849">
      <w:pPr>
        <w:pStyle w:val="Odstavecseseznamem"/>
        <w:suppressAutoHyphens/>
        <w:overflowPunct w:val="0"/>
        <w:adjustRightInd w:val="0"/>
        <w:spacing w:before="120" w:line="276" w:lineRule="auto"/>
        <w:ind w:left="426"/>
        <w:jc w:val="both"/>
        <w:textAlignment w:val="baseline"/>
        <w:rPr>
          <w:rFonts w:ascii="Arial" w:hAnsi="Arial" w:cs="Arial"/>
        </w:rPr>
      </w:pPr>
    </w:p>
    <w:p w14:paraId="4CA8F2FC" w14:textId="77777777" w:rsidR="00703849" w:rsidRPr="00703849" w:rsidRDefault="00703849" w:rsidP="003E1A56">
      <w:pPr>
        <w:pStyle w:val="Odstavecseseznamem"/>
        <w:suppressAutoHyphens/>
        <w:overflowPunct w:val="0"/>
        <w:adjustRightInd w:val="0"/>
        <w:spacing w:before="120" w:line="276" w:lineRule="auto"/>
        <w:ind w:left="426" w:hanging="284"/>
        <w:jc w:val="both"/>
        <w:textAlignment w:val="baseline"/>
        <w:rPr>
          <w:rFonts w:ascii="Arial" w:hAnsi="Arial" w:cs="Arial"/>
        </w:rPr>
      </w:pPr>
      <w:r w:rsidRPr="00703849">
        <w:rPr>
          <w:rFonts w:ascii="Arial" w:hAnsi="Arial" w:cs="Arial"/>
        </w:rPr>
        <w:t xml:space="preserve">(2) Je-li dodavatelem právnická osoba, musí podmínku podle odstavce (1) písm. a) splňovat tato právnická osoba a zároveň každý člen statutárního orgánu. Je-li členem statutárního orgánu dodavatele právnická osoba, musí podmínku podle odstavce (1) písm. a) splňovat </w:t>
      </w:r>
    </w:p>
    <w:p w14:paraId="087E9301" w14:textId="77777777" w:rsidR="00703849" w:rsidRDefault="00703849" w:rsidP="00703849">
      <w:pPr>
        <w:pStyle w:val="Odstavecseseznamem"/>
        <w:suppressAutoHyphens/>
        <w:overflowPunct w:val="0"/>
        <w:adjustRightInd w:val="0"/>
        <w:spacing w:before="120" w:line="276" w:lineRule="auto"/>
        <w:ind w:left="426"/>
        <w:jc w:val="both"/>
        <w:textAlignment w:val="baseline"/>
        <w:rPr>
          <w:rFonts w:ascii="Arial" w:hAnsi="Arial" w:cs="Arial"/>
        </w:rPr>
      </w:pPr>
      <w:r w:rsidRPr="00703849">
        <w:rPr>
          <w:rFonts w:ascii="Arial" w:hAnsi="Arial" w:cs="Arial"/>
        </w:rPr>
        <w:t xml:space="preserve">a) tato právnická osoba, </w:t>
      </w:r>
    </w:p>
    <w:p w14:paraId="6353721A" w14:textId="77777777" w:rsidR="00694D1E" w:rsidRPr="00694D1E" w:rsidRDefault="00694D1E" w:rsidP="00703849">
      <w:pPr>
        <w:pStyle w:val="Odstavecseseznamem"/>
        <w:suppressAutoHyphens/>
        <w:overflowPunct w:val="0"/>
        <w:adjustRightInd w:val="0"/>
        <w:spacing w:before="120" w:line="276" w:lineRule="auto"/>
        <w:ind w:left="426"/>
        <w:jc w:val="both"/>
        <w:textAlignment w:val="baseline"/>
        <w:rPr>
          <w:rFonts w:ascii="Arial" w:hAnsi="Arial" w:cs="Arial"/>
          <w:sz w:val="8"/>
          <w:szCs w:val="8"/>
        </w:rPr>
      </w:pPr>
    </w:p>
    <w:p w14:paraId="7ADA3E97" w14:textId="77777777" w:rsidR="00703849" w:rsidRDefault="00703849" w:rsidP="00703849">
      <w:pPr>
        <w:pStyle w:val="Odstavecseseznamem"/>
        <w:suppressAutoHyphens/>
        <w:overflowPunct w:val="0"/>
        <w:adjustRightInd w:val="0"/>
        <w:spacing w:before="120" w:line="276" w:lineRule="auto"/>
        <w:ind w:left="426"/>
        <w:jc w:val="both"/>
        <w:textAlignment w:val="baseline"/>
        <w:rPr>
          <w:rFonts w:ascii="Arial" w:hAnsi="Arial" w:cs="Arial"/>
        </w:rPr>
      </w:pPr>
      <w:r w:rsidRPr="00703849">
        <w:rPr>
          <w:rFonts w:ascii="Arial" w:hAnsi="Arial" w:cs="Arial"/>
        </w:rPr>
        <w:t xml:space="preserve">b) každý člen statutárního orgánu této právnické osoby a </w:t>
      </w:r>
    </w:p>
    <w:p w14:paraId="134D40D1" w14:textId="77777777" w:rsidR="00694D1E" w:rsidRPr="00694D1E" w:rsidRDefault="00694D1E" w:rsidP="00703849">
      <w:pPr>
        <w:pStyle w:val="Odstavecseseznamem"/>
        <w:suppressAutoHyphens/>
        <w:overflowPunct w:val="0"/>
        <w:adjustRightInd w:val="0"/>
        <w:spacing w:before="120" w:line="276" w:lineRule="auto"/>
        <w:ind w:left="426"/>
        <w:jc w:val="both"/>
        <w:textAlignment w:val="baseline"/>
        <w:rPr>
          <w:rFonts w:ascii="Arial" w:hAnsi="Arial" w:cs="Arial"/>
          <w:sz w:val="8"/>
          <w:szCs w:val="8"/>
        </w:rPr>
      </w:pPr>
    </w:p>
    <w:p w14:paraId="21A00DA9" w14:textId="77777777" w:rsidR="00703849" w:rsidRDefault="00703849" w:rsidP="00703849">
      <w:pPr>
        <w:pStyle w:val="Odstavecseseznamem"/>
        <w:suppressAutoHyphens/>
        <w:overflowPunct w:val="0"/>
        <w:adjustRightInd w:val="0"/>
        <w:spacing w:before="120" w:line="276" w:lineRule="auto"/>
        <w:ind w:left="426"/>
        <w:jc w:val="both"/>
        <w:textAlignment w:val="baseline"/>
        <w:rPr>
          <w:rFonts w:ascii="Arial" w:hAnsi="Arial" w:cs="Arial"/>
        </w:rPr>
      </w:pPr>
      <w:r w:rsidRPr="00703849">
        <w:rPr>
          <w:rFonts w:ascii="Arial" w:hAnsi="Arial" w:cs="Arial"/>
        </w:rPr>
        <w:t xml:space="preserve">c) osoba zastupující tuto právnickou osobu v statutárním orgánu dodavatele. </w:t>
      </w:r>
    </w:p>
    <w:p w14:paraId="15BC3E96" w14:textId="77777777" w:rsidR="00694D1E" w:rsidRPr="00703849" w:rsidRDefault="00694D1E" w:rsidP="00703849">
      <w:pPr>
        <w:pStyle w:val="Odstavecseseznamem"/>
        <w:suppressAutoHyphens/>
        <w:overflowPunct w:val="0"/>
        <w:adjustRightInd w:val="0"/>
        <w:spacing w:before="120" w:line="276" w:lineRule="auto"/>
        <w:ind w:left="426"/>
        <w:jc w:val="both"/>
        <w:textAlignment w:val="baseline"/>
        <w:rPr>
          <w:rFonts w:ascii="Arial" w:hAnsi="Arial" w:cs="Arial"/>
        </w:rPr>
      </w:pPr>
    </w:p>
    <w:p w14:paraId="1438C7F7" w14:textId="77777777" w:rsidR="00703849" w:rsidRPr="00703849" w:rsidRDefault="00703849" w:rsidP="00694D1E">
      <w:pPr>
        <w:pStyle w:val="Odstavecseseznamem"/>
        <w:suppressAutoHyphens/>
        <w:overflowPunct w:val="0"/>
        <w:adjustRightInd w:val="0"/>
        <w:spacing w:before="120" w:line="276" w:lineRule="auto"/>
        <w:ind w:left="142"/>
        <w:jc w:val="both"/>
        <w:textAlignment w:val="baseline"/>
        <w:rPr>
          <w:rFonts w:ascii="Arial" w:hAnsi="Arial" w:cs="Arial"/>
        </w:rPr>
      </w:pPr>
      <w:r w:rsidRPr="00703849">
        <w:rPr>
          <w:rFonts w:ascii="Arial" w:hAnsi="Arial" w:cs="Arial"/>
        </w:rPr>
        <w:t xml:space="preserve">(3) Účastní-li se zadávacího řízení pobočka závodu </w:t>
      </w:r>
    </w:p>
    <w:p w14:paraId="71B9BDDB" w14:textId="77777777" w:rsidR="00694D1E" w:rsidRDefault="00703849" w:rsidP="008A7D4A">
      <w:pPr>
        <w:pStyle w:val="Odstavecseseznamem"/>
        <w:suppressAutoHyphens/>
        <w:overflowPunct w:val="0"/>
        <w:adjustRightInd w:val="0"/>
        <w:spacing w:before="120" w:line="276" w:lineRule="auto"/>
        <w:ind w:left="709" w:hanging="283"/>
        <w:jc w:val="both"/>
        <w:textAlignment w:val="baseline"/>
        <w:rPr>
          <w:rFonts w:ascii="Arial" w:hAnsi="Arial" w:cs="Arial"/>
        </w:rPr>
      </w:pPr>
      <w:r w:rsidRPr="00703849">
        <w:rPr>
          <w:rFonts w:ascii="Arial" w:hAnsi="Arial" w:cs="Arial"/>
        </w:rPr>
        <w:t>a) zahraniční právnické osoby, musí podmínku podle odstavce (1) písm. a) splňovat tato právnická osoba a vedoucí pobočky závodu,</w:t>
      </w:r>
    </w:p>
    <w:p w14:paraId="615C11B7" w14:textId="7DB571B1" w:rsidR="00703849" w:rsidRPr="00694D1E" w:rsidRDefault="00703849" w:rsidP="008A7D4A">
      <w:pPr>
        <w:pStyle w:val="Odstavecseseznamem"/>
        <w:suppressAutoHyphens/>
        <w:overflowPunct w:val="0"/>
        <w:adjustRightInd w:val="0"/>
        <w:spacing w:before="120" w:line="276" w:lineRule="auto"/>
        <w:ind w:left="709" w:hanging="283"/>
        <w:jc w:val="both"/>
        <w:textAlignment w:val="baseline"/>
        <w:rPr>
          <w:rFonts w:ascii="Arial" w:hAnsi="Arial" w:cs="Arial"/>
          <w:sz w:val="8"/>
          <w:szCs w:val="8"/>
        </w:rPr>
      </w:pPr>
      <w:r w:rsidRPr="00694D1E">
        <w:rPr>
          <w:rFonts w:ascii="Arial" w:hAnsi="Arial" w:cs="Arial"/>
          <w:sz w:val="8"/>
          <w:szCs w:val="8"/>
        </w:rPr>
        <w:t xml:space="preserve"> </w:t>
      </w:r>
    </w:p>
    <w:p w14:paraId="4A959F69" w14:textId="24208228" w:rsidR="00703849" w:rsidRDefault="00703849" w:rsidP="008A7D4A">
      <w:pPr>
        <w:pStyle w:val="Odstavecseseznamem"/>
        <w:shd w:val="clear" w:color="auto" w:fill="FFFFFF"/>
        <w:tabs>
          <w:tab w:val="left" w:pos="426"/>
        </w:tabs>
        <w:autoSpaceDE/>
        <w:autoSpaceDN/>
        <w:spacing w:after="240" w:line="252" w:lineRule="exact"/>
        <w:ind w:left="709" w:hanging="283"/>
        <w:jc w:val="both"/>
        <w:rPr>
          <w:rFonts w:ascii="Arial" w:hAnsi="Arial" w:cs="Arial"/>
        </w:rPr>
      </w:pPr>
      <w:r w:rsidRPr="00703849">
        <w:rPr>
          <w:rFonts w:ascii="Arial" w:hAnsi="Arial" w:cs="Arial"/>
        </w:rPr>
        <w:t>b) české právnické osoby, musí podmínku podle odstavce (1) písm. a) splňovat osoby uvedené v odstavci (2) a vedoucí pobočky závodu.</w:t>
      </w:r>
    </w:p>
    <w:p w14:paraId="005AEACE" w14:textId="77777777" w:rsidR="00703849" w:rsidRDefault="00703849" w:rsidP="00703849">
      <w:pPr>
        <w:pStyle w:val="Odstavecseseznamem"/>
        <w:shd w:val="clear" w:color="auto" w:fill="FFFFFF"/>
        <w:tabs>
          <w:tab w:val="left" w:pos="426"/>
        </w:tabs>
        <w:autoSpaceDE/>
        <w:autoSpaceDN/>
        <w:spacing w:after="240" w:line="252" w:lineRule="exact"/>
        <w:ind w:left="426"/>
        <w:jc w:val="both"/>
        <w:rPr>
          <w:rFonts w:ascii="Arial" w:hAnsi="Arial" w:cs="Arial"/>
        </w:rPr>
      </w:pPr>
    </w:p>
    <w:p w14:paraId="1197F30D" w14:textId="6DC7BB46" w:rsidR="00703849" w:rsidRPr="00703849" w:rsidRDefault="00703849" w:rsidP="00703849">
      <w:pPr>
        <w:pStyle w:val="Odstavecseseznamem"/>
        <w:numPr>
          <w:ilvl w:val="2"/>
          <w:numId w:val="16"/>
        </w:numPr>
        <w:shd w:val="clear" w:color="auto" w:fill="FFFFFF"/>
        <w:autoSpaceDE/>
        <w:autoSpaceDN/>
        <w:spacing w:after="240" w:line="252" w:lineRule="exact"/>
        <w:ind w:left="709" w:hanging="709"/>
        <w:jc w:val="both"/>
        <w:rPr>
          <w:rFonts w:ascii="Arial" w:hAnsi="Arial" w:cs="Arial"/>
          <w:b/>
          <w:spacing w:val="4"/>
        </w:rPr>
      </w:pPr>
      <w:r>
        <w:rPr>
          <w:rFonts w:ascii="Arial" w:hAnsi="Arial" w:cs="Arial"/>
          <w:b/>
        </w:rPr>
        <w:lastRenderedPageBreak/>
        <w:t xml:space="preserve">Dodavatel prokáže </w:t>
      </w:r>
      <w:r>
        <w:rPr>
          <w:rFonts w:ascii="Arial" w:hAnsi="Arial" w:cs="Arial"/>
        </w:rPr>
        <w:t>v souladu s</w:t>
      </w:r>
      <w:r w:rsidR="008A7D4A">
        <w:rPr>
          <w:rFonts w:ascii="Arial" w:hAnsi="Arial" w:cs="Arial"/>
        </w:rPr>
        <w:t xml:space="preserve"> ustanovením </w:t>
      </w:r>
      <w:r w:rsidRPr="00703849">
        <w:rPr>
          <w:rFonts w:ascii="Arial" w:hAnsi="Arial" w:cs="Arial"/>
          <w:spacing w:val="4"/>
        </w:rPr>
        <w:t xml:space="preserve">§ 75 zákona splnění podmínek základní způsobilosti ve vztahu k České republice předložením </w:t>
      </w:r>
    </w:p>
    <w:p w14:paraId="34D78C50" w14:textId="19EE8DA5" w:rsidR="00694D1E" w:rsidRDefault="00703849" w:rsidP="008A7D4A">
      <w:pPr>
        <w:pStyle w:val="Odstavecseseznamem"/>
        <w:numPr>
          <w:ilvl w:val="0"/>
          <w:numId w:val="21"/>
        </w:numPr>
        <w:shd w:val="clear" w:color="auto" w:fill="FFFFFF"/>
        <w:autoSpaceDE/>
        <w:autoSpaceDN/>
        <w:spacing w:after="240" w:line="252" w:lineRule="exact"/>
        <w:ind w:left="993" w:hanging="284"/>
        <w:jc w:val="both"/>
        <w:rPr>
          <w:rFonts w:ascii="Arial" w:hAnsi="Arial" w:cs="Arial"/>
          <w:spacing w:val="4"/>
        </w:rPr>
      </w:pPr>
      <w:r w:rsidRPr="00703849">
        <w:rPr>
          <w:rFonts w:ascii="Arial" w:hAnsi="Arial" w:cs="Arial"/>
          <w:spacing w:val="4"/>
        </w:rPr>
        <w:t>výpisu z evidence Rejstříku trestů ve vztahu k</w:t>
      </w:r>
      <w:r w:rsidR="008A7D4A">
        <w:rPr>
          <w:rFonts w:ascii="Arial" w:hAnsi="Arial" w:cs="Arial"/>
          <w:spacing w:val="4"/>
        </w:rPr>
        <w:t xml:space="preserve"> ustanovení </w:t>
      </w:r>
      <w:r w:rsidRPr="00703849">
        <w:rPr>
          <w:rFonts w:ascii="Arial" w:hAnsi="Arial" w:cs="Arial"/>
          <w:spacing w:val="4"/>
        </w:rPr>
        <w:t xml:space="preserve">§ 74 odst. </w:t>
      </w:r>
      <w:r w:rsidR="008A7D4A">
        <w:rPr>
          <w:rFonts w:ascii="Arial" w:hAnsi="Arial" w:cs="Arial"/>
          <w:spacing w:val="4"/>
        </w:rPr>
        <w:t>(</w:t>
      </w:r>
      <w:r w:rsidRPr="00703849">
        <w:rPr>
          <w:rFonts w:ascii="Arial" w:hAnsi="Arial" w:cs="Arial"/>
          <w:spacing w:val="4"/>
        </w:rPr>
        <w:t>1</w:t>
      </w:r>
      <w:r w:rsidR="008A7D4A">
        <w:rPr>
          <w:rFonts w:ascii="Arial" w:hAnsi="Arial" w:cs="Arial"/>
          <w:spacing w:val="4"/>
        </w:rPr>
        <w:t>)</w:t>
      </w:r>
      <w:r w:rsidRPr="00703849">
        <w:rPr>
          <w:rFonts w:ascii="Arial" w:hAnsi="Arial" w:cs="Arial"/>
          <w:spacing w:val="4"/>
        </w:rPr>
        <w:t xml:space="preserve"> písm.</w:t>
      </w:r>
      <w:r w:rsidR="008A7D4A">
        <w:rPr>
          <w:rFonts w:ascii="Arial" w:hAnsi="Arial" w:cs="Arial"/>
          <w:spacing w:val="4"/>
        </w:rPr>
        <w:t xml:space="preserve"> </w:t>
      </w:r>
      <w:r w:rsidRPr="00703849">
        <w:rPr>
          <w:rFonts w:ascii="Arial" w:hAnsi="Arial" w:cs="Arial"/>
          <w:spacing w:val="4"/>
        </w:rPr>
        <w:t>a) zákona,</w:t>
      </w:r>
    </w:p>
    <w:p w14:paraId="6AA80DB4" w14:textId="34AAB8A3" w:rsidR="00703849" w:rsidRPr="00703849" w:rsidRDefault="00703849" w:rsidP="008A7D4A">
      <w:pPr>
        <w:pStyle w:val="Odstavecseseznamem"/>
        <w:shd w:val="clear" w:color="auto" w:fill="FFFFFF"/>
        <w:autoSpaceDE/>
        <w:autoSpaceDN/>
        <w:spacing w:after="240" w:line="252" w:lineRule="exact"/>
        <w:ind w:left="993" w:hanging="284"/>
        <w:jc w:val="both"/>
        <w:rPr>
          <w:rFonts w:ascii="Arial" w:hAnsi="Arial" w:cs="Arial"/>
          <w:spacing w:val="4"/>
        </w:rPr>
      </w:pPr>
      <w:r w:rsidRPr="00703849">
        <w:rPr>
          <w:rFonts w:ascii="Arial" w:hAnsi="Arial" w:cs="Arial"/>
          <w:spacing w:val="4"/>
        </w:rPr>
        <w:t>b) potvrzení příslušného finančního úřadu ve vztahu k</w:t>
      </w:r>
      <w:r w:rsidR="008A7D4A">
        <w:rPr>
          <w:rFonts w:ascii="Arial" w:hAnsi="Arial" w:cs="Arial"/>
          <w:spacing w:val="4"/>
        </w:rPr>
        <w:t xml:space="preserve"> ustanovení </w:t>
      </w:r>
      <w:r w:rsidRPr="00703849">
        <w:rPr>
          <w:rFonts w:ascii="Arial" w:hAnsi="Arial" w:cs="Arial"/>
          <w:spacing w:val="4"/>
        </w:rPr>
        <w:t xml:space="preserve">§ 74 odst. </w:t>
      </w:r>
      <w:r w:rsidR="008A7D4A">
        <w:rPr>
          <w:rFonts w:ascii="Arial" w:hAnsi="Arial" w:cs="Arial"/>
          <w:spacing w:val="4"/>
        </w:rPr>
        <w:t>(</w:t>
      </w:r>
      <w:r w:rsidRPr="00703849">
        <w:rPr>
          <w:rFonts w:ascii="Arial" w:hAnsi="Arial" w:cs="Arial"/>
          <w:spacing w:val="4"/>
        </w:rPr>
        <w:t>1</w:t>
      </w:r>
      <w:r w:rsidR="008A7D4A">
        <w:rPr>
          <w:rFonts w:ascii="Arial" w:hAnsi="Arial" w:cs="Arial"/>
          <w:spacing w:val="4"/>
        </w:rPr>
        <w:t>)</w:t>
      </w:r>
      <w:r w:rsidRPr="00703849">
        <w:rPr>
          <w:rFonts w:ascii="Arial" w:hAnsi="Arial" w:cs="Arial"/>
          <w:spacing w:val="4"/>
        </w:rPr>
        <w:t xml:space="preserve"> písm. b) zákona, </w:t>
      </w:r>
    </w:p>
    <w:p w14:paraId="4C229299" w14:textId="147A1684" w:rsidR="00703849" w:rsidRPr="00703849" w:rsidRDefault="00703849" w:rsidP="008A7D4A">
      <w:pPr>
        <w:pStyle w:val="Odstavecseseznamem"/>
        <w:shd w:val="clear" w:color="auto" w:fill="FFFFFF"/>
        <w:autoSpaceDE/>
        <w:autoSpaceDN/>
        <w:spacing w:after="240" w:line="252" w:lineRule="exact"/>
        <w:ind w:left="993" w:hanging="284"/>
        <w:jc w:val="both"/>
        <w:rPr>
          <w:rFonts w:ascii="Arial" w:hAnsi="Arial" w:cs="Arial"/>
          <w:spacing w:val="4"/>
        </w:rPr>
      </w:pPr>
      <w:r w:rsidRPr="00703849">
        <w:rPr>
          <w:rFonts w:ascii="Arial" w:hAnsi="Arial" w:cs="Arial"/>
          <w:spacing w:val="4"/>
        </w:rPr>
        <w:t>c) písemného čestného prohlášení ve vztahu ke spotřební dani ve vztahu k</w:t>
      </w:r>
      <w:r w:rsidR="008A7D4A">
        <w:rPr>
          <w:rFonts w:ascii="Arial" w:hAnsi="Arial" w:cs="Arial"/>
          <w:spacing w:val="4"/>
        </w:rPr>
        <w:t xml:space="preserve"> ustanovení </w:t>
      </w:r>
      <w:r w:rsidR="008A7D4A">
        <w:rPr>
          <w:rFonts w:ascii="Arial" w:hAnsi="Arial" w:cs="Arial"/>
          <w:spacing w:val="4"/>
        </w:rPr>
        <w:br/>
      </w:r>
      <w:r w:rsidRPr="00703849">
        <w:rPr>
          <w:rFonts w:ascii="Arial" w:hAnsi="Arial" w:cs="Arial"/>
          <w:spacing w:val="4"/>
        </w:rPr>
        <w:t xml:space="preserve">§ 74 odst. </w:t>
      </w:r>
      <w:r w:rsidR="008A7D4A">
        <w:rPr>
          <w:rFonts w:ascii="Arial" w:hAnsi="Arial" w:cs="Arial"/>
          <w:spacing w:val="4"/>
        </w:rPr>
        <w:t>(</w:t>
      </w:r>
      <w:r w:rsidRPr="00703849">
        <w:rPr>
          <w:rFonts w:ascii="Arial" w:hAnsi="Arial" w:cs="Arial"/>
          <w:spacing w:val="4"/>
        </w:rPr>
        <w:t>1</w:t>
      </w:r>
      <w:r w:rsidR="008A7D4A">
        <w:rPr>
          <w:rFonts w:ascii="Arial" w:hAnsi="Arial" w:cs="Arial"/>
          <w:spacing w:val="4"/>
        </w:rPr>
        <w:t>)</w:t>
      </w:r>
      <w:r w:rsidRPr="00703849">
        <w:rPr>
          <w:rFonts w:ascii="Arial" w:hAnsi="Arial" w:cs="Arial"/>
          <w:spacing w:val="4"/>
        </w:rPr>
        <w:t xml:space="preserve"> písm. b) zákona, </w:t>
      </w:r>
    </w:p>
    <w:p w14:paraId="655EDA1C" w14:textId="2ABE7C81" w:rsidR="00703849" w:rsidRPr="00703849" w:rsidRDefault="00703849" w:rsidP="008A7D4A">
      <w:pPr>
        <w:pStyle w:val="Odstavecseseznamem"/>
        <w:shd w:val="clear" w:color="auto" w:fill="FFFFFF"/>
        <w:autoSpaceDE/>
        <w:autoSpaceDN/>
        <w:spacing w:after="240" w:line="252" w:lineRule="exact"/>
        <w:ind w:left="993" w:hanging="284"/>
        <w:jc w:val="both"/>
        <w:rPr>
          <w:rFonts w:ascii="Arial" w:hAnsi="Arial" w:cs="Arial"/>
          <w:spacing w:val="4"/>
        </w:rPr>
      </w:pPr>
      <w:r w:rsidRPr="00703849">
        <w:rPr>
          <w:rFonts w:ascii="Arial" w:hAnsi="Arial" w:cs="Arial"/>
          <w:spacing w:val="4"/>
        </w:rPr>
        <w:t>d) písemného čestného prohlášení ve vztahu k</w:t>
      </w:r>
      <w:r w:rsidR="008A7D4A">
        <w:rPr>
          <w:rFonts w:ascii="Arial" w:hAnsi="Arial" w:cs="Arial"/>
          <w:spacing w:val="4"/>
        </w:rPr>
        <w:t xml:space="preserve"> ustanovení </w:t>
      </w:r>
      <w:r w:rsidRPr="00703849">
        <w:rPr>
          <w:rFonts w:ascii="Arial" w:hAnsi="Arial" w:cs="Arial"/>
          <w:spacing w:val="4"/>
        </w:rPr>
        <w:t xml:space="preserve">§ 74 odst. </w:t>
      </w:r>
      <w:r w:rsidR="008A7D4A">
        <w:rPr>
          <w:rFonts w:ascii="Arial" w:hAnsi="Arial" w:cs="Arial"/>
          <w:spacing w:val="4"/>
        </w:rPr>
        <w:t>(</w:t>
      </w:r>
      <w:r w:rsidRPr="00703849">
        <w:rPr>
          <w:rFonts w:ascii="Arial" w:hAnsi="Arial" w:cs="Arial"/>
          <w:spacing w:val="4"/>
        </w:rPr>
        <w:t>1</w:t>
      </w:r>
      <w:r w:rsidR="008A7D4A">
        <w:rPr>
          <w:rFonts w:ascii="Arial" w:hAnsi="Arial" w:cs="Arial"/>
          <w:spacing w:val="4"/>
        </w:rPr>
        <w:t>)</w:t>
      </w:r>
      <w:r w:rsidRPr="00703849">
        <w:rPr>
          <w:rFonts w:ascii="Arial" w:hAnsi="Arial" w:cs="Arial"/>
          <w:spacing w:val="4"/>
        </w:rPr>
        <w:t xml:space="preserve"> písm. c) zákona, </w:t>
      </w:r>
    </w:p>
    <w:p w14:paraId="02E25EE9" w14:textId="68BB1D54" w:rsidR="00703849" w:rsidRPr="00703849" w:rsidRDefault="00703849" w:rsidP="008A7D4A">
      <w:pPr>
        <w:pStyle w:val="Odstavecseseznamem"/>
        <w:shd w:val="clear" w:color="auto" w:fill="FFFFFF"/>
        <w:autoSpaceDE/>
        <w:autoSpaceDN/>
        <w:spacing w:after="240" w:line="252" w:lineRule="exact"/>
        <w:ind w:left="993" w:hanging="284"/>
        <w:jc w:val="both"/>
        <w:rPr>
          <w:rFonts w:ascii="Arial" w:hAnsi="Arial" w:cs="Arial"/>
          <w:spacing w:val="4"/>
        </w:rPr>
      </w:pPr>
      <w:r w:rsidRPr="00703849">
        <w:rPr>
          <w:rFonts w:ascii="Arial" w:hAnsi="Arial" w:cs="Arial"/>
          <w:spacing w:val="4"/>
        </w:rPr>
        <w:t>e) potvrzení příslušné okresní správy sociálního zabezpečení ve vztahu k</w:t>
      </w:r>
      <w:r w:rsidR="008A7D4A">
        <w:rPr>
          <w:rFonts w:ascii="Arial" w:hAnsi="Arial" w:cs="Arial"/>
          <w:spacing w:val="4"/>
        </w:rPr>
        <w:t xml:space="preserve"> ustanovení </w:t>
      </w:r>
      <w:r w:rsidRPr="00703849">
        <w:rPr>
          <w:rFonts w:ascii="Arial" w:hAnsi="Arial" w:cs="Arial"/>
          <w:spacing w:val="4"/>
        </w:rPr>
        <w:t xml:space="preserve">§ 74 odst. </w:t>
      </w:r>
      <w:r w:rsidR="008A7D4A">
        <w:rPr>
          <w:rFonts w:ascii="Arial" w:hAnsi="Arial" w:cs="Arial"/>
          <w:spacing w:val="4"/>
        </w:rPr>
        <w:t>(</w:t>
      </w:r>
      <w:r w:rsidRPr="00703849">
        <w:rPr>
          <w:rFonts w:ascii="Arial" w:hAnsi="Arial" w:cs="Arial"/>
          <w:spacing w:val="4"/>
        </w:rPr>
        <w:t>1</w:t>
      </w:r>
      <w:r w:rsidR="008A7D4A">
        <w:rPr>
          <w:rFonts w:ascii="Arial" w:hAnsi="Arial" w:cs="Arial"/>
          <w:spacing w:val="4"/>
        </w:rPr>
        <w:t>)</w:t>
      </w:r>
      <w:r w:rsidRPr="00703849">
        <w:rPr>
          <w:rFonts w:ascii="Arial" w:hAnsi="Arial" w:cs="Arial"/>
          <w:spacing w:val="4"/>
        </w:rPr>
        <w:t xml:space="preserve"> písm. d) zákona, </w:t>
      </w:r>
    </w:p>
    <w:p w14:paraId="415FB1FD" w14:textId="6D3331B4" w:rsidR="00703849" w:rsidRDefault="00703849" w:rsidP="008A7D4A">
      <w:pPr>
        <w:pStyle w:val="Odstavecseseznamem"/>
        <w:shd w:val="clear" w:color="auto" w:fill="FFFFFF"/>
        <w:autoSpaceDE/>
        <w:autoSpaceDN/>
        <w:spacing w:after="240" w:line="252" w:lineRule="exact"/>
        <w:ind w:left="993" w:hanging="284"/>
        <w:jc w:val="both"/>
        <w:rPr>
          <w:rFonts w:ascii="Arial" w:hAnsi="Arial" w:cs="Arial"/>
          <w:spacing w:val="4"/>
        </w:rPr>
      </w:pPr>
      <w:r w:rsidRPr="00703849">
        <w:rPr>
          <w:rFonts w:ascii="Arial" w:hAnsi="Arial" w:cs="Arial"/>
          <w:spacing w:val="4"/>
        </w:rPr>
        <w:t>f)</w:t>
      </w:r>
      <w:r w:rsidR="008A7D4A">
        <w:rPr>
          <w:rFonts w:ascii="Arial" w:hAnsi="Arial" w:cs="Arial"/>
          <w:spacing w:val="4"/>
        </w:rPr>
        <w:t xml:space="preserve"> </w:t>
      </w:r>
      <w:r w:rsidRPr="00703849">
        <w:rPr>
          <w:rFonts w:ascii="Arial" w:hAnsi="Arial" w:cs="Arial"/>
          <w:spacing w:val="4"/>
        </w:rPr>
        <w:t xml:space="preserve">výpisu z obchodního rejstříku, nebo předložením písemného čestného prohlášení </w:t>
      </w:r>
      <w:r w:rsidR="008A7D4A">
        <w:rPr>
          <w:rFonts w:ascii="Arial" w:hAnsi="Arial" w:cs="Arial"/>
          <w:spacing w:val="4"/>
        </w:rPr>
        <w:br/>
      </w:r>
      <w:r w:rsidRPr="00703849">
        <w:rPr>
          <w:rFonts w:ascii="Arial" w:hAnsi="Arial" w:cs="Arial"/>
          <w:spacing w:val="4"/>
        </w:rPr>
        <w:t>v případě, že není v obchodním rejstříku zapsán, ve vztahu k</w:t>
      </w:r>
      <w:r w:rsidR="008A7D4A">
        <w:rPr>
          <w:rFonts w:ascii="Arial" w:hAnsi="Arial" w:cs="Arial"/>
          <w:spacing w:val="4"/>
        </w:rPr>
        <w:t xml:space="preserve"> ustanovení </w:t>
      </w:r>
      <w:r w:rsidRPr="00703849">
        <w:rPr>
          <w:rFonts w:ascii="Arial" w:hAnsi="Arial" w:cs="Arial"/>
          <w:spacing w:val="4"/>
        </w:rPr>
        <w:t xml:space="preserve">§ 74 odst. </w:t>
      </w:r>
      <w:r w:rsidR="008A7D4A">
        <w:rPr>
          <w:rFonts w:ascii="Arial" w:hAnsi="Arial" w:cs="Arial"/>
          <w:spacing w:val="4"/>
        </w:rPr>
        <w:t>(</w:t>
      </w:r>
      <w:r w:rsidRPr="00703849">
        <w:rPr>
          <w:rFonts w:ascii="Arial" w:hAnsi="Arial" w:cs="Arial"/>
          <w:spacing w:val="4"/>
        </w:rPr>
        <w:t>1</w:t>
      </w:r>
      <w:r w:rsidR="008A7D4A">
        <w:rPr>
          <w:rFonts w:ascii="Arial" w:hAnsi="Arial" w:cs="Arial"/>
          <w:spacing w:val="4"/>
        </w:rPr>
        <w:t>)</w:t>
      </w:r>
      <w:r w:rsidRPr="00703849">
        <w:rPr>
          <w:rFonts w:ascii="Arial" w:hAnsi="Arial" w:cs="Arial"/>
          <w:spacing w:val="4"/>
        </w:rPr>
        <w:t xml:space="preserve"> písm. e) zákona. </w:t>
      </w:r>
    </w:p>
    <w:p w14:paraId="6F3FC474" w14:textId="77777777" w:rsidR="00694D1E" w:rsidRPr="00703849" w:rsidRDefault="00694D1E" w:rsidP="00694D1E">
      <w:pPr>
        <w:pStyle w:val="Odstavecseseznamem"/>
        <w:shd w:val="clear" w:color="auto" w:fill="FFFFFF"/>
        <w:autoSpaceDE/>
        <w:autoSpaceDN/>
        <w:spacing w:after="240" w:line="252" w:lineRule="exact"/>
        <w:ind w:left="709" w:hanging="283"/>
        <w:jc w:val="both"/>
        <w:rPr>
          <w:rFonts w:ascii="Arial" w:hAnsi="Arial" w:cs="Arial"/>
          <w:spacing w:val="4"/>
        </w:rPr>
      </w:pPr>
    </w:p>
    <w:p w14:paraId="3A4DD532" w14:textId="47BDF20D" w:rsidR="00703849" w:rsidRDefault="00703849" w:rsidP="00762B2B">
      <w:pPr>
        <w:pStyle w:val="Odstavecseseznamem"/>
        <w:shd w:val="clear" w:color="auto" w:fill="FFFFFF"/>
        <w:autoSpaceDE/>
        <w:autoSpaceDN/>
        <w:spacing w:after="240" w:line="252" w:lineRule="exact"/>
        <w:ind w:left="142"/>
        <w:jc w:val="both"/>
        <w:rPr>
          <w:rFonts w:ascii="Arial" w:hAnsi="Arial" w:cs="Arial"/>
          <w:spacing w:val="4"/>
        </w:rPr>
      </w:pPr>
      <w:r w:rsidRPr="00703849">
        <w:rPr>
          <w:rFonts w:ascii="Arial" w:hAnsi="Arial" w:cs="Arial"/>
          <w:spacing w:val="4"/>
        </w:rPr>
        <w:t>Účastník zadávacího řízení může prokázat obnovení základní způsobilosti v souladu s</w:t>
      </w:r>
      <w:r w:rsidR="008A7D4A">
        <w:rPr>
          <w:rFonts w:ascii="Arial" w:hAnsi="Arial" w:cs="Arial"/>
          <w:spacing w:val="4"/>
        </w:rPr>
        <w:t xml:space="preserve"> ustanovením </w:t>
      </w:r>
      <w:r w:rsidRPr="00703849">
        <w:rPr>
          <w:rFonts w:ascii="Arial" w:hAnsi="Arial" w:cs="Arial"/>
          <w:spacing w:val="4"/>
        </w:rPr>
        <w:t>§ 76 zákona.</w:t>
      </w:r>
    </w:p>
    <w:p w14:paraId="3EE15380" w14:textId="77777777" w:rsidR="00762B2B" w:rsidRPr="00703849" w:rsidRDefault="00762B2B" w:rsidP="00762B2B">
      <w:pPr>
        <w:pStyle w:val="Odstavecseseznamem"/>
        <w:shd w:val="clear" w:color="auto" w:fill="FFFFFF"/>
        <w:autoSpaceDE/>
        <w:autoSpaceDN/>
        <w:spacing w:after="240" w:line="252" w:lineRule="exact"/>
        <w:ind w:left="142"/>
        <w:jc w:val="both"/>
        <w:rPr>
          <w:rFonts w:ascii="Arial" w:hAnsi="Arial" w:cs="Arial"/>
          <w:b/>
          <w:spacing w:val="4"/>
        </w:rPr>
      </w:pPr>
    </w:p>
    <w:p w14:paraId="27282341" w14:textId="456028B9" w:rsidR="00077B59" w:rsidRPr="00762B2B" w:rsidRDefault="00EF3086" w:rsidP="00762B2B">
      <w:pPr>
        <w:pStyle w:val="Odstavecseseznamem"/>
        <w:numPr>
          <w:ilvl w:val="2"/>
          <w:numId w:val="16"/>
        </w:numPr>
        <w:shd w:val="clear" w:color="auto" w:fill="FFFFFF"/>
        <w:tabs>
          <w:tab w:val="left" w:pos="426"/>
        </w:tabs>
        <w:autoSpaceDE/>
        <w:autoSpaceDN/>
        <w:spacing w:line="252" w:lineRule="exact"/>
        <w:ind w:left="709" w:hanging="709"/>
        <w:jc w:val="both"/>
        <w:rPr>
          <w:rFonts w:ascii="Arial" w:hAnsi="Arial" w:cs="Arial"/>
          <w:b/>
          <w:spacing w:val="4"/>
          <w:u w:val="single"/>
        </w:rPr>
      </w:pPr>
      <w:r w:rsidRPr="00762B2B">
        <w:rPr>
          <w:rFonts w:ascii="Arial" w:hAnsi="Arial" w:cs="Arial"/>
          <w:b/>
          <w:spacing w:val="4"/>
          <w:u w:val="single"/>
        </w:rPr>
        <w:t xml:space="preserve">profesní způsobilosti </w:t>
      </w:r>
      <w:r w:rsidRPr="00762B2B">
        <w:rPr>
          <w:rFonts w:ascii="Arial" w:hAnsi="Arial" w:cs="Arial"/>
          <w:spacing w:val="4"/>
          <w:u w:val="single"/>
        </w:rPr>
        <w:t>po</w:t>
      </w:r>
      <w:r w:rsidR="00077B59" w:rsidRPr="00762B2B">
        <w:rPr>
          <w:rFonts w:ascii="Arial" w:hAnsi="Arial" w:cs="Arial"/>
          <w:spacing w:val="4"/>
          <w:u w:val="single"/>
        </w:rPr>
        <w:t xml:space="preserve">dle </w:t>
      </w:r>
      <w:r w:rsidR="008A7D4A" w:rsidRPr="00762B2B">
        <w:rPr>
          <w:rFonts w:ascii="Arial" w:hAnsi="Arial" w:cs="Arial"/>
          <w:spacing w:val="4"/>
          <w:u w:val="single"/>
        </w:rPr>
        <w:t xml:space="preserve">ustanovení </w:t>
      </w:r>
      <w:r w:rsidR="00EF5F9B" w:rsidRPr="00762B2B">
        <w:rPr>
          <w:rFonts w:ascii="Arial" w:hAnsi="Arial" w:cs="Arial"/>
          <w:spacing w:val="4"/>
          <w:u w:val="single"/>
        </w:rPr>
        <w:t xml:space="preserve">§ </w:t>
      </w:r>
      <w:r w:rsidRPr="00762B2B">
        <w:rPr>
          <w:rFonts w:ascii="Arial" w:hAnsi="Arial" w:cs="Arial"/>
          <w:spacing w:val="4"/>
          <w:u w:val="single"/>
        </w:rPr>
        <w:t xml:space="preserve">77 </w:t>
      </w:r>
      <w:r w:rsidR="00EF5F9B" w:rsidRPr="00762B2B">
        <w:rPr>
          <w:rFonts w:ascii="Arial" w:hAnsi="Arial" w:cs="Arial"/>
          <w:spacing w:val="4"/>
          <w:u w:val="single"/>
        </w:rPr>
        <w:t>z</w:t>
      </w:r>
      <w:r w:rsidR="00077B59" w:rsidRPr="00762B2B">
        <w:rPr>
          <w:rFonts w:ascii="Arial" w:hAnsi="Arial" w:cs="Arial"/>
          <w:spacing w:val="4"/>
          <w:u w:val="single"/>
        </w:rPr>
        <w:t>ákona</w:t>
      </w:r>
    </w:p>
    <w:p w14:paraId="49DD2F82" w14:textId="61D1F114" w:rsidR="00077B59" w:rsidRPr="003E06D5" w:rsidRDefault="002A20D9" w:rsidP="003E06D5">
      <w:pPr>
        <w:shd w:val="clear" w:color="auto" w:fill="FFFFFF"/>
        <w:tabs>
          <w:tab w:val="left" w:pos="426"/>
        </w:tabs>
        <w:spacing w:line="252" w:lineRule="exact"/>
        <w:jc w:val="both"/>
        <w:rPr>
          <w:rFonts w:ascii="Arial" w:hAnsi="Arial" w:cs="Arial"/>
          <w:spacing w:val="4"/>
        </w:rPr>
      </w:pPr>
      <w:r w:rsidRPr="003E06D5">
        <w:rPr>
          <w:rFonts w:ascii="Arial" w:hAnsi="Arial" w:cs="Arial"/>
          <w:spacing w:val="4"/>
        </w:rPr>
        <w:tab/>
      </w:r>
      <w:r w:rsidR="00077B59" w:rsidRPr="003E06D5">
        <w:rPr>
          <w:rFonts w:ascii="Arial" w:hAnsi="Arial" w:cs="Arial"/>
          <w:spacing w:val="4"/>
        </w:rPr>
        <w:t xml:space="preserve">Profesní </w:t>
      </w:r>
      <w:r w:rsidR="00C55602" w:rsidRPr="003E06D5">
        <w:rPr>
          <w:rFonts w:ascii="Arial" w:hAnsi="Arial" w:cs="Arial"/>
          <w:spacing w:val="4"/>
        </w:rPr>
        <w:t>způsobilost</w:t>
      </w:r>
      <w:r w:rsidR="00077B59" w:rsidRPr="003E06D5">
        <w:rPr>
          <w:rFonts w:ascii="Arial" w:hAnsi="Arial" w:cs="Arial"/>
          <w:spacing w:val="4"/>
        </w:rPr>
        <w:t xml:space="preserve"> </w:t>
      </w:r>
      <w:r w:rsidR="00762B2B">
        <w:rPr>
          <w:rFonts w:ascii="Arial" w:hAnsi="Arial" w:cs="Arial"/>
          <w:spacing w:val="4"/>
        </w:rPr>
        <w:t xml:space="preserve">ve vztahu k České republice </w:t>
      </w:r>
      <w:r w:rsidR="00077B59" w:rsidRPr="003E06D5">
        <w:rPr>
          <w:rFonts w:ascii="Arial" w:hAnsi="Arial" w:cs="Arial"/>
          <w:spacing w:val="4"/>
        </w:rPr>
        <w:t>splňuje dodavatel, který předloží:</w:t>
      </w:r>
    </w:p>
    <w:p w14:paraId="45745F39" w14:textId="469E7431" w:rsidR="00077B59" w:rsidRPr="003E06D5" w:rsidRDefault="0034669F" w:rsidP="003E06D5">
      <w:pPr>
        <w:numPr>
          <w:ilvl w:val="0"/>
          <w:numId w:val="9"/>
        </w:numPr>
        <w:shd w:val="clear" w:color="auto" w:fill="FFFFFF"/>
        <w:tabs>
          <w:tab w:val="left" w:pos="180"/>
        </w:tabs>
        <w:spacing w:line="252" w:lineRule="exact"/>
        <w:ind w:hanging="294"/>
        <w:jc w:val="both"/>
        <w:rPr>
          <w:rFonts w:ascii="Arial" w:hAnsi="Arial" w:cs="Arial"/>
          <w:spacing w:val="5"/>
        </w:rPr>
      </w:pPr>
      <w:r w:rsidRPr="003E06D5">
        <w:rPr>
          <w:rFonts w:ascii="Arial" w:hAnsi="Arial" w:cs="Arial"/>
        </w:rPr>
        <w:t>výpis</w:t>
      </w:r>
      <w:r w:rsidR="00077B59" w:rsidRPr="003E06D5">
        <w:rPr>
          <w:rFonts w:ascii="Arial" w:hAnsi="Arial" w:cs="Arial"/>
        </w:rPr>
        <w:t xml:space="preserve"> z obchodního rejstříku, pokud je v něm </w:t>
      </w:r>
      <w:r w:rsidR="00077B59" w:rsidRPr="003E06D5">
        <w:rPr>
          <w:rFonts w:ascii="Arial" w:hAnsi="Arial" w:cs="Arial"/>
          <w:spacing w:val="5"/>
        </w:rPr>
        <w:t>zapsán</w:t>
      </w:r>
      <w:r w:rsidR="00CA32B7" w:rsidRPr="003E06D5">
        <w:rPr>
          <w:rFonts w:ascii="Arial" w:hAnsi="Arial" w:cs="Arial"/>
          <w:spacing w:val="5"/>
        </w:rPr>
        <w:t>,</w:t>
      </w:r>
      <w:r w:rsidR="00077B59" w:rsidRPr="003E06D5">
        <w:rPr>
          <w:rFonts w:ascii="Arial" w:hAnsi="Arial" w:cs="Arial"/>
          <w:spacing w:val="5"/>
        </w:rPr>
        <w:t xml:space="preserve"> či </w:t>
      </w:r>
      <w:r w:rsidR="00CA32B7" w:rsidRPr="003E06D5">
        <w:rPr>
          <w:rFonts w:ascii="Arial" w:hAnsi="Arial" w:cs="Arial"/>
          <w:spacing w:val="5"/>
        </w:rPr>
        <w:t xml:space="preserve">výpis </w:t>
      </w:r>
      <w:r w:rsidR="00077B59" w:rsidRPr="003E06D5">
        <w:rPr>
          <w:rFonts w:ascii="Arial" w:hAnsi="Arial" w:cs="Arial"/>
          <w:spacing w:val="5"/>
        </w:rPr>
        <w:t xml:space="preserve">z jiné obdobné evidence, pokud je v ní zapsán, </w:t>
      </w:r>
    </w:p>
    <w:p w14:paraId="1C75F51C" w14:textId="578185A3" w:rsidR="00077B59" w:rsidRDefault="0034669F" w:rsidP="003E06D5">
      <w:pPr>
        <w:numPr>
          <w:ilvl w:val="0"/>
          <w:numId w:val="9"/>
        </w:numPr>
        <w:shd w:val="clear" w:color="auto" w:fill="FFFFFF"/>
        <w:tabs>
          <w:tab w:val="left" w:pos="180"/>
        </w:tabs>
        <w:spacing w:after="240" w:line="252" w:lineRule="exact"/>
        <w:ind w:hanging="294"/>
        <w:jc w:val="both"/>
        <w:rPr>
          <w:rFonts w:ascii="Arial" w:hAnsi="Arial" w:cs="Arial"/>
          <w:spacing w:val="4"/>
        </w:rPr>
      </w:pPr>
      <w:r w:rsidRPr="003E06D5">
        <w:rPr>
          <w:rFonts w:ascii="Arial" w:hAnsi="Arial" w:cs="Arial"/>
          <w:spacing w:val="4"/>
        </w:rPr>
        <w:t>doklad</w:t>
      </w:r>
      <w:r w:rsidR="00077B59" w:rsidRPr="003E06D5">
        <w:rPr>
          <w:rFonts w:ascii="Arial" w:hAnsi="Arial" w:cs="Arial"/>
          <w:spacing w:val="4"/>
        </w:rPr>
        <w:t xml:space="preserve"> o oprávnění k podnikání </w:t>
      </w:r>
      <w:r w:rsidRPr="003E06D5">
        <w:rPr>
          <w:rFonts w:ascii="Arial" w:hAnsi="Arial" w:cs="Arial"/>
          <w:spacing w:val="4"/>
        </w:rPr>
        <w:t xml:space="preserve">podle zvláštních právních předpisů </w:t>
      </w:r>
      <w:r w:rsidR="00077B59" w:rsidRPr="003E06D5">
        <w:rPr>
          <w:rFonts w:ascii="Arial" w:hAnsi="Arial" w:cs="Arial"/>
          <w:spacing w:val="4"/>
        </w:rPr>
        <w:t xml:space="preserve">v rozsahu odpovídajícím předmětu </w:t>
      </w:r>
      <w:r w:rsidR="00696755" w:rsidRPr="003E06D5">
        <w:rPr>
          <w:rFonts w:ascii="Arial" w:hAnsi="Arial" w:cs="Arial"/>
          <w:spacing w:val="4"/>
        </w:rPr>
        <w:t xml:space="preserve">plnění </w:t>
      </w:r>
      <w:r w:rsidR="00077B59" w:rsidRPr="003E06D5">
        <w:rPr>
          <w:rFonts w:ascii="Arial" w:hAnsi="Arial" w:cs="Arial"/>
          <w:spacing w:val="4"/>
        </w:rPr>
        <w:t>veřejné zakázky</w:t>
      </w:r>
      <w:r w:rsidRPr="003E06D5">
        <w:rPr>
          <w:rFonts w:ascii="Arial" w:hAnsi="Arial" w:cs="Arial"/>
          <w:spacing w:val="4"/>
        </w:rPr>
        <w:t>, zejména doklad prokazující příslušné živnostenské oprávnění či licenci</w:t>
      </w:r>
      <w:r w:rsidR="00077B59" w:rsidRPr="003E06D5">
        <w:rPr>
          <w:rFonts w:ascii="Arial" w:hAnsi="Arial" w:cs="Arial"/>
          <w:spacing w:val="4"/>
        </w:rPr>
        <w:t xml:space="preserve"> (tzn. dle zákona č. 363/1999 Sb., resp.</w:t>
      </w:r>
      <w:r w:rsidR="00FA575D" w:rsidRPr="003E06D5">
        <w:rPr>
          <w:rFonts w:ascii="Arial" w:hAnsi="Arial" w:cs="Arial"/>
          <w:spacing w:val="4"/>
        </w:rPr>
        <w:t xml:space="preserve"> 277/2009 Sb.</w:t>
      </w:r>
      <w:r w:rsidR="008A7D4A">
        <w:rPr>
          <w:rFonts w:ascii="Arial" w:hAnsi="Arial" w:cs="Arial"/>
          <w:spacing w:val="4"/>
        </w:rPr>
        <w:t>,</w:t>
      </w:r>
      <w:r w:rsidR="00FA575D" w:rsidRPr="003E06D5">
        <w:rPr>
          <w:rFonts w:ascii="Arial" w:hAnsi="Arial" w:cs="Arial"/>
          <w:spacing w:val="4"/>
        </w:rPr>
        <w:t xml:space="preserve"> </w:t>
      </w:r>
      <w:r w:rsidR="008A7D4A">
        <w:rPr>
          <w:rFonts w:ascii="Arial" w:hAnsi="Arial" w:cs="Arial"/>
          <w:spacing w:val="4"/>
        </w:rPr>
        <w:br/>
      </w:r>
      <w:r w:rsidR="00FA575D" w:rsidRPr="003E06D5">
        <w:rPr>
          <w:rFonts w:ascii="Arial" w:hAnsi="Arial" w:cs="Arial"/>
          <w:spacing w:val="4"/>
        </w:rPr>
        <w:t>o pojišťovnictví;</w:t>
      </w:r>
      <w:r w:rsidR="00077B59" w:rsidRPr="003E06D5">
        <w:rPr>
          <w:rFonts w:ascii="Arial" w:hAnsi="Arial" w:cs="Arial"/>
          <w:spacing w:val="4"/>
        </w:rPr>
        <w:t xml:space="preserve"> </w:t>
      </w:r>
      <w:r w:rsidR="00FA575D" w:rsidRPr="003E06D5">
        <w:rPr>
          <w:rFonts w:ascii="Arial" w:hAnsi="Arial" w:cs="Arial"/>
          <w:spacing w:val="4"/>
        </w:rPr>
        <w:t xml:space="preserve">tj. </w:t>
      </w:r>
      <w:r w:rsidR="00077B59" w:rsidRPr="003E06D5">
        <w:rPr>
          <w:rFonts w:ascii="Arial" w:hAnsi="Arial" w:cs="Arial"/>
          <w:spacing w:val="4"/>
        </w:rPr>
        <w:t>především doklady prok</w:t>
      </w:r>
      <w:r w:rsidR="00FA575D" w:rsidRPr="003E06D5">
        <w:rPr>
          <w:rFonts w:ascii="Arial" w:hAnsi="Arial" w:cs="Arial"/>
          <w:spacing w:val="4"/>
        </w:rPr>
        <w:t>azující oprávnění dodavatel</w:t>
      </w:r>
      <w:r w:rsidR="005F6188" w:rsidRPr="003E06D5">
        <w:rPr>
          <w:rFonts w:ascii="Arial" w:hAnsi="Arial" w:cs="Arial"/>
          <w:spacing w:val="4"/>
        </w:rPr>
        <w:t xml:space="preserve">e </w:t>
      </w:r>
      <w:r w:rsidR="00077B59" w:rsidRPr="003E06D5">
        <w:rPr>
          <w:rFonts w:ascii="Arial" w:hAnsi="Arial" w:cs="Arial"/>
          <w:spacing w:val="4"/>
        </w:rPr>
        <w:t>k poskytování služeb v oblasti neživotního pojištění,</w:t>
      </w:r>
      <w:r w:rsidR="003E06D5">
        <w:rPr>
          <w:rFonts w:ascii="Arial" w:hAnsi="Arial" w:cs="Arial"/>
          <w:spacing w:val="4"/>
        </w:rPr>
        <w:t xml:space="preserve"> </w:t>
      </w:r>
      <w:r w:rsidR="00077B59" w:rsidRPr="003E06D5">
        <w:rPr>
          <w:rFonts w:ascii="Arial" w:hAnsi="Arial" w:cs="Arial"/>
          <w:spacing w:val="4"/>
        </w:rPr>
        <w:t>a to minimálně pro ta pojistná odvětví, která jsou nezbytná pro řádné plnění této veřejné zakázky</w:t>
      </w:r>
      <w:r w:rsidR="00FA575D" w:rsidRPr="003E06D5">
        <w:rPr>
          <w:rFonts w:ascii="Arial" w:hAnsi="Arial" w:cs="Arial"/>
          <w:spacing w:val="4"/>
        </w:rPr>
        <w:t>)</w:t>
      </w:r>
      <w:r w:rsidR="00077B59" w:rsidRPr="003E06D5">
        <w:rPr>
          <w:rFonts w:ascii="Arial" w:hAnsi="Arial" w:cs="Arial"/>
          <w:spacing w:val="4"/>
        </w:rPr>
        <w:t>.</w:t>
      </w:r>
    </w:p>
    <w:p w14:paraId="0339E45D" w14:textId="5AD388A9" w:rsidR="00703849" w:rsidRPr="003E06D5" w:rsidRDefault="00762A74" w:rsidP="00762A74">
      <w:pPr>
        <w:shd w:val="clear" w:color="auto" w:fill="FFFFFF"/>
        <w:tabs>
          <w:tab w:val="left" w:pos="180"/>
        </w:tabs>
        <w:spacing w:after="240" w:line="252" w:lineRule="exact"/>
        <w:ind w:left="426"/>
        <w:jc w:val="both"/>
        <w:rPr>
          <w:rFonts w:ascii="Arial" w:hAnsi="Arial" w:cs="Arial"/>
          <w:spacing w:val="4"/>
        </w:rPr>
      </w:pPr>
      <w:r w:rsidRPr="00762A74">
        <w:rPr>
          <w:rFonts w:ascii="Arial" w:hAnsi="Arial" w:cs="Arial"/>
          <w:spacing w:val="4"/>
        </w:rPr>
        <w:t xml:space="preserve">Výše uvedené doklady </w:t>
      </w:r>
      <w:r w:rsidR="005D2982">
        <w:rPr>
          <w:rFonts w:ascii="Arial" w:hAnsi="Arial" w:cs="Arial"/>
          <w:spacing w:val="4"/>
        </w:rPr>
        <w:t xml:space="preserve">podle čl. 6.1.2. písm. </w:t>
      </w:r>
      <w:r w:rsidR="00762B2B">
        <w:rPr>
          <w:rFonts w:ascii="Arial" w:hAnsi="Arial" w:cs="Arial"/>
          <w:spacing w:val="4"/>
        </w:rPr>
        <w:t xml:space="preserve">a) a písm. </w:t>
      </w:r>
      <w:r w:rsidR="005D2982">
        <w:rPr>
          <w:rFonts w:ascii="Arial" w:hAnsi="Arial" w:cs="Arial"/>
          <w:spacing w:val="4"/>
        </w:rPr>
        <w:t xml:space="preserve">b) </w:t>
      </w:r>
      <w:r w:rsidRPr="00762A74">
        <w:rPr>
          <w:rFonts w:ascii="Arial" w:hAnsi="Arial" w:cs="Arial"/>
          <w:spacing w:val="4"/>
        </w:rPr>
        <w:t>dodavatel nemusí předložit, pokud právní předpisy v zemi jeho sídla obdobnou profesní způsobilost nevyžadují.</w:t>
      </w:r>
    </w:p>
    <w:p w14:paraId="7449001F" w14:textId="1EF0A073" w:rsidR="00077B59" w:rsidRPr="003E06D5" w:rsidRDefault="00077B59" w:rsidP="003E06D5">
      <w:pPr>
        <w:numPr>
          <w:ilvl w:val="0"/>
          <w:numId w:val="4"/>
        </w:numPr>
        <w:shd w:val="clear" w:color="auto" w:fill="FFFFFF"/>
        <w:tabs>
          <w:tab w:val="left" w:pos="426"/>
        </w:tabs>
        <w:autoSpaceDE/>
        <w:autoSpaceDN/>
        <w:spacing w:line="252" w:lineRule="exact"/>
        <w:ind w:left="0" w:firstLine="0"/>
        <w:jc w:val="both"/>
        <w:rPr>
          <w:rFonts w:ascii="Arial" w:hAnsi="Arial" w:cs="Arial"/>
          <w:b/>
          <w:spacing w:val="4"/>
          <w:u w:val="single"/>
        </w:rPr>
      </w:pPr>
      <w:r w:rsidRPr="003E06D5">
        <w:rPr>
          <w:rFonts w:ascii="Arial" w:hAnsi="Arial" w:cs="Arial"/>
          <w:b/>
          <w:spacing w:val="4"/>
          <w:u w:val="single"/>
        </w:rPr>
        <w:t>technick</w:t>
      </w:r>
      <w:r w:rsidR="00C55602" w:rsidRPr="003E06D5">
        <w:rPr>
          <w:rFonts w:ascii="Arial" w:hAnsi="Arial" w:cs="Arial"/>
          <w:b/>
          <w:spacing w:val="4"/>
          <w:u w:val="single"/>
        </w:rPr>
        <w:t>ou</w:t>
      </w:r>
      <w:r w:rsidRPr="003E06D5">
        <w:rPr>
          <w:rFonts w:ascii="Arial" w:hAnsi="Arial" w:cs="Arial"/>
          <w:b/>
          <w:spacing w:val="4"/>
          <w:u w:val="single"/>
        </w:rPr>
        <w:t xml:space="preserve"> kvalifika</w:t>
      </w:r>
      <w:r w:rsidR="00C55602" w:rsidRPr="003E06D5">
        <w:rPr>
          <w:rFonts w:ascii="Arial" w:hAnsi="Arial" w:cs="Arial"/>
          <w:b/>
          <w:spacing w:val="4"/>
          <w:u w:val="single"/>
        </w:rPr>
        <w:t xml:space="preserve">ci </w:t>
      </w:r>
      <w:r w:rsidR="005F6188" w:rsidRPr="003E06D5">
        <w:rPr>
          <w:rFonts w:ascii="Arial" w:hAnsi="Arial" w:cs="Arial"/>
          <w:spacing w:val="4"/>
          <w:u w:val="single"/>
        </w:rPr>
        <w:t xml:space="preserve">dle </w:t>
      </w:r>
      <w:r w:rsidR="008A7D4A">
        <w:rPr>
          <w:rFonts w:ascii="Arial" w:hAnsi="Arial" w:cs="Arial"/>
          <w:spacing w:val="4"/>
          <w:u w:val="single"/>
        </w:rPr>
        <w:t xml:space="preserve">ustanovení </w:t>
      </w:r>
      <w:r w:rsidR="005F6188" w:rsidRPr="003E06D5">
        <w:rPr>
          <w:rFonts w:ascii="Arial" w:hAnsi="Arial" w:cs="Arial"/>
          <w:spacing w:val="4"/>
          <w:u w:val="single"/>
        </w:rPr>
        <w:t xml:space="preserve">§ </w:t>
      </w:r>
      <w:r w:rsidR="00EF3086" w:rsidRPr="003E06D5">
        <w:rPr>
          <w:rFonts w:ascii="Arial" w:hAnsi="Arial" w:cs="Arial"/>
          <w:spacing w:val="4"/>
          <w:u w:val="single"/>
        </w:rPr>
        <w:t xml:space="preserve">79 </w:t>
      </w:r>
      <w:r w:rsidR="005F6188" w:rsidRPr="003E06D5">
        <w:rPr>
          <w:rFonts w:ascii="Arial" w:hAnsi="Arial" w:cs="Arial"/>
          <w:spacing w:val="4"/>
          <w:u w:val="single"/>
        </w:rPr>
        <w:t>odst. (2) z</w:t>
      </w:r>
      <w:r w:rsidRPr="003E06D5">
        <w:rPr>
          <w:rFonts w:ascii="Arial" w:hAnsi="Arial" w:cs="Arial"/>
          <w:spacing w:val="4"/>
          <w:u w:val="single"/>
        </w:rPr>
        <w:t>ákona</w:t>
      </w:r>
      <w:r w:rsidRPr="003E06D5">
        <w:rPr>
          <w:rFonts w:ascii="Arial" w:hAnsi="Arial" w:cs="Arial"/>
          <w:b/>
          <w:spacing w:val="4"/>
          <w:u w:val="single"/>
        </w:rPr>
        <w:t xml:space="preserve"> </w:t>
      </w:r>
    </w:p>
    <w:p w14:paraId="2F969402" w14:textId="1837CCC8" w:rsidR="00077B59" w:rsidRPr="003E06D5" w:rsidRDefault="00C55602" w:rsidP="003E06D5">
      <w:pPr>
        <w:shd w:val="clear" w:color="auto" w:fill="FFFFFF"/>
        <w:tabs>
          <w:tab w:val="left" w:pos="426"/>
        </w:tabs>
        <w:spacing w:line="252" w:lineRule="exact"/>
        <w:ind w:left="426"/>
        <w:jc w:val="both"/>
        <w:rPr>
          <w:rFonts w:ascii="Arial" w:hAnsi="Arial" w:cs="Arial"/>
          <w:spacing w:val="6"/>
        </w:rPr>
      </w:pPr>
      <w:r w:rsidRPr="003E06D5">
        <w:rPr>
          <w:rFonts w:ascii="Arial" w:hAnsi="Arial" w:cs="Arial"/>
          <w:spacing w:val="6"/>
        </w:rPr>
        <w:t>Technickou kvalifikaci</w:t>
      </w:r>
      <w:r w:rsidR="00077B59" w:rsidRPr="003E06D5">
        <w:rPr>
          <w:rFonts w:ascii="Arial" w:hAnsi="Arial" w:cs="Arial"/>
          <w:spacing w:val="6"/>
        </w:rPr>
        <w:t xml:space="preserve"> splňuje dodavatel, který </w:t>
      </w:r>
      <w:r w:rsidR="00077B59" w:rsidRPr="003E06D5">
        <w:rPr>
          <w:rFonts w:ascii="Arial" w:hAnsi="Arial" w:cs="Arial"/>
          <w:spacing w:val="3"/>
        </w:rPr>
        <w:t xml:space="preserve">předloží </w:t>
      </w:r>
      <w:r w:rsidR="00077B59" w:rsidRPr="003E06D5">
        <w:rPr>
          <w:rFonts w:ascii="Arial" w:hAnsi="Arial" w:cs="Arial"/>
          <w:b/>
        </w:rPr>
        <w:t xml:space="preserve">seznam </w:t>
      </w:r>
      <w:r w:rsidR="0007710C" w:rsidRPr="003E06D5">
        <w:rPr>
          <w:rFonts w:ascii="Arial" w:hAnsi="Arial" w:cs="Arial"/>
          <w:b/>
        </w:rPr>
        <w:t xml:space="preserve">minimálně </w:t>
      </w:r>
      <w:r w:rsidR="00D76BB0" w:rsidRPr="003E06D5">
        <w:rPr>
          <w:rFonts w:ascii="Arial" w:hAnsi="Arial" w:cs="Arial"/>
          <w:b/>
        </w:rPr>
        <w:t>3 </w:t>
      </w:r>
      <w:r w:rsidR="00077B59" w:rsidRPr="003E06D5">
        <w:rPr>
          <w:rFonts w:ascii="Arial" w:hAnsi="Arial" w:cs="Arial"/>
          <w:b/>
        </w:rPr>
        <w:t>významných služeb</w:t>
      </w:r>
      <w:r w:rsidR="00077B59" w:rsidRPr="003E06D5">
        <w:rPr>
          <w:rFonts w:ascii="Arial" w:hAnsi="Arial" w:cs="Arial"/>
        </w:rPr>
        <w:t xml:space="preserve"> poskytnutých dodavatelem </w:t>
      </w:r>
      <w:r w:rsidRPr="003E06D5">
        <w:rPr>
          <w:rFonts w:ascii="Arial" w:hAnsi="Arial" w:cs="Arial"/>
          <w:spacing w:val="-1"/>
        </w:rPr>
        <w:t>za poslední 3 roky před zahájením zadávacího řízení včetně uvedení ceny a doby jejich poskytnutí a identifikace objednatele</w:t>
      </w:r>
      <w:r w:rsidR="00077B59" w:rsidRPr="003E06D5">
        <w:rPr>
          <w:rFonts w:ascii="Arial" w:hAnsi="Arial" w:cs="Arial"/>
          <w:spacing w:val="-1"/>
        </w:rPr>
        <w:t xml:space="preserve">. </w:t>
      </w:r>
    </w:p>
    <w:p w14:paraId="3EB8D62F" w14:textId="7122BB65" w:rsidR="00077B59" w:rsidRPr="003E06D5" w:rsidRDefault="00077B59" w:rsidP="003E06D5">
      <w:pPr>
        <w:shd w:val="clear" w:color="auto" w:fill="FFFFFF"/>
        <w:tabs>
          <w:tab w:val="left" w:pos="426"/>
        </w:tabs>
        <w:autoSpaceDE/>
        <w:autoSpaceDN/>
        <w:spacing w:before="240" w:after="240" w:line="252" w:lineRule="exact"/>
        <w:ind w:left="426"/>
        <w:jc w:val="both"/>
        <w:rPr>
          <w:rFonts w:ascii="Arial" w:hAnsi="Arial" w:cs="Arial"/>
          <w:spacing w:val="-1"/>
        </w:rPr>
      </w:pPr>
      <w:r w:rsidRPr="003E06D5">
        <w:rPr>
          <w:rFonts w:ascii="Arial" w:hAnsi="Arial" w:cs="Arial"/>
          <w:spacing w:val="-1"/>
        </w:rPr>
        <w:t xml:space="preserve">Za významnou službu zadavatel považuje takovou službu, jejímž předmětem </w:t>
      </w:r>
      <w:r w:rsidR="00696755" w:rsidRPr="003E06D5">
        <w:rPr>
          <w:rFonts w:ascii="Arial" w:hAnsi="Arial" w:cs="Arial"/>
          <w:spacing w:val="-1"/>
        </w:rPr>
        <w:t xml:space="preserve">plnění </w:t>
      </w:r>
      <w:r w:rsidRPr="003E06D5">
        <w:rPr>
          <w:rFonts w:ascii="Arial" w:hAnsi="Arial" w:cs="Arial"/>
          <w:spacing w:val="-1"/>
        </w:rPr>
        <w:t>bylo pojištění vozidel, kdy dodavatel uzavřel pojištění s jedním pojistníkem v minimálním rozsahu 1</w:t>
      </w:r>
      <w:r w:rsidR="00391EBA">
        <w:rPr>
          <w:rFonts w:ascii="Arial" w:hAnsi="Arial" w:cs="Arial"/>
          <w:spacing w:val="-1"/>
        </w:rPr>
        <w:t xml:space="preserve"> </w:t>
      </w:r>
      <w:r w:rsidRPr="003E06D5">
        <w:rPr>
          <w:rFonts w:ascii="Arial" w:hAnsi="Arial" w:cs="Arial"/>
          <w:spacing w:val="-1"/>
        </w:rPr>
        <w:t xml:space="preserve">000 vozidel </w:t>
      </w:r>
      <w:r w:rsidR="002846E9" w:rsidRPr="003E06D5">
        <w:rPr>
          <w:rFonts w:ascii="Arial" w:hAnsi="Arial" w:cs="Arial"/>
          <w:spacing w:val="-1"/>
        </w:rPr>
        <w:t xml:space="preserve">na riziko pojištění odpovědnosti za škodu způsobenou provozem vozidla a v minimálním rozsahu </w:t>
      </w:r>
      <w:r w:rsidR="00EF3086" w:rsidRPr="003E06D5">
        <w:rPr>
          <w:rFonts w:ascii="Arial" w:hAnsi="Arial" w:cs="Arial"/>
          <w:spacing w:val="-1"/>
        </w:rPr>
        <w:t xml:space="preserve">500 </w:t>
      </w:r>
      <w:r w:rsidR="002846E9" w:rsidRPr="003E06D5">
        <w:rPr>
          <w:rFonts w:ascii="Arial" w:hAnsi="Arial" w:cs="Arial"/>
          <w:spacing w:val="-1"/>
        </w:rPr>
        <w:t xml:space="preserve">vozidel na riziko havarijní pojištění </w:t>
      </w:r>
      <w:r w:rsidRPr="003E06D5">
        <w:rPr>
          <w:rFonts w:ascii="Arial" w:hAnsi="Arial" w:cs="Arial"/>
          <w:spacing w:val="-1"/>
        </w:rPr>
        <w:t xml:space="preserve">s dobou trvání delší než </w:t>
      </w:r>
      <w:r w:rsidR="002846E9" w:rsidRPr="003E06D5">
        <w:rPr>
          <w:rFonts w:ascii="Arial" w:hAnsi="Arial" w:cs="Arial"/>
          <w:spacing w:val="-1"/>
        </w:rPr>
        <w:t>dva roky</w:t>
      </w:r>
      <w:r w:rsidRPr="003E06D5">
        <w:rPr>
          <w:rFonts w:ascii="Arial" w:hAnsi="Arial" w:cs="Arial"/>
          <w:spacing w:val="-1"/>
        </w:rPr>
        <w:t>.</w:t>
      </w:r>
    </w:p>
    <w:p w14:paraId="50566F37" w14:textId="42773708" w:rsidR="00077B59" w:rsidRPr="003E06D5" w:rsidRDefault="003E06D5" w:rsidP="003E06D5">
      <w:pPr>
        <w:shd w:val="clear" w:color="auto" w:fill="FFFFFF"/>
        <w:tabs>
          <w:tab w:val="left" w:pos="180"/>
          <w:tab w:val="left" w:pos="426"/>
        </w:tabs>
        <w:spacing w:before="240" w:line="252" w:lineRule="exact"/>
        <w:ind w:left="180"/>
        <w:jc w:val="both"/>
        <w:rPr>
          <w:rFonts w:ascii="Arial" w:hAnsi="Arial" w:cs="Arial"/>
          <w:b/>
        </w:rPr>
      </w:pPr>
      <w:r>
        <w:rPr>
          <w:rFonts w:ascii="Arial" w:hAnsi="Arial" w:cs="Arial"/>
          <w:b/>
          <w:spacing w:val="-1"/>
        </w:rPr>
        <w:tab/>
      </w:r>
      <w:r w:rsidR="00077B59" w:rsidRPr="003E06D5">
        <w:rPr>
          <w:rFonts w:ascii="Arial" w:hAnsi="Arial" w:cs="Arial"/>
          <w:b/>
        </w:rPr>
        <w:t>V seznamu významných služeb musí být strukturovaně uvedeny následující údaje:</w:t>
      </w:r>
    </w:p>
    <w:p w14:paraId="1EF5789C" w14:textId="77777777" w:rsidR="00077B59" w:rsidRPr="003E06D5" w:rsidRDefault="00077B59" w:rsidP="003E06D5">
      <w:pPr>
        <w:widowControl w:val="0"/>
        <w:numPr>
          <w:ilvl w:val="0"/>
          <w:numId w:val="6"/>
        </w:numPr>
        <w:shd w:val="clear" w:color="auto" w:fill="FFFFFF"/>
        <w:tabs>
          <w:tab w:val="left" w:pos="180"/>
          <w:tab w:val="left" w:pos="567"/>
        </w:tabs>
        <w:adjustRightInd w:val="0"/>
        <w:spacing w:line="240" w:lineRule="exact"/>
        <w:ind w:left="180" w:firstLine="246"/>
        <w:jc w:val="both"/>
        <w:rPr>
          <w:rFonts w:ascii="Arial" w:hAnsi="Arial" w:cs="Arial"/>
          <w:spacing w:val="4"/>
        </w:rPr>
      </w:pPr>
      <w:r w:rsidRPr="003E06D5">
        <w:rPr>
          <w:rFonts w:ascii="Arial" w:hAnsi="Arial" w:cs="Arial"/>
          <w:spacing w:val="4"/>
        </w:rPr>
        <w:t>název (obchodní firma) objednatele, kontaktní osoba s telefonickým spojením,</w:t>
      </w:r>
    </w:p>
    <w:p w14:paraId="4A20B42A" w14:textId="77777777" w:rsidR="00077B59" w:rsidRPr="003E06D5" w:rsidRDefault="00077B59" w:rsidP="003E06D5">
      <w:pPr>
        <w:widowControl w:val="0"/>
        <w:numPr>
          <w:ilvl w:val="0"/>
          <w:numId w:val="6"/>
        </w:numPr>
        <w:shd w:val="clear" w:color="auto" w:fill="FFFFFF"/>
        <w:tabs>
          <w:tab w:val="left" w:pos="180"/>
          <w:tab w:val="left" w:pos="567"/>
        </w:tabs>
        <w:adjustRightInd w:val="0"/>
        <w:spacing w:line="240" w:lineRule="exact"/>
        <w:ind w:left="180" w:firstLine="246"/>
        <w:jc w:val="both"/>
        <w:rPr>
          <w:rFonts w:ascii="Arial" w:hAnsi="Arial" w:cs="Arial"/>
          <w:spacing w:val="4"/>
        </w:rPr>
      </w:pPr>
      <w:r w:rsidRPr="003E06D5">
        <w:rPr>
          <w:rFonts w:ascii="Arial" w:hAnsi="Arial" w:cs="Arial"/>
          <w:spacing w:val="4"/>
        </w:rPr>
        <w:t xml:space="preserve">základní popis předmětu </w:t>
      </w:r>
      <w:r w:rsidR="00696755" w:rsidRPr="003E06D5">
        <w:rPr>
          <w:rFonts w:ascii="Arial" w:hAnsi="Arial" w:cs="Arial"/>
          <w:spacing w:val="4"/>
        </w:rPr>
        <w:t xml:space="preserve">plnění </w:t>
      </w:r>
      <w:r w:rsidRPr="003E06D5">
        <w:rPr>
          <w:rFonts w:ascii="Arial" w:hAnsi="Arial" w:cs="Arial"/>
          <w:spacing w:val="4"/>
        </w:rPr>
        <w:t>služby,</w:t>
      </w:r>
    </w:p>
    <w:p w14:paraId="63AC91A3" w14:textId="77777777" w:rsidR="00077B59" w:rsidRPr="003E06D5" w:rsidRDefault="00077B59" w:rsidP="003E06D5">
      <w:pPr>
        <w:widowControl w:val="0"/>
        <w:numPr>
          <w:ilvl w:val="0"/>
          <w:numId w:val="6"/>
        </w:numPr>
        <w:shd w:val="clear" w:color="auto" w:fill="FFFFFF"/>
        <w:tabs>
          <w:tab w:val="left" w:pos="180"/>
          <w:tab w:val="left" w:pos="567"/>
        </w:tabs>
        <w:adjustRightInd w:val="0"/>
        <w:spacing w:line="240" w:lineRule="exact"/>
        <w:ind w:left="180" w:firstLine="246"/>
        <w:jc w:val="both"/>
        <w:rPr>
          <w:rFonts w:ascii="Arial" w:hAnsi="Arial" w:cs="Arial"/>
          <w:spacing w:val="4"/>
        </w:rPr>
      </w:pPr>
      <w:r w:rsidRPr="003E06D5">
        <w:rPr>
          <w:rFonts w:ascii="Arial" w:hAnsi="Arial" w:cs="Arial"/>
          <w:spacing w:val="4"/>
        </w:rPr>
        <w:t>doba a místo plnění,</w:t>
      </w:r>
    </w:p>
    <w:p w14:paraId="669C130B" w14:textId="7DD57435" w:rsidR="00C733CD" w:rsidRDefault="00077B59" w:rsidP="003E06D5">
      <w:pPr>
        <w:widowControl w:val="0"/>
        <w:numPr>
          <w:ilvl w:val="0"/>
          <w:numId w:val="6"/>
        </w:numPr>
        <w:shd w:val="clear" w:color="auto" w:fill="FFFFFF"/>
        <w:tabs>
          <w:tab w:val="left" w:pos="180"/>
          <w:tab w:val="left" w:pos="567"/>
        </w:tabs>
        <w:adjustRightInd w:val="0"/>
        <w:spacing w:after="240" w:line="240" w:lineRule="exact"/>
        <w:ind w:left="180" w:firstLine="246"/>
        <w:jc w:val="both"/>
        <w:rPr>
          <w:rFonts w:ascii="Arial" w:hAnsi="Arial" w:cs="Arial"/>
          <w:spacing w:val="4"/>
        </w:rPr>
      </w:pPr>
      <w:r w:rsidRPr="003E06D5">
        <w:rPr>
          <w:rFonts w:ascii="Arial" w:hAnsi="Arial" w:cs="Arial"/>
          <w:spacing w:val="4"/>
        </w:rPr>
        <w:t>celkový rozsah plnění</w:t>
      </w:r>
      <w:r w:rsidR="00391EBA">
        <w:rPr>
          <w:rFonts w:ascii="Arial" w:hAnsi="Arial" w:cs="Arial"/>
          <w:spacing w:val="4"/>
        </w:rPr>
        <w:t>.</w:t>
      </w:r>
    </w:p>
    <w:p w14:paraId="5F8FE835" w14:textId="1EAD7108" w:rsidR="005170E1" w:rsidRDefault="005170E1" w:rsidP="003E1A56">
      <w:pPr>
        <w:widowControl w:val="0"/>
        <w:shd w:val="clear" w:color="auto" w:fill="FFFFFF"/>
        <w:adjustRightInd w:val="0"/>
        <w:spacing w:line="240" w:lineRule="exact"/>
        <w:ind w:left="426"/>
        <w:jc w:val="both"/>
        <w:rPr>
          <w:rFonts w:ascii="Arial" w:hAnsi="Arial" w:cs="Arial"/>
          <w:spacing w:val="4"/>
        </w:rPr>
      </w:pPr>
      <w:r w:rsidRPr="005170E1">
        <w:rPr>
          <w:rFonts w:ascii="Arial" w:hAnsi="Arial" w:cs="Arial"/>
          <w:spacing w:val="4"/>
        </w:rPr>
        <w:t xml:space="preserve">Výše uvedený seznam významných </w:t>
      </w:r>
      <w:r>
        <w:rPr>
          <w:rFonts w:ascii="Arial" w:hAnsi="Arial" w:cs="Arial"/>
          <w:spacing w:val="4"/>
        </w:rPr>
        <w:t>služeb</w:t>
      </w:r>
      <w:r w:rsidRPr="005170E1">
        <w:rPr>
          <w:rFonts w:ascii="Arial" w:hAnsi="Arial" w:cs="Arial"/>
          <w:spacing w:val="4"/>
        </w:rPr>
        <w:t xml:space="preserve"> může dodavatel nahradit doložením dokladů dle </w:t>
      </w:r>
      <w:r w:rsidR="00391EBA">
        <w:rPr>
          <w:rFonts w:ascii="Arial" w:hAnsi="Arial" w:cs="Arial"/>
          <w:spacing w:val="4"/>
        </w:rPr>
        <w:t xml:space="preserve">ustanovení </w:t>
      </w:r>
      <w:r w:rsidRPr="005170E1">
        <w:rPr>
          <w:rFonts w:ascii="Arial" w:hAnsi="Arial" w:cs="Arial"/>
          <w:spacing w:val="4"/>
        </w:rPr>
        <w:t xml:space="preserve">§ 79 odst. </w:t>
      </w:r>
      <w:r>
        <w:rPr>
          <w:rFonts w:ascii="Arial" w:hAnsi="Arial" w:cs="Arial"/>
          <w:spacing w:val="4"/>
        </w:rPr>
        <w:t>(</w:t>
      </w:r>
      <w:r w:rsidRPr="005170E1">
        <w:rPr>
          <w:rFonts w:ascii="Arial" w:hAnsi="Arial" w:cs="Arial"/>
          <w:spacing w:val="4"/>
        </w:rPr>
        <w:t>5</w:t>
      </w:r>
      <w:r>
        <w:rPr>
          <w:rFonts w:ascii="Arial" w:hAnsi="Arial" w:cs="Arial"/>
          <w:spacing w:val="4"/>
        </w:rPr>
        <w:t>)</w:t>
      </w:r>
      <w:r w:rsidRPr="005170E1">
        <w:rPr>
          <w:rFonts w:ascii="Arial" w:hAnsi="Arial" w:cs="Arial"/>
          <w:spacing w:val="4"/>
        </w:rPr>
        <w:t xml:space="preserve"> zákona, kterými jsou:</w:t>
      </w:r>
    </w:p>
    <w:p w14:paraId="61AE3048" w14:textId="541B3F19" w:rsidR="005170E1" w:rsidRPr="005170E1" w:rsidRDefault="005170E1" w:rsidP="005170E1">
      <w:pPr>
        <w:pStyle w:val="Odstavecseseznamem"/>
        <w:widowControl w:val="0"/>
        <w:numPr>
          <w:ilvl w:val="0"/>
          <w:numId w:val="20"/>
        </w:numPr>
        <w:shd w:val="clear" w:color="auto" w:fill="FFFFFF"/>
        <w:tabs>
          <w:tab w:val="left" w:pos="180"/>
          <w:tab w:val="left" w:pos="567"/>
        </w:tabs>
        <w:adjustRightInd w:val="0"/>
        <w:spacing w:line="240" w:lineRule="exact"/>
        <w:ind w:left="709" w:hanging="283"/>
        <w:jc w:val="both"/>
        <w:rPr>
          <w:rFonts w:ascii="Arial" w:hAnsi="Arial" w:cs="Arial"/>
          <w:spacing w:val="4"/>
        </w:rPr>
      </w:pPr>
      <w:r w:rsidRPr="005170E1">
        <w:rPr>
          <w:rFonts w:ascii="Arial" w:hAnsi="Arial" w:cs="Arial"/>
          <w:spacing w:val="4"/>
        </w:rPr>
        <w:t xml:space="preserve">Doklad o uskutečnění plnění dodavatelem vydaný objednatelem daného plnění. </w:t>
      </w:r>
    </w:p>
    <w:p w14:paraId="1CB987CF" w14:textId="149D4856" w:rsidR="005170E1" w:rsidRDefault="005170E1" w:rsidP="005170E1">
      <w:pPr>
        <w:pStyle w:val="Odstavecseseznamem"/>
        <w:widowControl w:val="0"/>
        <w:numPr>
          <w:ilvl w:val="0"/>
          <w:numId w:val="20"/>
        </w:numPr>
        <w:shd w:val="clear" w:color="auto" w:fill="FFFFFF"/>
        <w:tabs>
          <w:tab w:val="left" w:pos="180"/>
          <w:tab w:val="left" w:pos="567"/>
        </w:tabs>
        <w:adjustRightInd w:val="0"/>
        <w:spacing w:after="240" w:line="240" w:lineRule="exact"/>
        <w:ind w:left="709" w:hanging="283"/>
        <w:contextualSpacing w:val="0"/>
        <w:jc w:val="both"/>
        <w:rPr>
          <w:rFonts w:ascii="Arial" w:hAnsi="Arial" w:cs="Arial"/>
          <w:spacing w:val="4"/>
        </w:rPr>
      </w:pPr>
      <w:r w:rsidRPr="005170E1">
        <w:rPr>
          <w:rFonts w:ascii="Arial" w:hAnsi="Arial" w:cs="Arial"/>
          <w:spacing w:val="4"/>
        </w:rPr>
        <w:t>Smlouva s objednatelem, pro kterého dodavatel uskutečnil dané plnění.</w:t>
      </w:r>
    </w:p>
    <w:p w14:paraId="272BD5D9" w14:textId="77777777" w:rsidR="00391EBA" w:rsidRDefault="00391EBA" w:rsidP="003E1A56">
      <w:pPr>
        <w:pStyle w:val="Odstavecseseznamem"/>
        <w:widowControl w:val="0"/>
        <w:shd w:val="clear" w:color="auto" w:fill="FFFFFF"/>
        <w:tabs>
          <w:tab w:val="left" w:pos="180"/>
          <w:tab w:val="left" w:pos="567"/>
        </w:tabs>
        <w:adjustRightInd w:val="0"/>
        <w:spacing w:after="240" w:line="240" w:lineRule="exact"/>
        <w:ind w:left="709"/>
        <w:contextualSpacing w:val="0"/>
        <w:jc w:val="both"/>
        <w:rPr>
          <w:rFonts w:ascii="Arial" w:hAnsi="Arial" w:cs="Arial"/>
          <w:spacing w:val="4"/>
        </w:rPr>
      </w:pPr>
    </w:p>
    <w:p w14:paraId="57B7BABA" w14:textId="77777777" w:rsidR="00391EBA" w:rsidRDefault="00391EBA" w:rsidP="003E1A56">
      <w:pPr>
        <w:pStyle w:val="Odstavecseseznamem"/>
        <w:widowControl w:val="0"/>
        <w:shd w:val="clear" w:color="auto" w:fill="FFFFFF"/>
        <w:tabs>
          <w:tab w:val="left" w:pos="180"/>
          <w:tab w:val="left" w:pos="567"/>
        </w:tabs>
        <w:adjustRightInd w:val="0"/>
        <w:spacing w:after="240" w:line="240" w:lineRule="exact"/>
        <w:ind w:left="709"/>
        <w:contextualSpacing w:val="0"/>
        <w:jc w:val="both"/>
        <w:rPr>
          <w:rFonts w:ascii="Arial" w:hAnsi="Arial" w:cs="Arial"/>
          <w:spacing w:val="4"/>
        </w:rPr>
      </w:pPr>
    </w:p>
    <w:p w14:paraId="4FC639C6" w14:textId="0818E262" w:rsidR="005170E1" w:rsidRDefault="005170E1" w:rsidP="00762B2B">
      <w:pPr>
        <w:pStyle w:val="Odstavecseseznamem"/>
        <w:numPr>
          <w:ilvl w:val="0"/>
          <w:numId w:val="16"/>
        </w:numPr>
        <w:tabs>
          <w:tab w:val="left" w:pos="180"/>
        </w:tabs>
        <w:spacing w:before="360" w:after="360"/>
        <w:ind w:left="709" w:hanging="709"/>
        <w:rPr>
          <w:rFonts w:ascii="Arial" w:hAnsi="Arial" w:cs="Arial"/>
          <w:b/>
          <w:bCs/>
          <w:sz w:val="24"/>
          <w:szCs w:val="24"/>
        </w:rPr>
      </w:pPr>
      <w:r>
        <w:rPr>
          <w:rFonts w:ascii="Arial" w:hAnsi="Arial" w:cs="Arial"/>
          <w:b/>
          <w:bCs/>
          <w:sz w:val="24"/>
          <w:szCs w:val="24"/>
        </w:rPr>
        <w:lastRenderedPageBreak/>
        <w:t>Prokázání kvalifikace</w:t>
      </w:r>
    </w:p>
    <w:p w14:paraId="38444A9A" w14:textId="7D0997AE"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u w:val="single"/>
        </w:rPr>
      </w:pPr>
      <w:r w:rsidRPr="000F4A08">
        <w:rPr>
          <w:rFonts w:ascii="Arial" w:hAnsi="Arial" w:cs="Arial"/>
          <w:spacing w:val="4"/>
          <w:u w:val="single"/>
        </w:rPr>
        <w:t>Prokazování kvalifikace získané v</w:t>
      </w:r>
      <w:r w:rsidR="00391EBA">
        <w:rPr>
          <w:rFonts w:ascii="Arial" w:hAnsi="Arial" w:cs="Arial"/>
          <w:spacing w:val="4"/>
          <w:u w:val="single"/>
        </w:rPr>
        <w:t> </w:t>
      </w:r>
      <w:r w:rsidRPr="000F4A08">
        <w:rPr>
          <w:rFonts w:ascii="Arial" w:hAnsi="Arial" w:cs="Arial"/>
          <w:spacing w:val="4"/>
          <w:u w:val="single"/>
        </w:rPr>
        <w:t>zahraničí</w:t>
      </w:r>
      <w:r w:rsidR="00391EBA">
        <w:rPr>
          <w:rFonts w:ascii="Arial" w:hAnsi="Arial" w:cs="Arial"/>
          <w:spacing w:val="4"/>
          <w:u w:val="single"/>
        </w:rPr>
        <w:t xml:space="preserve"> – ustanovení </w:t>
      </w:r>
      <w:r w:rsidRPr="000F4A08">
        <w:rPr>
          <w:rFonts w:ascii="Arial" w:hAnsi="Arial" w:cs="Arial"/>
          <w:spacing w:val="4"/>
          <w:u w:val="single"/>
        </w:rPr>
        <w:t xml:space="preserve">§ 81 zákona </w:t>
      </w:r>
    </w:p>
    <w:p w14:paraId="2EEED122" w14:textId="77777777" w:rsidR="000F4A08" w:rsidRPr="000F4A08" w:rsidRDefault="000F4A08" w:rsidP="00C22770">
      <w:pPr>
        <w:widowControl w:val="0"/>
        <w:shd w:val="clear" w:color="auto" w:fill="FFFFFF"/>
        <w:tabs>
          <w:tab w:val="left" w:pos="180"/>
          <w:tab w:val="left" w:pos="567"/>
        </w:tabs>
        <w:adjustRightInd w:val="0"/>
        <w:spacing w:before="240" w:after="240" w:line="240" w:lineRule="exact"/>
        <w:ind w:left="142"/>
        <w:jc w:val="both"/>
        <w:rPr>
          <w:rFonts w:ascii="Arial" w:hAnsi="Arial" w:cs="Arial"/>
          <w:spacing w:val="4"/>
        </w:rPr>
      </w:pPr>
      <w:r w:rsidRPr="000F4A08">
        <w:rPr>
          <w:rFonts w:ascii="Arial" w:hAnsi="Arial" w:cs="Arial"/>
          <w:spacing w:val="4"/>
        </w:rPr>
        <w:t xml:space="preserve">V případě, že byla kvalifikace získána v zahraničí, prokazuje se doklady vydanými podle právního řádu země, ve které byla získána, a to v rozsahu požadovaném zadavatelem. </w:t>
      </w:r>
    </w:p>
    <w:p w14:paraId="1AD9E15E" w14:textId="275E5449" w:rsidR="000F4A08" w:rsidRPr="00C22770"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u w:val="single"/>
        </w:rPr>
      </w:pPr>
      <w:r w:rsidRPr="00C22770">
        <w:rPr>
          <w:rFonts w:ascii="Arial" w:hAnsi="Arial" w:cs="Arial"/>
          <w:spacing w:val="4"/>
          <w:u w:val="single"/>
        </w:rPr>
        <w:t xml:space="preserve">Kvalifikace v případě společné účasti dodavatelů </w:t>
      </w:r>
      <w:r w:rsidR="00391EBA">
        <w:rPr>
          <w:rFonts w:ascii="Arial" w:hAnsi="Arial" w:cs="Arial"/>
          <w:spacing w:val="4"/>
          <w:u w:val="single"/>
        </w:rPr>
        <w:t xml:space="preserve">– ustanovení </w:t>
      </w:r>
      <w:r w:rsidRPr="00C22770">
        <w:rPr>
          <w:rFonts w:ascii="Arial" w:hAnsi="Arial" w:cs="Arial"/>
          <w:spacing w:val="4"/>
          <w:u w:val="single"/>
        </w:rPr>
        <w:t>§ 82 zákona</w:t>
      </w:r>
    </w:p>
    <w:p w14:paraId="33A788B9" w14:textId="002E917E" w:rsidR="000F4A08" w:rsidRPr="000F4A08" w:rsidRDefault="000F4A08" w:rsidP="00C22770">
      <w:pPr>
        <w:widowControl w:val="0"/>
        <w:shd w:val="clear" w:color="auto" w:fill="FFFFFF"/>
        <w:tabs>
          <w:tab w:val="left" w:pos="180"/>
          <w:tab w:val="left" w:pos="567"/>
        </w:tabs>
        <w:adjustRightInd w:val="0"/>
        <w:spacing w:before="240" w:after="240" w:line="240" w:lineRule="exact"/>
        <w:ind w:left="142"/>
        <w:jc w:val="both"/>
        <w:rPr>
          <w:rFonts w:ascii="Arial" w:hAnsi="Arial" w:cs="Arial"/>
          <w:spacing w:val="4"/>
        </w:rPr>
      </w:pPr>
      <w:r w:rsidRPr="000F4A08">
        <w:rPr>
          <w:rFonts w:ascii="Arial" w:hAnsi="Arial" w:cs="Arial"/>
          <w:spacing w:val="4"/>
        </w:rPr>
        <w:t xml:space="preserve">V případě společné účasti dodavatelů prokazuje základní způsobilost a profesní způsobilost podle </w:t>
      </w:r>
      <w:r w:rsidR="00391EBA">
        <w:rPr>
          <w:rFonts w:ascii="Arial" w:hAnsi="Arial" w:cs="Arial"/>
          <w:spacing w:val="4"/>
        </w:rPr>
        <w:t xml:space="preserve">ustanovení </w:t>
      </w:r>
      <w:r w:rsidRPr="000F4A08">
        <w:rPr>
          <w:rFonts w:ascii="Arial" w:hAnsi="Arial" w:cs="Arial"/>
          <w:spacing w:val="4"/>
        </w:rPr>
        <w:t xml:space="preserve">§ 77 odst. </w:t>
      </w:r>
      <w:r w:rsidR="00391EBA">
        <w:rPr>
          <w:rFonts w:ascii="Arial" w:hAnsi="Arial" w:cs="Arial"/>
          <w:spacing w:val="4"/>
        </w:rPr>
        <w:t>(</w:t>
      </w:r>
      <w:r w:rsidRPr="000F4A08">
        <w:rPr>
          <w:rFonts w:ascii="Arial" w:hAnsi="Arial" w:cs="Arial"/>
          <w:spacing w:val="4"/>
        </w:rPr>
        <w:t>1</w:t>
      </w:r>
      <w:r w:rsidR="00391EBA">
        <w:rPr>
          <w:rFonts w:ascii="Arial" w:hAnsi="Arial" w:cs="Arial"/>
          <w:spacing w:val="4"/>
        </w:rPr>
        <w:t>)</w:t>
      </w:r>
      <w:r w:rsidRPr="000F4A08">
        <w:rPr>
          <w:rFonts w:ascii="Arial" w:hAnsi="Arial" w:cs="Arial"/>
          <w:spacing w:val="4"/>
        </w:rPr>
        <w:t xml:space="preserve"> zákona každý dodavatel samostatně a způsobem uvedeným </w:t>
      </w:r>
      <w:r w:rsidR="00391EBA">
        <w:rPr>
          <w:rFonts w:ascii="Arial" w:hAnsi="Arial" w:cs="Arial"/>
          <w:spacing w:val="4"/>
        </w:rPr>
        <w:br/>
      </w:r>
      <w:r w:rsidRPr="000F4A08">
        <w:rPr>
          <w:rFonts w:ascii="Arial" w:hAnsi="Arial" w:cs="Arial"/>
          <w:spacing w:val="4"/>
        </w:rPr>
        <w:t>v</w:t>
      </w:r>
      <w:r w:rsidR="004C22CD">
        <w:rPr>
          <w:rFonts w:ascii="Arial" w:hAnsi="Arial" w:cs="Arial"/>
          <w:spacing w:val="4"/>
        </w:rPr>
        <w:t xml:space="preserve"> </w:t>
      </w:r>
      <w:r w:rsidR="00810E1C">
        <w:rPr>
          <w:rFonts w:ascii="Arial" w:hAnsi="Arial" w:cs="Arial"/>
          <w:spacing w:val="4"/>
        </w:rPr>
        <w:t xml:space="preserve">čl. 6.1.1. </w:t>
      </w:r>
      <w:r w:rsidR="00762B2B">
        <w:rPr>
          <w:rFonts w:ascii="Arial" w:hAnsi="Arial" w:cs="Arial"/>
          <w:spacing w:val="4"/>
        </w:rPr>
        <w:t xml:space="preserve">a čl. 6.1.2. </w:t>
      </w:r>
      <w:r w:rsidR="004C22CD">
        <w:rPr>
          <w:rFonts w:ascii="Arial" w:hAnsi="Arial" w:cs="Arial"/>
          <w:spacing w:val="4"/>
        </w:rPr>
        <w:t>této Z</w:t>
      </w:r>
      <w:r w:rsidRPr="000F4A08">
        <w:rPr>
          <w:rFonts w:ascii="Arial" w:hAnsi="Arial" w:cs="Arial"/>
          <w:spacing w:val="4"/>
        </w:rPr>
        <w:t>adávací dokumentac</w:t>
      </w:r>
      <w:r w:rsidR="00810E1C">
        <w:rPr>
          <w:rFonts w:ascii="Arial" w:hAnsi="Arial" w:cs="Arial"/>
          <w:spacing w:val="4"/>
        </w:rPr>
        <w:t>e</w:t>
      </w:r>
      <w:r w:rsidRPr="000F4A08">
        <w:rPr>
          <w:rFonts w:ascii="Arial" w:hAnsi="Arial" w:cs="Arial"/>
          <w:spacing w:val="4"/>
        </w:rPr>
        <w:t xml:space="preserve">. </w:t>
      </w:r>
    </w:p>
    <w:p w14:paraId="3D34F62D" w14:textId="27F94538" w:rsidR="000F4A08" w:rsidRPr="00C22770"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u w:val="single"/>
        </w:rPr>
      </w:pPr>
      <w:r w:rsidRPr="00C22770">
        <w:rPr>
          <w:rFonts w:ascii="Arial" w:hAnsi="Arial" w:cs="Arial"/>
          <w:spacing w:val="4"/>
          <w:u w:val="single"/>
        </w:rPr>
        <w:t xml:space="preserve">Prokázání kvalifikace prostřednictvím jiných osob </w:t>
      </w:r>
      <w:r w:rsidR="00391EBA">
        <w:rPr>
          <w:rFonts w:ascii="Arial" w:hAnsi="Arial" w:cs="Arial"/>
          <w:spacing w:val="4"/>
          <w:u w:val="single"/>
        </w:rPr>
        <w:t xml:space="preserve">– ustanovení </w:t>
      </w:r>
      <w:r w:rsidRPr="00C22770">
        <w:rPr>
          <w:rFonts w:ascii="Arial" w:hAnsi="Arial" w:cs="Arial"/>
          <w:spacing w:val="4"/>
          <w:u w:val="single"/>
        </w:rPr>
        <w:t>§ 83 zákona</w:t>
      </w:r>
    </w:p>
    <w:p w14:paraId="33D4F570" w14:textId="2FA48FE6" w:rsidR="000F4A08" w:rsidRPr="000F4A08" w:rsidRDefault="000F4A08" w:rsidP="003E1A56">
      <w:pPr>
        <w:widowControl w:val="0"/>
        <w:shd w:val="clear" w:color="auto" w:fill="FFFFFF"/>
        <w:adjustRightInd w:val="0"/>
        <w:spacing w:before="240" w:after="240" w:line="240" w:lineRule="exact"/>
        <w:jc w:val="both"/>
        <w:rPr>
          <w:rFonts w:ascii="Arial" w:hAnsi="Arial" w:cs="Arial"/>
          <w:spacing w:val="4"/>
        </w:rPr>
      </w:pPr>
      <w:r w:rsidRPr="000F4A08">
        <w:rPr>
          <w:rFonts w:ascii="Arial" w:hAnsi="Arial" w:cs="Arial"/>
          <w:spacing w:val="4"/>
        </w:rPr>
        <w:t xml:space="preserve">(1) Dodavatel může prokázat určitou část technické kvalifikace nebo profesní způsobilosti </w:t>
      </w:r>
      <w:r w:rsidR="00391EBA">
        <w:rPr>
          <w:rFonts w:ascii="Arial" w:hAnsi="Arial" w:cs="Arial"/>
          <w:spacing w:val="4"/>
        </w:rPr>
        <w:br/>
      </w:r>
      <w:r w:rsidRPr="000F4A08">
        <w:rPr>
          <w:rFonts w:ascii="Arial" w:hAnsi="Arial" w:cs="Arial"/>
          <w:spacing w:val="4"/>
        </w:rPr>
        <w:t xml:space="preserve">s výjimkou kritéria podle </w:t>
      </w:r>
      <w:r w:rsidR="00391EBA">
        <w:rPr>
          <w:rFonts w:ascii="Arial" w:hAnsi="Arial" w:cs="Arial"/>
          <w:spacing w:val="4"/>
        </w:rPr>
        <w:t xml:space="preserve">ustanovení </w:t>
      </w:r>
      <w:r w:rsidRPr="000F4A08">
        <w:rPr>
          <w:rFonts w:ascii="Arial" w:hAnsi="Arial" w:cs="Arial"/>
          <w:spacing w:val="4"/>
        </w:rPr>
        <w:t xml:space="preserve">§ 77 odst. </w:t>
      </w:r>
      <w:r w:rsidR="00391EBA">
        <w:rPr>
          <w:rFonts w:ascii="Arial" w:hAnsi="Arial" w:cs="Arial"/>
          <w:spacing w:val="4"/>
        </w:rPr>
        <w:t>(</w:t>
      </w:r>
      <w:r w:rsidRPr="000F4A08">
        <w:rPr>
          <w:rFonts w:ascii="Arial" w:hAnsi="Arial" w:cs="Arial"/>
          <w:spacing w:val="4"/>
        </w:rPr>
        <w:t>1</w:t>
      </w:r>
      <w:r w:rsidR="00391EBA">
        <w:rPr>
          <w:rFonts w:ascii="Arial" w:hAnsi="Arial" w:cs="Arial"/>
          <w:spacing w:val="4"/>
        </w:rPr>
        <w:t>)</w:t>
      </w:r>
      <w:r w:rsidRPr="000F4A08">
        <w:rPr>
          <w:rFonts w:ascii="Arial" w:hAnsi="Arial" w:cs="Arial"/>
          <w:spacing w:val="4"/>
        </w:rPr>
        <w:t xml:space="preserve"> zákona požadované zadavatelem prostřednictvím jiných osob. Dodavatel je v takovém případě povinen zadavateli předložit </w:t>
      </w:r>
    </w:p>
    <w:p w14:paraId="0BD8A268" w14:textId="19841DF6" w:rsidR="000F4A08" w:rsidRPr="000F4A08" w:rsidRDefault="000F4A08" w:rsidP="00391EBA">
      <w:pPr>
        <w:widowControl w:val="0"/>
        <w:shd w:val="clear" w:color="auto" w:fill="FFFFFF"/>
        <w:adjustRightInd w:val="0"/>
        <w:spacing w:before="240" w:after="240" w:line="240" w:lineRule="exact"/>
        <w:ind w:left="567" w:hanging="283"/>
        <w:jc w:val="both"/>
        <w:rPr>
          <w:rFonts w:ascii="Arial" w:hAnsi="Arial" w:cs="Arial"/>
          <w:spacing w:val="4"/>
        </w:rPr>
      </w:pPr>
      <w:r w:rsidRPr="000F4A08">
        <w:rPr>
          <w:rFonts w:ascii="Arial" w:hAnsi="Arial" w:cs="Arial"/>
          <w:spacing w:val="4"/>
        </w:rPr>
        <w:t xml:space="preserve">a) doklady prokazující splnění profesní způsobilosti podle </w:t>
      </w:r>
      <w:r w:rsidR="00391EBA">
        <w:rPr>
          <w:rFonts w:ascii="Arial" w:hAnsi="Arial" w:cs="Arial"/>
          <w:spacing w:val="4"/>
        </w:rPr>
        <w:t xml:space="preserve">ustanovení </w:t>
      </w:r>
      <w:r w:rsidRPr="000F4A08">
        <w:rPr>
          <w:rFonts w:ascii="Arial" w:hAnsi="Arial" w:cs="Arial"/>
          <w:spacing w:val="4"/>
        </w:rPr>
        <w:t xml:space="preserve">§ 77 odst. </w:t>
      </w:r>
      <w:r w:rsidR="00391EBA">
        <w:rPr>
          <w:rFonts w:ascii="Arial" w:hAnsi="Arial" w:cs="Arial"/>
          <w:spacing w:val="4"/>
        </w:rPr>
        <w:t>(</w:t>
      </w:r>
      <w:r w:rsidRPr="000F4A08">
        <w:rPr>
          <w:rFonts w:ascii="Arial" w:hAnsi="Arial" w:cs="Arial"/>
          <w:spacing w:val="4"/>
        </w:rPr>
        <w:t>1</w:t>
      </w:r>
      <w:r w:rsidR="00391EBA">
        <w:rPr>
          <w:rFonts w:ascii="Arial" w:hAnsi="Arial" w:cs="Arial"/>
          <w:spacing w:val="4"/>
        </w:rPr>
        <w:t>)</w:t>
      </w:r>
      <w:r w:rsidRPr="000F4A08">
        <w:rPr>
          <w:rFonts w:ascii="Arial" w:hAnsi="Arial" w:cs="Arial"/>
          <w:spacing w:val="4"/>
        </w:rPr>
        <w:t xml:space="preserve"> zákona jinou osobou způsobem uvedeným v</w:t>
      </w:r>
      <w:r w:rsidR="00220866">
        <w:rPr>
          <w:rFonts w:ascii="Arial" w:hAnsi="Arial" w:cs="Arial"/>
          <w:spacing w:val="4"/>
        </w:rPr>
        <w:t xml:space="preserve"> čl. 6.1.2. </w:t>
      </w:r>
      <w:r w:rsidR="004C22CD">
        <w:rPr>
          <w:rFonts w:ascii="Arial" w:hAnsi="Arial" w:cs="Arial"/>
          <w:spacing w:val="4"/>
        </w:rPr>
        <w:t>této Z</w:t>
      </w:r>
      <w:r w:rsidRPr="000F4A08">
        <w:rPr>
          <w:rFonts w:ascii="Arial" w:hAnsi="Arial" w:cs="Arial"/>
          <w:spacing w:val="4"/>
        </w:rPr>
        <w:t>adávací dokumentac</w:t>
      </w:r>
      <w:r w:rsidR="00220866">
        <w:rPr>
          <w:rFonts w:ascii="Arial" w:hAnsi="Arial" w:cs="Arial"/>
          <w:spacing w:val="4"/>
        </w:rPr>
        <w:t>e</w:t>
      </w:r>
      <w:r w:rsidRPr="000F4A08">
        <w:rPr>
          <w:rFonts w:ascii="Arial" w:hAnsi="Arial" w:cs="Arial"/>
          <w:spacing w:val="4"/>
        </w:rPr>
        <w:t xml:space="preserve">, </w:t>
      </w:r>
    </w:p>
    <w:p w14:paraId="10DB25A8" w14:textId="7C7E26F4" w:rsidR="000F4A08" w:rsidRPr="000F4A08" w:rsidRDefault="000F4A08" w:rsidP="00391EBA">
      <w:pPr>
        <w:widowControl w:val="0"/>
        <w:shd w:val="clear" w:color="auto" w:fill="FFFFFF"/>
        <w:adjustRightInd w:val="0"/>
        <w:spacing w:before="240" w:after="240" w:line="240" w:lineRule="exact"/>
        <w:ind w:left="567" w:hanging="283"/>
        <w:jc w:val="both"/>
        <w:rPr>
          <w:rFonts w:ascii="Arial" w:hAnsi="Arial" w:cs="Arial"/>
          <w:spacing w:val="4"/>
        </w:rPr>
      </w:pPr>
      <w:r w:rsidRPr="000F4A08">
        <w:rPr>
          <w:rFonts w:ascii="Arial" w:hAnsi="Arial" w:cs="Arial"/>
          <w:spacing w:val="4"/>
        </w:rPr>
        <w:t xml:space="preserve">b) doklady prokazující splnění chybějící části kvalifikace prostřednictvím jiné osoby, </w:t>
      </w:r>
    </w:p>
    <w:p w14:paraId="42406883" w14:textId="770A302C" w:rsidR="000F4A08" w:rsidRPr="000F4A08" w:rsidRDefault="000F4A08" w:rsidP="00391EBA">
      <w:pPr>
        <w:widowControl w:val="0"/>
        <w:shd w:val="clear" w:color="auto" w:fill="FFFFFF"/>
        <w:adjustRightInd w:val="0"/>
        <w:spacing w:before="240" w:after="240" w:line="240" w:lineRule="exact"/>
        <w:ind w:left="567" w:hanging="283"/>
        <w:jc w:val="both"/>
        <w:rPr>
          <w:rFonts w:ascii="Arial" w:hAnsi="Arial" w:cs="Arial"/>
          <w:spacing w:val="4"/>
        </w:rPr>
      </w:pPr>
      <w:r w:rsidRPr="000F4A08">
        <w:rPr>
          <w:rFonts w:ascii="Arial" w:hAnsi="Arial" w:cs="Arial"/>
          <w:spacing w:val="4"/>
        </w:rPr>
        <w:t xml:space="preserve">c) doklady o splnění základní způsobilosti podle </w:t>
      </w:r>
      <w:r w:rsidR="00391EBA">
        <w:rPr>
          <w:rFonts w:ascii="Arial" w:hAnsi="Arial" w:cs="Arial"/>
          <w:spacing w:val="4"/>
        </w:rPr>
        <w:t xml:space="preserve">ustanovení </w:t>
      </w:r>
      <w:r w:rsidRPr="000F4A08">
        <w:rPr>
          <w:rFonts w:ascii="Arial" w:hAnsi="Arial" w:cs="Arial"/>
          <w:spacing w:val="4"/>
        </w:rPr>
        <w:t>§ 74 zákona jinou osobou způsobem uvedeným v</w:t>
      </w:r>
      <w:r w:rsidR="00220866">
        <w:rPr>
          <w:rFonts w:ascii="Arial" w:hAnsi="Arial" w:cs="Arial"/>
          <w:spacing w:val="4"/>
        </w:rPr>
        <w:t xml:space="preserve"> čl. 6.1.1. </w:t>
      </w:r>
      <w:r w:rsidR="004C22CD">
        <w:rPr>
          <w:rFonts w:ascii="Arial" w:hAnsi="Arial" w:cs="Arial"/>
          <w:spacing w:val="4"/>
        </w:rPr>
        <w:t>této Zadávací d</w:t>
      </w:r>
      <w:r w:rsidRPr="000F4A08">
        <w:rPr>
          <w:rFonts w:ascii="Arial" w:hAnsi="Arial" w:cs="Arial"/>
          <w:spacing w:val="4"/>
        </w:rPr>
        <w:t>okumentac</w:t>
      </w:r>
      <w:r w:rsidR="00220866">
        <w:rPr>
          <w:rFonts w:ascii="Arial" w:hAnsi="Arial" w:cs="Arial"/>
          <w:spacing w:val="4"/>
        </w:rPr>
        <w:t>e</w:t>
      </w:r>
      <w:r w:rsidRPr="000F4A08">
        <w:rPr>
          <w:rFonts w:ascii="Arial" w:hAnsi="Arial" w:cs="Arial"/>
          <w:spacing w:val="4"/>
        </w:rPr>
        <w:t xml:space="preserve"> a </w:t>
      </w:r>
    </w:p>
    <w:p w14:paraId="3BF63232" w14:textId="23188EE1" w:rsidR="000F4A08" w:rsidRPr="000F4A08" w:rsidRDefault="000F4A08" w:rsidP="00391EBA">
      <w:pPr>
        <w:widowControl w:val="0"/>
        <w:shd w:val="clear" w:color="auto" w:fill="FFFFFF"/>
        <w:adjustRightInd w:val="0"/>
        <w:spacing w:before="240" w:after="240" w:line="240" w:lineRule="exact"/>
        <w:ind w:left="567" w:hanging="283"/>
        <w:jc w:val="both"/>
        <w:rPr>
          <w:rFonts w:ascii="Arial" w:hAnsi="Arial" w:cs="Arial"/>
          <w:spacing w:val="4"/>
        </w:rPr>
      </w:pPr>
      <w:r w:rsidRPr="000F4A08">
        <w:rPr>
          <w:rFonts w:ascii="Arial" w:hAnsi="Arial" w:cs="Arial"/>
          <w:spacing w:val="4"/>
        </w:rPr>
        <w:t xml:space="preserve">d) písemný závazek jiné osoby k poskytnutí plnění určeného k plnění veřejné zakázky nebo </w:t>
      </w:r>
      <w:r w:rsidR="00391EBA">
        <w:rPr>
          <w:rFonts w:ascii="Arial" w:hAnsi="Arial" w:cs="Arial"/>
          <w:spacing w:val="4"/>
        </w:rPr>
        <w:br/>
      </w:r>
      <w:r w:rsidRPr="000F4A08">
        <w:rPr>
          <w:rFonts w:ascii="Arial" w:hAnsi="Arial" w:cs="Arial"/>
          <w:spacing w:val="4"/>
        </w:rPr>
        <w:t>k poskytnutí věcí nebo práv, s nimiž bude dodavatel oprávněn disponovat v rámci plnění veřejné zakázky, a to alespoň v rozsahu, v jakém jiná osoba prokázala kvalifikaci za dodavatele.</w:t>
      </w:r>
    </w:p>
    <w:p w14:paraId="6EF08260" w14:textId="002E209D"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(2) Má se za to, že požadavek podle odstavce </w:t>
      </w:r>
      <w:r w:rsidR="00391EBA">
        <w:rPr>
          <w:rFonts w:ascii="Arial" w:hAnsi="Arial" w:cs="Arial"/>
          <w:spacing w:val="4"/>
        </w:rPr>
        <w:t>(</w:t>
      </w:r>
      <w:r w:rsidRPr="000F4A08">
        <w:rPr>
          <w:rFonts w:ascii="Arial" w:hAnsi="Arial" w:cs="Arial"/>
          <w:spacing w:val="4"/>
        </w:rPr>
        <w:t>1</w:t>
      </w:r>
      <w:r w:rsidR="00391EBA">
        <w:rPr>
          <w:rFonts w:ascii="Arial" w:hAnsi="Arial" w:cs="Arial"/>
          <w:spacing w:val="4"/>
        </w:rPr>
        <w:t>)</w:t>
      </w:r>
      <w:r w:rsidRPr="000F4A08">
        <w:rPr>
          <w:rFonts w:ascii="Arial" w:hAnsi="Arial" w:cs="Arial"/>
          <w:spacing w:val="4"/>
        </w:rPr>
        <w:t xml:space="preserve"> písm. d) je splněn, pokud obsahem písemného závazku jiné osoby je společná a nerozdílná odpovědnost této osoby za plnění veřejné zakázky společně s dodavatelem. Prokazuje-li však dodavatel prostřednictvím jiné osoby kvalifikaci </w:t>
      </w:r>
      <w:r w:rsidR="00391EBA">
        <w:rPr>
          <w:rFonts w:ascii="Arial" w:hAnsi="Arial" w:cs="Arial"/>
          <w:spacing w:val="4"/>
        </w:rPr>
        <w:br/>
      </w:r>
      <w:r w:rsidRPr="000F4A08">
        <w:rPr>
          <w:rFonts w:ascii="Arial" w:hAnsi="Arial" w:cs="Arial"/>
          <w:spacing w:val="4"/>
        </w:rPr>
        <w:t xml:space="preserve">a předkládá doklady podle </w:t>
      </w:r>
      <w:r w:rsidR="00391EBA">
        <w:rPr>
          <w:rFonts w:ascii="Arial" w:hAnsi="Arial" w:cs="Arial"/>
          <w:spacing w:val="4"/>
        </w:rPr>
        <w:t xml:space="preserve">ustanovení </w:t>
      </w:r>
      <w:r w:rsidRPr="000F4A08">
        <w:rPr>
          <w:rFonts w:ascii="Arial" w:hAnsi="Arial" w:cs="Arial"/>
          <w:spacing w:val="4"/>
        </w:rPr>
        <w:t xml:space="preserve">§ 79 odst. </w:t>
      </w:r>
      <w:r w:rsidR="00391EBA">
        <w:rPr>
          <w:rFonts w:ascii="Arial" w:hAnsi="Arial" w:cs="Arial"/>
          <w:spacing w:val="4"/>
        </w:rPr>
        <w:t>(</w:t>
      </w:r>
      <w:r w:rsidRPr="000F4A08">
        <w:rPr>
          <w:rFonts w:ascii="Arial" w:hAnsi="Arial" w:cs="Arial"/>
          <w:spacing w:val="4"/>
        </w:rPr>
        <w:t>2</w:t>
      </w:r>
      <w:r w:rsidR="00391EBA">
        <w:rPr>
          <w:rFonts w:ascii="Arial" w:hAnsi="Arial" w:cs="Arial"/>
          <w:spacing w:val="4"/>
        </w:rPr>
        <w:t>)</w:t>
      </w:r>
      <w:r w:rsidRPr="000F4A08">
        <w:rPr>
          <w:rFonts w:ascii="Arial" w:hAnsi="Arial" w:cs="Arial"/>
          <w:spacing w:val="4"/>
        </w:rPr>
        <w:t xml:space="preserve"> písm. a), b) nebo d) zákona vztahující se </w:t>
      </w:r>
      <w:r w:rsidR="007254E0">
        <w:rPr>
          <w:rFonts w:ascii="Arial" w:hAnsi="Arial" w:cs="Arial"/>
          <w:spacing w:val="4"/>
        </w:rPr>
        <w:br/>
      </w:r>
      <w:r w:rsidRPr="000F4A08">
        <w:rPr>
          <w:rFonts w:ascii="Arial" w:hAnsi="Arial" w:cs="Arial"/>
          <w:spacing w:val="4"/>
        </w:rPr>
        <w:t xml:space="preserve">k takové osobě, musí dokument podle odstavce </w:t>
      </w:r>
      <w:r w:rsidR="007254E0">
        <w:rPr>
          <w:rFonts w:ascii="Arial" w:hAnsi="Arial" w:cs="Arial"/>
          <w:spacing w:val="4"/>
        </w:rPr>
        <w:t>(</w:t>
      </w:r>
      <w:r w:rsidRPr="000F4A08">
        <w:rPr>
          <w:rFonts w:ascii="Arial" w:hAnsi="Arial" w:cs="Arial"/>
          <w:spacing w:val="4"/>
        </w:rPr>
        <w:t>1</w:t>
      </w:r>
      <w:r w:rsidR="007254E0">
        <w:rPr>
          <w:rFonts w:ascii="Arial" w:hAnsi="Arial" w:cs="Arial"/>
          <w:spacing w:val="4"/>
        </w:rPr>
        <w:t>)</w:t>
      </w:r>
      <w:r w:rsidRPr="000F4A08">
        <w:rPr>
          <w:rFonts w:ascii="Arial" w:hAnsi="Arial" w:cs="Arial"/>
          <w:spacing w:val="4"/>
        </w:rPr>
        <w:t xml:space="preserve"> písm. d) zákona obsahovat závazek, že jiná osoba bude vykonávat služby, ke kterým se prokazované kritérium kvalifikace vztahuje. </w:t>
      </w:r>
    </w:p>
    <w:p w14:paraId="1BC69164" w14:textId="04A5D678" w:rsidR="000F4A08" w:rsidRPr="00C22770" w:rsidRDefault="000F4A08" w:rsidP="003E1A56">
      <w:pPr>
        <w:widowControl w:val="0"/>
        <w:shd w:val="clear" w:color="auto" w:fill="FFFFFF"/>
        <w:adjustRightInd w:val="0"/>
        <w:spacing w:before="240" w:after="240" w:line="240" w:lineRule="exact"/>
        <w:jc w:val="both"/>
        <w:rPr>
          <w:rFonts w:ascii="Arial" w:hAnsi="Arial" w:cs="Arial"/>
          <w:spacing w:val="4"/>
          <w:u w:val="single"/>
        </w:rPr>
      </w:pPr>
      <w:r w:rsidRPr="00C22770">
        <w:rPr>
          <w:rFonts w:ascii="Arial" w:hAnsi="Arial" w:cs="Arial"/>
          <w:spacing w:val="4"/>
          <w:u w:val="single"/>
        </w:rPr>
        <w:t xml:space="preserve">Požadavek na prokázání kvalifikace poddodavatele </w:t>
      </w:r>
      <w:r w:rsidR="007254E0">
        <w:rPr>
          <w:rFonts w:ascii="Arial" w:hAnsi="Arial" w:cs="Arial"/>
          <w:spacing w:val="4"/>
          <w:u w:val="single"/>
        </w:rPr>
        <w:t xml:space="preserve">– ustanovení </w:t>
      </w:r>
      <w:r w:rsidRPr="00C22770">
        <w:rPr>
          <w:rFonts w:ascii="Arial" w:hAnsi="Arial" w:cs="Arial"/>
          <w:spacing w:val="4"/>
          <w:u w:val="single"/>
        </w:rPr>
        <w:t>§ 85 zákona</w:t>
      </w:r>
    </w:p>
    <w:p w14:paraId="2BC46E30" w14:textId="42428D01"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(1) Zadavatel požaduje, aby účastník zadávacího řízení předložil doklady prokazující základní způsobilost podle </w:t>
      </w:r>
      <w:r w:rsidR="007254E0">
        <w:rPr>
          <w:rFonts w:ascii="Arial" w:hAnsi="Arial" w:cs="Arial"/>
          <w:spacing w:val="4"/>
        </w:rPr>
        <w:t xml:space="preserve">ustanovení </w:t>
      </w:r>
      <w:r w:rsidRPr="000F4A08">
        <w:rPr>
          <w:rFonts w:ascii="Arial" w:hAnsi="Arial" w:cs="Arial"/>
          <w:spacing w:val="4"/>
        </w:rPr>
        <w:t xml:space="preserve">§ 74 zákona a profesní způsobilost podle </w:t>
      </w:r>
      <w:r w:rsidR="007254E0">
        <w:rPr>
          <w:rFonts w:ascii="Arial" w:hAnsi="Arial" w:cs="Arial"/>
          <w:spacing w:val="4"/>
        </w:rPr>
        <w:t xml:space="preserve">ustanovení </w:t>
      </w:r>
      <w:r w:rsidRPr="000F4A08">
        <w:rPr>
          <w:rFonts w:ascii="Arial" w:hAnsi="Arial" w:cs="Arial"/>
          <w:spacing w:val="4"/>
        </w:rPr>
        <w:t>§ 77 zákona jeho poddodavatelů způsobem uvedeným v</w:t>
      </w:r>
      <w:r w:rsidR="008F265D">
        <w:rPr>
          <w:rFonts w:ascii="Arial" w:hAnsi="Arial" w:cs="Arial"/>
          <w:spacing w:val="4"/>
        </w:rPr>
        <w:t xml:space="preserve"> čl. 6.1.1. a čl. 6.1.2. </w:t>
      </w:r>
      <w:r w:rsidRPr="000F4A08">
        <w:rPr>
          <w:rFonts w:ascii="Arial" w:hAnsi="Arial" w:cs="Arial"/>
          <w:spacing w:val="4"/>
        </w:rPr>
        <w:t xml:space="preserve">této </w:t>
      </w:r>
      <w:r w:rsidR="004C22CD">
        <w:rPr>
          <w:rFonts w:ascii="Arial" w:hAnsi="Arial" w:cs="Arial"/>
          <w:spacing w:val="4"/>
        </w:rPr>
        <w:t>Z</w:t>
      </w:r>
      <w:r w:rsidRPr="000F4A08">
        <w:rPr>
          <w:rFonts w:ascii="Arial" w:hAnsi="Arial" w:cs="Arial"/>
          <w:spacing w:val="4"/>
        </w:rPr>
        <w:t>adávací dokumentac</w:t>
      </w:r>
      <w:r w:rsidR="008F265D">
        <w:rPr>
          <w:rFonts w:ascii="Arial" w:hAnsi="Arial" w:cs="Arial"/>
          <w:spacing w:val="4"/>
        </w:rPr>
        <w:t>e</w:t>
      </w:r>
      <w:r w:rsidRPr="000F4A08">
        <w:rPr>
          <w:rFonts w:ascii="Arial" w:hAnsi="Arial" w:cs="Arial"/>
          <w:spacing w:val="4"/>
        </w:rPr>
        <w:t xml:space="preserve">. </w:t>
      </w:r>
    </w:p>
    <w:p w14:paraId="29C3FE81" w14:textId="7827A714"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(2) Zadavatel požaduje nahrazení poddodavatele, který neprokáže splnění zadavatelem požadovaných kritérií způsobilosti nebo u kterého zadavatel prokáže důvody jeho nezpůsobilosti podle </w:t>
      </w:r>
      <w:r w:rsidR="007254E0">
        <w:rPr>
          <w:rFonts w:ascii="Arial" w:hAnsi="Arial" w:cs="Arial"/>
          <w:spacing w:val="4"/>
        </w:rPr>
        <w:t xml:space="preserve">ustanovení </w:t>
      </w:r>
      <w:r w:rsidRPr="000F4A08">
        <w:rPr>
          <w:rFonts w:ascii="Arial" w:hAnsi="Arial" w:cs="Arial"/>
          <w:spacing w:val="4"/>
        </w:rPr>
        <w:t xml:space="preserve">§ 48 odst. </w:t>
      </w:r>
      <w:r w:rsidR="007254E0">
        <w:rPr>
          <w:rFonts w:ascii="Arial" w:hAnsi="Arial" w:cs="Arial"/>
          <w:spacing w:val="4"/>
        </w:rPr>
        <w:t>(</w:t>
      </w:r>
      <w:r w:rsidRPr="000F4A08">
        <w:rPr>
          <w:rFonts w:ascii="Arial" w:hAnsi="Arial" w:cs="Arial"/>
          <w:spacing w:val="4"/>
        </w:rPr>
        <w:t>5</w:t>
      </w:r>
      <w:r w:rsidR="007254E0">
        <w:rPr>
          <w:rFonts w:ascii="Arial" w:hAnsi="Arial" w:cs="Arial"/>
          <w:spacing w:val="4"/>
        </w:rPr>
        <w:t>)</w:t>
      </w:r>
      <w:r w:rsidRPr="000F4A08">
        <w:rPr>
          <w:rFonts w:ascii="Arial" w:hAnsi="Arial" w:cs="Arial"/>
          <w:spacing w:val="4"/>
        </w:rPr>
        <w:t xml:space="preserve"> zákona. V takovém případě musí dodavatel poddodavatele nahradit nejpozději do konce zadavatelem stanovené přiměřené lhůty. Tuto lhůtu může zadavatel prodloužit nebo prominout její zmeškání. </w:t>
      </w:r>
    </w:p>
    <w:p w14:paraId="5F077740" w14:textId="045B449C"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(3) Pokud nedojde k nahrazení poddodavatele podle odstavce </w:t>
      </w:r>
      <w:r w:rsidR="007254E0">
        <w:rPr>
          <w:rFonts w:ascii="Arial" w:hAnsi="Arial" w:cs="Arial"/>
          <w:spacing w:val="4"/>
        </w:rPr>
        <w:t>(</w:t>
      </w:r>
      <w:r w:rsidRPr="000F4A08">
        <w:rPr>
          <w:rFonts w:ascii="Arial" w:hAnsi="Arial" w:cs="Arial"/>
          <w:spacing w:val="4"/>
        </w:rPr>
        <w:t>2</w:t>
      </w:r>
      <w:r w:rsidR="007254E0">
        <w:rPr>
          <w:rFonts w:ascii="Arial" w:hAnsi="Arial" w:cs="Arial"/>
          <w:spacing w:val="4"/>
        </w:rPr>
        <w:t>)</w:t>
      </w:r>
      <w:r w:rsidRPr="000F4A08">
        <w:rPr>
          <w:rFonts w:ascii="Arial" w:hAnsi="Arial" w:cs="Arial"/>
          <w:spacing w:val="4"/>
        </w:rPr>
        <w:t xml:space="preserve"> a zadávací řízení není do té doby ukončeno, zadavatel může účastníka zadávacího řízení vyloučit.</w:t>
      </w:r>
    </w:p>
    <w:p w14:paraId="3C76AAAA" w14:textId="2ADBF2C9" w:rsidR="000F4A08" w:rsidRPr="00C22770"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u w:val="single"/>
        </w:rPr>
      </w:pPr>
      <w:r w:rsidRPr="00C22770">
        <w:rPr>
          <w:rFonts w:ascii="Arial" w:hAnsi="Arial" w:cs="Arial"/>
          <w:spacing w:val="4"/>
          <w:u w:val="single"/>
        </w:rPr>
        <w:t xml:space="preserve">Doklady o kvalifikaci </w:t>
      </w:r>
      <w:r w:rsidR="007254E0">
        <w:rPr>
          <w:rFonts w:ascii="Arial" w:hAnsi="Arial" w:cs="Arial"/>
          <w:spacing w:val="4"/>
          <w:u w:val="single"/>
        </w:rPr>
        <w:t xml:space="preserve">– ustanovení </w:t>
      </w:r>
      <w:r w:rsidRPr="00C22770">
        <w:rPr>
          <w:rFonts w:ascii="Arial" w:hAnsi="Arial" w:cs="Arial"/>
          <w:spacing w:val="4"/>
          <w:u w:val="single"/>
        </w:rPr>
        <w:t>§ 86 zákona</w:t>
      </w:r>
    </w:p>
    <w:p w14:paraId="2F7E227C" w14:textId="0E284A70"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 (1) Pokud zadavatel nestanoví v zadávací dokumentaci jinak, může dodavatel v nabídce nahradit </w:t>
      </w:r>
      <w:r w:rsidRPr="000F4A08">
        <w:rPr>
          <w:rFonts w:ascii="Arial" w:hAnsi="Arial" w:cs="Arial"/>
          <w:spacing w:val="4"/>
        </w:rPr>
        <w:lastRenderedPageBreak/>
        <w:t xml:space="preserve">předložení dokladů čestným prohlášením. Dodavatel může vždy nahradit požadované doklady jednotným evropským osvědčením pro veřejné zakázky. </w:t>
      </w:r>
    </w:p>
    <w:p w14:paraId="14FDCA03" w14:textId="77777777"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(2) Před uzavřením smlouvy si zadavatel od vybraného dodavatele vyžádá předložení originálů nebo ověřených kopií dokladů o kvalifikaci, pokud již nebyly v zadávacím řízení předloženy. </w:t>
      </w:r>
    </w:p>
    <w:p w14:paraId="673B9C32" w14:textId="6CB6547A"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(3) Dodavatel není povinen předložit zadavateli doklady osvědčující skutečnosti obsažené </w:t>
      </w:r>
      <w:r w:rsidR="007254E0">
        <w:rPr>
          <w:rFonts w:ascii="Arial" w:hAnsi="Arial" w:cs="Arial"/>
          <w:spacing w:val="4"/>
        </w:rPr>
        <w:br/>
      </w:r>
      <w:r w:rsidRPr="000F4A08">
        <w:rPr>
          <w:rFonts w:ascii="Arial" w:hAnsi="Arial" w:cs="Arial"/>
          <w:spacing w:val="4"/>
        </w:rPr>
        <w:t xml:space="preserve">v jednotném evropském osvědčení pro veřejné zakázky, pokud zadavateli sdělí, že mu je již předložil v předchozím zadávacím řízení. </w:t>
      </w:r>
    </w:p>
    <w:p w14:paraId="74E41276" w14:textId="39D029EF"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(4) Doklady prokazující základní způsobilost podle </w:t>
      </w:r>
      <w:r w:rsidR="007254E0">
        <w:rPr>
          <w:rFonts w:ascii="Arial" w:hAnsi="Arial" w:cs="Arial"/>
          <w:spacing w:val="4"/>
        </w:rPr>
        <w:t xml:space="preserve">ustanovení </w:t>
      </w:r>
      <w:r w:rsidRPr="000F4A08">
        <w:rPr>
          <w:rFonts w:ascii="Arial" w:hAnsi="Arial" w:cs="Arial"/>
          <w:spacing w:val="4"/>
        </w:rPr>
        <w:t xml:space="preserve">§ 74 a profesní způsobilost podle </w:t>
      </w:r>
      <w:r w:rsidR="007254E0">
        <w:rPr>
          <w:rFonts w:ascii="Arial" w:hAnsi="Arial" w:cs="Arial"/>
          <w:spacing w:val="4"/>
        </w:rPr>
        <w:t xml:space="preserve">ustanovení </w:t>
      </w:r>
      <w:r w:rsidRPr="000F4A08">
        <w:rPr>
          <w:rFonts w:ascii="Arial" w:hAnsi="Arial" w:cs="Arial"/>
          <w:spacing w:val="4"/>
        </w:rPr>
        <w:t xml:space="preserve">§ 77 odst. </w:t>
      </w:r>
      <w:r w:rsidR="007254E0">
        <w:rPr>
          <w:rFonts w:ascii="Arial" w:hAnsi="Arial" w:cs="Arial"/>
          <w:spacing w:val="4"/>
        </w:rPr>
        <w:t>(</w:t>
      </w:r>
      <w:r w:rsidRPr="000F4A08">
        <w:rPr>
          <w:rFonts w:ascii="Arial" w:hAnsi="Arial" w:cs="Arial"/>
          <w:spacing w:val="4"/>
        </w:rPr>
        <w:t>1</w:t>
      </w:r>
      <w:r w:rsidR="007254E0">
        <w:rPr>
          <w:rFonts w:ascii="Arial" w:hAnsi="Arial" w:cs="Arial"/>
          <w:spacing w:val="4"/>
        </w:rPr>
        <w:t>)</w:t>
      </w:r>
      <w:r w:rsidRPr="000F4A08">
        <w:rPr>
          <w:rFonts w:ascii="Arial" w:hAnsi="Arial" w:cs="Arial"/>
          <w:spacing w:val="4"/>
        </w:rPr>
        <w:t xml:space="preserve"> zákona musí prokazovat splnění požadovaného kritéria způsobilosti nejpozději v době 3 měsíců přede dnem zahájení zadávacího řízení. </w:t>
      </w:r>
    </w:p>
    <w:p w14:paraId="6CA53313" w14:textId="3ABC73D1" w:rsidR="000F4A08" w:rsidRPr="00C22770"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u w:val="single"/>
        </w:rPr>
      </w:pPr>
      <w:r w:rsidRPr="00C22770">
        <w:rPr>
          <w:rFonts w:ascii="Arial" w:hAnsi="Arial" w:cs="Arial"/>
          <w:spacing w:val="4"/>
          <w:u w:val="single"/>
        </w:rPr>
        <w:t xml:space="preserve">Použití výpisu ze seznamu kvalifikovaných dodavatelů dle </w:t>
      </w:r>
      <w:r w:rsidR="007254E0">
        <w:rPr>
          <w:rFonts w:ascii="Arial" w:hAnsi="Arial" w:cs="Arial"/>
          <w:spacing w:val="4"/>
          <w:u w:val="single"/>
        </w:rPr>
        <w:t xml:space="preserve">ustanovení </w:t>
      </w:r>
      <w:r w:rsidRPr="00C22770">
        <w:rPr>
          <w:rFonts w:ascii="Arial" w:hAnsi="Arial" w:cs="Arial"/>
          <w:spacing w:val="4"/>
          <w:u w:val="single"/>
        </w:rPr>
        <w:t>§ 228 zákona</w:t>
      </w:r>
    </w:p>
    <w:p w14:paraId="18A543A2" w14:textId="77777777"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(1) Předloží-li dodavatel zadavateli výpis ze seznamu kvalifikovaných dodavatelů, tento výpis nahrazuje doklad prokazující </w:t>
      </w:r>
    </w:p>
    <w:p w14:paraId="17206EB4" w14:textId="5D412FE3" w:rsidR="000F4A08" w:rsidRPr="000F4A08" w:rsidRDefault="000F4A08" w:rsidP="007254E0">
      <w:pPr>
        <w:widowControl w:val="0"/>
        <w:shd w:val="clear" w:color="auto" w:fill="FFFFFF"/>
        <w:adjustRightInd w:val="0"/>
        <w:spacing w:before="240" w:after="240" w:line="240" w:lineRule="exact"/>
        <w:ind w:left="426" w:hanging="284"/>
        <w:jc w:val="both"/>
        <w:rPr>
          <w:rFonts w:ascii="Arial" w:hAnsi="Arial" w:cs="Arial"/>
          <w:spacing w:val="4"/>
        </w:rPr>
      </w:pPr>
      <w:r w:rsidRPr="000F4A08">
        <w:rPr>
          <w:rFonts w:ascii="Arial" w:hAnsi="Arial" w:cs="Arial"/>
          <w:spacing w:val="4"/>
        </w:rPr>
        <w:t xml:space="preserve">a) profesní způsobilost podle </w:t>
      </w:r>
      <w:r w:rsidR="007254E0">
        <w:rPr>
          <w:rFonts w:ascii="Arial" w:hAnsi="Arial" w:cs="Arial"/>
          <w:spacing w:val="4"/>
        </w:rPr>
        <w:t xml:space="preserve">ustanovení </w:t>
      </w:r>
      <w:r w:rsidRPr="000F4A08">
        <w:rPr>
          <w:rFonts w:ascii="Arial" w:hAnsi="Arial" w:cs="Arial"/>
          <w:spacing w:val="4"/>
        </w:rPr>
        <w:t xml:space="preserve">§ 77 zákona v tom rozsahu, v jakém údaje ve výpisu ze seznamu kvalifikovaných dodavatelů prokazují splnění kritérií profesní způsobilosti, a </w:t>
      </w:r>
    </w:p>
    <w:p w14:paraId="5243A27E" w14:textId="28D7041D" w:rsidR="000F4A08" w:rsidRPr="000F4A08" w:rsidRDefault="000F4A08" w:rsidP="007254E0">
      <w:pPr>
        <w:widowControl w:val="0"/>
        <w:shd w:val="clear" w:color="auto" w:fill="FFFFFF"/>
        <w:adjustRightInd w:val="0"/>
        <w:spacing w:before="240" w:after="240" w:line="240" w:lineRule="exact"/>
        <w:ind w:left="426" w:hanging="284"/>
        <w:jc w:val="both"/>
        <w:rPr>
          <w:rFonts w:ascii="Arial" w:hAnsi="Arial" w:cs="Arial"/>
          <w:spacing w:val="4"/>
        </w:rPr>
      </w:pPr>
      <w:r w:rsidRPr="000F4A08">
        <w:rPr>
          <w:rFonts w:ascii="Arial" w:hAnsi="Arial" w:cs="Arial"/>
          <w:spacing w:val="4"/>
        </w:rPr>
        <w:t xml:space="preserve">b) základní způsobilost podle </w:t>
      </w:r>
      <w:r w:rsidR="007254E0">
        <w:rPr>
          <w:rFonts w:ascii="Arial" w:hAnsi="Arial" w:cs="Arial"/>
          <w:spacing w:val="4"/>
        </w:rPr>
        <w:t xml:space="preserve">ustanovení </w:t>
      </w:r>
      <w:r w:rsidRPr="000F4A08">
        <w:rPr>
          <w:rFonts w:ascii="Arial" w:hAnsi="Arial" w:cs="Arial"/>
          <w:spacing w:val="4"/>
        </w:rPr>
        <w:t xml:space="preserve">§ 74 zákona. </w:t>
      </w:r>
    </w:p>
    <w:p w14:paraId="07BD90F8" w14:textId="07DD0940"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(2) Zadavatel je povinen přijmout výpis ze seznamu kvalifikovaných dodavatelů, pokud </w:t>
      </w:r>
      <w:r w:rsidR="007254E0">
        <w:rPr>
          <w:rFonts w:ascii="Arial" w:hAnsi="Arial" w:cs="Arial"/>
          <w:spacing w:val="4"/>
        </w:rPr>
        <w:br/>
      </w:r>
      <w:r w:rsidRPr="000F4A08">
        <w:rPr>
          <w:rFonts w:ascii="Arial" w:hAnsi="Arial" w:cs="Arial"/>
          <w:spacing w:val="4"/>
        </w:rPr>
        <w:t xml:space="preserve">k poslednímu dni, ke kterému má být prokázána základní způsobilost nebo profesní způsobilost, není výpis ze seznamu kvalifikovaných dodavatelů starší než 3 měsíce. Zadavatel nemusí přijmout výpis ze seznamu kvalifikovaných dodavatelů, na kterém je vyznačeno zahájení řízení podle </w:t>
      </w:r>
      <w:r w:rsidR="007254E0">
        <w:rPr>
          <w:rFonts w:ascii="Arial" w:hAnsi="Arial" w:cs="Arial"/>
          <w:spacing w:val="4"/>
        </w:rPr>
        <w:t xml:space="preserve">ustanovení </w:t>
      </w:r>
      <w:r w:rsidRPr="000F4A08">
        <w:rPr>
          <w:rFonts w:ascii="Arial" w:hAnsi="Arial" w:cs="Arial"/>
          <w:spacing w:val="4"/>
        </w:rPr>
        <w:t xml:space="preserve">§ 231 odst. </w:t>
      </w:r>
      <w:r w:rsidR="007254E0">
        <w:rPr>
          <w:rFonts w:ascii="Arial" w:hAnsi="Arial" w:cs="Arial"/>
          <w:spacing w:val="4"/>
        </w:rPr>
        <w:t>(</w:t>
      </w:r>
      <w:r w:rsidRPr="000F4A08">
        <w:rPr>
          <w:rFonts w:ascii="Arial" w:hAnsi="Arial" w:cs="Arial"/>
          <w:spacing w:val="4"/>
        </w:rPr>
        <w:t>4</w:t>
      </w:r>
      <w:r w:rsidR="007254E0">
        <w:rPr>
          <w:rFonts w:ascii="Arial" w:hAnsi="Arial" w:cs="Arial"/>
          <w:spacing w:val="4"/>
        </w:rPr>
        <w:t>)</w:t>
      </w:r>
      <w:r w:rsidRPr="000F4A08">
        <w:rPr>
          <w:rFonts w:ascii="Arial" w:hAnsi="Arial" w:cs="Arial"/>
          <w:spacing w:val="4"/>
        </w:rPr>
        <w:t xml:space="preserve"> zákona.</w:t>
      </w:r>
    </w:p>
    <w:p w14:paraId="0E6F41BB" w14:textId="77777777"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(3) Stejně jako výpis ze seznamu kvalifikovaných dodavatelů může dodavatel prokázat kvalifikaci osvědčením, které pochází z jiného členského státu, v němž má dodavatel sídlo, a které je obdobou výpisu ze seznamu kvalifikovaných dodavatelů. </w:t>
      </w:r>
    </w:p>
    <w:p w14:paraId="5D3948EC" w14:textId="45B88204" w:rsidR="000F4A08" w:rsidRPr="00C22770"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u w:val="single"/>
        </w:rPr>
      </w:pPr>
      <w:r w:rsidRPr="00C22770">
        <w:rPr>
          <w:rFonts w:ascii="Arial" w:hAnsi="Arial" w:cs="Arial"/>
          <w:spacing w:val="4"/>
          <w:u w:val="single"/>
        </w:rPr>
        <w:t xml:space="preserve">Prokazování certifikátem dle </w:t>
      </w:r>
      <w:r w:rsidR="007254E0">
        <w:rPr>
          <w:rFonts w:ascii="Arial" w:hAnsi="Arial" w:cs="Arial"/>
          <w:spacing w:val="4"/>
          <w:u w:val="single"/>
        </w:rPr>
        <w:t xml:space="preserve">ustanovení </w:t>
      </w:r>
      <w:r w:rsidRPr="00C22770">
        <w:rPr>
          <w:rFonts w:ascii="Arial" w:hAnsi="Arial" w:cs="Arial"/>
          <w:spacing w:val="4"/>
          <w:u w:val="single"/>
        </w:rPr>
        <w:t>§ 234 zákona</w:t>
      </w:r>
    </w:p>
    <w:p w14:paraId="79AF6318" w14:textId="77777777"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(1) Platným certifikátem vydaným v rámci schváleného systému certifikovaných dodavatelů lze prokázat kvalifikaci v zadávacím řízení. Má se za to, že dodavatel je kvalifikovaný v rozsahu uvedeném na certifikátu. </w:t>
      </w:r>
    </w:p>
    <w:p w14:paraId="587975FF" w14:textId="35D20521" w:rsidR="000F4A08" w:rsidRPr="000F4A08"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(2) Zadavatel bez zvláštních důvodů nezpochybňuje údaje uvedené v certifikátu. Před uzavřením smlouvy lze po dodavateli, který prokázal kvalifikaci certifikátem, požadovat předložení dokladů podle </w:t>
      </w:r>
      <w:r w:rsidR="007254E0">
        <w:rPr>
          <w:rFonts w:ascii="Arial" w:hAnsi="Arial" w:cs="Arial"/>
          <w:spacing w:val="4"/>
        </w:rPr>
        <w:t xml:space="preserve">ustanovení </w:t>
      </w:r>
      <w:r w:rsidRPr="000F4A08">
        <w:rPr>
          <w:rFonts w:ascii="Arial" w:hAnsi="Arial" w:cs="Arial"/>
          <w:spacing w:val="4"/>
        </w:rPr>
        <w:t xml:space="preserve">§ 74 odst. </w:t>
      </w:r>
      <w:r w:rsidR="007254E0">
        <w:rPr>
          <w:rFonts w:ascii="Arial" w:hAnsi="Arial" w:cs="Arial"/>
          <w:spacing w:val="4"/>
        </w:rPr>
        <w:t>(</w:t>
      </w:r>
      <w:r w:rsidRPr="000F4A08">
        <w:rPr>
          <w:rFonts w:ascii="Arial" w:hAnsi="Arial" w:cs="Arial"/>
          <w:spacing w:val="4"/>
        </w:rPr>
        <w:t>1</w:t>
      </w:r>
      <w:r w:rsidR="007254E0">
        <w:rPr>
          <w:rFonts w:ascii="Arial" w:hAnsi="Arial" w:cs="Arial"/>
          <w:spacing w:val="4"/>
        </w:rPr>
        <w:t>)</w:t>
      </w:r>
      <w:r w:rsidRPr="000F4A08">
        <w:rPr>
          <w:rFonts w:ascii="Arial" w:hAnsi="Arial" w:cs="Arial"/>
          <w:spacing w:val="4"/>
        </w:rPr>
        <w:t xml:space="preserve"> písm. b) až d) zákona. </w:t>
      </w:r>
    </w:p>
    <w:p w14:paraId="2DB8FAFA" w14:textId="1C17C853" w:rsidR="000F4A08" w:rsidRPr="005170E1" w:rsidRDefault="000F4A08" w:rsidP="000F4A08">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r w:rsidRPr="000F4A08">
        <w:rPr>
          <w:rFonts w:ascii="Arial" w:hAnsi="Arial" w:cs="Arial"/>
          <w:spacing w:val="4"/>
        </w:rPr>
        <w:t xml:space="preserve">(3) Stejně jako certifikátem může dodavatel prokázat kvalifikaci osvědčením, které pochází </w:t>
      </w:r>
      <w:r w:rsidR="007254E0">
        <w:rPr>
          <w:rFonts w:ascii="Arial" w:hAnsi="Arial" w:cs="Arial"/>
          <w:spacing w:val="4"/>
        </w:rPr>
        <w:br/>
      </w:r>
      <w:r w:rsidRPr="000F4A08">
        <w:rPr>
          <w:rFonts w:ascii="Arial" w:hAnsi="Arial" w:cs="Arial"/>
          <w:spacing w:val="4"/>
        </w:rPr>
        <w:t xml:space="preserve">z jiného členského státu, v němž má dodavatel sídlo, a které je obdobou certifikátu vydaného </w:t>
      </w:r>
      <w:r w:rsidR="007254E0">
        <w:rPr>
          <w:rFonts w:ascii="Arial" w:hAnsi="Arial" w:cs="Arial"/>
          <w:spacing w:val="4"/>
        </w:rPr>
        <w:br/>
      </w:r>
      <w:r w:rsidRPr="000F4A08">
        <w:rPr>
          <w:rFonts w:ascii="Arial" w:hAnsi="Arial" w:cs="Arial"/>
          <w:spacing w:val="4"/>
        </w:rPr>
        <w:t>v rámci systému certifikovaných dodavatelů.</w:t>
      </w:r>
    </w:p>
    <w:p w14:paraId="3DB18E76" w14:textId="6DD3E0DA" w:rsidR="005170E1" w:rsidRPr="005170E1" w:rsidRDefault="005170E1" w:rsidP="005170E1">
      <w:pPr>
        <w:widowControl w:val="0"/>
        <w:shd w:val="clear" w:color="auto" w:fill="FFFFFF"/>
        <w:tabs>
          <w:tab w:val="left" w:pos="180"/>
          <w:tab w:val="left" w:pos="567"/>
        </w:tabs>
        <w:adjustRightInd w:val="0"/>
        <w:spacing w:before="240" w:after="240" w:line="240" w:lineRule="exact"/>
        <w:jc w:val="both"/>
        <w:rPr>
          <w:rFonts w:ascii="Arial" w:hAnsi="Arial" w:cs="Arial"/>
          <w:spacing w:val="4"/>
        </w:rPr>
      </w:pPr>
    </w:p>
    <w:p w14:paraId="430251A0" w14:textId="50B5212A" w:rsidR="005170E1" w:rsidRPr="001D4BB3" w:rsidRDefault="005170E1" w:rsidP="00762B2B">
      <w:pPr>
        <w:pStyle w:val="Odstavecseseznamem"/>
        <w:numPr>
          <w:ilvl w:val="0"/>
          <w:numId w:val="16"/>
        </w:numPr>
        <w:tabs>
          <w:tab w:val="left" w:pos="180"/>
        </w:tabs>
        <w:spacing w:before="360" w:after="360"/>
        <w:ind w:left="709" w:hanging="709"/>
        <w:rPr>
          <w:rFonts w:ascii="Arial" w:hAnsi="Arial" w:cs="Arial"/>
          <w:b/>
          <w:bCs/>
          <w:sz w:val="24"/>
          <w:szCs w:val="24"/>
        </w:rPr>
      </w:pPr>
      <w:r w:rsidRPr="001D4BB3">
        <w:rPr>
          <w:rFonts w:ascii="Arial" w:hAnsi="Arial" w:cs="Arial"/>
          <w:b/>
          <w:bCs/>
          <w:sz w:val="24"/>
          <w:szCs w:val="24"/>
        </w:rPr>
        <w:t>Změny v kvalifikaci</w:t>
      </w:r>
    </w:p>
    <w:p w14:paraId="1A9DAADB" w14:textId="1739324F" w:rsidR="00BC5AB4" w:rsidRPr="00BC5AB4" w:rsidRDefault="00BC5AB4" w:rsidP="00BC5AB4">
      <w:pPr>
        <w:tabs>
          <w:tab w:val="left" w:pos="180"/>
        </w:tabs>
        <w:autoSpaceDE/>
        <w:autoSpaceDN/>
        <w:spacing w:before="240" w:after="240"/>
        <w:jc w:val="both"/>
        <w:rPr>
          <w:rFonts w:ascii="Arial" w:hAnsi="Arial" w:cs="Arial"/>
        </w:rPr>
      </w:pPr>
      <w:r w:rsidRPr="00BC5AB4">
        <w:rPr>
          <w:rFonts w:ascii="Arial" w:hAnsi="Arial" w:cs="Arial"/>
        </w:rPr>
        <w:t xml:space="preserve">(1) Pokud po předložení dokladů nebo prohlášení o kvalifikaci dojde v průběhu zadávacího řízení ke změně kvalifikace účastníka zadávacího řízení, je účastník zadávacího řízení povinen tuto změnu zadavateli do 5 pracovních dnů oznámit a do 10 pracovních dnů od oznámení této změny předložit nové doklady nebo prohlášení ke kvalifikaci. Zadavatel může tyto lhůty prodloužit nebo prominout </w:t>
      </w:r>
      <w:r w:rsidRPr="00BC5AB4">
        <w:rPr>
          <w:rFonts w:ascii="Arial" w:hAnsi="Arial" w:cs="Arial"/>
        </w:rPr>
        <w:lastRenderedPageBreak/>
        <w:t xml:space="preserve">jejich zmeškání. Povinnost podle věty první účastníku zadávacího řízení nevzniká, pokud je kvalifikace změněna takovým způsobem, že </w:t>
      </w:r>
    </w:p>
    <w:p w14:paraId="2DB06502" w14:textId="77777777" w:rsidR="00BC5AB4" w:rsidRPr="00BC5AB4" w:rsidRDefault="00BC5AB4" w:rsidP="00BC5AB4">
      <w:pPr>
        <w:tabs>
          <w:tab w:val="left" w:pos="180"/>
        </w:tabs>
        <w:autoSpaceDE/>
        <w:autoSpaceDN/>
        <w:spacing w:before="240" w:after="240"/>
        <w:jc w:val="both"/>
        <w:rPr>
          <w:rFonts w:ascii="Arial" w:hAnsi="Arial" w:cs="Arial"/>
        </w:rPr>
      </w:pPr>
      <w:r w:rsidRPr="00BC5AB4">
        <w:rPr>
          <w:rFonts w:ascii="Arial" w:hAnsi="Arial" w:cs="Arial"/>
        </w:rPr>
        <w:t xml:space="preserve">a) podmínky kvalifikace jsou nadále splněny, </w:t>
      </w:r>
    </w:p>
    <w:p w14:paraId="631FC236" w14:textId="77777777" w:rsidR="00BC5AB4" w:rsidRPr="00BC5AB4" w:rsidRDefault="00BC5AB4" w:rsidP="00BC5AB4">
      <w:pPr>
        <w:tabs>
          <w:tab w:val="left" w:pos="180"/>
        </w:tabs>
        <w:autoSpaceDE/>
        <w:autoSpaceDN/>
        <w:spacing w:before="240" w:after="240"/>
        <w:jc w:val="both"/>
        <w:rPr>
          <w:rFonts w:ascii="Arial" w:hAnsi="Arial" w:cs="Arial"/>
        </w:rPr>
      </w:pPr>
      <w:r w:rsidRPr="00BC5AB4">
        <w:rPr>
          <w:rFonts w:ascii="Arial" w:hAnsi="Arial" w:cs="Arial"/>
        </w:rPr>
        <w:t xml:space="preserve">b) nedošlo k ovlivnění kritérií pro snížení počtu účastníků zadávacího řízení nebo nabídek a </w:t>
      </w:r>
    </w:p>
    <w:p w14:paraId="546A6C34" w14:textId="084BCCD5" w:rsidR="00BC5AB4" w:rsidRPr="00BC5AB4" w:rsidRDefault="00BC5AB4" w:rsidP="00BC5AB4">
      <w:pPr>
        <w:tabs>
          <w:tab w:val="left" w:pos="180"/>
        </w:tabs>
        <w:autoSpaceDE/>
        <w:autoSpaceDN/>
        <w:spacing w:before="240" w:after="240"/>
        <w:jc w:val="both"/>
        <w:rPr>
          <w:rFonts w:ascii="Arial" w:hAnsi="Arial" w:cs="Arial"/>
        </w:rPr>
      </w:pPr>
      <w:r w:rsidRPr="00BC5AB4">
        <w:rPr>
          <w:rFonts w:ascii="Arial" w:hAnsi="Arial" w:cs="Arial"/>
        </w:rPr>
        <w:t xml:space="preserve">c) nedošlo k ovlivnění kritérií hodnocení nabídek. </w:t>
      </w:r>
    </w:p>
    <w:p w14:paraId="4B02405D" w14:textId="0539C0BD" w:rsidR="005170E1" w:rsidRDefault="00BC5AB4" w:rsidP="00BC5AB4">
      <w:pPr>
        <w:tabs>
          <w:tab w:val="left" w:pos="180"/>
        </w:tabs>
        <w:autoSpaceDE/>
        <w:autoSpaceDN/>
        <w:spacing w:before="240" w:after="240"/>
        <w:jc w:val="both"/>
        <w:rPr>
          <w:rFonts w:ascii="Arial" w:hAnsi="Arial" w:cs="Arial"/>
        </w:rPr>
      </w:pPr>
      <w:r w:rsidRPr="00BC5AB4">
        <w:rPr>
          <w:rFonts w:ascii="Arial" w:hAnsi="Arial" w:cs="Arial"/>
        </w:rPr>
        <w:t xml:space="preserve">(2) Dozví-li se zadavatel, že dodavatel nesplnil povinnost uvedenou v odstavci </w:t>
      </w:r>
      <w:r w:rsidR="007254E0">
        <w:rPr>
          <w:rFonts w:ascii="Arial" w:hAnsi="Arial" w:cs="Arial"/>
        </w:rPr>
        <w:t>(</w:t>
      </w:r>
      <w:r w:rsidRPr="00BC5AB4">
        <w:rPr>
          <w:rFonts w:ascii="Arial" w:hAnsi="Arial" w:cs="Arial"/>
        </w:rPr>
        <w:t>1</w:t>
      </w:r>
      <w:r w:rsidR="007254E0">
        <w:rPr>
          <w:rFonts w:ascii="Arial" w:hAnsi="Arial" w:cs="Arial"/>
        </w:rPr>
        <w:t>)</w:t>
      </w:r>
      <w:r w:rsidRPr="00BC5AB4">
        <w:rPr>
          <w:rFonts w:ascii="Arial" w:hAnsi="Arial" w:cs="Arial"/>
        </w:rPr>
        <w:t>, zadavatel jej bezodkladně vyloučí ze zadávacího řízení.</w:t>
      </w:r>
    </w:p>
    <w:p w14:paraId="25459B6E" w14:textId="13A3D367" w:rsidR="00A04FE3" w:rsidRPr="00A04FE3" w:rsidRDefault="00A04FE3" w:rsidP="00A04FE3">
      <w:pPr>
        <w:widowControl w:val="0"/>
        <w:tabs>
          <w:tab w:val="left" w:pos="993"/>
          <w:tab w:val="num" w:pos="1219"/>
        </w:tabs>
        <w:adjustRightInd w:val="0"/>
        <w:spacing w:before="120"/>
        <w:jc w:val="both"/>
        <w:textAlignment w:val="baseline"/>
        <w:rPr>
          <w:rFonts w:ascii="Arial" w:hAnsi="Arial" w:cs="Arial"/>
          <w:u w:val="single"/>
        </w:rPr>
      </w:pPr>
      <w:r w:rsidRPr="00A04FE3">
        <w:rPr>
          <w:rFonts w:ascii="Arial" w:hAnsi="Arial" w:cs="Arial"/>
          <w:u w:val="single"/>
        </w:rPr>
        <w:t xml:space="preserve">Předložení dokladů dle </w:t>
      </w:r>
      <w:r w:rsidR="007254E0">
        <w:rPr>
          <w:rFonts w:ascii="Arial" w:hAnsi="Arial" w:cs="Arial"/>
          <w:u w:val="single"/>
        </w:rPr>
        <w:t xml:space="preserve">ustanovení </w:t>
      </w:r>
      <w:r w:rsidRPr="00A04FE3">
        <w:rPr>
          <w:rFonts w:ascii="Arial" w:hAnsi="Arial" w:cs="Arial"/>
          <w:u w:val="single"/>
        </w:rPr>
        <w:t>§ 45 zákona</w:t>
      </w:r>
    </w:p>
    <w:p w14:paraId="7A68810E" w14:textId="16130841" w:rsidR="00A04FE3" w:rsidRPr="002A318A" w:rsidRDefault="00A04FE3" w:rsidP="007254E0">
      <w:pPr>
        <w:widowControl w:val="0"/>
        <w:adjustRightInd w:val="0"/>
        <w:spacing w:before="120"/>
        <w:ind w:left="284" w:hanging="284"/>
        <w:jc w:val="both"/>
        <w:textAlignment w:val="baseline"/>
        <w:rPr>
          <w:rFonts w:ascii="Arial" w:hAnsi="Arial" w:cs="Arial"/>
        </w:rPr>
      </w:pPr>
      <w:r w:rsidRPr="002A318A">
        <w:rPr>
          <w:rFonts w:ascii="Arial" w:hAnsi="Arial" w:cs="Arial"/>
        </w:rPr>
        <w:t xml:space="preserve">(1) Pokud zákon nebo zadavatel vyžaduje předložení dokladu, předkládá dodavatel kopie dokladu, nestanoví-li zákon jinak. Zadavatel může postupem podle </w:t>
      </w:r>
      <w:r w:rsidR="007254E0">
        <w:rPr>
          <w:rFonts w:ascii="Arial" w:hAnsi="Arial" w:cs="Arial"/>
        </w:rPr>
        <w:t xml:space="preserve">ustanovení </w:t>
      </w:r>
      <w:r w:rsidRPr="002A318A">
        <w:rPr>
          <w:rFonts w:ascii="Arial" w:hAnsi="Arial" w:cs="Arial"/>
        </w:rPr>
        <w:t xml:space="preserve">§ 46 odst. </w:t>
      </w:r>
      <w:r w:rsidR="007254E0">
        <w:rPr>
          <w:rFonts w:ascii="Arial" w:hAnsi="Arial" w:cs="Arial"/>
        </w:rPr>
        <w:t>(</w:t>
      </w:r>
      <w:r w:rsidRPr="002A318A">
        <w:rPr>
          <w:rFonts w:ascii="Arial" w:hAnsi="Arial" w:cs="Arial"/>
        </w:rPr>
        <w:t>1</w:t>
      </w:r>
      <w:r w:rsidR="007254E0">
        <w:rPr>
          <w:rFonts w:ascii="Arial" w:hAnsi="Arial" w:cs="Arial"/>
        </w:rPr>
        <w:t>)</w:t>
      </w:r>
      <w:r>
        <w:rPr>
          <w:rFonts w:ascii="Arial" w:hAnsi="Arial" w:cs="Arial"/>
        </w:rPr>
        <w:t xml:space="preserve"> zákona</w:t>
      </w:r>
      <w:r w:rsidRPr="002A318A">
        <w:rPr>
          <w:rFonts w:ascii="Arial" w:hAnsi="Arial" w:cs="Arial"/>
        </w:rPr>
        <w:t xml:space="preserve"> požadovat předložení originálu nebo ověřené kopie dokladu. </w:t>
      </w:r>
    </w:p>
    <w:p w14:paraId="162BFBD6" w14:textId="77777777" w:rsidR="00A04FE3" w:rsidRPr="002A318A" w:rsidRDefault="00A04FE3" w:rsidP="007254E0">
      <w:pPr>
        <w:widowControl w:val="0"/>
        <w:adjustRightInd w:val="0"/>
        <w:spacing w:before="120"/>
        <w:ind w:left="284" w:hanging="284"/>
        <w:jc w:val="both"/>
        <w:textAlignment w:val="baseline"/>
        <w:rPr>
          <w:rFonts w:ascii="Arial" w:hAnsi="Arial" w:cs="Arial"/>
        </w:rPr>
      </w:pPr>
      <w:r w:rsidRPr="002A318A">
        <w:rPr>
          <w:rFonts w:ascii="Arial" w:hAnsi="Arial" w:cs="Arial"/>
        </w:rPr>
        <w:t xml:space="preserve">(2) Pokud zadavatel vyžaduje předložení dokladu a dodavatel není z důvodů, které mu nelze přičítat, schopen předložit požadovaný doklad, je oprávněn předložit jiný rovnocenný doklad. </w:t>
      </w:r>
    </w:p>
    <w:p w14:paraId="3068FD10" w14:textId="73306D04" w:rsidR="00A04FE3" w:rsidRPr="002A318A" w:rsidRDefault="00A04FE3" w:rsidP="007254E0">
      <w:pPr>
        <w:widowControl w:val="0"/>
        <w:adjustRightInd w:val="0"/>
        <w:spacing w:before="120"/>
        <w:ind w:left="284" w:hanging="284"/>
        <w:jc w:val="both"/>
        <w:textAlignment w:val="baseline"/>
        <w:rPr>
          <w:rFonts w:ascii="Arial" w:hAnsi="Arial" w:cs="Arial"/>
        </w:rPr>
      </w:pPr>
      <w:r w:rsidRPr="002A318A">
        <w:rPr>
          <w:rFonts w:ascii="Arial" w:hAnsi="Arial" w:cs="Arial"/>
        </w:rPr>
        <w:t xml:space="preserve">(3) Pokud zákon nebo zadavatel vyžaduje předložení dokladu podle právního řádu České republiky, může dodavatel předložit obdobný doklad podle právního řádu státu, ve kterém se tento doklad vydává; tento doklad se předkládá s překladem do českého jazyka. Má-li zadavatel pochybnosti </w:t>
      </w:r>
      <w:r w:rsidR="007254E0">
        <w:rPr>
          <w:rFonts w:ascii="Arial" w:hAnsi="Arial" w:cs="Arial"/>
        </w:rPr>
        <w:br/>
      </w:r>
      <w:r w:rsidRPr="002A318A">
        <w:rPr>
          <w:rFonts w:ascii="Arial" w:hAnsi="Arial" w:cs="Arial"/>
        </w:rPr>
        <w:t>o správnosti překladu, může si vyžádat předložení úředně ověřeného překladu dokladu do českého</w:t>
      </w:r>
      <w:r>
        <w:rPr>
          <w:rFonts w:ascii="Arial" w:hAnsi="Arial" w:cs="Arial"/>
        </w:rPr>
        <w:t xml:space="preserve"> jazyka tlumočníkem zapsaným do </w:t>
      </w:r>
      <w:r w:rsidRPr="002A318A">
        <w:rPr>
          <w:rFonts w:ascii="Arial" w:hAnsi="Arial" w:cs="Arial"/>
        </w:rPr>
        <w:t>seznamu znal</w:t>
      </w:r>
      <w:r>
        <w:rPr>
          <w:rFonts w:ascii="Arial" w:hAnsi="Arial" w:cs="Arial"/>
        </w:rPr>
        <w:t>ců a tlumočníků</w:t>
      </w:r>
      <w:r w:rsidRPr="002A318A">
        <w:rPr>
          <w:rFonts w:ascii="Arial" w:hAnsi="Arial" w:cs="Arial"/>
        </w:rPr>
        <w:t>. Doklad ve slovensk</w:t>
      </w:r>
      <w:r>
        <w:rPr>
          <w:rFonts w:ascii="Arial" w:hAnsi="Arial" w:cs="Arial"/>
        </w:rPr>
        <w:t xml:space="preserve">ém jazyce </w:t>
      </w:r>
      <w:r w:rsidR="007254E0">
        <w:rPr>
          <w:rFonts w:ascii="Arial" w:hAnsi="Arial" w:cs="Arial"/>
        </w:rPr>
        <w:br/>
      </w:r>
      <w:r>
        <w:rPr>
          <w:rFonts w:ascii="Arial" w:hAnsi="Arial" w:cs="Arial"/>
        </w:rPr>
        <w:t>a doklad o vzdělání v </w:t>
      </w:r>
      <w:r w:rsidRPr="002A318A">
        <w:rPr>
          <w:rFonts w:ascii="Arial" w:hAnsi="Arial" w:cs="Arial"/>
        </w:rPr>
        <w:t xml:space="preserve">latinském jazyce se předkládají bez překladu. Pokud se podle příslušného právního řádu požadovaný doklad nevydává, může být nahrazen čestným prohlášením. </w:t>
      </w:r>
    </w:p>
    <w:p w14:paraId="46C10AC1" w14:textId="6D20E8B5" w:rsidR="00A04FE3" w:rsidRPr="002A318A" w:rsidRDefault="00A04FE3" w:rsidP="007254E0">
      <w:pPr>
        <w:widowControl w:val="0"/>
        <w:adjustRightInd w:val="0"/>
        <w:spacing w:before="120"/>
        <w:ind w:left="284" w:hanging="284"/>
        <w:jc w:val="both"/>
        <w:textAlignment w:val="baseline"/>
        <w:rPr>
          <w:rFonts w:ascii="Arial" w:hAnsi="Arial" w:cs="Arial"/>
        </w:rPr>
      </w:pPr>
      <w:r w:rsidRPr="002A318A">
        <w:rPr>
          <w:rFonts w:ascii="Arial" w:hAnsi="Arial" w:cs="Arial"/>
        </w:rPr>
        <w:t xml:space="preserve">(4) Povinnost předložit doklad může dodavatel splnit odkazem na odpovídající informace vedené </w:t>
      </w:r>
      <w:r w:rsidR="007254E0">
        <w:rPr>
          <w:rFonts w:ascii="Arial" w:hAnsi="Arial" w:cs="Arial"/>
        </w:rPr>
        <w:br/>
      </w:r>
      <w:r w:rsidRPr="002A318A">
        <w:rPr>
          <w:rFonts w:ascii="Arial" w:hAnsi="Arial" w:cs="Arial"/>
        </w:rPr>
        <w:t>v informačním systému veřejné správy</w:t>
      </w:r>
      <w:r>
        <w:rPr>
          <w:rFonts w:ascii="Arial" w:hAnsi="Arial" w:cs="Arial"/>
        </w:rPr>
        <w:t xml:space="preserve"> </w:t>
      </w:r>
      <w:r w:rsidRPr="002A318A">
        <w:rPr>
          <w:rFonts w:ascii="Arial" w:hAnsi="Arial" w:cs="Arial"/>
        </w:rPr>
        <w:t>ne</w:t>
      </w:r>
      <w:r>
        <w:rPr>
          <w:rFonts w:ascii="Arial" w:hAnsi="Arial" w:cs="Arial"/>
        </w:rPr>
        <w:t>bo v obdobném systému vedeném v </w:t>
      </w:r>
      <w:r w:rsidRPr="002A318A">
        <w:rPr>
          <w:rFonts w:ascii="Arial" w:hAnsi="Arial" w:cs="Arial"/>
        </w:rPr>
        <w:t>jiném členském státu, který umožňuje neomezený dálkový přístup. Takový odkaz musí obsahovat internetovou adresu a údaje pro přihlášení a vyhledání požadované informace, jsou-li takové údaje nezbytné.</w:t>
      </w:r>
    </w:p>
    <w:p w14:paraId="76C673F0" w14:textId="23D336A1" w:rsidR="00A04FE3" w:rsidRPr="00A04FE3" w:rsidRDefault="00A04FE3" w:rsidP="00A04FE3">
      <w:pPr>
        <w:widowControl w:val="0"/>
        <w:tabs>
          <w:tab w:val="left" w:pos="993"/>
          <w:tab w:val="num" w:pos="1219"/>
        </w:tabs>
        <w:adjustRightInd w:val="0"/>
        <w:spacing w:before="360"/>
        <w:jc w:val="both"/>
        <w:textAlignment w:val="baseline"/>
        <w:rPr>
          <w:rFonts w:ascii="Arial" w:hAnsi="Arial" w:cs="Arial"/>
          <w:u w:val="single"/>
        </w:rPr>
      </w:pPr>
      <w:r w:rsidRPr="00A04FE3">
        <w:rPr>
          <w:rFonts w:ascii="Arial" w:hAnsi="Arial" w:cs="Arial"/>
          <w:u w:val="single"/>
        </w:rPr>
        <w:t xml:space="preserve">Objasnění nebo doplnění údajů dle </w:t>
      </w:r>
      <w:r w:rsidR="007254E0">
        <w:rPr>
          <w:rFonts w:ascii="Arial" w:hAnsi="Arial" w:cs="Arial"/>
          <w:u w:val="single"/>
        </w:rPr>
        <w:t xml:space="preserve">ustanovení </w:t>
      </w:r>
      <w:r w:rsidRPr="00A04FE3">
        <w:rPr>
          <w:rFonts w:ascii="Arial" w:hAnsi="Arial" w:cs="Arial"/>
          <w:u w:val="single"/>
        </w:rPr>
        <w:t>§ 46 zákona</w:t>
      </w:r>
    </w:p>
    <w:p w14:paraId="0B8E2E32" w14:textId="365AB89F" w:rsidR="00A04FE3" w:rsidRDefault="00A04FE3" w:rsidP="00A04FE3">
      <w:pPr>
        <w:tabs>
          <w:tab w:val="left" w:pos="180"/>
        </w:tabs>
        <w:autoSpaceDE/>
        <w:autoSpaceDN/>
        <w:spacing w:before="240" w:after="240"/>
        <w:jc w:val="both"/>
        <w:rPr>
          <w:rFonts w:ascii="Arial" w:hAnsi="Arial" w:cs="Arial"/>
        </w:rPr>
      </w:pPr>
      <w:r w:rsidRPr="008C27E3">
        <w:rPr>
          <w:rFonts w:ascii="Arial" w:hAnsi="Arial" w:cs="Arial"/>
        </w:rPr>
        <w:t>Zadavatel může pro účely zajištění řádného průběhu zadávacího řízení požadovat, aby účastník zadávacího řízení v přiměřené lhůtě objasnil předložené údaje, doklady, nebo doplnil další nebo chybějící údaje, doklady</w:t>
      </w:r>
      <w:r>
        <w:rPr>
          <w:rFonts w:ascii="Arial" w:hAnsi="Arial" w:cs="Arial"/>
        </w:rPr>
        <w:t>.</w:t>
      </w:r>
    </w:p>
    <w:p w14:paraId="0BD120F5" w14:textId="77777777" w:rsidR="00A04FE3" w:rsidRPr="003E06D5" w:rsidRDefault="00A04FE3" w:rsidP="00BC5AB4">
      <w:pPr>
        <w:tabs>
          <w:tab w:val="left" w:pos="180"/>
        </w:tabs>
        <w:autoSpaceDE/>
        <w:autoSpaceDN/>
        <w:spacing w:before="240" w:after="240"/>
        <w:jc w:val="both"/>
        <w:rPr>
          <w:rFonts w:ascii="Arial" w:hAnsi="Arial" w:cs="Arial"/>
        </w:rPr>
      </w:pPr>
    </w:p>
    <w:bookmarkEnd w:id="5"/>
    <w:p w14:paraId="3BA5886C" w14:textId="1A675D7E" w:rsidR="00077B59" w:rsidRPr="001D4BB3" w:rsidRDefault="00077B59" w:rsidP="00762B2B">
      <w:pPr>
        <w:pStyle w:val="Odstavecseseznamem"/>
        <w:numPr>
          <w:ilvl w:val="0"/>
          <w:numId w:val="16"/>
        </w:numPr>
        <w:tabs>
          <w:tab w:val="left" w:pos="180"/>
        </w:tabs>
        <w:spacing w:before="360" w:after="360"/>
        <w:ind w:left="709" w:hanging="709"/>
        <w:contextualSpacing w:val="0"/>
        <w:rPr>
          <w:rFonts w:ascii="Arial" w:hAnsi="Arial" w:cs="Arial"/>
          <w:b/>
          <w:bCs/>
          <w:sz w:val="24"/>
          <w:szCs w:val="24"/>
        </w:rPr>
      </w:pPr>
      <w:r w:rsidRPr="001D4BB3">
        <w:rPr>
          <w:rFonts w:ascii="Arial" w:hAnsi="Arial" w:cs="Arial"/>
          <w:b/>
          <w:bCs/>
          <w:sz w:val="24"/>
          <w:szCs w:val="24"/>
        </w:rPr>
        <w:t>Požadavky zadavatele na zpracování nabídky</w:t>
      </w:r>
    </w:p>
    <w:p w14:paraId="463AB89C" w14:textId="75F93047" w:rsidR="00077B59" w:rsidRDefault="00077B59" w:rsidP="003E06D5">
      <w:pPr>
        <w:tabs>
          <w:tab w:val="left" w:pos="180"/>
        </w:tabs>
        <w:spacing w:before="240" w:after="240"/>
        <w:jc w:val="both"/>
        <w:rPr>
          <w:rFonts w:ascii="Arial" w:hAnsi="Arial" w:cs="Arial"/>
        </w:rPr>
      </w:pPr>
      <w:bookmarkStart w:id="6" w:name="_Toc171750990"/>
      <w:r w:rsidRPr="003E06D5">
        <w:rPr>
          <w:rFonts w:ascii="Arial" w:hAnsi="Arial" w:cs="Arial"/>
        </w:rPr>
        <w:t xml:space="preserve">Dodavatel je povinen zpracovat nabídku v českém jazyce, v písemné podobě (ve 3 výtiscích </w:t>
      </w:r>
      <w:r w:rsidR="00ED26BD" w:rsidRPr="003E06D5">
        <w:rPr>
          <w:rFonts w:ascii="Arial" w:hAnsi="Arial" w:cs="Arial"/>
        </w:rPr>
        <w:t>–</w:t>
      </w:r>
      <w:r w:rsidRPr="003E06D5">
        <w:rPr>
          <w:rFonts w:ascii="Arial" w:hAnsi="Arial" w:cs="Arial"/>
        </w:rPr>
        <w:t xml:space="preserve"> </w:t>
      </w:r>
      <w:r w:rsidRPr="003E06D5">
        <w:rPr>
          <w:rFonts w:ascii="Arial" w:hAnsi="Arial" w:cs="Arial"/>
          <w:b/>
        </w:rPr>
        <w:t>1 originál + 2 kopie</w:t>
      </w:r>
      <w:r w:rsidRPr="003E06D5">
        <w:rPr>
          <w:rFonts w:ascii="Arial" w:hAnsi="Arial" w:cs="Arial"/>
        </w:rPr>
        <w:t xml:space="preserve">, označené jako kopie 1, 2) </w:t>
      </w:r>
      <w:r w:rsidRPr="003E06D5">
        <w:rPr>
          <w:rFonts w:ascii="Arial" w:hAnsi="Arial" w:cs="Arial"/>
          <w:b/>
        </w:rPr>
        <w:t>a v elektronické podobě</w:t>
      </w:r>
      <w:r w:rsidRPr="003E06D5">
        <w:rPr>
          <w:rFonts w:ascii="Arial" w:hAnsi="Arial" w:cs="Arial"/>
        </w:rPr>
        <w:t xml:space="preserve"> (1 ks CD nebo DVD). Kopie nabídek musí být shodné s originálem nabídky. Údaje uvedené v textu nabídky nesmí být ručně vpisovány, přepisovány ani škrtány.</w:t>
      </w:r>
    </w:p>
    <w:p w14:paraId="5EFDA978" w14:textId="4AF946FC" w:rsidR="00BC5AB4" w:rsidRPr="003E06D5" w:rsidRDefault="0089633D" w:rsidP="003E06D5">
      <w:pPr>
        <w:tabs>
          <w:tab w:val="left" w:pos="180"/>
        </w:tabs>
        <w:spacing w:before="240" w:after="240"/>
        <w:jc w:val="both"/>
        <w:rPr>
          <w:rFonts w:ascii="Arial" w:hAnsi="Arial" w:cs="Arial"/>
        </w:rPr>
      </w:pPr>
      <w:r w:rsidRPr="0089633D">
        <w:rPr>
          <w:rFonts w:ascii="Arial" w:hAnsi="Arial" w:cs="Arial"/>
        </w:rPr>
        <w:t xml:space="preserve">Nabídka musí být datována a podepsána osobou oprávněnou jednat jménem nebo za </w:t>
      </w:r>
      <w:r w:rsidR="008F265D">
        <w:rPr>
          <w:rFonts w:ascii="Arial" w:hAnsi="Arial" w:cs="Arial"/>
        </w:rPr>
        <w:t>dodavatele</w:t>
      </w:r>
      <w:r w:rsidRPr="0089633D">
        <w:rPr>
          <w:rFonts w:ascii="Arial" w:hAnsi="Arial" w:cs="Arial"/>
        </w:rPr>
        <w:t>.</w:t>
      </w:r>
    </w:p>
    <w:p w14:paraId="1CF7C75A" w14:textId="77777777" w:rsidR="0094232B" w:rsidRPr="003E06D5" w:rsidRDefault="00077B59" w:rsidP="003E06D5">
      <w:pPr>
        <w:tabs>
          <w:tab w:val="left" w:pos="180"/>
        </w:tabs>
        <w:spacing w:before="240" w:after="240"/>
        <w:jc w:val="both"/>
        <w:rPr>
          <w:rFonts w:ascii="Arial" w:hAnsi="Arial" w:cs="Arial"/>
        </w:rPr>
      </w:pPr>
      <w:r w:rsidRPr="003E06D5">
        <w:rPr>
          <w:rFonts w:ascii="Arial" w:hAnsi="Arial" w:cs="Arial"/>
        </w:rPr>
        <w:t>Jednotlivé součásti nabídky nesmí být oddělitelné a musí tvořit pevně spojený celek.</w:t>
      </w:r>
    </w:p>
    <w:p w14:paraId="6D3F9ADC" w14:textId="77777777" w:rsidR="00077B59" w:rsidRPr="003E06D5" w:rsidRDefault="00077B59" w:rsidP="001D4BB3">
      <w:pPr>
        <w:tabs>
          <w:tab w:val="left" w:pos="180"/>
        </w:tabs>
        <w:spacing w:before="240" w:after="120"/>
        <w:jc w:val="both"/>
        <w:rPr>
          <w:rFonts w:ascii="Arial" w:hAnsi="Arial" w:cs="Arial"/>
        </w:rPr>
      </w:pPr>
      <w:r w:rsidRPr="003E06D5">
        <w:rPr>
          <w:rFonts w:ascii="Arial" w:hAnsi="Arial" w:cs="Arial"/>
        </w:rPr>
        <w:t xml:space="preserve">Zadavatel </w:t>
      </w:r>
      <w:r w:rsidRPr="003E06D5">
        <w:rPr>
          <w:rFonts w:ascii="Arial" w:hAnsi="Arial" w:cs="Arial"/>
          <w:b/>
        </w:rPr>
        <w:t>doporučuje</w:t>
      </w:r>
      <w:r w:rsidRPr="003E06D5">
        <w:rPr>
          <w:rFonts w:ascii="Arial" w:hAnsi="Arial" w:cs="Arial"/>
        </w:rPr>
        <w:t xml:space="preserve"> níže uvedené řazení písemné nabídky a dokladů k prokázání splnění kvalifikace dodavatelem:</w:t>
      </w:r>
    </w:p>
    <w:p w14:paraId="6CA73CDB" w14:textId="06D3C74B" w:rsidR="00077B59" w:rsidRPr="003E06D5" w:rsidRDefault="00077B59" w:rsidP="001D4BB3">
      <w:pPr>
        <w:numPr>
          <w:ilvl w:val="0"/>
          <w:numId w:val="7"/>
        </w:numPr>
        <w:spacing w:before="240" w:line="240" w:lineRule="exact"/>
        <w:ind w:left="426" w:hanging="426"/>
        <w:jc w:val="both"/>
        <w:rPr>
          <w:rFonts w:ascii="Arial" w:hAnsi="Arial" w:cs="Arial"/>
        </w:rPr>
      </w:pPr>
      <w:r w:rsidRPr="003E06D5">
        <w:rPr>
          <w:rFonts w:ascii="Arial" w:hAnsi="Arial" w:cs="Arial"/>
        </w:rPr>
        <w:t xml:space="preserve">identifikační údaje dodavatele dle </w:t>
      </w:r>
      <w:r w:rsidR="00F86AE4">
        <w:rPr>
          <w:rFonts w:ascii="Arial" w:hAnsi="Arial" w:cs="Arial"/>
        </w:rPr>
        <w:t xml:space="preserve">ustanovení </w:t>
      </w:r>
      <w:r w:rsidRPr="003E06D5">
        <w:rPr>
          <w:rFonts w:ascii="Arial" w:hAnsi="Arial" w:cs="Arial"/>
        </w:rPr>
        <w:t xml:space="preserve">§ </w:t>
      </w:r>
      <w:r w:rsidR="000808E5" w:rsidRPr="003E06D5">
        <w:rPr>
          <w:rFonts w:ascii="Arial" w:hAnsi="Arial" w:cs="Arial"/>
        </w:rPr>
        <w:t>28</w:t>
      </w:r>
      <w:r w:rsidRPr="003E06D5">
        <w:rPr>
          <w:rFonts w:ascii="Arial" w:hAnsi="Arial" w:cs="Arial"/>
        </w:rPr>
        <w:t xml:space="preserve"> odst. (1), písm. </w:t>
      </w:r>
      <w:r w:rsidR="000808E5" w:rsidRPr="003E06D5">
        <w:rPr>
          <w:rFonts w:ascii="Arial" w:hAnsi="Arial" w:cs="Arial"/>
        </w:rPr>
        <w:t>g</w:t>
      </w:r>
      <w:r w:rsidRPr="003E06D5">
        <w:rPr>
          <w:rFonts w:ascii="Arial" w:hAnsi="Arial" w:cs="Arial"/>
        </w:rPr>
        <w:t>) zákona,</w:t>
      </w:r>
    </w:p>
    <w:p w14:paraId="66D690CC" w14:textId="77777777" w:rsidR="00077B59" w:rsidRPr="003E06D5" w:rsidRDefault="00077B59" w:rsidP="001D4BB3">
      <w:pPr>
        <w:numPr>
          <w:ilvl w:val="0"/>
          <w:numId w:val="7"/>
        </w:numPr>
        <w:spacing w:line="240" w:lineRule="exact"/>
        <w:ind w:left="426" w:hanging="426"/>
        <w:jc w:val="both"/>
        <w:rPr>
          <w:rFonts w:ascii="Arial" w:hAnsi="Arial" w:cs="Arial"/>
        </w:rPr>
      </w:pPr>
      <w:r w:rsidRPr="003E06D5">
        <w:rPr>
          <w:rFonts w:ascii="Arial" w:hAnsi="Arial" w:cs="Arial"/>
        </w:rPr>
        <w:t>obsah nabídky včetně uvedení všech údajů nutných pro hodnocení nabídky,</w:t>
      </w:r>
    </w:p>
    <w:p w14:paraId="507DCA09" w14:textId="77777777" w:rsidR="00077B59" w:rsidRPr="003E06D5" w:rsidRDefault="00077B59" w:rsidP="001D4BB3">
      <w:pPr>
        <w:numPr>
          <w:ilvl w:val="0"/>
          <w:numId w:val="7"/>
        </w:numPr>
        <w:spacing w:line="240" w:lineRule="exact"/>
        <w:ind w:left="426" w:hanging="426"/>
        <w:jc w:val="both"/>
        <w:rPr>
          <w:rFonts w:ascii="Arial" w:hAnsi="Arial" w:cs="Arial"/>
        </w:rPr>
      </w:pPr>
      <w:r w:rsidRPr="003E06D5">
        <w:rPr>
          <w:rFonts w:ascii="Arial" w:hAnsi="Arial" w:cs="Arial"/>
        </w:rPr>
        <w:t>cena v požadovaném členění,</w:t>
      </w:r>
    </w:p>
    <w:p w14:paraId="04BC92A4" w14:textId="40FC52F0" w:rsidR="00077B59" w:rsidRPr="003E06D5" w:rsidRDefault="00077B59" w:rsidP="001D4BB3">
      <w:pPr>
        <w:numPr>
          <w:ilvl w:val="0"/>
          <w:numId w:val="7"/>
        </w:numPr>
        <w:spacing w:line="240" w:lineRule="exact"/>
        <w:ind w:left="426" w:hanging="426"/>
        <w:jc w:val="both"/>
        <w:rPr>
          <w:rFonts w:ascii="Arial" w:hAnsi="Arial" w:cs="Arial"/>
        </w:rPr>
      </w:pPr>
      <w:r w:rsidRPr="003E06D5">
        <w:rPr>
          <w:rFonts w:ascii="Arial" w:hAnsi="Arial" w:cs="Arial"/>
        </w:rPr>
        <w:t xml:space="preserve">doklady o prokázání splnění </w:t>
      </w:r>
      <w:r w:rsidR="006134D6" w:rsidRPr="003E06D5">
        <w:rPr>
          <w:rFonts w:ascii="Arial" w:hAnsi="Arial" w:cs="Arial"/>
        </w:rPr>
        <w:t>základní způsobilosti</w:t>
      </w:r>
      <w:r w:rsidRPr="003E06D5">
        <w:rPr>
          <w:rFonts w:ascii="Arial" w:hAnsi="Arial" w:cs="Arial"/>
        </w:rPr>
        <w:t>,</w:t>
      </w:r>
    </w:p>
    <w:p w14:paraId="5152491C" w14:textId="2B06A9A4" w:rsidR="00077B59" w:rsidRPr="003E06D5" w:rsidRDefault="00077B59" w:rsidP="001D4BB3">
      <w:pPr>
        <w:numPr>
          <w:ilvl w:val="0"/>
          <w:numId w:val="7"/>
        </w:numPr>
        <w:spacing w:line="240" w:lineRule="exact"/>
        <w:ind w:left="426" w:hanging="426"/>
        <w:jc w:val="both"/>
        <w:rPr>
          <w:rFonts w:ascii="Arial" w:hAnsi="Arial" w:cs="Arial"/>
        </w:rPr>
      </w:pPr>
      <w:r w:rsidRPr="003E06D5">
        <w:rPr>
          <w:rFonts w:ascii="Arial" w:hAnsi="Arial" w:cs="Arial"/>
        </w:rPr>
        <w:lastRenderedPageBreak/>
        <w:t>doklady o prokázání splnění profesní</w:t>
      </w:r>
      <w:r w:rsidR="006134D6" w:rsidRPr="003E06D5">
        <w:rPr>
          <w:rFonts w:ascii="Arial" w:hAnsi="Arial" w:cs="Arial"/>
        </w:rPr>
        <w:t xml:space="preserve"> způsobilosti</w:t>
      </w:r>
      <w:r w:rsidRPr="003E06D5">
        <w:rPr>
          <w:rFonts w:ascii="Arial" w:hAnsi="Arial" w:cs="Arial"/>
        </w:rPr>
        <w:t>,</w:t>
      </w:r>
    </w:p>
    <w:p w14:paraId="5CCBA577" w14:textId="47625E7F" w:rsidR="00077B59" w:rsidRPr="003E06D5" w:rsidRDefault="00077B59" w:rsidP="001D4BB3">
      <w:pPr>
        <w:numPr>
          <w:ilvl w:val="0"/>
          <w:numId w:val="7"/>
        </w:numPr>
        <w:spacing w:line="240" w:lineRule="exact"/>
        <w:ind w:left="426" w:hanging="426"/>
        <w:jc w:val="both"/>
        <w:rPr>
          <w:rFonts w:ascii="Arial" w:hAnsi="Arial" w:cs="Arial"/>
        </w:rPr>
      </w:pPr>
      <w:r w:rsidRPr="003E06D5">
        <w:rPr>
          <w:rFonts w:ascii="Arial" w:hAnsi="Arial" w:cs="Arial"/>
        </w:rPr>
        <w:t>doklady o prokázání splnění technick</w:t>
      </w:r>
      <w:r w:rsidR="000808E5" w:rsidRPr="003E06D5">
        <w:rPr>
          <w:rFonts w:ascii="Arial" w:hAnsi="Arial" w:cs="Arial"/>
        </w:rPr>
        <w:t>é kvalifikace</w:t>
      </w:r>
      <w:r w:rsidRPr="003E06D5">
        <w:rPr>
          <w:rFonts w:ascii="Arial" w:hAnsi="Arial" w:cs="Arial"/>
        </w:rPr>
        <w:t>,</w:t>
      </w:r>
    </w:p>
    <w:p w14:paraId="550C8B61" w14:textId="77777777" w:rsidR="00077B59" w:rsidRDefault="00077B59" w:rsidP="001D4BB3">
      <w:pPr>
        <w:numPr>
          <w:ilvl w:val="0"/>
          <w:numId w:val="7"/>
        </w:numPr>
        <w:spacing w:after="240" w:line="240" w:lineRule="exact"/>
        <w:ind w:left="426" w:hanging="426"/>
        <w:jc w:val="both"/>
        <w:rPr>
          <w:rFonts w:ascii="Arial" w:hAnsi="Arial" w:cs="Arial"/>
        </w:rPr>
      </w:pPr>
      <w:r w:rsidRPr="003E06D5">
        <w:rPr>
          <w:rFonts w:ascii="Arial" w:hAnsi="Arial" w:cs="Arial"/>
        </w:rPr>
        <w:t>návrh pojistné smlouvy (případně pojistných smluv) včetně příloh, podepsaný osobou oprávněnou jednat jménem či za dodavatele.</w:t>
      </w:r>
    </w:p>
    <w:p w14:paraId="59EA074D" w14:textId="27DD8A12" w:rsidR="002959B3" w:rsidRDefault="002959B3" w:rsidP="002959B3">
      <w:pPr>
        <w:spacing w:after="240" w:line="240" w:lineRule="exact"/>
        <w:jc w:val="both"/>
        <w:rPr>
          <w:rFonts w:ascii="Arial" w:hAnsi="Arial" w:cs="Arial"/>
        </w:rPr>
      </w:pPr>
      <w:r>
        <w:rPr>
          <w:rFonts w:ascii="Arial" w:hAnsi="Arial" w:cs="Arial"/>
        </w:rPr>
        <w:t>Zadavatel je </w:t>
      </w:r>
      <w:r w:rsidRPr="00DE68BE">
        <w:rPr>
          <w:rFonts w:ascii="Arial" w:hAnsi="Arial" w:cs="Arial"/>
        </w:rPr>
        <w:t>povinen uveřejňovat uzavřené smlouvy v Registru smluv na základě ustanovení zákona číslo 340/2015 Sb., o zvláštních podmínkách účinnosti některých smluv, uveřejňování</w:t>
      </w:r>
      <w:r>
        <w:rPr>
          <w:rFonts w:ascii="Arial" w:hAnsi="Arial" w:cs="Arial"/>
        </w:rPr>
        <w:t xml:space="preserve"> těchto smluv a </w:t>
      </w:r>
      <w:r w:rsidRPr="00DE68BE">
        <w:rPr>
          <w:rFonts w:ascii="Arial" w:hAnsi="Arial" w:cs="Arial"/>
        </w:rPr>
        <w:t>o registru smluv (</w:t>
      </w:r>
      <w:r w:rsidR="00F86AE4">
        <w:rPr>
          <w:rFonts w:ascii="Arial" w:hAnsi="Arial" w:cs="Arial"/>
        </w:rPr>
        <w:t>„</w:t>
      </w:r>
      <w:r w:rsidRPr="00DE68BE">
        <w:rPr>
          <w:rFonts w:ascii="Arial" w:hAnsi="Arial" w:cs="Arial"/>
        </w:rPr>
        <w:t xml:space="preserve">zákon </w:t>
      </w:r>
      <w:r>
        <w:rPr>
          <w:rFonts w:ascii="Arial" w:hAnsi="Arial" w:cs="Arial"/>
        </w:rPr>
        <w:t>o registru smluv</w:t>
      </w:r>
      <w:r w:rsidR="00F86AE4">
        <w:rPr>
          <w:rFonts w:ascii="Arial" w:hAnsi="Arial" w:cs="Arial"/>
        </w:rPr>
        <w:t>“</w:t>
      </w:r>
      <w:r>
        <w:rPr>
          <w:rFonts w:ascii="Arial" w:hAnsi="Arial" w:cs="Arial"/>
        </w:rPr>
        <w:t>). Zadavatel na </w:t>
      </w:r>
      <w:r w:rsidRPr="00DE68BE">
        <w:rPr>
          <w:rFonts w:ascii="Arial" w:hAnsi="Arial" w:cs="Arial"/>
        </w:rPr>
        <w:t xml:space="preserve">základě výše uvedeného </w:t>
      </w:r>
      <w:r w:rsidRPr="00DE68BE">
        <w:rPr>
          <w:rFonts w:ascii="Arial" w:hAnsi="Arial" w:cs="Arial"/>
          <w:b/>
        </w:rPr>
        <w:t xml:space="preserve">doporučuje, aby </w:t>
      </w:r>
      <w:r>
        <w:rPr>
          <w:rFonts w:ascii="Arial" w:hAnsi="Arial" w:cs="Arial"/>
          <w:b/>
        </w:rPr>
        <w:t>účastník</w:t>
      </w:r>
      <w:r w:rsidRPr="00DE68BE">
        <w:rPr>
          <w:rFonts w:ascii="Arial" w:hAnsi="Arial" w:cs="Arial"/>
          <w:b/>
        </w:rPr>
        <w:t xml:space="preserve"> ve smlouvě, která bude nedílnou součástí nabídky, barevně označil </w:t>
      </w:r>
      <w:r w:rsidRPr="00DE68BE">
        <w:rPr>
          <w:rFonts w:ascii="Arial" w:hAnsi="Arial" w:cs="Arial"/>
        </w:rPr>
        <w:t xml:space="preserve">(podbarvil či jinak zvýraznil) </w:t>
      </w:r>
      <w:r w:rsidRPr="00DE68BE">
        <w:rPr>
          <w:rFonts w:ascii="Arial" w:hAnsi="Arial" w:cs="Arial"/>
          <w:b/>
        </w:rPr>
        <w:t>skutečnosti, které jsou předmětem obchodního tajemství nebo skutečnosti, které jsou</w:t>
      </w:r>
      <w:r>
        <w:rPr>
          <w:rFonts w:ascii="Arial" w:hAnsi="Arial" w:cs="Arial"/>
          <w:b/>
        </w:rPr>
        <w:t xml:space="preserve"> předmětem smluvního ujednání o </w:t>
      </w:r>
      <w:r w:rsidRPr="00DE68BE">
        <w:rPr>
          <w:rFonts w:ascii="Arial" w:hAnsi="Arial" w:cs="Arial"/>
          <w:b/>
        </w:rPr>
        <w:t>mlčenlivo</w:t>
      </w:r>
      <w:r>
        <w:rPr>
          <w:rFonts w:ascii="Arial" w:hAnsi="Arial" w:cs="Arial"/>
          <w:b/>
        </w:rPr>
        <w:t>sti. Tyto skutečnosti nebudou v </w:t>
      </w:r>
      <w:r w:rsidRPr="00DE68BE">
        <w:rPr>
          <w:rFonts w:ascii="Arial" w:hAnsi="Arial" w:cs="Arial"/>
          <w:b/>
        </w:rPr>
        <w:t>Registru smluv uveřejněny</w:t>
      </w:r>
      <w:r w:rsidRPr="00DE68BE">
        <w:rPr>
          <w:rFonts w:ascii="Arial" w:hAnsi="Arial" w:cs="Arial"/>
        </w:rPr>
        <w:t>.</w:t>
      </w:r>
    </w:p>
    <w:p w14:paraId="3D5B1DB0" w14:textId="582513A0" w:rsidR="00E453E8" w:rsidRPr="003E06D5" w:rsidRDefault="00E453E8" w:rsidP="002959B3">
      <w:pPr>
        <w:spacing w:after="240" w:line="240" w:lineRule="exact"/>
        <w:jc w:val="both"/>
        <w:rPr>
          <w:rFonts w:ascii="Arial" w:hAnsi="Arial" w:cs="Arial"/>
        </w:rPr>
      </w:pPr>
      <w:r w:rsidRPr="00E453E8">
        <w:rPr>
          <w:rFonts w:ascii="Arial" w:hAnsi="Arial" w:cs="Arial"/>
        </w:rPr>
        <w:t>Výjimkou z povinnosti uveřejnění smlouvy v Registru sm</w:t>
      </w:r>
      <w:r>
        <w:rPr>
          <w:rFonts w:ascii="Arial" w:hAnsi="Arial" w:cs="Arial"/>
        </w:rPr>
        <w:t xml:space="preserve">luv jsou též </w:t>
      </w:r>
      <w:r w:rsidRPr="00E453E8">
        <w:rPr>
          <w:rFonts w:ascii="Arial" w:hAnsi="Arial" w:cs="Arial"/>
        </w:rPr>
        <w:t>důvody uvedené v</w:t>
      </w:r>
      <w:r w:rsidR="00F86AE4">
        <w:rPr>
          <w:rFonts w:ascii="Arial" w:hAnsi="Arial" w:cs="Arial"/>
        </w:rPr>
        <w:t xml:space="preserve"> ustanovení </w:t>
      </w:r>
      <w:r w:rsidR="00F86AE4">
        <w:rPr>
          <w:rFonts w:ascii="Arial" w:hAnsi="Arial" w:cs="Arial"/>
        </w:rPr>
        <w:br/>
      </w:r>
      <w:r w:rsidRPr="00E453E8">
        <w:rPr>
          <w:rFonts w:ascii="Arial" w:hAnsi="Arial" w:cs="Arial"/>
        </w:rPr>
        <w:t xml:space="preserve">§ 3 odst. </w:t>
      </w:r>
      <w:r w:rsidR="00F86AE4">
        <w:rPr>
          <w:rFonts w:ascii="Arial" w:hAnsi="Arial" w:cs="Arial"/>
        </w:rPr>
        <w:t>(</w:t>
      </w:r>
      <w:r w:rsidRPr="00E453E8">
        <w:rPr>
          <w:rFonts w:ascii="Arial" w:hAnsi="Arial" w:cs="Arial"/>
        </w:rPr>
        <w:t>2</w:t>
      </w:r>
      <w:r w:rsidR="00F86AE4">
        <w:rPr>
          <w:rFonts w:ascii="Arial" w:hAnsi="Arial" w:cs="Arial"/>
        </w:rPr>
        <w:t>)</w:t>
      </w:r>
      <w:r w:rsidRPr="00E453E8">
        <w:rPr>
          <w:rFonts w:ascii="Arial" w:hAnsi="Arial" w:cs="Arial"/>
        </w:rPr>
        <w:t xml:space="preserve"> zákona o registru smluv. Je-li účastník akciovou společností, v níž má stát nebo územní samosprávný celek sám nebo s jinými územními samosprávnými celky většinovou majetkovou účast </w:t>
      </w:r>
      <w:r w:rsidR="00F86AE4">
        <w:rPr>
          <w:rFonts w:ascii="Arial" w:hAnsi="Arial" w:cs="Arial"/>
        </w:rPr>
        <w:br/>
      </w:r>
      <w:r w:rsidRPr="00E453E8">
        <w:rPr>
          <w:rFonts w:ascii="Arial" w:hAnsi="Arial" w:cs="Arial"/>
        </w:rPr>
        <w:t>a to i prostřednictvím jiné právnické osoby, je dále povinen v nabídce uvést, zda cenné papíry této akciové společnosti byly přijaty k obchodování na regulovaném trhu nebo evropském regulovaném trhu.</w:t>
      </w:r>
    </w:p>
    <w:p w14:paraId="454392E2" w14:textId="140FEA5C" w:rsidR="00077B59" w:rsidRDefault="00077B59" w:rsidP="003E06D5">
      <w:pPr>
        <w:tabs>
          <w:tab w:val="left" w:pos="180"/>
        </w:tabs>
        <w:adjustRightInd w:val="0"/>
        <w:spacing w:before="240" w:after="240"/>
        <w:jc w:val="both"/>
        <w:outlineLvl w:val="0"/>
        <w:rPr>
          <w:rFonts w:ascii="Arial" w:hAnsi="Arial" w:cs="Arial"/>
        </w:rPr>
      </w:pPr>
      <w:r w:rsidRPr="003E06D5">
        <w:rPr>
          <w:rFonts w:ascii="Arial" w:hAnsi="Arial" w:cs="Arial"/>
        </w:rPr>
        <w:t xml:space="preserve">Nabídka musí být podána v uzavřené obálce, označené </w:t>
      </w:r>
      <w:r w:rsidRPr="003E06D5">
        <w:rPr>
          <w:rFonts w:ascii="Arial" w:hAnsi="Arial" w:cs="Arial"/>
          <w:b/>
        </w:rPr>
        <w:t xml:space="preserve">„VEŘEJNÁ ZAKÁZKA </w:t>
      </w:r>
      <w:r w:rsidR="0053163C" w:rsidRPr="003E06D5">
        <w:rPr>
          <w:rFonts w:ascii="Arial" w:hAnsi="Arial" w:cs="Arial"/>
          <w:b/>
        </w:rPr>
        <w:t>–</w:t>
      </w:r>
      <w:r w:rsidRPr="003E06D5">
        <w:rPr>
          <w:rFonts w:ascii="Arial" w:hAnsi="Arial" w:cs="Arial"/>
          <w:b/>
        </w:rPr>
        <w:t xml:space="preserve"> „Pojištění vozidel SŽDC</w:t>
      </w:r>
      <w:r w:rsidR="005D5CD7" w:rsidRPr="003E06D5">
        <w:rPr>
          <w:rFonts w:ascii="Arial" w:hAnsi="Arial" w:cs="Arial"/>
          <w:b/>
        </w:rPr>
        <w:t xml:space="preserve"> 201</w:t>
      </w:r>
      <w:r w:rsidR="002A20D9" w:rsidRPr="003E06D5">
        <w:rPr>
          <w:rFonts w:ascii="Arial" w:hAnsi="Arial" w:cs="Arial"/>
          <w:b/>
        </w:rPr>
        <w:t>7</w:t>
      </w:r>
      <w:r w:rsidR="005D5CD7" w:rsidRPr="003E06D5">
        <w:rPr>
          <w:rFonts w:ascii="Arial" w:hAnsi="Arial" w:cs="Arial"/>
          <w:b/>
        </w:rPr>
        <w:t xml:space="preserve"> – 20</w:t>
      </w:r>
      <w:r w:rsidR="002A20D9" w:rsidRPr="003E06D5">
        <w:rPr>
          <w:rFonts w:ascii="Arial" w:hAnsi="Arial" w:cs="Arial"/>
          <w:b/>
        </w:rPr>
        <w:t>2</w:t>
      </w:r>
      <w:r w:rsidR="00201C44" w:rsidRPr="003E06D5">
        <w:rPr>
          <w:rFonts w:ascii="Arial" w:hAnsi="Arial" w:cs="Arial"/>
          <w:b/>
        </w:rPr>
        <w:t>1</w:t>
      </w:r>
      <w:r w:rsidRPr="003E06D5">
        <w:rPr>
          <w:rFonts w:ascii="Arial" w:hAnsi="Arial" w:cs="Arial"/>
          <w:b/>
        </w:rPr>
        <w:t>“</w:t>
      </w:r>
      <w:r w:rsidRPr="003E1A56">
        <w:rPr>
          <w:rFonts w:ascii="Arial" w:hAnsi="Arial" w:cs="Arial"/>
        </w:rPr>
        <w:t>,</w:t>
      </w:r>
      <w:r w:rsidRPr="003E06D5" w:rsidDel="00434225">
        <w:rPr>
          <w:rFonts w:ascii="Arial" w:hAnsi="Arial" w:cs="Arial"/>
          <w:b/>
        </w:rPr>
        <w:t xml:space="preserve"> </w:t>
      </w:r>
      <w:r w:rsidRPr="003E06D5">
        <w:rPr>
          <w:rFonts w:ascii="Arial" w:hAnsi="Arial" w:cs="Arial"/>
        </w:rPr>
        <w:t>názvem a sídlem zadavatele a dodavatele a výrazem „</w:t>
      </w:r>
      <w:r w:rsidRPr="003E06D5">
        <w:rPr>
          <w:rFonts w:ascii="Arial" w:hAnsi="Arial" w:cs="Arial"/>
          <w:b/>
        </w:rPr>
        <w:t>NEOT</w:t>
      </w:r>
      <w:r w:rsidR="00F86AE4">
        <w:rPr>
          <w:rFonts w:ascii="Arial" w:hAnsi="Arial" w:cs="Arial"/>
          <w:b/>
        </w:rPr>
        <w:t>E</w:t>
      </w:r>
      <w:r w:rsidRPr="003E06D5">
        <w:rPr>
          <w:rFonts w:ascii="Arial" w:hAnsi="Arial" w:cs="Arial"/>
          <w:b/>
        </w:rPr>
        <w:t>VÍRAT!</w:t>
      </w:r>
      <w:r w:rsidRPr="003E06D5">
        <w:rPr>
          <w:rFonts w:ascii="Arial" w:hAnsi="Arial" w:cs="Arial"/>
        </w:rPr>
        <w:t>“.</w:t>
      </w:r>
      <w:r w:rsidR="002959B3">
        <w:rPr>
          <w:rFonts w:ascii="Arial" w:hAnsi="Arial" w:cs="Arial"/>
        </w:rPr>
        <w:t xml:space="preserve"> </w:t>
      </w:r>
    </w:p>
    <w:p w14:paraId="419E917B" w14:textId="77777777" w:rsidR="00F86AE4" w:rsidRPr="003E06D5" w:rsidRDefault="00F86AE4" w:rsidP="003E06D5">
      <w:pPr>
        <w:tabs>
          <w:tab w:val="left" w:pos="180"/>
        </w:tabs>
        <w:adjustRightInd w:val="0"/>
        <w:spacing w:before="240" w:after="240"/>
        <w:jc w:val="both"/>
        <w:outlineLvl w:val="0"/>
        <w:rPr>
          <w:rFonts w:ascii="Arial" w:hAnsi="Arial" w:cs="Arial"/>
        </w:rPr>
      </w:pPr>
    </w:p>
    <w:p w14:paraId="1D368BB5" w14:textId="2B8FD2CC" w:rsidR="00077B59" w:rsidRPr="001D4BB3" w:rsidRDefault="00077B59" w:rsidP="00762B2B">
      <w:pPr>
        <w:pStyle w:val="Odstavecseseznamem"/>
        <w:numPr>
          <w:ilvl w:val="0"/>
          <w:numId w:val="16"/>
        </w:numPr>
        <w:tabs>
          <w:tab w:val="left" w:pos="180"/>
        </w:tabs>
        <w:spacing w:before="360" w:after="360"/>
        <w:ind w:left="709" w:hanging="709"/>
        <w:rPr>
          <w:rFonts w:ascii="Arial" w:hAnsi="Arial" w:cs="Arial"/>
          <w:b/>
          <w:bCs/>
          <w:sz w:val="24"/>
          <w:szCs w:val="24"/>
        </w:rPr>
      </w:pPr>
      <w:bookmarkStart w:id="7" w:name="_Toc171750988"/>
      <w:bookmarkStart w:id="8" w:name="_Toc171750993"/>
      <w:bookmarkEnd w:id="6"/>
      <w:r w:rsidRPr="001D4BB3">
        <w:rPr>
          <w:rFonts w:ascii="Arial" w:hAnsi="Arial" w:cs="Arial"/>
          <w:b/>
          <w:bCs/>
          <w:sz w:val="24"/>
          <w:szCs w:val="24"/>
        </w:rPr>
        <w:t>Požadavky zadavatele na zpracování nabídkové ceny</w:t>
      </w:r>
      <w:bookmarkEnd w:id="7"/>
    </w:p>
    <w:p w14:paraId="4E878E1E" w14:textId="216ED86A" w:rsidR="00077B59" w:rsidRPr="003E06D5" w:rsidRDefault="00077B59" w:rsidP="003E06D5">
      <w:pPr>
        <w:tabs>
          <w:tab w:val="left" w:pos="180"/>
        </w:tabs>
        <w:spacing w:before="240" w:after="240"/>
        <w:jc w:val="both"/>
        <w:rPr>
          <w:rFonts w:ascii="Arial" w:hAnsi="Arial" w:cs="Arial"/>
        </w:rPr>
      </w:pPr>
      <w:r w:rsidRPr="003E06D5">
        <w:rPr>
          <w:rFonts w:ascii="Arial" w:hAnsi="Arial" w:cs="Arial"/>
        </w:rPr>
        <w:t xml:space="preserve">Nabídkovou cenu </w:t>
      </w:r>
      <w:r w:rsidR="000D757B" w:rsidRPr="003E06D5">
        <w:rPr>
          <w:rFonts w:ascii="Arial" w:hAnsi="Arial" w:cs="Arial"/>
        </w:rPr>
        <w:t>dodavatel</w:t>
      </w:r>
      <w:r w:rsidRPr="003E06D5">
        <w:rPr>
          <w:rFonts w:ascii="Arial" w:hAnsi="Arial" w:cs="Arial"/>
        </w:rPr>
        <w:t xml:space="preserve"> zpracuje v členění dle </w:t>
      </w:r>
      <w:r w:rsidR="00F86AE4">
        <w:rPr>
          <w:rFonts w:ascii="Arial" w:hAnsi="Arial" w:cs="Arial"/>
        </w:rPr>
        <w:t>P</w:t>
      </w:r>
      <w:r w:rsidRPr="003E06D5">
        <w:rPr>
          <w:rFonts w:ascii="Arial" w:hAnsi="Arial" w:cs="Arial"/>
        </w:rPr>
        <w:t xml:space="preserve">řílohy č. 2 </w:t>
      </w:r>
      <w:r w:rsidR="00F86AE4">
        <w:rPr>
          <w:rFonts w:ascii="Arial" w:hAnsi="Arial" w:cs="Arial"/>
        </w:rPr>
        <w:t xml:space="preserve">této </w:t>
      </w:r>
      <w:r w:rsidRPr="003E06D5">
        <w:rPr>
          <w:rFonts w:ascii="Arial" w:hAnsi="Arial" w:cs="Arial"/>
        </w:rPr>
        <w:t xml:space="preserve">Zadávací dokumentace, a to bez DPH (jedná se o osvobozené plnění podle </w:t>
      </w:r>
      <w:r w:rsidR="00F86AE4">
        <w:rPr>
          <w:rFonts w:ascii="Arial" w:hAnsi="Arial" w:cs="Arial"/>
        </w:rPr>
        <w:t xml:space="preserve">ustanovení </w:t>
      </w:r>
      <w:r w:rsidRPr="003E06D5">
        <w:rPr>
          <w:rFonts w:ascii="Arial" w:hAnsi="Arial" w:cs="Arial"/>
        </w:rPr>
        <w:t xml:space="preserve">§ 51 odst. </w:t>
      </w:r>
      <w:r w:rsidR="00F86AE4">
        <w:rPr>
          <w:rFonts w:ascii="Arial" w:hAnsi="Arial" w:cs="Arial"/>
        </w:rPr>
        <w:t>(</w:t>
      </w:r>
      <w:r w:rsidRPr="003E06D5">
        <w:rPr>
          <w:rFonts w:ascii="Arial" w:hAnsi="Arial" w:cs="Arial"/>
        </w:rPr>
        <w:t>1</w:t>
      </w:r>
      <w:r w:rsidR="00F86AE4">
        <w:rPr>
          <w:rFonts w:ascii="Arial" w:hAnsi="Arial" w:cs="Arial"/>
        </w:rPr>
        <w:t>)</w:t>
      </w:r>
      <w:r w:rsidRPr="003E06D5">
        <w:rPr>
          <w:rFonts w:ascii="Arial" w:hAnsi="Arial" w:cs="Arial"/>
        </w:rPr>
        <w:t xml:space="preserve"> písm. </w:t>
      </w:r>
      <w:r w:rsidR="00201C44" w:rsidRPr="003E06D5">
        <w:rPr>
          <w:rFonts w:ascii="Arial" w:hAnsi="Arial" w:cs="Arial"/>
        </w:rPr>
        <w:t>e</w:t>
      </w:r>
      <w:r w:rsidRPr="003E06D5">
        <w:rPr>
          <w:rFonts w:ascii="Arial" w:hAnsi="Arial" w:cs="Arial"/>
        </w:rPr>
        <w:t xml:space="preserve">) a </w:t>
      </w:r>
      <w:r w:rsidR="00F86AE4">
        <w:rPr>
          <w:rFonts w:ascii="Arial" w:hAnsi="Arial" w:cs="Arial"/>
        </w:rPr>
        <w:t xml:space="preserve">ustanovení </w:t>
      </w:r>
      <w:r w:rsidRPr="003E06D5">
        <w:rPr>
          <w:rFonts w:ascii="Arial" w:hAnsi="Arial" w:cs="Arial"/>
        </w:rPr>
        <w:t>§ 55 zákona č. 235/2004 S</w:t>
      </w:r>
      <w:r w:rsidR="0051049D" w:rsidRPr="003E06D5">
        <w:rPr>
          <w:rFonts w:ascii="Arial" w:hAnsi="Arial" w:cs="Arial"/>
        </w:rPr>
        <w:t>b., o DPH). Nabídková cena dodavatele musí zahrnovat veškeré náklady spojené s plněním předmětu veřejné zakázky.</w:t>
      </w:r>
    </w:p>
    <w:p w14:paraId="1E15BD9C" w14:textId="77777777" w:rsidR="00F86AE4" w:rsidRDefault="00077B59" w:rsidP="003E06D5">
      <w:pPr>
        <w:pStyle w:val="Bezmezer1"/>
        <w:tabs>
          <w:tab w:val="left" w:pos="180"/>
        </w:tabs>
        <w:spacing w:before="240"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Cena bude uvedena v českých korunách (Kč).</w:t>
      </w:r>
    </w:p>
    <w:p w14:paraId="4163F8EE" w14:textId="34711494" w:rsidR="00A473A8" w:rsidRPr="003E06D5" w:rsidRDefault="00A473A8" w:rsidP="003E06D5">
      <w:pPr>
        <w:pStyle w:val="Bezmezer1"/>
        <w:tabs>
          <w:tab w:val="left" w:pos="180"/>
        </w:tabs>
        <w:spacing w:before="240" w:after="240"/>
        <w:jc w:val="both"/>
        <w:rPr>
          <w:rFonts w:ascii="Arial" w:eastAsia="Times New Roman" w:hAnsi="Arial" w:cs="Arial"/>
          <w:sz w:val="20"/>
          <w:szCs w:val="20"/>
          <w:lang w:eastAsia="cs-CZ"/>
        </w:rPr>
      </w:pPr>
    </w:p>
    <w:p w14:paraId="335188BF" w14:textId="6D76B4C9" w:rsidR="00C8661F" w:rsidRPr="001D4BB3" w:rsidRDefault="00C8661F" w:rsidP="00762B2B">
      <w:pPr>
        <w:pStyle w:val="Odstavecseseznamem"/>
        <w:numPr>
          <w:ilvl w:val="0"/>
          <w:numId w:val="16"/>
        </w:numPr>
        <w:tabs>
          <w:tab w:val="left" w:pos="180"/>
        </w:tabs>
        <w:spacing w:before="360" w:after="360"/>
        <w:ind w:left="709" w:hanging="709"/>
        <w:rPr>
          <w:rFonts w:ascii="Arial" w:hAnsi="Arial" w:cs="Arial"/>
          <w:b/>
          <w:bCs/>
          <w:sz w:val="24"/>
          <w:szCs w:val="24"/>
        </w:rPr>
      </w:pPr>
      <w:bookmarkStart w:id="9" w:name="_Toc171750997"/>
      <w:bookmarkEnd w:id="8"/>
      <w:r w:rsidRPr="001D4BB3">
        <w:rPr>
          <w:rFonts w:ascii="Arial" w:hAnsi="Arial" w:cs="Arial"/>
          <w:b/>
          <w:bCs/>
          <w:sz w:val="24"/>
          <w:szCs w:val="24"/>
        </w:rPr>
        <w:t>Systém bonus/ malus</w:t>
      </w:r>
    </w:p>
    <w:p w14:paraId="11F628DF" w14:textId="57F99564" w:rsidR="00C8661F" w:rsidRDefault="00201C44" w:rsidP="003E06D5">
      <w:pPr>
        <w:tabs>
          <w:tab w:val="left" w:pos="180"/>
        </w:tabs>
        <w:spacing w:before="240" w:after="240"/>
        <w:rPr>
          <w:rFonts w:ascii="Arial" w:hAnsi="Arial" w:cs="Arial"/>
        </w:rPr>
      </w:pPr>
      <w:r w:rsidRPr="003E06D5">
        <w:rPr>
          <w:rFonts w:ascii="Arial" w:hAnsi="Arial" w:cs="Arial"/>
        </w:rPr>
        <w:t>Pro pojištění n</w:t>
      </w:r>
      <w:r w:rsidR="00C8661F" w:rsidRPr="003E06D5">
        <w:rPr>
          <w:rFonts w:ascii="Arial" w:hAnsi="Arial" w:cs="Arial"/>
        </w:rPr>
        <w:t>ebude</w:t>
      </w:r>
      <w:r w:rsidR="00C8661F" w:rsidRPr="003E06D5">
        <w:rPr>
          <w:rFonts w:ascii="Arial" w:eastAsia="Arial" w:hAnsi="Arial" w:cs="Arial"/>
        </w:rPr>
        <w:t xml:space="preserve"> </w:t>
      </w:r>
      <w:r w:rsidR="00C8661F" w:rsidRPr="003E06D5">
        <w:rPr>
          <w:rFonts w:ascii="Arial" w:hAnsi="Arial" w:cs="Arial"/>
        </w:rPr>
        <w:t>uplatňován</w:t>
      </w:r>
      <w:r w:rsidR="00C8661F" w:rsidRPr="003E06D5">
        <w:rPr>
          <w:rFonts w:ascii="Arial" w:eastAsia="Arial" w:hAnsi="Arial" w:cs="Arial"/>
        </w:rPr>
        <w:t xml:space="preserve"> </w:t>
      </w:r>
      <w:r w:rsidR="00C8661F" w:rsidRPr="003E06D5">
        <w:rPr>
          <w:rFonts w:ascii="Arial" w:hAnsi="Arial" w:cs="Arial"/>
        </w:rPr>
        <w:t>systém</w:t>
      </w:r>
      <w:r w:rsidR="00C8661F" w:rsidRPr="003E06D5">
        <w:rPr>
          <w:rFonts w:ascii="Arial" w:eastAsia="Arial" w:hAnsi="Arial" w:cs="Arial"/>
        </w:rPr>
        <w:t xml:space="preserve"> </w:t>
      </w:r>
      <w:r w:rsidR="00C8661F" w:rsidRPr="003E06D5">
        <w:rPr>
          <w:rFonts w:ascii="Arial" w:hAnsi="Arial" w:cs="Arial"/>
        </w:rPr>
        <w:t>bonus/malus.</w:t>
      </w:r>
    </w:p>
    <w:p w14:paraId="04B3FEF5" w14:textId="77777777" w:rsidR="00F86AE4" w:rsidRPr="003E06D5" w:rsidRDefault="00F86AE4" w:rsidP="003E06D5">
      <w:pPr>
        <w:tabs>
          <w:tab w:val="left" w:pos="180"/>
        </w:tabs>
        <w:spacing w:before="240" w:after="240"/>
        <w:rPr>
          <w:rFonts w:ascii="Arial" w:hAnsi="Arial" w:cs="Arial"/>
        </w:rPr>
      </w:pPr>
    </w:p>
    <w:p w14:paraId="2B8AAC2F" w14:textId="7EA0D58F" w:rsidR="00077B59" w:rsidRPr="001D4BB3" w:rsidRDefault="000808E5" w:rsidP="00762B2B">
      <w:pPr>
        <w:pStyle w:val="Odstavecseseznamem"/>
        <w:numPr>
          <w:ilvl w:val="0"/>
          <w:numId w:val="16"/>
        </w:numPr>
        <w:tabs>
          <w:tab w:val="left" w:pos="180"/>
        </w:tabs>
        <w:spacing w:before="360" w:after="360"/>
        <w:ind w:left="709" w:hanging="709"/>
        <w:rPr>
          <w:rFonts w:ascii="Arial" w:hAnsi="Arial" w:cs="Arial"/>
          <w:b/>
          <w:bCs/>
          <w:sz w:val="24"/>
          <w:szCs w:val="24"/>
        </w:rPr>
      </w:pPr>
      <w:r w:rsidRPr="001D4BB3">
        <w:rPr>
          <w:rFonts w:ascii="Arial" w:hAnsi="Arial" w:cs="Arial"/>
          <w:b/>
          <w:bCs/>
          <w:sz w:val="24"/>
          <w:szCs w:val="24"/>
        </w:rPr>
        <w:t>K</w:t>
      </w:r>
      <w:r w:rsidR="00077B59" w:rsidRPr="001D4BB3">
        <w:rPr>
          <w:rFonts w:ascii="Arial" w:hAnsi="Arial" w:cs="Arial"/>
          <w:b/>
          <w:bCs/>
          <w:sz w:val="24"/>
          <w:szCs w:val="24"/>
        </w:rPr>
        <w:t>ritéri</w:t>
      </w:r>
      <w:r w:rsidRPr="001D4BB3">
        <w:rPr>
          <w:rFonts w:ascii="Arial" w:hAnsi="Arial" w:cs="Arial"/>
          <w:b/>
          <w:bCs/>
          <w:sz w:val="24"/>
          <w:szCs w:val="24"/>
        </w:rPr>
        <w:t>a hodnocení</w:t>
      </w:r>
      <w:r w:rsidR="00077B59" w:rsidRPr="001D4BB3">
        <w:rPr>
          <w:rFonts w:ascii="Arial" w:hAnsi="Arial" w:cs="Arial"/>
          <w:b/>
          <w:bCs/>
          <w:sz w:val="24"/>
          <w:szCs w:val="24"/>
        </w:rPr>
        <w:t xml:space="preserve"> </w:t>
      </w:r>
      <w:bookmarkEnd w:id="9"/>
      <w:r w:rsidR="00077B59" w:rsidRPr="001D4BB3">
        <w:rPr>
          <w:rFonts w:ascii="Arial" w:hAnsi="Arial" w:cs="Arial"/>
          <w:b/>
          <w:bCs/>
          <w:sz w:val="24"/>
          <w:szCs w:val="24"/>
        </w:rPr>
        <w:t>a způsob hodnocení</w:t>
      </w:r>
      <w:r w:rsidR="0053163C" w:rsidRPr="001D4BB3">
        <w:rPr>
          <w:rFonts w:ascii="Arial" w:hAnsi="Arial" w:cs="Arial"/>
          <w:b/>
          <w:bCs/>
          <w:sz w:val="24"/>
          <w:szCs w:val="24"/>
        </w:rPr>
        <w:t xml:space="preserve"> nabídek</w:t>
      </w:r>
    </w:p>
    <w:p w14:paraId="47C5FDB5" w14:textId="0848B73A" w:rsidR="00CD7CFE" w:rsidRPr="003E06D5" w:rsidRDefault="00077B59" w:rsidP="003E06D5">
      <w:pPr>
        <w:pStyle w:val="Bezmezer1"/>
        <w:tabs>
          <w:tab w:val="left" w:pos="180"/>
        </w:tabs>
        <w:spacing w:before="240" w:after="240"/>
        <w:jc w:val="both"/>
        <w:rPr>
          <w:rFonts w:ascii="Arial" w:eastAsia="Times New Roman" w:hAnsi="Arial" w:cs="Arial"/>
          <w:b/>
          <w:sz w:val="20"/>
          <w:szCs w:val="20"/>
          <w:lang w:eastAsia="cs-CZ"/>
        </w:rPr>
      </w:pPr>
      <w:r w:rsidRPr="003E06D5">
        <w:rPr>
          <w:rFonts w:ascii="Arial" w:eastAsia="Times New Roman" w:hAnsi="Arial" w:cs="Arial"/>
          <w:b/>
          <w:sz w:val="20"/>
          <w:szCs w:val="20"/>
          <w:lang w:eastAsia="cs-CZ"/>
        </w:rPr>
        <w:t xml:space="preserve">Hlavním kritériem hodnocení </w:t>
      </w:r>
      <w:r w:rsidR="00990754" w:rsidRPr="003E06D5">
        <w:rPr>
          <w:rFonts w:ascii="Arial" w:eastAsia="Times New Roman" w:hAnsi="Arial" w:cs="Arial"/>
          <w:b/>
          <w:sz w:val="20"/>
          <w:szCs w:val="20"/>
          <w:lang w:eastAsia="cs-CZ"/>
        </w:rPr>
        <w:t xml:space="preserve">nabídek </w:t>
      </w:r>
      <w:r w:rsidR="000E0CD5">
        <w:rPr>
          <w:rFonts w:ascii="Arial" w:eastAsia="Times New Roman" w:hAnsi="Arial" w:cs="Arial"/>
          <w:b/>
          <w:sz w:val="20"/>
          <w:szCs w:val="20"/>
          <w:lang w:eastAsia="cs-CZ"/>
        </w:rPr>
        <w:t xml:space="preserve">dle </w:t>
      </w:r>
      <w:r w:rsidR="00F86AE4">
        <w:rPr>
          <w:rFonts w:ascii="Arial" w:eastAsia="Times New Roman" w:hAnsi="Arial" w:cs="Arial"/>
          <w:b/>
          <w:sz w:val="20"/>
          <w:szCs w:val="20"/>
          <w:lang w:eastAsia="cs-CZ"/>
        </w:rPr>
        <w:t xml:space="preserve">ustanovení </w:t>
      </w:r>
      <w:r w:rsidR="000E0CD5">
        <w:rPr>
          <w:rFonts w:ascii="Arial" w:eastAsia="Times New Roman" w:hAnsi="Arial" w:cs="Arial"/>
          <w:b/>
          <w:sz w:val="20"/>
          <w:szCs w:val="20"/>
          <w:lang w:eastAsia="cs-CZ"/>
        </w:rPr>
        <w:t xml:space="preserve">§ 114 zákona </w:t>
      </w:r>
      <w:r w:rsidRPr="003E06D5">
        <w:rPr>
          <w:rFonts w:ascii="Arial" w:eastAsia="Times New Roman" w:hAnsi="Arial" w:cs="Arial"/>
          <w:b/>
          <w:sz w:val="20"/>
          <w:szCs w:val="20"/>
          <w:lang w:eastAsia="cs-CZ"/>
        </w:rPr>
        <w:t>je ekonomická výhodnost nabídky.</w:t>
      </w:r>
    </w:p>
    <w:p w14:paraId="557F95F2" w14:textId="77777777" w:rsidR="00771369" w:rsidRDefault="00771369" w:rsidP="003E06D5">
      <w:pPr>
        <w:pStyle w:val="Bezmezer1"/>
        <w:tabs>
          <w:tab w:val="left" w:pos="180"/>
        </w:tabs>
        <w:spacing w:before="240" w:after="240"/>
        <w:jc w:val="both"/>
        <w:rPr>
          <w:rFonts w:ascii="Arial" w:eastAsia="Times New Roman" w:hAnsi="Arial" w:cs="Arial"/>
          <w:sz w:val="20"/>
          <w:szCs w:val="20"/>
          <w:lang w:eastAsia="cs-CZ"/>
        </w:rPr>
      </w:pPr>
    </w:p>
    <w:p w14:paraId="33628CCC" w14:textId="283EF371" w:rsidR="00077B59" w:rsidRPr="003E06D5" w:rsidRDefault="00CD7CFE" w:rsidP="003E06D5">
      <w:pPr>
        <w:pStyle w:val="Bezmezer1"/>
        <w:tabs>
          <w:tab w:val="left" w:pos="180"/>
        </w:tabs>
        <w:spacing w:before="240" w:after="240"/>
        <w:jc w:val="both"/>
        <w:rPr>
          <w:rFonts w:ascii="Arial" w:eastAsia="Times New Roman" w:hAnsi="Arial" w:cs="Arial"/>
          <w:sz w:val="20"/>
          <w:szCs w:val="20"/>
          <w:lang w:eastAsia="cs-CZ"/>
        </w:rPr>
      </w:pPr>
      <w:r w:rsidRPr="00771369">
        <w:rPr>
          <w:rFonts w:ascii="Arial" w:eastAsia="Times New Roman" w:hAnsi="Arial" w:cs="Arial"/>
          <w:sz w:val="20"/>
          <w:szCs w:val="20"/>
          <w:lang w:eastAsia="cs-CZ"/>
        </w:rPr>
        <w:t>Předpokládaná</w:t>
      </w:r>
      <w:r w:rsidRPr="003E06D5">
        <w:rPr>
          <w:rFonts w:ascii="Arial" w:eastAsia="Times New Roman" w:hAnsi="Arial" w:cs="Arial"/>
          <w:sz w:val="20"/>
          <w:szCs w:val="20"/>
          <w:lang w:eastAsia="cs-CZ"/>
        </w:rPr>
        <w:t xml:space="preserve"> hodnota předmětu </w:t>
      </w:r>
      <w:r w:rsidR="00696755" w:rsidRPr="003E06D5">
        <w:rPr>
          <w:rFonts w:ascii="Arial" w:eastAsia="Times New Roman" w:hAnsi="Arial" w:cs="Arial"/>
          <w:sz w:val="20"/>
          <w:szCs w:val="20"/>
          <w:lang w:eastAsia="cs-CZ"/>
        </w:rPr>
        <w:t xml:space="preserve">plnění </w:t>
      </w:r>
      <w:r w:rsidRPr="003E06D5">
        <w:rPr>
          <w:rFonts w:ascii="Arial" w:eastAsia="Times New Roman" w:hAnsi="Arial" w:cs="Arial"/>
          <w:sz w:val="20"/>
          <w:szCs w:val="20"/>
          <w:lang w:eastAsia="cs-CZ"/>
        </w:rPr>
        <w:t xml:space="preserve">veřejné zakázky, zahrnující veškeré náklady spojené s plněním veřejné zakázky, činí </w:t>
      </w:r>
      <w:r w:rsidR="006134D6" w:rsidRPr="003E06D5">
        <w:rPr>
          <w:rFonts w:ascii="Arial" w:eastAsia="Times New Roman" w:hAnsi="Arial" w:cs="Arial"/>
          <w:b/>
          <w:sz w:val="20"/>
          <w:szCs w:val="20"/>
          <w:lang w:eastAsia="cs-CZ"/>
        </w:rPr>
        <w:t>4</w:t>
      </w:r>
      <w:r w:rsidR="00771369">
        <w:rPr>
          <w:rFonts w:ascii="Arial" w:eastAsia="Times New Roman" w:hAnsi="Arial" w:cs="Arial"/>
          <w:b/>
          <w:sz w:val="20"/>
          <w:szCs w:val="20"/>
          <w:lang w:eastAsia="cs-CZ"/>
        </w:rPr>
        <w:t>9.000.000,-</w:t>
      </w:r>
      <w:r w:rsidR="0051049D" w:rsidRPr="003E06D5">
        <w:rPr>
          <w:rFonts w:ascii="Arial" w:eastAsia="Times New Roman" w:hAnsi="Arial" w:cs="Arial"/>
          <w:b/>
          <w:sz w:val="20"/>
          <w:szCs w:val="20"/>
          <w:lang w:eastAsia="cs-CZ"/>
        </w:rPr>
        <w:t xml:space="preserve"> Kč bez DPH</w:t>
      </w:r>
      <w:r w:rsidR="0051049D" w:rsidRPr="003E06D5">
        <w:rPr>
          <w:rFonts w:ascii="Arial" w:eastAsia="Times New Roman" w:hAnsi="Arial" w:cs="Arial"/>
          <w:sz w:val="20"/>
          <w:szCs w:val="20"/>
          <w:lang w:eastAsia="cs-CZ"/>
        </w:rPr>
        <w:t xml:space="preserve"> za celou dobu plnění předmětu veřejné zakázky.</w:t>
      </w:r>
    </w:p>
    <w:p w14:paraId="4A5CE029" w14:textId="77777777" w:rsidR="00771369" w:rsidRDefault="00771369" w:rsidP="003E06D5">
      <w:pPr>
        <w:pStyle w:val="Bezmezer1"/>
        <w:tabs>
          <w:tab w:val="left" w:pos="180"/>
        </w:tabs>
        <w:spacing w:before="240" w:after="240"/>
        <w:jc w:val="both"/>
        <w:rPr>
          <w:rFonts w:ascii="Arial" w:eastAsia="Times New Roman" w:hAnsi="Arial" w:cs="Arial"/>
          <w:sz w:val="20"/>
          <w:szCs w:val="20"/>
          <w:lang w:eastAsia="cs-CZ"/>
        </w:rPr>
      </w:pPr>
    </w:p>
    <w:p w14:paraId="267D2EF3" w14:textId="2FE431DD" w:rsidR="00077B59" w:rsidRPr="003E06D5" w:rsidRDefault="00077B59" w:rsidP="003E06D5">
      <w:pPr>
        <w:pStyle w:val="Bezmezer1"/>
        <w:tabs>
          <w:tab w:val="left" w:pos="180"/>
        </w:tabs>
        <w:spacing w:before="240"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lastRenderedPageBreak/>
        <w:t xml:space="preserve">Hodnocení nabídek se uskuteční dle </w:t>
      </w:r>
      <w:r w:rsidR="00771369">
        <w:rPr>
          <w:rFonts w:ascii="Arial" w:eastAsia="Times New Roman" w:hAnsi="Arial" w:cs="Arial"/>
          <w:sz w:val="20"/>
          <w:szCs w:val="20"/>
          <w:lang w:eastAsia="cs-CZ"/>
        </w:rPr>
        <w:t xml:space="preserve">ustanovení </w:t>
      </w:r>
      <w:r w:rsidRPr="003E06D5">
        <w:rPr>
          <w:rFonts w:ascii="Arial" w:eastAsia="Times New Roman" w:hAnsi="Arial" w:cs="Arial"/>
          <w:sz w:val="20"/>
          <w:szCs w:val="20"/>
          <w:lang w:eastAsia="cs-CZ"/>
        </w:rPr>
        <w:t xml:space="preserve">§ </w:t>
      </w:r>
      <w:r w:rsidR="006C26FD" w:rsidRPr="003E06D5">
        <w:rPr>
          <w:rFonts w:ascii="Arial" w:eastAsia="Times New Roman" w:hAnsi="Arial" w:cs="Arial"/>
          <w:sz w:val="20"/>
          <w:szCs w:val="20"/>
          <w:lang w:eastAsia="cs-CZ"/>
        </w:rPr>
        <w:t xml:space="preserve">119 </w:t>
      </w:r>
      <w:r w:rsidRPr="003E06D5">
        <w:rPr>
          <w:rFonts w:ascii="Arial" w:eastAsia="Times New Roman" w:hAnsi="Arial" w:cs="Arial"/>
          <w:sz w:val="20"/>
          <w:szCs w:val="20"/>
          <w:lang w:eastAsia="cs-CZ"/>
        </w:rPr>
        <w:t>zákona následujícím způsobem:</w:t>
      </w:r>
    </w:p>
    <w:tbl>
      <w:tblPr>
        <w:tblW w:w="9720" w:type="dxa"/>
        <w:tblInd w:w="108" w:type="dxa"/>
        <w:tblLayout w:type="fixed"/>
        <w:tblLook w:val="0000" w:firstRow="0" w:lastRow="0" w:firstColumn="0" w:lastColumn="0" w:noHBand="0" w:noVBand="0"/>
      </w:tblPr>
      <w:tblGrid>
        <w:gridCol w:w="1260"/>
        <w:gridCol w:w="7200"/>
        <w:gridCol w:w="1260"/>
      </w:tblGrid>
      <w:tr w:rsidR="00077B59" w:rsidRPr="003E06D5" w14:paraId="2F729697" w14:textId="77777777" w:rsidTr="001D4BB3">
        <w:trPr>
          <w:trHeight w:val="650"/>
        </w:trPr>
        <w:tc>
          <w:tcPr>
            <w:tcW w:w="1260" w:type="dxa"/>
            <w:tcBorders>
              <w:top w:val="double" w:sz="4" w:space="0" w:color="000000"/>
              <w:left w:val="double" w:sz="4" w:space="0" w:color="000000"/>
              <w:bottom w:val="single" w:sz="2" w:space="0" w:color="000000"/>
            </w:tcBorders>
            <w:shd w:val="clear" w:color="auto" w:fill="auto"/>
          </w:tcPr>
          <w:p w14:paraId="3C043F7C" w14:textId="77777777" w:rsidR="00077B59" w:rsidRPr="003E1A56" w:rsidRDefault="00077B59" w:rsidP="001D4BB3">
            <w:pPr>
              <w:pStyle w:val="Bezmezer1"/>
              <w:tabs>
                <w:tab w:val="left" w:pos="180"/>
              </w:tabs>
              <w:jc w:val="center"/>
              <w:rPr>
                <w:rFonts w:ascii="Arial" w:eastAsia="Times New Roman" w:hAnsi="Arial" w:cs="Arial"/>
                <w:b/>
                <w:sz w:val="20"/>
                <w:szCs w:val="20"/>
                <w:lang w:eastAsia="cs-CZ"/>
              </w:rPr>
            </w:pPr>
          </w:p>
          <w:p w14:paraId="0A0441EE" w14:textId="77777777" w:rsidR="00077B59" w:rsidRPr="003E1A56" w:rsidRDefault="00077B59" w:rsidP="001D4BB3">
            <w:pPr>
              <w:pStyle w:val="Bezmezer1"/>
              <w:tabs>
                <w:tab w:val="left" w:pos="180"/>
              </w:tabs>
              <w:jc w:val="center"/>
              <w:rPr>
                <w:rFonts w:ascii="Arial" w:eastAsia="Times New Roman" w:hAnsi="Arial" w:cs="Arial"/>
                <w:b/>
                <w:sz w:val="20"/>
                <w:szCs w:val="20"/>
                <w:lang w:eastAsia="cs-CZ"/>
              </w:rPr>
            </w:pPr>
            <w:r w:rsidRPr="003E1A56">
              <w:rPr>
                <w:rFonts w:ascii="Arial" w:eastAsia="Times New Roman" w:hAnsi="Arial" w:cs="Arial"/>
                <w:b/>
                <w:sz w:val="20"/>
                <w:szCs w:val="20"/>
                <w:lang w:eastAsia="cs-CZ"/>
              </w:rPr>
              <w:t>Pořadové číslo</w:t>
            </w:r>
          </w:p>
          <w:p w14:paraId="6061FEAE" w14:textId="77777777" w:rsidR="00077B59" w:rsidRPr="003E1A56" w:rsidRDefault="00077B59" w:rsidP="001D4BB3">
            <w:pPr>
              <w:pStyle w:val="Bezmezer1"/>
              <w:tabs>
                <w:tab w:val="left" w:pos="180"/>
              </w:tabs>
              <w:jc w:val="center"/>
              <w:rPr>
                <w:rFonts w:ascii="Arial" w:eastAsia="Times New Roman" w:hAnsi="Arial" w:cs="Arial"/>
                <w:b/>
                <w:sz w:val="20"/>
                <w:szCs w:val="20"/>
                <w:lang w:eastAsia="cs-CZ"/>
              </w:rPr>
            </w:pPr>
          </w:p>
        </w:tc>
        <w:tc>
          <w:tcPr>
            <w:tcW w:w="7200" w:type="dxa"/>
            <w:tcBorders>
              <w:top w:val="double" w:sz="4" w:space="0" w:color="000000"/>
              <w:left w:val="single" w:sz="2" w:space="0" w:color="000000"/>
              <w:bottom w:val="single" w:sz="2" w:space="0" w:color="000000"/>
            </w:tcBorders>
            <w:shd w:val="clear" w:color="auto" w:fill="auto"/>
            <w:vAlign w:val="center"/>
          </w:tcPr>
          <w:p w14:paraId="2A745465" w14:textId="77777777" w:rsidR="00077B59" w:rsidRPr="003E1A56" w:rsidRDefault="00077B59" w:rsidP="001D4BB3">
            <w:pPr>
              <w:pStyle w:val="Bezmezer1"/>
              <w:tabs>
                <w:tab w:val="left" w:pos="180"/>
              </w:tabs>
              <w:jc w:val="both"/>
              <w:rPr>
                <w:rFonts w:ascii="Arial" w:eastAsia="Times New Roman" w:hAnsi="Arial" w:cs="Arial"/>
                <w:b/>
                <w:sz w:val="20"/>
                <w:szCs w:val="20"/>
                <w:lang w:eastAsia="cs-CZ"/>
              </w:rPr>
            </w:pPr>
          </w:p>
          <w:p w14:paraId="4BD671D8" w14:textId="1295D1D8" w:rsidR="00077B59" w:rsidRPr="003E1A56" w:rsidRDefault="00077B59" w:rsidP="001D4BB3">
            <w:pPr>
              <w:pStyle w:val="Bezmezer1"/>
              <w:tabs>
                <w:tab w:val="left" w:pos="180"/>
              </w:tabs>
              <w:jc w:val="both"/>
              <w:rPr>
                <w:rFonts w:ascii="Arial" w:eastAsia="Times New Roman" w:hAnsi="Arial" w:cs="Arial"/>
                <w:b/>
                <w:sz w:val="20"/>
                <w:szCs w:val="20"/>
                <w:lang w:eastAsia="cs-CZ"/>
              </w:rPr>
            </w:pPr>
            <w:r w:rsidRPr="003E1A56">
              <w:rPr>
                <w:rFonts w:ascii="Arial" w:eastAsia="Times New Roman" w:hAnsi="Arial" w:cs="Arial"/>
                <w:b/>
                <w:sz w:val="20"/>
                <w:szCs w:val="20"/>
                <w:lang w:eastAsia="cs-CZ"/>
              </w:rPr>
              <w:t>Popis dílčích kritérií</w:t>
            </w:r>
            <w:r w:rsidR="000808E5" w:rsidRPr="003E1A56">
              <w:rPr>
                <w:rFonts w:ascii="Arial" w:eastAsia="Times New Roman" w:hAnsi="Arial" w:cs="Arial"/>
                <w:b/>
                <w:sz w:val="20"/>
                <w:szCs w:val="20"/>
                <w:lang w:eastAsia="cs-CZ"/>
              </w:rPr>
              <w:t xml:space="preserve"> hodnocení</w:t>
            </w:r>
          </w:p>
          <w:p w14:paraId="7CDA4C6C" w14:textId="77777777" w:rsidR="00077B59" w:rsidRPr="003E1A56" w:rsidRDefault="00077B59" w:rsidP="001D4BB3">
            <w:pPr>
              <w:pStyle w:val="Bezmezer1"/>
              <w:tabs>
                <w:tab w:val="left" w:pos="180"/>
              </w:tabs>
              <w:jc w:val="both"/>
              <w:rPr>
                <w:rFonts w:ascii="Arial" w:eastAsia="Times New Roman" w:hAnsi="Arial" w:cs="Arial"/>
                <w:b/>
                <w:sz w:val="20"/>
                <w:szCs w:val="20"/>
                <w:lang w:eastAsia="cs-CZ"/>
              </w:rPr>
            </w:pPr>
          </w:p>
        </w:tc>
        <w:tc>
          <w:tcPr>
            <w:tcW w:w="1260" w:type="dxa"/>
            <w:tcBorders>
              <w:top w:val="double" w:sz="4" w:space="0" w:color="000000"/>
              <w:left w:val="single" w:sz="2" w:space="0" w:color="000000"/>
              <w:bottom w:val="single" w:sz="2" w:space="0" w:color="000000"/>
              <w:right w:val="double" w:sz="4" w:space="0" w:color="000000"/>
            </w:tcBorders>
            <w:shd w:val="clear" w:color="auto" w:fill="auto"/>
            <w:vAlign w:val="center"/>
          </w:tcPr>
          <w:p w14:paraId="5DB2CD15" w14:textId="77777777" w:rsidR="00077B59" w:rsidRPr="003E1A56" w:rsidRDefault="00077B59" w:rsidP="001D4BB3">
            <w:pPr>
              <w:pStyle w:val="Bezmezer1"/>
              <w:tabs>
                <w:tab w:val="left" w:pos="180"/>
              </w:tabs>
              <w:jc w:val="both"/>
              <w:rPr>
                <w:rFonts w:ascii="Arial" w:eastAsia="Times New Roman" w:hAnsi="Arial" w:cs="Arial"/>
                <w:b/>
                <w:sz w:val="20"/>
                <w:szCs w:val="20"/>
                <w:lang w:eastAsia="cs-CZ"/>
              </w:rPr>
            </w:pPr>
            <w:r w:rsidRPr="003E1A56">
              <w:rPr>
                <w:rFonts w:ascii="Arial" w:eastAsia="Times New Roman" w:hAnsi="Arial" w:cs="Arial"/>
                <w:b/>
                <w:sz w:val="20"/>
                <w:szCs w:val="20"/>
                <w:lang w:eastAsia="cs-CZ"/>
              </w:rPr>
              <w:t>Váha v %</w:t>
            </w:r>
          </w:p>
        </w:tc>
      </w:tr>
      <w:tr w:rsidR="00077B59" w:rsidRPr="003E06D5" w14:paraId="1388515C" w14:textId="77777777" w:rsidTr="001D4BB3">
        <w:trPr>
          <w:trHeight w:val="340"/>
        </w:trPr>
        <w:tc>
          <w:tcPr>
            <w:tcW w:w="1260" w:type="dxa"/>
            <w:tcBorders>
              <w:top w:val="single" w:sz="2" w:space="0" w:color="000000"/>
              <w:left w:val="double" w:sz="4" w:space="0" w:color="000000"/>
              <w:bottom w:val="single" w:sz="2" w:space="0" w:color="000000"/>
            </w:tcBorders>
            <w:shd w:val="clear" w:color="auto" w:fill="auto"/>
            <w:vAlign w:val="center"/>
          </w:tcPr>
          <w:p w14:paraId="5A07F146" w14:textId="77777777" w:rsidR="00077B59" w:rsidRPr="003E06D5" w:rsidRDefault="00077B59" w:rsidP="001D4BB3">
            <w:pPr>
              <w:pStyle w:val="Bezmezer1"/>
              <w:tabs>
                <w:tab w:val="left" w:pos="180"/>
              </w:tabs>
              <w:jc w:val="center"/>
              <w:rPr>
                <w:rFonts w:ascii="Arial" w:eastAsia="Times New Roman" w:hAnsi="Arial" w:cs="Arial"/>
                <w:sz w:val="20"/>
                <w:szCs w:val="20"/>
                <w:lang w:eastAsia="cs-CZ"/>
              </w:rPr>
            </w:pPr>
          </w:p>
          <w:p w14:paraId="7DC00323" w14:textId="77777777" w:rsidR="00077B59" w:rsidRPr="003E06D5" w:rsidRDefault="00077B59" w:rsidP="001D4BB3">
            <w:pPr>
              <w:pStyle w:val="Bezmezer1"/>
              <w:tabs>
                <w:tab w:val="left" w:pos="180"/>
              </w:tabs>
              <w:jc w:val="center"/>
              <w:rPr>
                <w:rFonts w:ascii="Arial" w:eastAsia="Times New Roman" w:hAnsi="Arial" w:cs="Arial"/>
                <w:sz w:val="20"/>
                <w:szCs w:val="20"/>
                <w:lang w:eastAsia="cs-CZ"/>
              </w:rPr>
            </w:pPr>
            <w:r w:rsidRPr="003E06D5">
              <w:rPr>
                <w:rFonts w:ascii="Arial" w:eastAsia="Times New Roman" w:hAnsi="Arial" w:cs="Arial"/>
                <w:sz w:val="20"/>
                <w:szCs w:val="20"/>
                <w:lang w:eastAsia="cs-CZ"/>
              </w:rPr>
              <w:t>1.</w:t>
            </w:r>
          </w:p>
        </w:tc>
        <w:tc>
          <w:tcPr>
            <w:tcW w:w="7200" w:type="dxa"/>
            <w:tcBorders>
              <w:top w:val="single" w:sz="2" w:space="0" w:color="000000"/>
              <w:left w:val="single" w:sz="2" w:space="0" w:color="000000"/>
              <w:bottom w:val="single" w:sz="2" w:space="0" w:color="000000"/>
            </w:tcBorders>
            <w:shd w:val="clear" w:color="auto" w:fill="auto"/>
            <w:vAlign w:val="center"/>
          </w:tcPr>
          <w:p w14:paraId="4A454775" w14:textId="77777777" w:rsidR="0088656C" w:rsidRPr="003E06D5" w:rsidRDefault="0088656C" w:rsidP="001D4BB3">
            <w:pPr>
              <w:pStyle w:val="Bezmezer1"/>
              <w:tabs>
                <w:tab w:val="left" w:pos="180"/>
              </w:tabs>
              <w:rPr>
                <w:rFonts w:ascii="Arial" w:eastAsia="Times New Roman" w:hAnsi="Arial" w:cs="Arial"/>
                <w:sz w:val="20"/>
                <w:szCs w:val="20"/>
                <w:lang w:eastAsia="cs-CZ"/>
              </w:rPr>
            </w:pPr>
          </w:p>
          <w:p w14:paraId="4B078DD8" w14:textId="120E05C7" w:rsidR="00771369" w:rsidRDefault="00D30BB1">
            <w:pPr>
              <w:pStyle w:val="Bezmezer1"/>
              <w:tabs>
                <w:tab w:val="left" w:pos="180"/>
              </w:tabs>
              <w:rPr>
                <w:rFonts w:ascii="Arial" w:eastAsia="Times New Roman" w:hAnsi="Arial" w:cs="Arial"/>
                <w:sz w:val="20"/>
                <w:szCs w:val="20"/>
                <w:lang w:eastAsia="cs-CZ"/>
              </w:rPr>
            </w:pPr>
            <w:r>
              <w:rPr>
                <w:rFonts w:ascii="Arial" w:eastAsia="Times New Roman" w:hAnsi="Arial" w:cs="Arial"/>
                <w:sz w:val="20"/>
                <w:szCs w:val="20"/>
                <w:lang w:eastAsia="cs-CZ"/>
              </w:rPr>
              <w:t>Výše celkového pojistného</w:t>
            </w:r>
          </w:p>
          <w:p w14:paraId="64F86C3A" w14:textId="77777777" w:rsidR="0051049D" w:rsidRPr="003E06D5" w:rsidRDefault="0051049D">
            <w:pPr>
              <w:pStyle w:val="Bezmezer1"/>
              <w:tabs>
                <w:tab w:val="left" w:pos="180"/>
              </w:tabs>
              <w:rPr>
                <w:rFonts w:ascii="Arial" w:eastAsia="Times New Roman" w:hAnsi="Arial" w:cs="Arial"/>
                <w:sz w:val="20"/>
                <w:szCs w:val="20"/>
                <w:lang w:eastAsia="cs-CZ"/>
              </w:rPr>
            </w:pPr>
          </w:p>
        </w:tc>
        <w:tc>
          <w:tcPr>
            <w:tcW w:w="1260" w:type="dxa"/>
            <w:tcBorders>
              <w:top w:val="single" w:sz="2" w:space="0" w:color="000000"/>
              <w:left w:val="single" w:sz="2" w:space="0" w:color="000000"/>
              <w:bottom w:val="single" w:sz="2" w:space="0" w:color="000000"/>
              <w:right w:val="double" w:sz="4" w:space="0" w:color="000000"/>
            </w:tcBorders>
            <w:shd w:val="clear" w:color="auto" w:fill="auto"/>
            <w:vAlign w:val="center"/>
          </w:tcPr>
          <w:p w14:paraId="295CDDD7" w14:textId="77777777" w:rsidR="00077B59" w:rsidRPr="003E06D5" w:rsidRDefault="00077B59" w:rsidP="001D4BB3">
            <w:pPr>
              <w:pStyle w:val="Bezmezer1"/>
              <w:tabs>
                <w:tab w:val="left" w:pos="180"/>
                <w:tab w:val="left" w:pos="766"/>
              </w:tabs>
              <w:jc w:val="center"/>
              <w:rPr>
                <w:rFonts w:ascii="Arial" w:eastAsia="Times New Roman" w:hAnsi="Arial" w:cs="Arial"/>
                <w:sz w:val="20"/>
                <w:szCs w:val="20"/>
                <w:lang w:eastAsia="cs-CZ"/>
              </w:rPr>
            </w:pPr>
          </w:p>
          <w:p w14:paraId="6AB742BE" w14:textId="3D4FE77B" w:rsidR="00077B59" w:rsidRPr="003E06D5" w:rsidRDefault="00D30BB1" w:rsidP="001D4BB3">
            <w:pPr>
              <w:pStyle w:val="Bezmezer1"/>
              <w:tabs>
                <w:tab w:val="left" w:pos="180"/>
                <w:tab w:val="left" w:pos="766"/>
              </w:tabs>
              <w:jc w:val="center"/>
              <w:rPr>
                <w:rFonts w:ascii="Arial" w:eastAsia="Times New Roman" w:hAnsi="Arial" w:cs="Arial"/>
                <w:sz w:val="20"/>
                <w:szCs w:val="20"/>
                <w:lang w:eastAsia="cs-CZ"/>
              </w:rPr>
            </w:pPr>
            <w:r>
              <w:rPr>
                <w:rFonts w:ascii="Arial" w:eastAsia="Times New Roman" w:hAnsi="Arial" w:cs="Arial"/>
                <w:sz w:val="20"/>
                <w:szCs w:val="20"/>
                <w:lang w:eastAsia="cs-CZ"/>
              </w:rPr>
              <w:t>4</w:t>
            </w:r>
            <w:r w:rsidR="00AC1D90">
              <w:rPr>
                <w:rFonts w:ascii="Arial" w:eastAsia="Times New Roman" w:hAnsi="Arial" w:cs="Arial"/>
                <w:sz w:val="20"/>
                <w:szCs w:val="20"/>
                <w:lang w:eastAsia="cs-CZ"/>
              </w:rPr>
              <w:t xml:space="preserve">0 </w:t>
            </w:r>
            <w:r w:rsidR="00077B59" w:rsidRPr="003E06D5">
              <w:rPr>
                <w:rFonts w:ascii="Arial" w:eastAsia="Times New Roman" w:hAnsi="Arial" w:cs="Arial"/>
                <w:sz w:val="20"/>
                <w:szCs w:val="20"/>
                <w:lang w:eastAsia="cs-CZ"/>
              </w:rPr>
              <w:t>%</w:t>
            </w:r>
          </w:p>
        </w:tc>
      </w:tr>
      <w:tr w:rsidR="00077B59" w:rsidRPr="003E06D5" w14:paraId="319EB231" w14:textId="77777777" w:rsidTr="001D4BB3">
        <w:trPr>
          <w:trHeight w:val="340"/>
        </w:trPr>
        <w:tc>
          <w:tcPr>
            <w:tcW w:w="1260" w:type="dxa"/>
            <w:tcBorders>
              <w:top w:val="single" w:sz="2" w:space="0" w:color="000000"/>
              <w:left w:val="double" w:sz="4" w:space="0" w:color="000000"/>
              <w:bottom w:val="single" w:sz="2" w:space="0" w:color="000000"/>
            </w:tcBorders>
            <w:shd w:val="clear" w:color="auto" w:fill="auto"/>
            <w:vAlign w:val="center"/>
          </w:tcPr>
          <w:p w14:paraId="6FA60432" w14:textId="77777777" w:rsidR="00077B59" w:rsidRPr="003E06D5" w:rsidRDefault="00077B59" w:rsidP="001D4BB3">
            <w:pPr>
              <w:pStyle w:val="Bezmezer1"/>
              <w:tabs>
                <w:tab w:val="left" w:pos="180"/>
              </w:tabs>
              <w:jc w:val="center"/>
              <w:rPr>
                <w:rFonts w:ascii="Arial" w:eastAsia="Times New Roman" w:hAnsi="Arial" w:cs="Arial"/>
                <w:sz w:val="20"/>
                <w:szCs w:val="20"/>
                <w:lang w:eastAsia="cs-CZ"/>
              </w:rPr>
            </w:pPr>
          </w:p>
          <w:p w14:paraId="4EFBE0D5" w14:textId="77777777" w:rsidR="00077B59" w:rsidRPr="003E06D5" w:rsidRDefault="00077B59" w:rsidP="001D4BB3">
            <w:pPr>
              <w:pStyle w:val="Bezmezer1"/>
              <w:tabs>
                <w:tab w:val="left" w:pos="180"/>
              </w:tabs>
              <w:jc w:val="center"/>
              <w:rPr>
                <w:rFonts w:ascii="Arial" w:eastAsia="Times New Roman" w:hAnsi="Arial" w:cs="Arial"/>
                <w:sz w:val="20"/>
                <w:szCs w:val="20"/>
                <w:lang w:eastAsia="cs-CZ"/>
              </w:rPr>
            </w:pPr>
            <w:r w:rsidRPr="003E06D5">
              <w:rPr>
                <w:rFonts w:ascii="Arial" w:eastAsia="Times New Roman" w:hAnsi="Arial" w:cs="Arial"/>
                <w:sz w:val="20"/>
                <w:szCs w:val="20"/>
                <w:lang w:eastAsia="cs-CZ"/>
              </w:rPr>
              <w:t>2.</w:t>
            </w:r>
          </w:p>
        </w:tc>
        <w:tc>
          <w:tcPr>
            <w:tcW w:w="7200" w:type="dxa"/>
            <w:tcBorders>
              <w:top w:val="single" w:sz="2" w:space="0" w:color="000000"/>
              <w:left w:val="single" w:sz="2" w:space="0" w:color="000000"/>
              <w:bottom w:val="single" w:sz="2" w:space="0" w:color="000000"/>
            </w:tcBorders>
            <w:shd w:val="clear" w:color="auto" w:fill="auto"/>
            <w:vAlign w:val="center"/>
          </w:tcPr>
          <w:p w14:paraId="2FED3029" w14:textId="77777777" w:rsidR="00A327D2" w:rsidRPr="003E06D5" w:rsidRDefault="00A327D2" w:rsidP="001D4BB3">
            <w:pPr>
              <w:pStyle w:val="Bezmezer1"/>
              <w:tabs>
                <w:tab w:val="left" w:pos="180"/>
              </w:tabs>
              <w:rPr>
                <w:rFonts w:ascii="Arial" w:eastAsia="Times New Roman" w:hAnsi="Arial" w:cs="Arial"/>
                <w:sz w:val="20"/>
                <w:szCs w:val="20"/>
                <w:lang w:eastAsia="cs-CZ"/>
              </w:rPr>
            </w:pPr>
          </w:p>
          <w:p w14:paraId="74583179" w14:textId="77777777" w:rsidR="00995214" w:rsidRDefault="00077B59" w:rsidP="001D4BB3">
            <w:pPr>
              <w:pStyle w:val="Bezmezer1"/>
              <w:tabs>
                <w:tab w:val="left" w:pos="180"/>
              </w:tabs>
              <w:rPr>
                <w:rFonts w:ascii="Arial" w:eastAsia="Times New Roman" w:hAnsi="Arial" w:cs="Arial"/>
                <w:sz w:val="20"/>
                <w:szCs w:val="20"/>
                <w:lang w:eastAsia="cs-CZ"/>
              </w:rPr>
            </w:pPr>
            <w:r w:rsidRPr="003E06D5">
              <w:rPr>
                <w:rFonts w:ascii="Arial" w:eastAsia="Times New Roman" w:hAnsi="Arial" w:cs="Arial"/>
                <w:sz w:val="20"/>
                <w:szCs w:val="20"/>
                <w:lang w:eastAsia="cs-CZ"/>
              </w:rPr>
              <w:t xml:space="preserve">Výše </w:t>
            </w:r>
            <w:r w:rsidR="006134D6" w:rsidRPr="003E06D5">
              <w:rPr>
                <w:rFonts w:ascii="Arial" w:eastAsia="Times New Roman" w:hAnsi="Arial" w:cs="Arial"/>
                <w:sz w:val="20"/>
                <w:szCs w:val="20"/>
                <w:lang w:eastAsia="cs-CZ"/>
              </w:rPr>
              <w:t xml:space="preserve">(základní) </w:t>
            </w:r>
            <w:r w:rsidRPr="003E06D5">
              <w:rPr>
                <w:rFonts w:ascii="Arial" w:eastAsia="Times New Roman" w:hAnsi="Arial" w:cs="Arial"/>
                <w:sz w:val="20"/>
                <w:szCs w:val="20"/>
                <w:lang w:eastAsia="cs-CZ"/>
              </w:rPr>
              <w:t>nabídkové ceny pojistného za havarijní pojištění vozidel</w:t>
            </w:r>
            <w:r w:rsidR="0051049D" w:rsidRPr="003E06D5">
              <w:rPr>
                <w:rFonts w:ascii="Arial" w:eastAsia="Times New Roman" w:hAnsi="Arial" w:cs="Arial"/>
                <w:sz w:val="20"/>
                <w:szCs w:val="20"/>
                <w:lang w:eastAsia="cs-CZ"/>
              </w:rPr>
              <w:t xml:space="preserve"> </w:t>
            </w:r>
          </w:p>
          <w:p w14:paraId="395D5422" w14:textId="4E4CA23F" w:rsidR="00077B59" w:rsidRPr="003E06D5" w:rsidRDefault="006134D6" w:rsidP="001D4BB3">
            <w:pPr>
              <w:pStyle w:val="Bezmezer1"/>
              <w:tabs>
                <w:tab w:val="left" w:pos="180"/>
              </w:tabs>
              <w:rPr>
                <w:rFonts w:ascii="Arial" w:eastAsia="Times New Roman" w:hAnsi="Arial" w:cs="Arial"/>
                <w:sz w:val="20"/>
                <w:szCs w:val="20"/>
                <w:lang w:eastAsia="cs-CZ"/>
              </w:rPr>
            </w:pPr>
            <w:r w:rsidRPr="003E06D5">
              <w:rPr>
                <w:rFonts w:ascii="Arial" w:eastAsia="Times New Roman" w:hAnsi="Arial" w:cs="Arial"/>
                <w:sz w:val="20"/>
                <w:szCs w:val="20"/>
                <w:lang w:eastAsia="cs-CZ"/>
              </w:rPr>
              <w:t>(</w:t>
            </w:r>
            <w:r w:rsidR="0051049D" w:rsidRPr="003E06D5">
              <w:rPr>
                <w:rFonts w:ascii="Arial" w:eastAsia="Times New Roman" w:hAnsi="Arial" w:cs="Arial"/>
                <w:sz w:val="20"/>
                <w:szCs w:val="20"/>
                <w:lang w:eastAsia="cs-CZ"/>
              </w:rPr>
              <w:t>za</w:t>
            </w:r>
            <w:r w:rsidRPr="003E06D5">
              <w:rPr>
                <w:rFonts w:ascii="Arial" w:eastAsia="Times New Roman" w:hAnsi="Arial" w:cs="Arial"/>
                <w:sz w:val="20"/>
                <w:szCs w:val="20"/>
                <w:lang w:eastAsia="cs-CZ"/>
              </w:rPr>
              <w:t> </w:t>
            </w:r>
            <w:r w:rsidR="00995214">
              <w:rPr>
                <w:rFonts w:ascii="Arial" w:eastAsia="Times New Roman" w:hAnsi="Arial" w:cs="Arial"/>
                <w:sz w:val="20"/>
                <w:szCs w:val="20"/>
                <w:lang w:eastAsia="cs-CZ"/>
              </w:rPr>
              <w:t>49 měsíců</w:t>
            </w:r>
            <w:r w:rsidRPr="003E06D5">
              <w:rPr>
                <w:rFonts w:ascii="Arial" w:eastAsia="Times New Roman" w:hAnsi="Arial" w:cs="Arial"/>
                <w:sz w:val="20"/>
                <w:szCs w:val="20"/>
                <w:lang w:eastAsia="cs-CZ"/>
              </w:rPr>
              <w:t>)</w:t>
            </w:r>
          </w:p>
          <w:p w14:paraId="4C7181E1" w14:textId="77777777" w:rsidR="00077B59" w:rsidRPr="003E06D5" w:rsidRDefault="00077B59" w:rsidP="001D4BB3">
            <w:pPr>
              <w:pStyle w:val="Bezmezer1"/>
              <w:tabs>
                <w:tab w:val="left" w:pos="180"/>
              </w:tabs>
              <w:rPr>
                <w:rFonts w:ascii="Arial" w:eastAsia="Times New Roman" w:hAnsi="Arial" w:cs="Arial"/>
                <w:sz w:val="20"/>
                <w:szCs w:val="20"/>
                <w:lang w:eastAsia="cs-CZ"/>
              </w:rPr>
            </w:pPr>
          </w:p>
        </w:tc>
        <w:tc>
          <w:tcPr>
            <w:tcW w:w="1260" w:type="dxa"/>
            <w:tcBorders>
              <w:top w:val="single" w:sz="2" w:space="0" w:color="000000"/>
              <w:left w:val="single" w:sz="2" w:space="0" w:color="000000"/>
              <w:bottom w:val="single" w:sz="2" w:space="0" w:color="000000"/>
              <w:right w:val="double" w:sz="4" w:space="0" w:color="000000"/>
            </w:tcBorders>
            <w:shd w:val="clear" w:color="auto" w:fill="auto"/>
            <w:vAlign w:val="center"/>
          </w:tcPr>
          <w:p w14:paraId="3990734C" w14:textId="77777777" w:rsidR="00077B59" w:rsidRPr="003E06D5" w:rsidRDefault="00077B59" w:rsidP="001D4BB3">
            <w:pPr>
              <w:pStyle w:val="Bezmezer1"/>
              <w:tabs>
                <w:tab w:val="left" w:pos="180"/>
                <w:tab w:val="left" w:pos="766"/>
              </w:tabs>
              <w:jc w:val="center"/>
              <w:rPr>
                <w:rFonts w:ascii="Arial" w:eastAsia="Times New Roman" w:hAnsi="Arial" w:cs="Arial"/>
                <w:sz w:val="20"/>
                <w:szCs w:val="20"/>
                <w:lang w:eastAsia="cs-CZ"/>
              </w:rPr>
            </w:pPr>
          </w:p>
          <w:p w14:paraId="75A40D49" w14:textId="3CAA4FBA" w:rsidR="00077B59" w:rsidRPr="003E06D5" w:rsidRDefault="00AC1D90" w:rsidP="001D4BB3">
            <w:pPr>
              <w:pStyle w:val="Bezmezer1"/>
              <w:tabs>
                <w:tab w:val="left" w:pos="180"/>
                <w:tab w:val="left" w:pos="766"/>
              </w:tabs>
              <w:jc w:val="center"/>
              <w:rPr>
                <w:rFonts w:ascii="Arial" w:eastAsia="Times New Roman" w:hAnsi="Arial" w:cs="Arial"/>
                <w:sz w:val="20"/>
                <w:szCs w:val="20"/>
                <w:lang w:eastAsia="cs-CZ"/>
              </w:rPr>
            </w:pPr>
            <w:r>
              <w:rPr>
                <w:rFonts w:ascii="Arial" w:eastAsia="Times New Roman" w:hAnsi="Arial" w:cs="Arial"/>
                <w:sz w:val="20"/>
                <w:szCs w:val="20"/>
                <w:lang w:eastAsia="cs-CZ"/>
              </w:rPr>
              <w:t>30</w:t>
            </w:r>
            <w:r w:rsidR="00427530">
              <w:rPr>
                <w:rFonts w:ascii="Arial" w:eastAsia="Times New Roman" w:hAnsi="Arial" w:cs="Arial"/>
                <w:sz w:val="20"/>
                <w:szCs w:val="20"/>
                <w:lang w:eastAsia="cs-CZ"/>
              </w:rPr>
              <w:t xml:space="preserve"> </w:t>
            </w:r>
            <w:r w:rsidR="00077B59" w:rsidRPr="003E06D5">
              <w:rPr>
                <w:rFonts w:ascii="Arial" w:eastAsia="Times New Roman" w:hAnsi="Arial" w:cs="Arial"/>
                <w:sz w:val="20"/>
                <w:szCs w:val="20"/>
                <w:lang w:eastAsia="cs-CZ"/>
              </w:rPr>
              <w:t>%</w:t>
            </w:r>
          </w:p>
        </w:tc>
      </w:tr>
      <w:tr w:rsidR="006134D6" w:rsidRPr="003E06D5" w14:paraId="51C55E6E" w14:textId="77777777" w:rsidTr="001D4BB3">
        <w:trPr>
          <w:trHeight w:val="340"/>
        </w:trPr>
        <w:tc>
          <w:tcPr>
            <w:tcW w:w="1260" w:type="dxa"/>
            <w:tcBorders>
              <w:top w:val="single" w:sz="2" w:space="0" w:color="000000"/>
              <w:left w:val="double" w:sz="4" w:space="0" w:color="000000"/>
              <w:bottom w:val="single" w:sz="2" w:space="0" w:color="000000"/>
            </w:tcBorders>
            <w:shd w:val="clear" w:color="auto" w:fill="auto"/>
            <w:vAlign w:val="center"/>
          </w:tcPr>
          <w:p w14:paraId="3026C144" w14:textId="77777777" w:rsidR="006134D6" w:rsidRPr="003E06D5" w:rsidRDefault="006134D6" w:rsidP="001D4BB3">
            <w:pPr>
              <w:pStyle w:val="Bezmezer1"/>
              <w:tabs>
                <w:tab w:val="left" w:pos="180"/>
              </w:tabs>
              <w:jc w:val="center"/>
              <w:rPr>
                <w:rFonts w:ascii="Arial" w:eastAsia="Times New Roman" w:hAnsi="Arial" w:cs="Arial"/>
                <w:sz w:val="20"/>
                <w:szCs w:val="20"/>
                <w:lang w:eastAsia="cs-CZ"/>
              </w:rPr>
            </w:pPr>
            <w:r w:rsidRPr="003E06D5">
              <w:rPr>
                <w:rFonts w:ascii="Arial" w:eastAsia="Times New Roman" w:hAnsi="Arial" w:cs="Arial"/>
                <w:sz w:val="20"/>
                <w:szCs w:val="20"/>
                <w:lang w:eastAsia="cs-CZ"/>
              </w:rPr>
              <w:t>3.</w:t>
            </w:r>
          </w:p>
        </w:tc>
        <w:tc>
          <w:tcPr>
            <w:tcW w:w="7200" w:type="dxa"/>
            <w:tcBorders>
              <w:top w:val="single" w:sz="2" w:space="0" w:color="000000"/>
              <w:left w:val="single" w:sz="2" w:space="0" w:color="000000"/>
              <w:bottom w:val="single" w:sz="2" w:space="0" w:color="000000"/>
            </w:tcBorders>
            <w:shd w:val="clear" w:color="auto" w:fill="auto"/>
            <w:vAlign w:val="center"/>
          </w:tcPr>
          <w:p w14:paraId="0DCB20D3" w14:textId="77777777" w:rsidR="00D30BB1" w:rsidRDefault="00D30BB1" w:rsidP="001D4BB3">
            <w:pPr>
              <w:pStyle w:val="Bezmezer1"/>
              <w:tabs>
                <w:tab w:val="left" w:pos="180"/>
              </w:tabs>
              <w:rPr>
                <w:rFonts w:ascii="Arial" w:eastAsia="Times New Roman" w:hAnsi="Arial" w:cs="Arial"/>
                <w:sz w:val="20"/>
                <w:szCs w:val="20"/>
                <w:lang w:eastAsia="cs-CZ"/>
              </w:rPr>
            </w:pPr>
          </w:p>
          <w:p w14:paraId="252B15F1" w14:textId="2DC18016" w:rsidR="00D30BB1" w:rsidRDefault="00D30BB1" w:rsidP="001D4BB3">
            <w:pPr>
              <w:pStyle w:val="Bezmezer1"/>
              <w:tabs>
                <w:tab w:val="left" w:pos="180"/>
              </w:tabs>
              <w:rPr>
                <w:rFonts w:ascii="Arial" w:eastAsia="Times New Roman" w:hAnsi="Arial" w:cs="Arial"/>
                <w:sz w:val="20"/>
                <w:szCs w:val="20"/>
                <w:lang w:eastAsia="cs-CZ"/>
              </w:rPr>
            </w:pPr>
            <w:r w:rsidRPr="003E06D5">
              <w:rPr>
                <w:rFonts w:ascii="Arial" w:eastAsia="Times New Roman" w:hAnsi="Arial" w:cs="Arial"/>
                <w:sz w:val="20"/>
                <w:szCs w:val="20"/>
                <w:lang w:eastAsia="cs-CZ"/>
              </w:rPr>
              <w:t xml:space="preserve">Výše (základní) nabídkové ceny za pojištění odpovědnosti za škodu z provozu vozidel a doplňkového pojištění (za </w:t>
            </w:r>
            <w:r w:rsidR="00995214">
              <w:rPr>
                <w:rFonts w:ascii="Arial" w:eastAsia="Times New Roman" w:hAnsi="Arial" w:cs="Arial"/>
                <w:sz w:val="20"/>
                <w:szCs w:val="20"/>
                <w:lang w:eastAsia="cs-CZ"/>
              </w:rPr>
              <w:t>49 měsíců</w:t>
            </w:r>
            <w:r w:rsidRPr="003E06D5">
              <w:rPr>
                <w:rFonts w:ascii="Arial" w:eastAsia="Times New Roman" w:hAnsi="Arial" w:cs="Arial"/>
                <w:sz w:val="20"/>
                <w:szCs w:val="20"/>
                <w:lang w:eastAsia="cs-CZ"/>
              </w:rPr>
              <w:t>)</w:t>
            </w:r>
          </w:p>
          <w:p w14:paraId="59D121C5" w14:textId="169DC590" w:rsidR="006134D6" w:rsidRPr="003E06D5" w:rsidRDefault="006134D6" w:rsidP="001D4BB3">
            <w:pPr>
              <w:pStyle w:val="Bezmezer1"/>
              <w:tabs>
                <w:tab w:val="left" w:pos="180"/>
              </w:tabs>
              <w:rPr>
                <w:rFonts w:ascii="Arial" w:eastAsia="Times New Roman" w:hAnsi="Arial" w:cs="Arial"/>
                <w:sz w:val="20"/>
                <w:szCs w:val="20"/>
                <w:lang w:eastAsia="cs-CZ"/>
              </w:rPr>
            </w:pPr>
          </w:p>
        </w:tc>
        <w:tc>
          <w:tcPr>
            <w:tcW w:w="1260" w:type="dxa"/>
            <w:tcBorders>
              <w:top w:val="single" w:sz="2" w:space="0" w:color="000000"/>
              <w:left w:val="single" w:sz="2" w:space="0" w:color="000000"/>
              <w:bottom w:val="single" w:sz="2" w:space="0" w:color="000000"/>
              <w:right w:val="double" w:sz="4" w:space="0" w:color="000000"/>
            </w:tcBorders>
            <w:shd w:val="clear" w:color="auto" w:fill="auto"/>
            <w:vAlign w:val="center"/>
          </w:tcPr>
          <w:p w14:paraId="47097B20" w14:textId="442352EF" w:rsidR="006134D6" w:rsidRPr="003E06D5" w:rsidRDefault="00D30BB1" w:rsidP="001D4BB3">
            <w:pPr>
              <w:pStyle w:val="Bezmezer1"/>
              <w:tabs>
                <w:tab w:val="left" w:pos="180"/>
                <w:tab w:val="left" w:pos="766"/>
              </w:tabs>
              <w:jc w:val="center"/>
              <w:rPr>
                <w:rFonts w:ascii="Arial" w:eastAsia="Times New Roman" w:hAnsi="Arial" w:cs="Arial"/>
                <w:sz w:val="20"/>
                <w:szCs w:val="20"/>
                <w:lang w:eastAsia="cs-CZ"/>
              </w:rPr>
            </w:pPr>
            <w:r>
              <w:rPr>
                <w:rFonts w:ascii="Arial" w:eastAsia="Times New Roman" w:hAnsi="Arial" w:cs="Arial"/>
                <w:sz w:val="20"/>
                <w:szCs w:val="20"/>
                <w:lang w:eastAsia="cs-CZ"/>
              </w:rPr>
              <w:t>2</w:t>
            </w:r>
            <w:r w:rsidR="00AC1D90">
              <w:rPr>
                <w:rFonts w:ascii="Arial" w:eastAsia="Times New Roman" w:hAnsi="Arial" w:cs="Arial"/>
                <w:sz w:val="20"/>
                <w:szCs w:val="20"/>
                <w:lang w:eastAsia="cs-CZ"/>
              </w:rPr>
              <w:t xml:space="preserve">0 </w:t>
            </w:r>
            <w:r w:rsidR="006134D6" w:rsidRPr="003E06D5">
              <w:rPr>
                <w:rFonts w:ascii="Arial" w:eastAsia="Times New Roman" w:hAnsi="Arial" w:cs="Arial"/>
                <w:sz w:val="20"/>
                <w:szCs w:val="20"/>
                <w:lang w:eastAsia="cs-CZ"/>
              </w:rPr>
              <w:t>%</w:t>
            </w:r>
          </w:p>
        </w:tc>
      </w:tr>
      <w:tr w:rsidR="006134D6" w:rsidRPr="003E06D5" w14:paraId="2B5A08EE" w14:textId="77777777" w:rsidTr="003E1A56">
        <w:trPr>
          <w:trHeight w:val="620"/>
        </w:trPr>
        <w:tc>
          <w:tcPr>
            <w:tcW w:w="1260" w:type="dxa"/>
            <w:tcBorders>
              <w:top w:val="single" w:sz="2" w:space="0" w:color="000000"/>
              <w:left w:val="double" w:sz="4" w:space="0" w:color="000000"/>
              <w:bottom w:val="single" w:sz="2" w:space="0" w:color="000000"/>
            </w:tcBorders>
            <w:shd w:val="clear" w:color="auto" w:fill="auto"/>
            <w:vAlign w:val="center"/>
          </w:tcPr>
          <w:p w14:paraId="1BC479B4" w14:textId="77777777" w:rsidR="006134D6" w:rsidRPr="003E06D5" w:rsidRDefault="006134D6" w:rsidP="001D4BB3">
            <w:pPr>
              <w:pStyle w:val="Bezmezer1"/>
              <w:tabs>
                <w:tab w:val="left" w:pos="180"/>
              </w:tabs>
              <w:jc w:val="center"/>
              <w:rPr>
                <w:rFonts w:ascii="Arial" w:eastAsia="Times New Roman" w:hAnsi="Arial" w:cs="Arial"/>
                <w:sz w:val="20"/>
                <w:szCs w:val="20"/>
                <w:lang w:eastAsia="cs-CZ"/>
              </w:rPr>
            </w:pPr>
            <w:r w:rsidRPr="003E06D5">
              <w:rPr>
                <w:rFonts w:ascii="Arial" w:eastAsia="Times New Roman" w:hAnsi="Arial" w:cs="Arial"/>
                <w:sz w:val="20"/>
                <w:szCs w:val="20"/>
                <w:lang w:eastAsia="cs-CZ"/>
              </w:rPr>
              <w:t>4.</w:t>
            </w:r>
          </w:p>
        </w:tc>
        <w:tc>
          <w:tcPr>
            <w:tcW w:w="7200" w:type="dxa"/>
            <w:tcBorders>
              <w:top w:val="single" w:sz="2" w:space="0" w:color="000000"/>
              <w:left w:val="single" w:sz="2" w:space="0" w:color="000000"/>
              <w:bottom w:val="single" w:sz="2" w:space="0" w:color="000000"/>
            </w:tcBorders>
            <w:shd w:val="clear" w:color="auto" w:fill="auto"/>
            <w:vAlign w:val="center"/>
          </w:tcPr>
          <w:p w14:paraId="62329A78" w14:textId="77777777" w:rsidR="00771369" w:rsidRDefault="00771369" w:rsidP="001D4BB3">
            <w:pPr>
              <w:pStyle w:val="Bezmezer1"/>
              <w:tabs>
                <w:tab w:val="left" w:pos="180"/>
              </w:tabs>
              <w:rPr>
                <w:rFonts w:ascii="Arial" w:eastAsia="Times New Roman" w:hAnsi="Arial" w:cs="Arial"/>
                <w:sz w:val="20"/>
                <w:szCs w:val="20"/>
                <w:lang w:eastAsia="cs-CZ"/>
              </w:rPr>
            </w:pPr>
          </w:p>
          <w:p w14:paraId="7BD980E4" w14:textId="77777777" w:rsidR="006134D6" w:rsidRDefault="006134D6" w:rsidP="001D4BB3">
            <w:pPr>
              <w:pStyle w:val="Bezmezer1"/>
              <w:tabs>
                <w:tab w:val="left" w:pos="180"/>
              </w:tabs>
              <w:rPr>
                <w:rFonts w:ascii="Arial" w:eastAsia="Times New Roman" w:hAnsi="Arial" w:cs="Arial"/>
                <w:sz w:val="20"/>
                <w:szCs w:val="20"/>
                <w:lang w:eastAsia="cs-CZ"/>
              </w:rPr>
            </w:pPr>
            <w:r w:rsidRPr="003E06D5">
              <w:rPr>
                <w:rFonts w:ascii="Arial" w:eastAsia="Times New Roman" w:hAnsi="Arial" w:cs="Arial"/>
                <w:sz w:val="20"/>
                <w:szCs w:val="20"/>
                <w:lang w:eastAsia="cs-CZ"/>
              </w:rPr>
              <w:t xml:space="preserve">Počet </w:t>
            </w:r>
            <w:r w:rsidR="000562E7" w:rsidRPr="003E06D5">
              <w:rPr>
                <w:rFonts w:ascii="Arial" w:eastAsia="Times New Roman" w:hAnsi="Arial" w:cs="Arial"/>
                <w:sz w:val="20"/>
                <w:szCs w:val="20"/>
                <w:lang w:eastAsia="cs-CZ"/>
              </w:rPr>
              <w:t xml:space="preserve">smluvních </w:t>
            </w:r>
            <w:r w:rsidRPr="003E06D5">
              <w:rPr>
                <w:rFonts w:ascii="Arial" w:eastAsia="Times New Roman" w:hAnsi="Arial" w:cs="Arial"/>
                <w:sz w:val="20"/>
                <w:szCs w:val="20"/>
                <w:lang w:eastAsia="cs-CZ"/>
              </w:rPr>
              <w:t>servisních míst</w:t>
            </w:r>
          </w:p>
          <w:p w14:paraId="5B7DBCC4" w14:textId="77777777" w:rsidR="00771369" w:rsidRPr="003E06D5" w:rsidRDefault="00771369" w:rsidP="001D4BB3">
            <w:pPr>
              <w:pStyle w:val="Bezmezer1"/>
              <w:tabs>
                <w:tab w:val="left" w:pos="180"/>
              </w:tabs>
              <w:rPr>
                <w:rFonts w:ascii="Arial" w:eastAsia="Times New Roman" w:hAnsi="Arial" w:cs="Arial"/>
                <w:sz w:val="20"/>
                <w:szCs w:val="20"/>
                <w:lang w:eastAsia="cs-CZ"/>
              </w:rPr>
            </w:pPr>
          </w:p>
        </w:tc>
        <w:tc>
          <w:tcPr>
            <w:tcW w:w="1260" w:type="dxa"/>
            <w:tcBorders>
              <w:top w:val="single" w:sz="2" w:space="0" w:color="000000"/>
              <w:left w:val="single" w:sz="2" w:space="0" w:color="000000"/>
              <w:bottom w:val="single" w:sz="2" w:space="0" w:color="000000"/>
              <w:right w:val="double" w:sz="4" w:space="0" w:color="000000"/>
            </w:tcBorders>
            <w:shd w:val="clear" w:color="auto" w:fill="auto"/>
            <w:vAlign w:val="center"/>
          </w:tcPr>
          <w:p w14:paraId="01BF84E5" w14:textId="02004038" w:rsidR="006134D6" w:rsidRPr="003E06D5" w:rsidRDefault="001926F1" w:rsidP="001D4BB3">
            <w:pPr>
              <w:pStyle w:val="Bezmezer1"/>
              <w:tabs>
                <w:tab w:val="left" w:pos="180"/>
                <w:tab w:val="left" w:pos="766"/>
              </w:tabs>
              <w:jc w:val="center"/>
              <w:rPr>
                <w:rFonts w:ascii="Arial" w:eastAsia="Times New Roman" w:hAnsi="Arial" w:cs="Arial"/>
                <w:sz w:val="20"/>
                <w:szCs w:val="20"/>
                <w:lang w:eastAsia="cs-CZ"/>
              </w:rPr>
            </w:pPr>
            <w:r w:rsidRPr="003E06D5">
              <w:rPr>
                <w:rFonts w:ascii="Arial" w:eastAsia="Times New Roman" w:hAnsi="Arial" w:cs="Arial"/>
                <w:sz w:val="20"/>
                <w:szCs w:val="20"/>
                <w:lang w:eastAsia="cs-CZ"/>
              </w:rPr>
              <w:t>10</w:t>
            </w:r>
            <w:r w:rsidR="001D4BB3">
              <w:rPr>
                <w:rFonts w:ascii="Arial" w:eastAsia="Times New Roman" w:hAnsi="Arial" w:cs="Arial"/>
                <w:sz w:val="20"/>
                <w:szCs w:val="20"/>
                <w:lang w:eastAsia="cs-CZ"/>
              </w:rPr>
              <w:t xml:space="preserve"> </w:t>
            </w:r>
            <w:r w:rsidR="006134D6" w:rsidRPr="003E06D5">
              <w:rPr>
                <w:rFonts w:ascii="Arial" w:eastAsia="Times New Roman" w:hAnsi="Arial" w:cs="Arial"/>
                <w:sz w:val="20"/>
                <w:szCs w:val="20"/>
                <w:lang w:eastAsia="cs-CZ"/>
              </w:rPr>
              <w:t>%</w:t>
            </w:r>
          </w:p>
        </w:tc>
      </w:tr>
    </w:tbl>
    <w:p w14:paraId="3DF768BE" w14:textId="1A317CC2" w:rsidR="00077B59" w:rsidRPr="003E06D5" w:rsidRDefault="00077B59" w:rsidP="003E06D5">
      <w:pPr>
        <w:pStyle w:val="Bezmezer1"/>
        <w:tabs>
          <w:tab w:val="left" w:pos="180"/>
        </w:tabs>
        <w:spacing w:before="240" w:after="240"/>
        <w:jc w:val="both"/>
        <w:rPr>
          <w:rFonts w:ascii="Arial" w:eastAsia="Times New Roman" w:hAnsi="Arial" w:cs="Arial"/>
          <w:b/>
          <w:sz w:val="20"/>
          <w:szCs w:val="20"/>
          <w:lang w:eastAsia="cs-CZ"/>
        </w:rPr>
      </w:pPr>
      <w:r w:rsidRPr="003E06D5">
        <w:rPr>
          <w:rFonts w:ascii="Arial" w:eastAsia="Times New Roman" w:hAnsi="Arial" w:cs="Arial"/>
          <w:b/>
          <w:sz w:val="20"/>
          <w:szCs w:val="20"/>
          <w:lang w:eastAsia="cs-CZ"/>
        </w:rPr>
        <w:t>Způsob hodnocení dílčích kritérií</w:t>
      </w:r>
      <w:r w:rsidR="00CD7CFE" w:rsidRPr="003E06D5">
        <w:rPr>
          <w:rFonts w:ascii="Arial" w:eastAsia="Times New Roman" w:hAnsi="Arial" w:cs="Arial"/>
          <w:b/>
          <w:sz w:val="20"/>
          <w:szCs w:val="20"/>
          <w:lang w:eastAsia="cs-CZ"/>
        </w:rPr>
        <w:t>:</w:t>
      </w:r>
    </w:p>
    <w:p w14:paraId="577A2906" w14:textId="778BE176" w:rsidR="00077B59" w:rsidRPr="003E06D5" w:rsidRDefault="00077B59" w:rsidP="001D4BB3">
      <w:pPr>
        <w:pStyle w:val="Bezmezer1"/>
        <w:tabs>
          <w:tab w:val="left" w:pos="180"/>
        </w:tabs>
        <w:spacing w:before="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 xml:space="preserve">Bod 1. </w:t>
      </w:r>
      <w:r w:rsidR="00455EA5">
        <w:rPr>
          <w:rFonts w:ascii="Arial" w:eastAsia="Times New Roman" w:hAnsi="Arial" w:cs="Arial"/>
          <w:sz w:val="20"/>
          <w:szCs w:val="20"/>
          <w:lang w:eastAsia="cs-CZ"/>
        </w:rPr>
        <w:t>- 3</w:t>
      </w:r>
      <w:r w:rsidRPr="003E06D5">
        <w:rPr>
          <w:rFonts w:ascii="Arial" w:eastAsia="Times New Roman" w:hAnsi="Arial" w:cs="Arial"/>
          <w:sz w:val="20"/>
          <w:szCs w:val="20"/>
          <w:lang w:eastAsia="cs-CZ"/>
        </w:rPr>
        <w:t>. je hodnocen:</w:t>
      </w:r>
    </w:p>
    <w:p w14:paraId="0484A985" w14:textId="77777777" w:rsidR="00077B59" w:rsidRPr="003E06D5" w:rsidRDefault="00077B59" w:rsidP="001D4BB3">
      <w:pPr>
        <w:pStyle w:val="Bezmezer1"/>
        <w:tabs>
          <w:tab w:val="left" w:pos="180"/>
        </w:tabs>
        <w:spacing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Počet bodů = (nejnižší hodnocená nabídková cena / nabídnutá cena) x 100</w:t>
      </w:r>
    </w:p>
    <w:p w14:paraId="49FC7EE9" w14:textId="77777777" w:rsidR="006134D6" w:rsidRPr="003E06D5" w:rsidRDefault="006134D6" w:rsidP="001D4BB3">
      <w:pPr>
        <w:pStyle w:val="Bezmezer1"/>
        <w:tabs>
          <w:tab w:val="left" w:pos="180"/>
        </w:tabs>
        <w:spacing w:before="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Bod 4. je hodnocen:</w:t>
      </w:r>
    </w:p>
    <w:p w14:paraId="769D8F33" w14:textId="25755B14" w:rsidR="006134D6" w:rsidRPr="003E06D5" w:rsidRDefault="006134D6" w:rsidP="001D4BB3">
      <w:pPr>
        <w:pStyle w:val="Bezmezer1"/>
        <w:tabs>
          <w:tab w:val="left" w:pos="180"/>
        </w:tabs>
        <w:spacing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Počet bodů = (</w:t>
      </w:r>
      <w:r w:rsidR="00706D5F" w:rsidRPr="003E06D5">
        <w:rPr>
          <w:rFonts w:ascii="Arial" w:eastAsia="Times New Roman" w:hAnsi="Arial" w:cs="Arial"/>
          <w:sz w:val="20"/>
          <w:szCs w:val="20"/>
          <w:lang w:eastAsia="cs-CZ"/>
        </w:rPr>
        <w:t>počet servisních míst</w:t>
      </w:r>
      <w:r w:rsidR="00706D5F">
        <w:rPr>
          <w:rFonts w:ascii="Arial" w:eastAsia="Times New Roman" w:hAnsi="Arial" w:cs="Arial"/>
          <w:sz w:val="20"/>
          <w:szCs w:val="20"/>
          <w:lang w:eastAsia="cs-CZ"/>
        </w:rPr>
        <w:t xml:space="preserve"> / </w:t>
      </w:r>
      <w:r w:rsidR="00F00E1A">
        <w:rPr>
          <w:rFonts w:ascii="Arial" w:eastAsia="Times New Roman" w:hAnsi="Arial" w:cs="Arial"/>
          <w:sz w:val="20"/>
          <w:szCs w:val="20"/>
          <w:lang w:eastAsia="cs-CZ"/>
        </w:rPr>
        <w:t>nejvyš</w:t>
      </w:r>
      <w:r w:rsidR="00706D5F">
        <w:rPr>
          <w:rFonts w:ascii="Arial" w:eastAsia="Times New Roman" w:hAnsi="Arial" w:cs="Arial"/>
          <w:sz w:val="20"/>
          <w:szCs w:val="20"/>
          <w:lang w:eastAsia="cs-CZ"/>
        </w:rPr>
        <w:t>ší počet servisních míst</w:t>
      </w:r>
      <w:r w:rsidRPr="003E06D5">
        <w:rPr>
          <w:rFonts w:ascii="Arial" w:eastAsia="Times New Roman" w:hAnsi="Arial" w:cs="Arial"/>
          <w:sz w:val="20"/>
          <w:szCs w:val="20"/>
          <w:lang w:eastAsia="cs-CZ"/>
        </w:rPr>
        <w:t>) x 100</w:t>
      </w:r>
    </w:p>
    <w:p w14:paraId="54E54F53" w14:textId="77777777" w:rsidR="00077B59" w:rsidRPr="003E06D5" w:rsidRDefault="00077B59" w:rsidP="003E06D5">
      <w:pPr>
        <w:pStyle w:val="Bezmezer1"/>
        <w:tabs>
          <w:tab w:val="left" w:pos="180"/>
        </w:tabs>
        <w:spacing w:before="240" w:after="240"/>
        <w:jc w:val="both"/>
        <w:rPr>
          <w:rFonts w:ascii="Arial" w:eastAsia="Times New Roman" w:hAnsi="Arial" w:cs="Arial"/>
          <w:b/>
          <w:sz w:val="20"/>
          <w:szCs w:val="20"/>
          <w:lang w:eastAsia="cs-CZ"/>
        </w:rPr>
      </w:pPr>
      <w:r w:rsidRPr="003E06D5">
        <w:rPr>
          <w:rFonts w:ascii="Arial" w:eastAsia="Times New Roman" w:hAnsi="Arial" w:cs="Arial"/>
          <w:b/>
          <w:sz w:val="20"/>
          <w:szCs w:val="20"/>
          <w:lang w:eastAsia="cs-CZ"/>
        </w:rPr>
        <w:t xml:space="preserve">Způsob hodnocení </w:t>
      </w:r>
      <w:bookmarkStart w:id="10" w:name="_GoBack"/>
      <w:bookmarkEnd w:id="10"/>
    </w:p>
    <w:p w14:paraId="7C210887" w14:textId="641DB756" w:rsidR="00077B59" w:rsidRPr="003E06D5" w:rsidRDefault="00077B59" w:rsidP="003E06D5">
      <w:pPr>
        <w:pStyle w:val="Bezmezer1"/>
        <w:tabs>
          <w:tab w:val="left" w:pos="180"/>
        </w:tabs>
        <w:spacing w:before="240"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 xml:space="preserve">Hodnocení nabídek bude provedeno podle dílčích kritérií a jejich vah. </w:t>
      </w:r>
    </w:p>
    <w:p w14:paraId="34606977" w14:textId="6B16D2B6" w:rsidR="000562E7" w:rsidRDefault="00497815" w:rsidP="003E06D5">
      <w:pPr>
        <w:pStyle w:val="Bezmezer1"/>
        <w:tabs>
          <w:tab w:val="left" w:pos="180"/>
        </w:tabs>
        <w:spacing w:before="240"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Hodnocení nabídek v rámci kritéria 1.</w:t>
      </w:r>
      <w:r w:rsidR="004C22CD">
        <w:rPr>
          <w:rFonts w:ascii="Arial" w:eastAsia="Times New Roman" w:hAnsi="Arial" w:cs="Arial"/>
          <w:sz w:val="20"/>
          <w:szCs w:val="20"/>
          <w:lang w:eastAsia="cs-CZ"/>
        </w:rPr>
        <w:t xml:space="preserve"> –</w:t>
      </w:r>
      <w:r w:rsidR="00D30BB1">
        <w:rPr>
          <w:rFonts w:ascii="Arial" w:eastAsia="Times New Roman" w:hAnsi="Arial" w:cs="Arial"/>
          <w:sz w:val="20"/>
          <w:szCs w:val="20"/>
          <w:lang w:eastAsia="cs-CZ"/>
        </w:rPr>
        <w:t xml:space="preserve"> </w:t>
      </w:r>
      <w:r w:rsidR="00F0601B">
        <w:rPr>
          <w:rFonts w:ascii="Arial" w:eastAsia="Times New Roman" w:hAnsi="Arial" w:cs="Arial"/>
          <w:sz w:val="20"/>
          <w:szCs w:val="20"/>
          <w:lang w:eastAsia="cs-CZ"/>
        </w:rPr>
        <w:t>3</w:t>
      </w:r>
      <w:r w:rsidRPr="003E06D5">
        <w:rPr>
          <w:rFonts w:ascii="Arial" w:eastAsia="Times New Roman" w:hAnsi="Arial" w:cs="Arial"/>
          <w:sz w:val="20"/>
          <w:szCs w:val="20"/>
          <w:lang w:eastAsia="cs-CZ"/>
        </w:rPr>
        <w:t>. bude probíhat tak, že jako nejvhodnější bude vybrána nabídka dodavatele s nejnižší nabídkovou cenou, která získá 100 bodů. Každá další hodnocená nabídka získá počet bodů, který se bude rovnat poměru nabídky s nejnižší nabídkovou cenou k hodnocené nabídce vynásobeno 100.</w:t>
      </w:r>
    </w:p>
    <w:p w14:paraId="74FF1443" w14:textId="5A6A74CE" w:rsidR="00F0601B" w:rsidRPr="003E06D5" w:rsidRDefault="00F0601B" w:rsidP="003E06D5">
      <w:pPr>
        <w:pStyle w:val="Bezmezer1"/>
        <w:tabs>
          <w:tab w:val="left" w:pos="180"/>
        </w:tabs>
        <w:spacing w:before="240"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 xml:space="preserve">Hodnocení nabídek v rámci kritéria </w:t>
      </w:r>
      <w:r>
        <w:rPr>
          <w:rFonts w:ascii="Arial" w:eastAsia="Times New Roman" w:hAnsi="Arial" w:cs="Arial"/>
          <w:sz w:val="20"/>
          <w:szCs w:val="20"/>
          <w:lang w:eastAsia="cs-CZ"/>
        </w:rPr>
        <w:t>4</w:t>
      </w:r>
      <w:r w:rsidRPr="003E06D5">
        <w:rPr>
          <w:rFonts w:ascii="Arial" w:eastAsia="Times New Roman" w:hAnsi="Arial" w:cs="Arial"/>
          <w:sz w:val="20"/>
          <w:szCs w:val="20"/>
          <w:lang w:eastAsia="cs-CZ"/>
        </w:rPr>
        <w:t>. bude probíhat tak, že jako nejvhodnější bude vybrána nabídka dodavatele s</w:t>
      </w:r>
      <w:r w:rsidR="00F00E1A">
        <w:rPr>
          <w:rFonts w:ascii="Arial" w:eastAsia="Times New Roman" w:hAnsi="Arial" w:cs="Arial"/>
          <w:sz w:val="20"/>
          <w:szCs w:val="20"/>
          <w:lang w:eastAsia="cs-CZ"/>
        </w:rPr>
        <w:t> nejvyš</w:t>
      </w:r>
      <w:r>
        <w:rPr>
          <w:rFonts w:ascii="Arial" w:eastAsia="Times New Roman" w:hAnsi="Arial" w:cs="Arial"/>
          <w:sz w:val="20"/>
          <w:szCs w:val="20"/>
          <w:lang w:eastAsia="cs-CZ"/>
        </w:rPr>
        <w:t xml:space="preserve">ším počtem servisním míst, která získá 100 bodů. </w:t>
      </w:r>
      <w:r w:rsidRPr="003E06D5">
        <w:rPr>
          <w:rFonts w:ascii="Arial" w:eastAsia="Times New Roman" w:hAnsi="Arial" w:cs="Arial"/>
          <w:sz w:val="20"/>
          <w:szCs w:val="20"/>
          <w:lang w:eastAsia="cs-CZ"/>
        </w:rPr>
        <w:t>Každá další hodnocená nabídka získá počet bodů, který se bude rovnat poměru nabídky s</w:t>
      </w:r>
      <w:r w:rsidR="00F00E1A">
        <w:rPr>
          <w:rFonts w:ascii="Arial" w:eastAsia="Times New Roman" w:hAnsi="Arial" w:cs="Arial"/>
          <w:sz w:val="20"/>
          <w:szCs w:val="20"/>
          <w:lang w:eastAsia="cs-CZ"/>
        </w:rPr>
        <w:t> nejvyš</w:t>
      </w:r>
      <w:r>
        <w:rPr>
          <w:rFonts w:ascii="Arial" w:eastAsia="Times New Roman" w:hAnsi="Arial" w:cs="Arial"/>
          <w:sz w:val="20"/>
          <w:szCs w:val="20"/>
          <w:lang w:eastAsia="cs-CZ"/>
        </w:rPr>
        <w:t>ším počtem servisních míst</w:t>
      </w:r>
      <w:r w:rsidRPr="003E06D5">
        <w:rPr>
          <w:rFonts w:ascii="Arial" w:eastAsia="Times New Roman" w:hAnsi="Arial" w:cs="Arial"/>
          <w:sz w:val="20"/>
          <w:szCs w:val="20"/>
          <w:lang w:eastAsia="cs-CZ"/>
        </w:rPr>
        <w:t xml:space="preserve"> k hodnocené nabídce vynásobeno 100.</w:t>
      </w:r>
    </w:p>
    <w:p w14:paraId="288E9AE4" w14:textId="27E37DDA" w:rsidR="00077B59" w:rsidRPr="003E06D5" w:rsidRDefault="00497815" w:rsidP="003E06D5">
      <w:pPr>
        <w:pStyle w:val="Bezmezer1"/>
        <w:tabs>
          <w:tab w:val="left" w:pos="180"/>
        </w:tabs>
        <w:spacing w:before="240"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 xml:space="preserve">Poté </w:t>
      </w:r>
      <w:r w:rsidR="000808E5" w:rsidRPr="003E06D5">
        <w:rPr>
          <w:rFonts w:ascii="Arial" w:eastAsia="Times New Roman" w:hAnsi="Arial" w:cs="Arial"/>
          <w:sz w:val="20"/>
          <w:szCs w:val="20"/>
          <w:lang w:eastAsia="cs-CZ"/>
        </w:rPr>
        <w:t xml:space="preserve">zadavatel, resp. </w:t>
      </w:r>
      <w:r w:rsidRPr="003E06D5">
        <w:rPr>
          <w:rFonts w:ascii="Arial" w:eastAsia="Times New Roman" w:hAnsi="Arial" w:cs="Arial"/>
          <w:sz w:val="20"/>
          <w:szCs w:val="20"/>
          <w:lang w:eastAsia="cs-CZ"/>
        </w:rPr>
        <w:t xml:space="preserve">komise bodové ohodnocení nabídek dle dílčího kritéria vynásobí vahou kritéria, tedy </w:t>
      </w:r>
      <w:r w:rsidR="000562E7" w:rsidRPr="003E06D5">
        <w:rPr>
          <w:rFonts w:ascii="Arial" w:eastAsia="Times New Roman" w:hAnsi="Arial" w:cs="Arial"/>
          <w:sz w:val="20"/>
          <w:szCs w:val="20"/>
          <w:lang w:eastAsia="cs-CZ"/>
        </w:rPr>
        <w:t>4</w:t>
      </w:r>
      <w:r w:rsidR="001926F1" w:rsidRPr="003E06D5">
        <w:rPr>
          <w:rFonts w:ascii="Arial" w:eastAsia="Times New Roman" w:hAnsi="Arial" w:cs="Arial"/>
          <w:sz w:val="20"/>
          <w:szCs w:val="20"/>
          <w:lang w:eastAsia="cs-CZ"/>
        </w:rPr>
        <w:t>0</w:t>
      </w:r>
      <w:r w:rsidR="005170E1">
        <w:rPr>
          <w:rFonts w:ascii="Arial" w:eastAsia="Times New Roman" w:hAnsi="Arial" w:cs="Arial"/>
          <w:sz w:val="20"/>
          <w:szCs w:val="20"/>
          <w:lang w:eastAsia="cs-CZ"/>
        </w:rPr>
        <w:t xml:space="preserve"> </w:t>
      </w:r>
      <w:r w:rsidRPr="003E06D5">
        <w:rPr>
          <w:rFonts w:ascii="Arial" w:eastAsia="Times New Roman" w:hAnsi="Arial" w:cs="Arial"/>
          <w:sz w:val="20"/>
          <w:szCs w:val="20"/>
          <w:lang w:eastAsia="cs-CZ"/>
        </w:rPr>
        <w:t>%</w:t>
      </w:r>
      <w:r w:rsidR="000562E7" w:rsidRPr="003E06D5">
        <w:rPr>
          <w:rFonts w:ascii="Arial" w:eastAsia="Times New Roman" w:hAnsi="Arial" w:cs="Arial"/>
          <w:sz w:val="20"/>
          <w:szCs w:val="20"/>
          <w:lang w:eastAsia="cs-CZ"/>
        </w:rPr>
        <w:t xml:space="preserve"> (</w:t>
      </w:r>
      <w:r w:rsidR="00D30BB1">
        <w:rPr>
          <w:rFonts w:ascii="Arial" w:eastAsia="Times New Roman" w:hAnsi="Arial" w:cs="Arial"/>
          <w:sz w:val="20"/>
          <w:szCs w:val="20"/>
          <w:lang w:eastAsia="cs-CZ"/>
        </w:rPr>
        <w:t>30%, 20%, 10%</w:t>
      </w:r>
      <w:r w:rsidR="00F0601B">
        <w:rPr>
          <w:rFonts w:ascii="Arial" w:eastAsia="Times New Roman" w:hAnsi="Arial" w:cs="Arial"/>
          <w:sz w:val="20"/>
          <w:szCs w:val="20"/>
          <w:lang w:eastAsia="cs-CZ"/>
        </w:rPr>
        <w:t>)</w:t>
      </w:r>
      <w:r w:rsidRPr="003E06D5">
        <w:rPr>
          <w:rFonts w:ascii="Arial" w:eastAsia="Times New Roman" w:hAnsi="Arial" w:cs="Arial"/>
          <w:sz w:val="20"/>
          <w:szCs w:val="20"/>
          <w:lang w:eastAsia="cs-CZ"/>
        </w:rPr>
        <w:t xml:space="preserve"> a získá výslednou hodnotu v rámci dílčího kritéria.</w:t>
      </w:r>
    </w:p>
    <w:p w14:paraId="7B0E94B4" w14:textId="4240B6DE" w:rsidR="00077B59" w:rsidRDefault="00077B59" w:rsidP="003E06D5">
      <w:pPr>
        <w:pStyle w:val="Bezmezer1"/>
        <w:tabs>
          <w:tab w:val="left" w:pos="180"/>
        </w:tabs>
        <w:spacing w:before="240" w:after="240"/>
        <w:jc w:val="both"/>
        <w:rPr>
          <w:rFonts w:ascii="Arial" w:eastAsia="Times New Roman" w:hAnsi="Arial" w:cs="Arial"/>
          <w:sz w:val="20"/>
          <w:szCs w:val="20"/>
          <w:lang w:eastAsia="cs-CZ"/>
        </w:rPr>
      </w:pPr>
      <w:r w:rsidRPr="003E06D5">
        <w:rPr>
          <w:rFonts w:ascii="Arial" w:eastAsia="Times New Roman" w:hAnsi="Arial" w:cs="Arial"/>
          <w:sz w:val="20"/>
          <w:szCs w:val="20"/>
          <w:lang w:eastAsia="cs-CZ"/>
        </w:rPr>
        <w:t>Na základě součtu výsledných hodnot u jednotlivých na</w:t>
      </w:r>
      <w:r w:rsidR="006556D1" w:rsidRPr="003E06D5">
        <w:rPr>
          <w:rFonts w:ascii="Arial" w:eastAsia="Times New Roman" w:hAnsi="Arial" w:cs="Arial"/>
          <w:sz w:val="20"/>
          <w:szCs w:val="20"/>
          <w:lang w:eastAsia="cs-CZ"/>
        </w:rPr>
        <w:t>bídek</w:t>
      </w:r>
      <w:r w:rsidRPr="003E06D5">
        <w:rPr>
          <w:rFonts w:ascii="Arial" w:eastAsia="Times New Roman" w:hAnsi="Arial" w:cs="Arial"/>
          <w:sz w:val="20"/>
          <w:szCs w:val="20"/>
          <w:lang w:eastAsia="cs-CZ"/>
        </w:rPr>
        <w:t xml:space="preserve"> </w:t>
      </w:r>
      <w:r w:rsidR="000808E5" w:rsidRPr="003E06D5">
        <w:rPr>
          <w:rFonts w:ascii="Arial" w:eastAsia="Times New Roman" w:hAnsi="Arial" w:cs="Arial"/>
          <w:sz w:val="20"/>
          <w:szCs w:val="20"/>
          <w:lang w:eastAsia="cs-CZ"/>
        </w:rPr>
        <w:t xml:space="preserve">zadavatel, resp. </w:t>
      </w:r>
      <w:r w:rsidRPr="003E06D5">
        <w:rPr>
          <w:rFonts w:ascii="Arial" w:eastAsia="Times New Roman" w:hAnsi="Arial" w:cs="Arial"/>
          <w:sz w:val="20"/>
          <w:szCs w:val="20"/>
          <w:lang w:eastAsia="cs-CZ"/>
        </w:rPr>
        <w:t>komise stanoví pořadí úspěšnosti jednotlivých nabídek tak, že jako nejúspěšnější bude stanovena nabídka, která dosáhla nejvyšší hodnoty.</w:t>
      </w:r>
    </w:p>
    <w:p w14:paraId="5D5FD3A8" w14:textId="77777777" w:rsidR="00F0601B" w:rsidRPr="003E06D5" w:rsidRDefault="00F0601B" w:rsidP="003E06D5">
      <w:pPr>
        <w:pStyle w:val="Bezmezer1"/>
        <w:tabs>
          <w:tab w:val="left" w:pos="180"/>
        </w:tabs>
        <w:spacing w:before="240" w:after="240"/>
        <w:jc w:val="both"/>
        <w:rPr>
          <w:rFonts w:ascii="Arial" w:eastAsia="Times New Roman" w:hAnsi="Arial" w:cs="Arial"/>
          <w:sz w:val="20"/>
          <w:szCs w:val="20"/>
          <w:lang w:eastAsia="cs-CZ"/>
        </w:rPr>
      </w:pPr>
    </w:p>
    <w:p w14:paraId="796BC04A" w14:textId="3A6794B5" w:rsidR="00077B59" w:rsidRPr="001D4BB3" w:rsidRDefault="00077B59" w:rsidP="00762B2B">
      <w:pPr>
        <w:pStyle w:val="Odstavecseseznamem"/>
        <w:numPr>
          <w:ilvl w:val="0"/>
          <w:numId w:val="16"/>
        </w:numPr>
        <w:tabs>
          <w:tab w:val="left" w:pos="180"/>
        </w:tabs>
        <w:spacing w:before="360" w:after="360"/>
        <w:ind w:left="709" w:hanging="709"/>
        <w:rPr>
          <w:rFonts w:ascii="Arial" w:hAnsi="Arial" w:cs="Arial"/>
          <w:b/>
          <w:bCs/>
          <w:sz w:val="24"/>
          <w:szCs w:val="24"/>
        </w:rPr>
      </w:pPr>
      <w:r w:rsidRPr="001D4BB3">
        <w:rPr>
          <w:rFonts w:ascii="Arial" w:hAnsi="Arial" w:cs="Arial"/>
          <w:b/>
          <w:bCs/>
          <w:sz w:val="24"/>
          <w:szCs w:val="24"/>
        </w:rPr>
        <w:t>Místo a lhůta pro podání nabídek</w:t>
      </w:r>
    </w:p>
    <w:p w14:paraId="2826FDA8" w14:textId="262F7B4E" w:rsidR="00077B59" w:rsidRDefault="00077B59" w:rsidP="003E06D5">
      <w:pPr>
        <w:tabs>
          <w:tab w:val="left" w:pos="180"/>
        </w:tabs>
        <w:adjustRightInd w:val="0"/>
        <w:spacing w:before="240" w:after="240"/>
        <w:jc w:val="both"/>
        <w:rPr>
          <w:rFonts w:ascii="Arial" w:hAnsi="Arial" w:cs="Arial"/>
        </w:rPr>
      </w:pPr>
      <w:r w:rsidRPr="003E06D5">
        <w:rPr>
          <w:rFonts w:ascii="Arial" w:hAnsi="Arial" w:cs="Arial"/>
        </w:rPr>
        <w:t>Nabídky je možno podat osobně na podatelnu v sídle zadavatele (č.</w:t>
      </w:r>
      <w:r w:rsidR="004F1BF2" w:rsidRPr="003E06D5">
        <w:rPr>
          <w:rFonts w:ascii="Arial" w:hAnsi="Arial" w:cs="Arial"/>
        </w:rPr>
        <w:t xml:space="preserve"> dv. 21/přízemí) </w:t>
      </w:r>
      <w:r w:rsidRPr="003E06D5">
        <w:rPr>
          <w:rFonts w:ascii="Arial" w:hAnsi="Arial" w:cs="Arial"/>
        </w:rPr>
        <w:t xml:space="preserve">v pracovní dny od </w:t>
      </w:r>
      <w:r w:rsidR="0094232B" w:rsidRPr="003E06D5">
        <w:rPr>
          <w:rFonts w:ascii="Arial" w:hAnsi="Arial" w:cs="Arial"/>
        </w:rPr>
        <w:br/>
      </w:r>
      <w:r w:rsidRPr="003E06D5">
        <w:rPr>
          <w:rFonts w:ascii="Arial" w:hAnsi="Arial" w:cs="Arial"/>
        </w:rPr>
        <w:t xml:space="preserve">8:30 hod. do 14:00 </w:t>
      </w:r>
      <w:r w:rsidR="00CD7CFE" w:rsidRPr="003E06D5">
        <w:rPr>
          <w:rFonts w:ascii="Arial" w:hAnsi="Arial" w:cs="Arial"/>
        </w:rPr>
        <w:t xml:space="preserve">hod. nebo </w:t>
      </w:r>
      <w:r w:rsidR="00F36E31">
        <w:rPr>
          <w:rFonts w:ascii="Arial" w:hAnsi="Arial" w:cs="Arial"/>
        </w:rPr>
        <w:t>p</w:t>
      </w:r>
      <w:r w:rsidR="00F36E31" w:rsidRPr="00F36E31">
        <w:rPr>
          <w:rFonts w:ascii="Arial" w:hAnsi="Arial" w:cs="Arial"/>
        </w:rPr>
        <w:t>rostřednictvím držitele poštovní licence</w:t>
      </w:r>
      <w:r w:rsidR="000D741D">
        <w:rPr>
          <w:rFonts w:ascii="Arial" w:hAnsi="Arial" w:cs="Arial"/>
        </w:rPr>
        <w:t>.</w:t>
      </w:r>
    </w:p>
    <w:p w14:paraId="4A652B00" w14:textId="659E80A8" w:rsidR="000D741D" w:rsidRPr="003E06D5" w:rsidRDefault="000D741D" w:rsidP="003E06D5">
      <w:pPr>
        <w:tabs>
          <w:tab w:val="left" w:pos="180"/>
        </w:tabs>
        <w:adjustRightInd w:val="0"/>
        <w:spacing w:before="240" w:after="240"/>
        <w:jc w:val="both"/>
        <w:rPr>
          <w:rFonts w:ascii="Arial" w:hAnsi="Arial" w:cs="Arial"/>
        </w:rPr>
      </w:pPr>
      <w:r w:rsidRPr="000D741D">
        <w:rPr>
          <w:rFonts w:ascii="Arial" w:hAnsi="Arial" w:cs="Arial"/>
        </w:rPr>
        <w:t>Lhůta pro podání nabídek končí dne ……………………………</w:t>
      </w:r>
      <w:r w:rsidR="00F0601B">
        <w:rPr>
          <w:rFonts w:ascii="Arial" w:hAnsi="Arial" w:cs="Arial"/>
        </w:rPr>
        <w:t xml:space="preserve"> .</w:t>
      </w:r>
    </w:p>
    <w:p w14:paraId="3A9F019C" w14:textId="499881A8" w:rsidR="000E0CD5" w:rsidRPr="000E0CD5" w:rsidRDefault="000E0CD5" w:rsidP="00762B2B">
      <w:pPr>
        <w:pStyle w:val="Odstavecseseznamem"/>
        <w:numPr>
          <w:ilvl w:val="0"/>
          <w:numId w:val="16"/>
        </w:numPr>
        <w:tabs>
          <w:tab w:val="left" w:pos="180"/>
        </w:tabs>
        <w:spacing w:before="360" w:after="360"/>
        <w:ind w:left="709" w:hanging="709"/>
        <w:rPr>
          <w:rFonts w:ascii="Arial" w:hAnsi="Arial" w:cs="Arial"/>
          <w:b/>
          <w:sz w:val="24"/>
          <w:szCs w:val="24"/>
        </w:rPr>
      </w:pPr>
      <w:r w:rsidRPr="000E0CD5">
        <w:rPr>
          <w:rFonts w:ascii="Arial" w:hAnsi="Arial" w:cs="Arial"/>
          <w:b/>
          <w:sz w:val="24"/>
          <w:szCs w:val="24"/>
        </w:rPr>
        <w:lastRenderedPageBreak/>
        <w:t>Otevírání obálek s nabídkami</w:t>
      </w:r>
    </w:p>
    <w:p w14:paraId="2AFB2138" w14:textId="11EC8B0C" w:rsidR="00077B59" w:rsidRDefault="00077B59" w:rsidP="003E06D5">
      <w:pPr>
        <w:tabs>
          <w:tab w:val="left" w:pos="180"/>
        </w:tabs>
        <w:spacing w:before="240" w:after="240"/>
        <w:jc w:val="both"/>
        <w:rPr>
          <w:rFonts w:ascii="Arial" w:hAnsi="Arial" w:cs="Arial"/>
        </w:rPr>
      </w:pPr>
      <w:r w:rsidRPr="003E06D5">
        <w:rPr>
          <w:rFonts w:ascii="Arial" w:hAnsi="Arial" w:cs="Arial"/>
        </w:rPr>
        <w:t>Otevírání obálek s nabídkami proběhne dne __. __. 201</w:t>
      </w:r>
      <w:r w:rsidR="000562E7" w:rsidRPr="003E06D5">
        <w:rPr>
          <w:rFonts w:ascii="Arial" w:hAnsi="Arial" w:cs="Arial"/>
        </w:rPr>
        <w:t>7</w:t>
      </w:r>
      <w:r w:rsidRPr="003E06D5">
        <w:rPr>
          <w:rFonts w:ascii="Arial" w:hAnsi="Arial" w:cs="Arial"/>
          <w:b/>
          <w:color w:val="FFFFFF"/>
        </w:rPr>
        <w:t xml:space="preserve"> </w:t>
      </w:r>
      <w:r w:rsidRPr="003E06D5">
        <w:rPr>
          <w:rFonts w:ascii="Arial" w:hAnsi="Arial" w:cs="Arial"/>
        </w:rPr>
        <w:t xml:space="preserve">v _ _: _ _ hodin v místnosti č. dv. _ _ _ </w:t>
      </w:r>
      <w:r w:rsidR="0094232B" w:rsidRPr="003E06D5">
        <w:rPr>
          <w:rFonts w:ascii="Arial" w:hAnsi="Arial" w:cs="Arial"/>
        </w:rPr>
        <w:br/>
      </w:r>
      <w:r w:rsidRPr="003E06D5">
        <w:rPr>
          <w:rFonts w:ascii="Arial" w:hAnsi="Arial" w:cs="Arial"/>
        </w:rPr>
        <w:t>v sídle zadavatele.</w:t>
      </w:r>
    </w:p>
    <w:p w14:paraId="05349BDD" w14:textId="2AF88833" w:rsidR="00CD37F9" w:rsidRDefault="00CD37F9" w:rsidP="003E06D5">
      <w:pPr>
        <w:tabs>
          <w:tab w:val="left" w:pos="180"/>
        </w:tabs>
        <w:spacing w:before="240" w:after="240"/>
        <w:jc w:val="both"/>
        <w:rPr>
          <w:rFonts w:ascii="Arial" w:hAnsi="Arial" w:cs="Arial"/>
        </w:rPr>
      </w:pPr>
      <w:r w:rsidRPr="00CD37F9">
        <w:rPr>
          <w:rFonts w:ascii="Arial" w:hAnsi="Arial" w:cs="Arial"/>
        </w:rPr>
        <w:t>Otevírání obálek s nabídkami je oprávněna být přítomna osoba jednající jménem účastníka nebo osoba, která se prokáže plnou mocí, podepsanou osobou oprávněnou jednat jménem či za účastníka. Za každého účastníka je oprávněna být přítomna jedna osoba. Účastníci či jejich zmocněnci svou účast při otevírání obálek s nabídkami stvrdí podpisem v listině přítomných účastníků.</w:t>
      </w:r>
    </w:p>
    <w:p w14:paraId="2F80A267" w14:textId="77777777" w:rsidR="00F0601B" w:rsidRPr="003E06D5" w:rsidRDefault="00F0601B" w:rsidP="003E06D5">
      <w:pPr>
        <w:tabs>
          <w:tab w:val="left" w:pos="180"/>
        </w:tabs>
        <w:spacing w:before="240" w:after="240"/>
        <w:jc w:val="both"/>
        <w:rPr>
          <w:rFonts w:ascii="Arial" w:hAnsi="Arial" w:cs="Arial"/>
        </w:rPr>
      </w:pPr>
    </w:p>
    <w:p w14:paraId="7F3619E9" w14:textId="628C3E5C" w:rsidR="0094232B" w:rsidRPr="001D4BB3" w:rsidRDefault="0094232B" w:rsidP="00762B2B">
      <w:pPr>
        <w:pStyle w:val="Odstavecseseznamem"/>
        <w:numPr>
          <w:ilvl w:val="0"/>
          <w:numId w:val="16"/>
        </w:numPr>
        <w:tabs>
          <w:tab w:val="left" w:pos="180"/>
        </w:tabs>
        <w:spacing w:before="360" w:after="360"/>
        <w:ind w:left="709" w:hanging="709"/>
        <w:rPr>
          <w:rFonts w:ascii="Arial" w:hAnsi="Arial" w:cs="Arial"/>
          <w:b/>
          <w:bCs/>
          <w:sz w:val="24"/>
          <w:szCs w:val="24"/>
        </w:rPr>
      </w:pPr>
      <w:r w:rsidRPr="001D4BB3">
        <w:rPr>
          <w:rFonts w:ascii="Arial" w:hAnsi="Arial" w:cs="Arial"/>
          <w:b/>
          <w:bCs/>
          <w:sz w:val="24"/>
          <w:szCs w:val="24"/>
        </w:rPr>
        <w:t xml:space="preserve">Varianty nabídky </w:t>
      </w:r>
    </w:p>
    <w:p w14:paraId="120C107A" w14:textId="77777777" w:rsidR="0094232B" w:rsidRDefault="0094232B" w:rsidP="003E06D5">
      <w:pPr>
        <w:tabs>
          <w:tab w:val="left" w:pos="180"/>
        </w:tabs>
        <w:spacing w:before="240" w:after="240"/>
        <w:jc w:val="both"/>
        <w:rPr>
          <w:rFonts w:ascii="Arial" w:hAnsi="Arial" w:cs="Arial"/>
        </w:rPr>
      </w:pPr>
      <w:r w:rsidRPr="003E06D5">
        <w:rPr>
          <w:rFonts w:ascii="Arial" w:hAnsi="Arial" w:cs="Arial"/>
        </w:rPr>
        <w:t>Zadavatel nepřipouští varianty nabídky.</w:t>
      </w:r>
    </w:p>
    <w:p w14:paraId="74E32128" w14:textId="77777777" w:rsidR="00F0601B" w:rsidRPr="003E06D5" w:rsidRDefault="00F0601B" w:rsidP="003E06D5">
      <w:pPr>
        <w:tabs>
          <w:tab w:val="left" w:pos="180"/>
        </w:tabs>
        <w:spacing w:before="240" w:after="240"/>
        <w:jc w:val="both"/>
        <w:rPr>
          <w:rFonts w:ascii="Arial" w:hAnsi="Arial" w:cs="Arial"/>
        </w:rPr>
      </w:pPr>
    </w:p>
    <w:p w14:paraId="1061D505" w14:textId="13E8D42B" w:rsidR="00077B59" w:rsidRPr="001D4BB3" w:rsidRDefault="00077B59" w:rsidP="00762B2B">
      <w:pPr>
        <w:pStyle w:val="Odstavecseseznamem"/>
        <w:numPr>
          <w:ilvl w:val="0"/>
          <w:numId w:val="16"/>
        </w:numPr>
        <w:tabs>
          <w:tab w:val="left" w:pos="180"/>
        </w:tabs>
        <w:spacing w:before="360" w:after="360"/>
        <w:ind w:left="709" w:hanging="709"/>
        <w:rPr>
          <w:rFonts w:ascii="Arial" w:hAnsi="Arial" w:cs="Arial"/>
          <w:b/>
          <w:bCs/>
          <w:sz w:val="24"/>
          <w:szCs w:val="24"/>
        </w:rPr>
      </w:pPr>
      <w:r w:rsidRPr="001D4BB3">
        <w:rPr>
          <w:rFonts w:ascii="Arial" w:hAnsi="Arial" w:cs="Arial"/>
          <w:b/>
          <w:bCs/>
          <w:sz w:val="24"/>
          <w:szCs w:val="24"/>
        </w:rPr>
        <w:t xml:space="preserve">Zadávací lhůta </w:t>
      </w:r>
    </w:p>
    <w:p w14:paraId="487BF045" w14:textId="77777777" w:rsidR="00F0601B" w:rsidRDefault="00077B59" w:rsidP="003E06D5">
      <w:pPr>
        <w:tabs>
          <w:tab w:val="left" w:pos="180"/>
        </w:tabs>
        <w:adjustRightInd w:val="0"/>
        <w:spacing w:before="240" w:after="240"/>
        <w:jc w:val="both"/>
        <w:rPr>
          <w:rFonts w:ascii="Arial" w:hAnsi="Arial" w:cs="Arial"/>
        </w:rPr>
      </w:pPr>
      <w:r w:rsidRPr="003E06D5">
        <w:rPr>
          <w:rFonts w:ascii="Arial" w:hAnsi="Arial" w:cs="Arial"/>
        </w:rPr>
        <w:t xml:space="preserve">Zadávací lhůta činí </w:t>
      </w:r>
      <w:r w:rsidR="00CD37F9">
        <w:rPr>
          <w:rFonts w:ascii="Arial" w:hAnsi="Arial" w:cs="Arial"/>
        </w:rPr>
        <w:t>180</w:t>
      </w:r>
      <w:r w:rsidRPr="003E06D5">
        <w:rPr>
          <w:rFonts w:ascii="Arial" w:hAnsi="Arial" w:cs="Arial"/>
        </w:rPr>
        <w:t xml:space="preserve"> dnů a začíná běžet okamžikem skončení lhůty pro podání nabídek.</w:t>
      </w:r>
      <w:r w:rsidR="00001872">
        <w:rPr>
          <w:rFonts w:ascii="Arial" w:hAnsi="Arial" w:cs="Arial"/>
        </w:rPr>
        <w:t xml:space="preserve"> </w:t>
      </w:r>
      <w:r w:rsidR="00001872" w:rsidRPr="00001872">
        <w:rPr>
          <w:rFonts w:ascii="Arial" w:hAnsi="Arial" w:cs="Arial"/>
        </w:rPr>
        <w:t>Po dobu této zadávací lhůty nesmí účastníci zadávacího řízení ze zadávacího řízení odstoupit.</w:t>
      </w:r>
    </w:p>
    <w:p w14:paraId="70E749DD" w14:textId="0CBAA67E" w:rsidR="00077B59" w:rsidRPr="003E06D5" w:rsidRDefault="00077B59" w:rsidP="003E06D5">
      <w:pPr>
        <w:tabs>
          <w:tab w:val="left" w:pos="180"/>
        </w:tabs>
        <w:adjustRightInd w:val="0"/>
        <w:spacing w:before="240" w:after="240"/>
        <w:jc w:val="both"/>
        <w:rPr>
          <w:rFonts w:ascii="Arial" w:hAnsi="Arial" w:cs="Arial"/>
        </w:rPr>
      </w:pPr>
    </w:p>
    <w:p w14:paraId="2DC3E756" w14:textId="40324B97" w:rsidR="00077B59" w:rsidRPr="001D4BB3" w:rsidRDefault="00077B59" w:rsidP="00762B2B">
      <w:pPr>
        <w:pStyle w:val="Odstavecseseznamem"/>
        <w:numPr>
          <w:ilvl w:val="0"/>
          <w:numId w:val="16"/>
        </w:numPr>
        <w:tabs>
          <w:tab w:val="left" w:pos="180"/>
        </w:tabs>
        <w:spacing w:before="360" w:after="360"/>
        <w:ind w:left="709" w:hanging="709"/>
        <w:jc w:val="both"/>
        <w:rPr>
          <w:rFonts w:ascii="Arial" w:hAnsi="Arial" w:cs="Arial"/>
          <w:b/>
          <w:bCs/>
          <w:sz w:val="24"/>
          <w:szCs w:val="24"/>
        </w:rPr>
      </w:pPr>
      <w:r w:rsidRPr="001D4BB3">
        <w:rPr>
          <w:rFonts w:ascii="Arial" w:hAnsi="Arial" w:cs="Arial"/>
          <w:b/>
          <w:bCs/>
          <w:sz w:val="24"/>
          <w:szCs w:val="24"/>
        </w:rPr>
        <w:t xml:space="preserve">Další požadavky zadavatele na plnění </w:t>
      </w:r>
      <w:r w:rsidR="000A3C32" w:rsidRPr="001D4BB3">
        <w:rPr>
          <w:rFonts w:ascii="Arial" w:hAnsi="Arial" w:cs="Arial"/>
          <w:b/>
          <w:bCs/>
          <w:sz w:val="24"/>
          <w:szCs w:val="24"/>
        </w:rPr>
        <w:t xml:space="preserve">předmětu </w:t>
      </w:r>
      <w:r w:rsidRPr="001D4BB3">
        <w:rPr>
          <w:rFonts w:ascii="Arial" w:hAnsi="Arial" w:cs="Arial"/>
          <w:b/>
          <w:bCs/>
          <w:sz w:val="24"/>
          <w:szCs w:val="24"/>
        </w:rPr>
        <w:t>veřejné zakázky, informace pro dodavatele</w:t>
      </w:r>
    </w:p>
    <w:p w14:paraId="3A6F888D" w14:textId="77777777" w:rsidR="00AC7A7A" w:rsidRPr="003E1A56" w:rsidRDefault="00AC7A7A" w:rsidP="00AC7A7A">
      <w:pPr>
        <w:autoSpaceDE/>
        <w:autoSpaceDN/>
        <w:spacing w:before="240" w:after="240"/>
        <w:jc w:val="both"/>
        <w:rPr>
          <w:rFonts w:ascii="Arial" w:hAnsi="Arial" w:cs="Arial"/>
          <w:u w:val="single"/>
        </w:rPr>
      </w:pPr>
      <w:r w:rsidRPr="003E1A56">
        <w:rPr>
          <w:rFonts w:ascii="Arial" w:hAnsi="Arial" w:cs="Arial"/>
          <w:u w:val="single"/>
        </w:rPr>
        <w:t>Poddodavatel</w:t>
      </w:r>
    </w:p>
    <w:p w14:paraId="63D65B7E" w14:textId="77777777" w:rsidR="00AC7A7A" w:rsidRPr="00AC7A7A" w:rsidRDefault="00AC7A7A" w:rsidP="00AC7A7A">
      <w:pPr>
        <w:autoSpaceDE/>
        <w:autoSpaceDN/>
        <w:spacing w:before="240" w:after="240"/>
        <w:jc w:val="both"/>
        <w:rPr>
          <w:rFonts w:ascii="Arial" w:hAnsi="Arial" w:cs="Arial"/>
        </w:rPr>
      </w:pPr>
      <w:r w:rsidRPr="00AC7A7A">
        <w:rPr>
          <w:rFonts w:ascii="Arial" w:hAnsi="Arial" w:cs="Arial"/>
        </w:rPr>
        <w:t>Zadavatel požaduje, aby účastník zadávacího řízení v nabídce:</w:t>
      </w:r>
    </w:p>
    <w:p w14:paraId="3180DB8C" w14:textId="77777777" w:rsidR="00AC7A7A" w:rsidRPr="00AC7A7A" w:rsidRDefault="00AC7A7A" w:rsidP="00F0601B">
      <w:pPr>
        <w:autoSpaceDE/>
        <w:autoSpaceDN/>
        <w:spacing w:before="240" w:after="240"/>
        <w:ind w:left="284" w:hanging="284"/>
        <w:jc w:val="both"/>
        <w:rPr>
          <w:rFonts w:ascii="Arial" w:hAnsi="Arial" w:cs="Arial"/>
        </w:rPr>
      </w:pPr>
      <w:r w:rsidRPr="00AC7A7A">
        <w:rPr>
          <w:rFonts w:ascii="Arial" w:hAnsi="Arial" w:cs="Arial"/>
        </w:rPr>
        <w:t xml:space="preserve">a) určil části veřejné zakázky, které hodlá plnit prostřednictvím poddodavatelů, nebo </w:t>
      </w:r>
    </w:p>
    <w:p w14:paraId="37735D7B" w14:textId="5D35B636" w:rsidR="00AC7A7A" w:rsidRPr="00AC7A7A" w:rsidRDefault="00AC7A7A" w:rsidP="00F0601B">
      <w:pPr>
        <w:autoSpaceDE/>
        <w:autoSpaceDN/>
        <w:spacing w:before="240" w:after="240"/>
        <w:ind w:left="284" w:hanging="284"/>
        <w:jc w:val="both"/>
        <w:rPr>
          <w:rFonts w:ascii="Arial" w:hAnsi="Arial" w:cs="Arial"/>
        </w:rPr>
      </w:pPr>
      <w:r w:rsidRPr="00AC7A7A">
        <w:rPr>
          <w:rFonts w:ascii="Arial" w:hAnsi="Arial" w:cs="Arial"/>
        </w:rPr>
        <w:t>b) předložil seznam poddodavatelů, pokud jsou účastníkovi zadávacího řízení známi</w:t>
      </w:r>
      <w:r w:rsidR="00F0601B">
        <w:rPr>
          <w:rFonts w:ascii="Arial" w:hAnsi="Arial" w:cs="Arial"/>
        </w:rPr>
        <w:t>,</w:t>
      </w:r>
      <w:r w:rsidRPr="00AC7A7A">
        <w:rPr>
          <w:rFonts w:ascii="Arial" w:hAnsi="Arial" w:cs="Arial"/>
        </w:rPr>
        <w:t xml:space="preserve"> a uvedl, kterou část veřejné zakázky bude každý z poddodavatelů plnit. </w:t>
      </w:r>
    </w:p>
    <w:p w14:paraId="57942CBF" w14:textId="6F91F41B" w:rsidR="00173FD6" w:rsidRPr="003E06D5" w:rsidRDefault="00AC7A7A" w:rsidP="00AC7A7A">
      <w:pPr>
        <w:autoSpaceDE/>
        <w:autoSpaceDN/>
        <w:spacing w:before="240" w:after="240"/>
        <w:jc w:val="both"/>
        <w:rPr>
          <w:rFonts w:ascii="Arial" w:hAnsi="Arial" w:cs="Arial"/>
        </w:rPr>
      </w:pPr>
      <w:r w:rsidRPr="00AC7A7A">
        <w:rPr>
          <w:rFonts w:ascii="Arial" w:hAnsi="Arial" w:cs="Arial"/>
        </w:rPr>
        <w:t>Vybraný dodavatel je povinen předložit zadavateli identifikační údaje poddodavatelů, a to nejpozději do 10 pracovních dnů od doručení oznámení o výběru dodavatele, pokud jsou mu známi. Poddodavatelé, kteří nebyli identifikováni podle věty první a kteří se následně zapojí do plnění veřejné zakázky, musí být identifikováni, a to před zahájením plnění veřejné zakázky poddodavatelem.</w:t>
      </w:r>
    </w:p>
    <w:p w14:paraId="6A857FB7" w14:textId="6DA1B2B2" w:rsidR="00173FD6" w:rsidRPr="003E06D5" w:rsidRDefault="00173FD6" w:rsidP="001D4BB3">
      <w:pPr>
        <w:autoSpaceDE/>
        <w:autoSpaceDN/>
        <w:spacing w:before="240" w:after="240"/>
        <w:jc w:val="both"/>
        <w:rPr>
          <w:rFonts w:ascii="Arial" w:hAnsi="Arial" w:cs="Arial"/>
        </w:rPr>
      </w:pPr>
      <w:r w:rsidRPr="00F0601B">
        <w:rPr>
          <w:rFonts w:ascii="Arial" w:hAnsi="Arial" w:cs="Arial"/>
        </w:rPr>
        <w:t>Zadavatel</w:t>
      </w:r>
      <w:r w:rsidRPr="003E06D5">
        <w:rPr>
          <w:rFonts w:ascii="Arial" w:hAnsi="Arial" w:cs="Arial"/>
        </w:rPr>
        <w:t xml:space="preserve"> umožní neomezený</w:t>
      </w:r>
      <w:r w:rsidR="007337A7" w:rsidRPr="003E06D5">
        <w:rPr>
          <w:rFonts w:ascii="Arial" w:hAnsi="Arial" w:cs="Arial"/>
        </w:rPr>
        <w:t xml:space="preserve"> a přímý dálkový přístup k zadávací dokumentaci</w:t>
      </w:r>
      <w:r w:rsidRPr="003E06D5">
        <w:rPr>
          <w:rFonts w:ascii="Arial" w:hAnsi="Arial" w:cs="Arial"/>
        </w:rPr>
        <w:t xml:space="preserve"> ode dne uveřejnění oznámení o </w:t>
      </w:r>
      <w:r w:rsidR="000808E5" w:rsidRPr="003E06D5">
        <w:rPr>
          <w:rFonts w:ascii="Arial" w:hAnsi="Arial" w:cs="Arial"/>
        </w:rPr>
        <w:t xml:space="preserve">zahájení zadávacího řízení </w:t>
      </w:r>
      <w:r w:rsidRPr="003E06D5">
        <w:rPr>
          <w:rFonts w:ascii="Arial" w:hAnsi="Arial" w:cs="Arial"/>
        </w:rPr>
        <w:t xml:space="preserve">na </w:t>
      </w:r>
      <w:r w:rsidR="00E52CA0" w:rsidRPr="003E06D5">
        <w:rPr>
          <w:rFonts w:ascii="Arial" w:hAnsi="Arial" w:cs="Arial"/>
        </w:rPr>
        <w:t>profilu zadavatele</w:t>
      </w:r>
      <w:r w:rsidRPr="003E06D5">
        <w:rPr>
          <w:rFonts w:ascii="Arial" w:hAnsi="Arial" w:cs="Arial"/>
        </w:rPr>
        <w:t>:</w:t>
      </w:r>
    </w:p>
    <w:p w14:paraId="1E8171A4" w14:textId="7583C70F" w:rsidR="00E52CA0" w:rsidRDefault="00173FD6" w:rsidP="003E06D5">
      <w:pPr>
        <w:spacing w:before="240" w:after="240"/>
        <w:rPr>
          <w:rFonts w:ascii="Arial" w:hAnsi="Arial" w:cs="Arial"/>
        </w:rPr>
      </w:pPr>
      <w:r w:rsidRPr="003E06D5">
        <w:rPr>
          <w:rFonts w:ascii="Arial" w:hAnsi="Arial" w:cs="Arial"/>
        </w:rPr>
        <w:tab/>
      </w:r>
      <w:r w:rsidR="00B22385" w:rsidRPr="00B22385">
        <w:rPr>
          <w:rFonts w:ascii="Arial" w:hAnsi="Arial" w:cs="Arial"/>
        </w:rPr>
        <w:t>https://zakazky.szdc.cz/</w:t>
      </w:r>
    </w:p>
    <w:p w14:paraId="143C3CBF" w14:textId="2FD196A6" w:rsidR="00AC7A7A" w:rsidRPr="003E06D5" w:rsidRDefault="00A93491" w:rsidP="003E06D5">
      <w:pPr>
        <w:spacing w:before="240" w:after="240"/>
        <w:rPr>
          <w:rFonts w:ascii="Arial" w:hAnsi="Arial" w:cs="Arial"/>
        </w:rPr>
      </w:pPr>
      <w:r w:rsidRPr="00A93491">
        <w:rPr>
          <w:rFonts w:ascii="Arial" w:hAnsi="Arial" w:cs="Arial"/>
        </w:rPr>
        <w:t>V případě, že během lhůty pro podání nabídek dojde k úpravě nebo doplnění zadávací dokumentace, bude tato změna zveřejněna stejným způsobem, jako byla zveřejněna zadávací dokumentace.</w:t>
      </w:r>
    </w:p>
    <w:p w14:paraId="1DA920B6" w14:textId="56836857" w:rsidR="00867CB8" w:rsidRDefault="00666F11" w:rsidP="001D4BB3">
      <w:pPr>
        <w:autoSpaceDE/>
        <w:autoSpaceDN/>
        <w:spacing w:before="240" w:after="240"/>
        <w:jc w:val="both"/>
        <w:rPr>
          <w:rFonts w:ascii="Arial" w:hAnsi="Arial" w:cs="Arial"/>
        </w:rPr>
      </w:pPr>
      <w:r w:rsidRPr="003E06D5">
        <w:rPr>
          <w:rFonts w:ascii="Arial" w:hAnsi="Arial" w:cs="Arial"/>
        </w:rPr>
        <w:t xml:space="preserve">Pojistnou smlouvu </w:t>
      </w:r>
      <w:r w:rsidR="00E43DA1" w:rsidRPr="003E06D5">
        <w:rPr>
          <w:rFonts w:ascii="Arial" w:hAnsi="Arial" w:cs="Arial"/>
        </w:rPr>
        <w:t>(</w:t>
      </w:r>
      <w:r w:rsidRPr="003E06D5">
        <w:rPr>
          <w:rFonts w:ascii="Arial" w:hAnsi="Arial" w:cs="Arial"/>
        </w:rPr>
        <w:t xml:space="preserve">smlouvy) bude pro zadavatele spravovat pojišťovací </w:t>
      </w:r>
      <w:r w:rsidR="00724645" w:rsidRPr="003E06D5">
        <w:rPr>
          <w:rFonts w:ascii="Arial" w:hAnsi="Arial" w:cs="Arial"/>
        </w:rPr>
        <w:t>zprostředkovatel – makléřská společnost</w:t>
      </w:r>
      <w:r w:rsidRPr="003E06D5">
        <w:rPr>
          <w:rFonts w:ascii="Arial" w:hAnsi="Arial" w:cs="Arial"/>
        </w:rPr>
        <w:t xml:space="preserve"> </w:t>
      </w:r>
      <w:r w:rsidR="001C2CF3">
        <w:rPr>
          <w:rFonts w:ascii="Arial" w:hAnsi="Arial" w:cs="Arial"/>
        </w:rPr>
        <w:t>CS FIRST Brokers s.r.o</w:t>
      </w:r>
      <w:r w:rsidR="0058151F" w:rsidRPr="003E06D5">
        <w:rPr>
          <w:rFonts w:ascii="Arial" w:hAnsi="Arial" w:cs="Arial"/>
        </w:rPr>
        <w:t>., IČ</w:t>
      </w:r>
      <w:r w:rsidR="00A93491">
        <w:rPr>
          <w:rFonts w:ascii="Arial" w:hAnsi="Arial" w:cs="Arial"/>
        </w:rPr>
        <w:t>O</w:t>
      </w:r>
      <w:r w:rsidR="0058151F" w:rsidRPr="003E06D5">
        <w:rPr>
          <w:rFonts w:ascii="Arial" w:hAnsi="Arial" w:cs="Arial"/>
        </w:rPr>
        <w:t xml:space="preserve"> </w:t>
      </w:r>
      <w:r w:rsidR="001C2CF3" w:rsidRPr="001C2CF3">
        <w:rPr>
          <w:rFonts w:ascii="Arial" w:hAnsi="Arial" w:cs="Arial"/>
        </w:rPr>
        <w:t>033 49</w:t>
      </w:r>
      <w:r w:rsidR="001C2CF3">
        <w:rPr>
          <w:rFonts w:ascii="Arial" w:hAnsi="Arial" w:cs="Arial"/>
        </w:rPr>
        <w:t> </w:t>
      </w:r>
      <w:r w:rsidR="001C2CF3" w:rsidRPr="001C2CF3">
        <w:rPr>
          <w:rFonts w:ascii="Arial" w:hAnsi="Arial" w:cs="Arial"/>
        </w:rPr>
        <w:t>209</w:t>
      </w:r>
      <w:r w:rsidRPr="003E06D5">
        <w:rPr>
          <w:rFonts w:ascii="Arial" w:hAnsi="Arial" w:cs="Arial"/>
        </w:rPr>
        <w:t>.</w:t>
      </w:r>
    </w:p>
    <w:p w14:paraId="2C6C7E98" w14:textId="77777777" w:rsidR="00F0601B" w:rsidRDefault="00F0601B" w:rsidP="008A6B9D">
      <w:pPr>
        <w:autoSpaceDE/>
        <w:autoSpaceDN/>
        <w:spacing w:before="240" w:after="240"/>
        <w:jc w:val="both"/>
        <w:rPr>
          <w:rFonts w:ascii="Arial" w:hAnsi="Arial" w:cs="Arial"/>
          <w:b/>
        </w:rPr>
      </w:pPr>
    </w:p>
    <w:p w14:paraId="7739ACDC" w14:textId="77777777" w:rsidR="008A6B9D" w:rsidRPr="008A6B9D" w:rsidRDefault="008A6B9D" w:rsidP="008A6B9D">
      <w:pPr>
        <w:autoSpaceDE/>
        <w:autoSpaceDN/>
        <w:spacing w:before="240" w:after="240"/>
        <w:jc w:val="both"/>
        <w:rPr>
          <w:rFonts w:ascii="Arial" w:hAnsi="Arial" w:cs="Arial"/>
          <w:b/>
        </w:rPr>
      </w:pPr>
      <w:r w:rsidRPr="008A6B9D">
        <w:rPr>
          <w:rFonts w:ascii="Arial" w:hAnsi="Arial" w:cs="Arial"/>
          <w:b/>
        </w:rPr>
        <w:lastRenderedPageBreak/>
        <w:t xml:space="preserve">Komunikace mezi zadavatelem a dodavatelem </w:t>
      </w:r>
    </w:p>
    <w:p w14:paraId="4FFCCA6B" w14:textId="06B4B042" w:rsidR="00A93491" w:rsidRDefault="008A6B9D" w:rsidP="008A6B9D">
      <w:pPr>
        <w:autoSpaceDE/>
        <w:autoSpaceDN/>
        <w:spacing w:before="240" w:after="240"/>
        <w:jc w:val="both"/>
        <w:rPr>
          <w:rFonts w:ascii="Arial" w:hAnsi="Arial" w:cs="Arial"/>
        </w:rPr>
      </w:pPr>
      <w:r w:rsidRPr="008A6B9D">
        <w:rPr>
          <w:rFonts w:ascii="Arial" w:hAnsi="Arial" w:cs="Arial"/>
        </w:rPr>
        <w:t xml:space="preserve">Komunikace mezi zadavatelem a účastníkem bude probíhat elektronickou poštou v českém jazyce </w:t>
      </w:r>
      <w:r w:rsidR="00F0601B">
        <w:rPr>
          <w:rFonts w:ascii="Arial" w:hAnsi="Arial" w:cs="Arial"/>
        </w:rPr>
        <w:br/>
      </w:r>
      <w:r w:rsidRPr="008A6B9D">
        <w:rPr>
          <w:rFonts w:ascii="Arial" w:hAnsi="Arial" w:cs="Arial"/>
        </w:rPr>
        <w:t>a účastník za tímto účelem v nabídce uvede své elektronické spojení.</w:t>
      </w:r>
    </w:p>
    <w:p w14:paraId="5CDA77DE" w14:textId="77777777" w:rsidR="00F0601B" w:rsidRPr="003E06D5" w:rsidRDefault="00F0601B" w:rsidP="008A6B9D">
      <w:pPr>
        <w:autoSpaceDE/>
        <w:autoSpaceDN/>
        <w:spacing w:before="240" w:after="240"/>
        <w:jc w:val="both"/>
        <w:rPr>
          <w:rFonts w:ascii="Arial" w:hAnsi="Arial" w:cs="Arial"/>
        </w:rPr>
      </w:pPr>
    </w:p>
    <w:p w14:paraId="7095B088" w14:textId="79A7C324" w:rsidR="00077B59" w:rsidRPr="001D4BB3" w:rsidRDefault="00077B59" w:rsidP="00762B2B">
      <w:pPr>
        <w:pStyle w:val="Odstavecseseznamem"/>
        <w:numPr>
          <w:ilvl w:val="0"/>
          <w:numId w:val="16"/>
        </w:numPr>
        <w:tabs>
          <w:tab w:val="left" w:pos="180"/>
        </w:tabs>
        <w:spacing w:before="360" w:after="360"/>
        <w:ind w:left="709" w:hanging="709"/>
        <w:jc w:val="both"/>
        <w:rPr>
          <w:rFonts w:ascii="Arial" w:hAnsi="Arial" w:cs="Arial"/>
          <w:b/>
          <w:bCs/>
          <w:sz w:val="24"/>
          <w:szCs w:val="24"/>
        </w:rPr>
      </w:pPr>
      <w:r w:rsidRPr="001D4BB3">
        <w:rPr>
          <w:rFonts w:ascii="Arial" w:hAnsi="Arial" w:cs="Arial"/>
          <w:b/>
          <w:bCs/>
          <w:sz w:val="24"/>
          <w:szCs w:val="24"/>
        </w:rPr>
        <w:t>Obchodní a platební podmínky</w:t>
      </w:r>
    </w:p>
    <w:p w14:paraId="20DCF98B" w14:textId="77777777" w:rsidR="00F22484" w:rsidRPr="003E06D5" w:rsidRDefault="00F22484" w:rsidP="003E06D5">
      <w:pPr>
        <w:tabs>
          <w:tab w:val="left" w:pos="180"/>
        </w:tabs>
        <w:autoSpaceDE/>
        <w:autoSpaceDN/>
        <w:spacing w:before="240" w:after="240"/>
        <w:jc w:val="both"/>
        <w:rPr>
          <w:rFonts w:ascii="Arial" w:hAnsi="Arial" w:cs="Arial"/>
        </w:rPr>
      </w:pPr>
      <w:r w:rsidRPr="003E06D5">
        <w:rPr>
          <w:rFonts w:ascii="Arial" w:hAnsi="Arial" w:cs="Arial"/>
        </w:rPr>
        <w:t>Pojistné období: roční s výpovědní lhůtou 120 dní.</w:t>
      </w:r>
    </w:p>
    <w:p w14:paraId="585E1E50" w14:textId="0A46AED2" w:rsidR="00077B59" w:rsidRPr="003E06D5" w:rsidRDefault="00F22484" w:rsidP="003E06D5">
      <w:pPr>
        <w:tabs>
          <w:tab w:val="left" w:pos="180"/>
        </w:tabs>
        <w:autoSpaceDE/>
        <w:autoSpaceDN/>
        <w:spacing w:before="240" w:after="240"/>
        <w:jc w:val="both"/>
        <w:rPr>
          <w:rFonts w:ascii="Arial" w:hAnsi="Arial" w:cs="Arial"/>
        </w:rPr>
      </w:pPr>
      <w:r w:rsidRPr="003E06D5">
        <w:rPr>
          <w:rFonts w:ascii="Arial" w:hAnsi="Arial" w:cs="Arial"/>
        </w:rPr>
        <w:t>Běžné p</w:t>
      </w:r>
      <w:r w:rsidR="00077B59" w:rsidRPr="003E06D5">
        <w:rPr>
          <w:rFonts w:ascii="Arial" w:hAnsi="Arial" w:cs="Arial"/>
        </w:rPr>
        <w:t xml:space="preserve">ojistné bude hrazeno </w:t>
      </w:r>
      <w:r w:rsidRPr="003E06D5">
        <w:rPr>
          <w:rFonts w:ascii="Arial" w:hAnsi="Arial" w:cs="Arial"/>
        </w:rPr>
        <w:t xml:space="preserve">čtvrtletně </w:t>
      </w:r>
      <w:r w:rsidR="00FD2E53" w:rsidRPr="003E06D5">
        <w:rPr>
          <w:rFonts w:ascii="Arial" w:hAnsi="Arial" w:cs="Arial"/>
        </w:rPr>
        <w:t xml:space="preserve">na základě výzvy k platbě </w:t>
      </w:r>
      <w:r w:rsidR="00077B59" w:rsidRPr="003E06D5">
        <w:rPr>
          <w:rFonts w:ascii="Arial" w:hAnsi="Arial" w:cs="Arial"/>
        </w:rPr>
        <w:t xml:space="preserve">za každé </w:t>
      </w:r>
      <w:r w:rsidR="00817ADB" w:rsidRPr="003E06D5">
        <w:rPr>
          <w:rFonts w:ascii="Arial" w:hAnsi="Arial" w:cs="Arial"/>
        </w:rPr>
        <w:t>čtvrtletí</w:t>
      </w:r>
      <w:r w:rsidR="00077B59" w:rsidRPr="003E06D5">
        <w:rPr>
          <w:rFonts w:ascii="Arial" w:hAnsi="Arial" w:cs="Arial"/>
        </w:rPr>
        <w:t>.</w:t>
      </w:r>
      <w:r w:rsidR="00995214">
        <w:rPr>
          <w:rFonts w:ascii="Arial" w:hAnsi="Arial" w:cs="Arial"/>
        </w:rPr>
        <w:t xml:space="preserve"> Splatnost čtvrtletních splátek bude odpovídat kalendářním čtvrtletím, první platba bude parciální za část</w:t>
      </w:r>
      <w:r w:rsidR="00B96416">
        <w:rPr>
          <w:rFonts w:ascii="Arial" w:hAnsi="Arial" w:cs="Arial"/>
        </w:rPr>
        <w:t xml:space="preserve"> </w:t>
      </w:r>
      <w:r w:rsidR="00B96416">
        <w:rPr>
          <w:rFonts w:ascii="Arial" w:hAnsi="Arial" w:cs="Arial"/>
        </w:rPr>
        <w:br/>
      </w:r>
      <w:r w:rsidR="00995214">
        <w:rPr>
          <w:rFonts w:ascii="Arial" w:hAnsi="Arial" w:cs="Arial"/>
        </w:rPr>
        <w:t>3. čtvrtletí roku 2017.</w:t>
      </w:r>
      <w:r w:rsidR="00077B59" w:rsidRPr="003E06D5">
        <w:rPr>
          <w:rFonts w:ascii="Arial" w:hAnsi="Arial" w:cs="Arial"/>
        </w:rPr>
        <w:t xml:space="preserve"> </w:t>
      </w:r>
    </w:p>
    <w:p w14:paraId="66881EB1" w14:textId="115EEF88" w:rsidR="00077B59" w:rsidRPr="003E06D5" w:rsidRDefault="00077B59" w:rsidP="003E06D5">
      <w:pPr>
        <w:tabs>
          <w:tab w:val="left" w:pos="180"/>
        </w:tabs>
        <w:autoSpaceDE/>
        <w:autoSpaceDN/>
        <w:spacing w:before="240" w:after="240"/>
        <w:jc w:val="both"/>
        <w:rPr>
          <w:rFonts w:ascii="Arial" w:hAnsi="Arial" w:cs="Arial"/>
        </w:rPr>
      </w:pPr>
      <w:r w:rsidRPr="003E06D5">
        <w:rPr>
          <w:rFonts w:ascii="Arial" w:hAnsi="Arial" w:cs="Arial"/>
        </w:rPr>
        <w:t xml:space="preserve">Čtvrtletní pojistné bude splatné začátkem </w:t>
      </w:r>
      <w:r w:rsidR="00817ADB" w:rsidRPr="003E06D5">
        <w:rPr>
          <w:rFonts w:ascii="Arial" w:hAnsi="Arial" w:cs="Arial"/>
        </w:rPr>
        <w:t>účtovaného čtvrtletí</w:t>
      </w:r>
      <w:r w:rsidRPr="003E06D5">
        <w:rPr>
          <w:rFonts w:ascii="Arial" w:hAnsi="Arial" w:cs="Arial"/>
        </w:rPr>
        <w:t xml:space="preserve">. Dodavatel doručí zadavateli výzvu </w:t>
      </w:r>
      <w:r w:rsidR="00B96416">
        <w:rPr>
          <w:rFonts w:ascii="Arial" w:hAnsi="Arial" w:cs="Arial"/>
        </w:rPr>
        <w:br/>
      </w:r>
      <w:r w:rsidRPr="003E06D5">
        <w:rPr>
          <w:rFonts w:ascii="Arial" w:hAnsi="Arial" w:cs="Arial"/>
        </w:rPr>
        <w:t>k platbě pojis</w:t>
      </w:r>
      <w:r w:rsidR="00E96374" w:rsidRPr="003E06D5">
        <w:rPr>
          <w:rFonts w:ascii="Arial" w:hAnsi="Arial" w:cs="Arial"/>
        </w:rPr>
        <w:t>tného před každou splátkou, přičemž s</w:t>
      </w:r>
      <w:r w:rsidR="0027669F" w:rsidRPr="003E06D5">
        <w:rPr>
          <w:rFonts w:ascii="Arial" w:hAnsi="Arial" w:cs="Arial"/>
        </w:rPr>
        <w:t xml:space="preserve">platnost daňového dokladu je </w:t>
      </w:r>
      <w:r w:rsidR="00B80703" w:rsidRPr="003E06D5">
        <w:rPr>
          <w:rFonts w:ascii="Arial" w:hAnsi="Arial" w:cs="Arial"/>
        </w:rPr>
        <w:t>3</w:t>
      </w:r>
      <w:r w:rsidR="0027669F" w:rsidRPr="003E06D5">
        <w:rPr>
          <w:rFonts w:ascii="Arial" w:hAnsi="Arial" w:cs="Arial"/>
        </w:rPr>
        <w:t xml:space="preserve">0 dnů po dni jeho doručení zadavateli. </w:t>
      </w:r>
      <w:r w:rsidRPr="003E06D5">
        <w:rPr>
          <w:rFonts w:ascii="Arial" w:hAnsi="Arial" w:cs="Arial"/>
        </w:rPr>
        <w:t>Součástí výzvy k platbě bude rozpis předepsaného pojistného v členění dle organizačních složek zadavatele.</w:t>
      </w:r>
    </w:p>
    <w:p w14:paraId="362650E4" w14:textId="77777777" w:rsidR="00077B59" w:rsidRPr="003E06D5" w:rsidRDefault="00077B59" w:rsidP="003E06D5">
      <w:pPr>
        <w:tabs>
          <w:tab w:val="left" w:pos="180"/>
        </w:tabs>
        <w:autoSpaceDE/>
        <w:autoSpaceDN/>
        <w:spacing w:before="240" w:after="240"/>
        <w:jc w:val="both"/>
        <w:rPr>
          <w:rFonts w:ascii="Arial" w:hAnsi="Arial" w:cs="Arial"/>
        </w:rPr>
      </w:pPr>
      <w:r w:rsidRPr="003E06D5">
        <w:rPr>
          <w:rFonts w:ascii="Arial" w:hAnsi="Arial" w:cs="Arial"/>
        </w:rPr>
        <w:t>K</w:t>
      </w:r>
      <w:r w:rsidR="00FD2E53" w:rsidRPr="003E06D5">
        <w:rPr>
          <w:rFonts w:ascii="Arial" w:hAnsi="Arial" w:cs="Arial"/>
        </w:rPr>
        <w:t> dané výzvě k platbě</w:t>
      </w:r>
      <w:r w:rsidRPr="003E06D5">
        <w:rPr>
          <w:rFonts w:ascii="Arial" w:hAnsi="Arial" w:cs="Arial"/>
        </w:rPr>
        <w:t xml:space="preserve"> pojistného bude zadavateli poskytnut v elektronické podobě podrobný rozpis pojistného dle </w:t>
      </w:r>
      <w:r w:rsidR="00817ADB" w:rsidRPr="003E06D5">
        <w:rPr>
          <w:rFonts w:ascii="Arial" w:hAnsi="Arial" w:cs="Arial"/>
        </w:rPr>
        <w:t xml:space="preserve">organizačních jednotek zadavatele, jednotlivých </w:t>
      </w:r>
      <w:r w:rsidRPr="003E06D5">
        <w:rPr>
          <w:rFonts w:ascii="Arial" w:hAnsi="Arial" w:cs="Arial"/>
        </w:rPr>
        <w:t>vozidel a sjednaných rizik. V případě přírůstku nebo úbytku pojišťovaných vozidel bude vyčísleno poměrné pojistné, které bude zúčtováno spolu s</w:t>
      </w:r>
      <w:r w:rsidR="00FD2E53" w:rsidRPr="003E06D5">
        <w:rPr>
          <w:rFonts w:ascii="Arial" w:hAnsi="Arial" w:cs="Arial"/>
        </w:rPr>
        <w:t xml:space="preserve"> výzvou k platbě </w:t>
      </w:r>
      <w:r w:rsidRPr="003E06D5">
        <w:rPr>
          <w:rFonts w:ascii="Arial" w:hAnsi="Arial" w:cs="Arial"/>
        </w:rPr>
        <w:t>na další pojistné období a změna bude viditelně zobrazena v podrobném rozpisu poskytnutém zadavateli.</w:t>
      </w:r>
    </w:p>
    <w:p w14:paraId="72765B9C" w14:textId="1A52F077" w:rsidR="000B7251" w:rsidRPr="003E06D5" w:rsidRDefault="000B7251" w:rsidP="003E06D5">
      <w:pPr>
        <w:tabs>
          <w:tab w:val="left" w:pos="180"/>
        </w:tabs>
        <w:autoSpaceDE/>
        <w:autoSpaceDN/>
        <w:spacing w:before="240" w:after="240"/>
        <w:jc w:val="both"/>
        <w:rPr>
          <w:rFonts w:ascii="Arial" w:hAnsi="Arial" w:cs="Arial"/>
        </w:rPr>
      </w:pPr>
      <w:r w:rsidRPr="003E06D5">
        <w:rPr>
          <w:rFonts w:ascii="Arial" w:hAnsi="Arial" w:cs="Arial"/>
        </w:rPr>
        <w:t xml:space="preserve">Před uzavřením pojistné smlouvy zadavatel poskytne dodavateli aktualizovanou </w:t>
      </w:r>
      <w:r w:rsidR="00B96416">
        <w:rPr>
          <w:rFonts w:ascii="Arial" w:hAnsi="Arial" w:cs="Arial"/>
        </w:rPr>
        <w:t>P</w:t>
      </w:r>
      <w:r w:rsidRPr="003E06D5">
        <w:rPr>
          <w:rFonts w:ascii="Arial" w:hAnsi="Arial" w:cs="Arial"/>
        </w:rPr>
        <w:t xml:space="preserve">řílohu č. 1 </w:t>
      </w:r>
      <w:r w:rsidR="00E76F00" w:rsidRPr="003E06D5">
        <w:rPr>
          <w:rFonts w:ascii="Arial" w:hAnsi="Arial" w:cs="Arial"/>
        </w:rPr>
        <w:t>Podrobn</w:t>
      </w:r>
      <w:r w:rsidR="00B96416">
        <w:rPr>
          <w:rFonts w:ascii="Arial" w:hAnsi="Arial" w:cs="Arial"/>
        </w:rPr>
        <w:t>é</w:t>
      </w:r>
      <w:r w:rsidR="00E76F00" w:rsidRPr="003E06D5">
        <w:rPr>
          <w:rFonts w:ascii="Arial" w:hAnsi="Arial" w:cs="Arial"/>
        </w:rPr>
        <w:t xml:space="preserve"> specifikace předmětu plnění veřejné zakázky</w:t>
      </w:r>
      <w:r w:rsidRPr="003E06D5">
        <w:rPr>
          <w:rFonts w:ascii="Arial" w:hAnsi="Arial" w:cs="Arial"/>
        </w:rPr>
        <w:t xml:space="preserve"> – </w:t>
      </w:r>
      <w:r w:rsidR="00E76F00" w:rsidRPr="003E06D5">
        <w:rPr>
          <w:rFonts w:ascii="Arial" w:hAnsi="Arial" w:cs="Arial"/>
        </w:rPr>
        <w:t>seznam vozidel</w:t>
      </w:r>
      <w:r w:rsidRPr="003E06D5">
        <w:rPr>
          <w:rFonts w:ascii="Arial" w:hAnsi="Arial" w:cs="Arial"/>
        </w:rPr>
        <w:t>.</w:t>
      </w:r>
    </w:p>
    <w:p w14:paraId="01BF01C4" w14:textId="77777777" w:rsidR="00077B59" w:rsidRPr="003E06D5" w:rsidRDefault="00077B59" w:rsidP="003E06D5">
      <w:pPr>
        <w:tabs>
          <w:tab w:val="left" w:pos="180"/>
        </w:tabs>
        <w:autoSpaceDE/>
        <w:autoSpaceDN/>
        <w:spacing w:before="240" w:after="240"/>
        <w:jc w:val="both"/>
        <w:rPr>
          <w:rFonts w:ascii="Arial" w:hAnsi="Arial" w:cs="Arial"/>
        </w:rPr>
      </w:pPr>
      <w:r w:rsidRPr="003E06D5">
        <w:rPr>
          <w:rFonts w:ascii="Arial" w:hAnsi="Arial" w:cs="Arial"/>
        </w:rPr>
        <w:t>Pojistné bude hrazeno na účet dodavatele. Platby budou probíhat výhradně v Kč. Rovněž veškeré cenové údaje budou uváděny v Kč.</w:t>
      </w:r>
    </w:p>
    <w:p w14:paraId="58E1A29E" w14:textId="4E0C10F0" w:rsidR="00077B59" w:rsidRPr="003E06D5" w:rsidRDefault="00077B59" w:rsidP="003E06D5">
      <w:pPr>
        <w:tabs>
          <w:tab w:val="left" w:pos="180"/>
        </w:tabs>
        <w:autoSpaceDE/>
        <w:autoSpaceDN/>
        <w:spacing w:before="240" w:after="240"/>
        <w:jc w:val="both"/>
        <w:rPr>
          <w:rFonts w:ascii="Arial" w:hAnsi="Arial" w:cs="Arial"/>
        </w:rPr>
      </w:pPr>
      <w:r w:rsidRPr="003E06D5">
        <w:rPr>
          <w:rFonts w:ascii="Arial" w:hAnsi="Arial" w:cs="Arial"/>
        </w:rPr>
        <w:t xml:space="preserve">Dodavatel se zavazuje nepostoupit své pohledávky z pojistné smlouvy třetím osobám bez předchozího písemného souhlasu zadavatele. Poruší-li dodavatel tuto svou povinnost, je zadavatel oprávněn vyúčtovat smluvní pokutu ve </w:t>
      </w:r>
      <w:r w:rsidRPr="001C2CF3">
        <w:rPr>
          <w:rFonts w:ascii="Arial" w:hAnsi="Arial" w:cs="Arial"/>
        </w:rPr>
        <w:t>výši 60</w:t>
      </w:r>
      <w:r w:rsidR="000808E5" w:rsidRPr="003E1A56">
        <w:rPr>
          <w:rFonts w:ascii="Arial" w:hAnsi="Arial" w:cs="Arial"/>
        </w:rPr>
        <w:t xml:space="preserve"> </w:t>
      </w:r>
      <w:r w:rsidRPr="003E1A56">
        <w:rPr>
          <w:rFonts w:ascii="Arial" w:hAnsi="Arial" w:cs="Arial"/>
        </w:rPr>
        <w:t>% z hodnoty</w:t>
      </w:r>
      <w:r w:rsidRPr="003E06D5">
        <w:rPr>
          <w:rFonts w:ascii="Arial" w:hAnsi="Arial" w:cs="Arial"/>
        </w:rPr>
        <w:t xml:space="preserve"> postoupené pohledávky za každé takové porušení povinností.</w:t>
      </w:r>
    </w:p>
    <w:p w14:paraId="220CD178" w14:textId="77777777" w:rsidR="00077B59" w:rsidRPr="003E06D5" w:rsidRDefault="00077B59" w:rsidP="003E06D5">
      <w:pPr>
        <w:tabs>
          <w:tab w:val="left" w:pos="180"/>
        </w:tabs>
        <w:autoSpaceDE/>
        <w:autoSpaceDN/>
        <w:spacing w:before="240" w:after="240"/>
        <w:jc w:val="both"/>
        <w:rPr>
          <w:rFonts w:ascii="Arial" w:hAnsi="Arial" w:cs="Arial"/>
        </w:rPr>
      </w:pPr>
      <w:r w:rsidRPr="003E06D5">
        <w:rPr>
          <w:rFonts w:ascii="Arial" w:hAnsi="Arial" w:cs="Arial"/>
        </w:rPr>
        <w:t>Dodavatel není oprávněn do návrhu pojistné smlouvy vkládat smluvní pokutu za prodlení se zaplacením pojistného.</w:t>
      </w:r>
    </w:p>
    <w:p w14:paraId="261E9E1B" w14:textId="77777777" w:rsidR="00077B59" w:rsidRDefault="00077B59" w:rsidP="003E06D5">
      <w:pPr>
        <w:tabs>
          <w:tab w:val="left" w:pos="180"/>
        </w:tabs>
        <w:autoSpaceDE/>
        <w:autoSpaceDN/>
        <w:spacing w:before="240" w:after="240"/>
        <w:jc w:val="both"/>
        <w:rPr>
          <w:rFonts w:ascii="Arial" w:hAnsi="Arial" w:cs="Arial"/>
        </w:rPr>
      </w:pPr>
      <w:r w:rsidRPr="003E06D5">
        <w:rPr>
          <w:rFonts w:ascii="Arial" w:hAnsi="Arial" w:cs="Arial"/>
        </w:rPr>
        <w:t xml:space="preserve">Případné sporné věci vyplývající z pojistné smlouvy se zavazují zadavatel s dodavatelem řešit přednostně dohodou. Nedojde-li k dohodě o sporné věci, </w:t>
      </w:r>
      <w:r w:rsidR="00FC4154" w:rsidRPr="003E06D5">
        <w:rPr>
          <w:rFonts w:ascii="Arial" w:hAnsi="Arial" w:cs="Arial"/>
        </w:rPr>
        <w:t xml:space="preserve">dohodly se smluvní strany na tom, že </w:t>
      </w:r>
      <w:r w:rsidRPr="003E06D5">
        <w:rPr>
          <w:rFonts w:ascii="Arial" w:hAnsi="Arial" w:cs="Arial"/>
        </w:rPr>
        <w:t>je věcně a</w:t>
      </w:r>
      <w:r w:rsidR="00FC4154" w:rsidRPr="003E06D5">
        <w:rPr>
          <w:rFonts w:ascii="Arial" w:hAnsi="Arial" w:cs="Arial"/>
        </w:rPr>
        <w:t xml:space="preserve"> místně příslušným k </w:t>
      </w:r>
      <w:r w:rsidRPr="003E06D5">
        <w:rPr>
          <w:rFonts w:ascii="Arial" w:hAnsi="Arial" w:cs="Arial"/>
        </w:rPr>
        <w:t xml:space="preserve">projednání </w:t>
      </w:r>
      <w:r w:rsidR="00FC4154" w:rsidRPr="003E06D5">
        <w:rPr>
          <w:rFonts w:ascii="Arial" w:hAnsi="Arial" w:cs="Arial"/>
        </w:rPr>
        <w:t xml:space="preserve">sporu </w:t>
      </w:r>
      <w:r w:rsidRPr="003E06D5">
        <w:rPr>
          <w:rFonts w:ascii="Arial" w:hAnsi="Arial" w:cs="Arial"/>
        </w:rPr>
        <w:t xml:space="preserve">obecný soud zadavatele. Pojistná smlouva se řídí českým právem. </w:t>
      </w:r>
    </w:p>
    <w:p w14:paraId="1E1FDF7F" w14:textId="77777777" w:rsidR="00B96416" w:rsidRPr="003E06D5" w:rsidRDefault="00B96416" w:rsidP="003E06D5">
      <w:pPr>
        <w:tabs>
          <w:tab w:val="left" w:pos="180"/>
        </w:tabs>
        <w:autoSpaceDE/>
        <w:autoSpaceDN/>
        <w:spacing w:before="240" w:after="240"/>
        <w:jc w:val="both"/>
        <w:rPr>
          <w:rFonts w:ascii="Arial" w:hAnsi="Arial" w:cs="Arial"/>
        </w:rPr>
      </w:pPr>
    </w:p>
    <w:p w14:paraId="5CAC3456" w14:textId="5924CB9D" w:rsidR="00FD2E53" w:rsidRPr="001D4BB3" w:rsidRDefault="00FD2E53" w:rsidP="00762B2B">
      <w:pPr>
        <w:pStyle w:val="Odstavecseseznamem"/>
        <w:numPr>
          <w:ilvl w:val="0"/>
          <w:numId w:val="16"/>
        </w:numPr>
        <w:tabs>
          <w:tab w:val="left" w:pos="180"/>
        </w:tabs>
        <w:spacing w:before="360" w:after="360"/>
        <w:ind w:left="709" w:hanging="709"/>
        <w:jc w:val="both"/>
        <w:rPr>
          <w:rFonts w:ascii="Arial" w:hAnsi="Arial" w:cs="Arial"/>
          <w:b/>
          <w:bCs/>
          <w:sz w:val="24"/>
          <w:szCs w:val="24"/>
        </w:rPr>
      </w:pPr>
      <w:r w:rsidRPr="001D4BB3">
        <w:rPr>
          <w:rFonts w:ascii="Arial" w:hAnsi="Arial" w:cs="Arial"/>
          <w:b/>
          <w:bCs/>
          <w:sz w:val="24"/>
          <w:szCs w:val="24"/>
        </w:rPr>
        <w:t>Kontaktní osoby zadavatele</w:t>
      </w:r>
    </w:p>
    <w:p w14:paraId="7B8E4091" w14:textId="2CFE3D0D" w:rsidR="00BB2774" w:rsidRPr="003E06D5" w:rsidRDefault="00AC55CF" w:rsidP="001D4BB3">
      <w:pPr>
        <w:tabs>
          <w:tab w:val="left" w:pos="180"/>
        </w:tabs>
        <w:autoSpaceDE/>
        <w:autoSpaceDN/>
        <w:spacing w:before="240"/>
        <w:jc w:val="both"/>
        <w:rPr>
          <w:rFonts w:ascii="Arial" w:hAnsi="Arial" w:cs="Arial"/>
        </w:rPr>
      </w:pPr>
      <w:r w:rsidRPr="003E06D5">
        <w:rPr>
          <w:rFonts w:ascii="Arial" w:hAnsi="Arial" w:cs="Arial"/>
        </w:rPr>
        <w:t xml:space="preserve">Kontaktní osoba zadavatele ve věci předmětu </w:t>
      </w:r>
      <w:r w:rsidR="00696755" w:rsidRPr="003E06D5">
        <w:rPr>
          <w:rFonts w:ascii="Arial" w:hAnsi="Arial" w:cs="Arial"/>
        </w:rPr>
        <w:t xml:space="preserve">plnění </w:t>
      </w:r>
      <w:r w:rsidR="00115783" w:rsidRPr="003E06D5">
        <w:rPr>
          <w:rFonts w:ascii="Arial" w:hAnsi="Arial" w:cs="Arial"/>
        </w:rPr>
        <w:t>veřejné zakázky:</w:t>
      </w:r>
      <w:r w:rsidR="00115783" w:rsidRPr="003E06D5">
        <w:rPr>
          <w:rFonts w:ascii="Arial" w:hAnsi="Arial" w:cs="Arial"/>
        </w:rPr>
        <w:tab/>
      </w:r>
      <w:r w:rsidRPr="003E06D5">
        <w:rPr>
          <w:rFonts w:ascii="Arial" w:hAnsi="Arial" w:cs="Arial"/>
        </w:rPr>
        <w:t>Petr Oupický</w:t>
      </w:r>
    </w:p>
    <w:p w14:paraId="1B4FFBA1" w14:textId="7ADFBDF3" w:rsidR="00AC55CF" w:rsidRPr="003E06D5" w:rsidRDefault="00AC55CF" w:rsidP="001D4BB3">
      <w:pPr>
        <w:tabs>
          <w:tab w:val="left" w:pos="180"/>
        </w:tabs>
        <w:autoSpaceDE/>
        <w:autoSpaceDN/>
        <w:jc w:val="both"/>
        <w:rPr>
          <w:rFonts w:ascii="Arial" w:hAnsi="Arial" w:cs="Arial"/>
        </w:rPr>
      </w:pP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t xml:space="preserve">tel.: </w:t>
      </w:r>
      <w:r w:rsidR="00B96416">
        <w:rPr>
          <w:rFonts w:ascii="Arial" w:hAnsi="Arial" w:cs="Arial"/>
        </w:rPr>
        <w:t>602 538 076</w:t>
      </w:r>
    </w:p>
    <w:p w14:paraId="66751A31" w14:textId="02140F59" w:rsidR="00AC55CF" w:rsidRPr="003E06D5" w:rsidRDefault="00AC55CF" w:rsidP="001D4BB3">
      <w:pPr>
        <w:tabs>
          <w:tab w:val="left" w:pos="180"/>
        </w:tabs>
        <w:autoSpaceDE/>
        <w:autoSpaceDN/>
        <w:spacing w:after="240"/>
        <w:jc w:val="both"/>
        <w:rPr>
          <w:rFonts w:ascii="Arial" w:hAnsi="Arial" w:cs="Arial"/>
        </w:rPr>
      </w:pP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t xml:space="preserve">e-mail: </w:t>
      </w:r>
      <w:hyperlink r:id="rId10" w:history="1">
        <w:r w:rsidRPr="003E06D5">
          <w:rPr>
            <w:rStyle w:val="Hypertextovodkaz"/>
            <w:rFonts w:ascii="Arial" w:hAnsi="Arial" w:cs="Arial"/>
          </w:rPr>
          <w:t>Oupicky@szdc.cz</w:t>
        </w:r>
      </w:hyperlink>
    </w:p>
    <w:p w14:paraId="6331E7BD" w14:textId="212CA220" w:rsidR="00AC55CF" w:rsidRPr="003E06D5" w:rsidRDefault="00AC55CF" w:rsidP="001D4BB3">
      <w:pPr>
        <w:tabs>
          <w:tab w:val="left" w:pos="180"/>
        </w:tabs>
        <w:autoSpaceDE/>
        <w:autoSpaceDN/>
        <w:spacing w:before="240"/>
        <w:jc w:val="both"/>
        <w:rPr>
          <w:rFonts w:ascii="Arial" w:hAnsi="Arial" w:cs="Arial"/>
        </w:rPr>
      </w:pPr>
      <w:r w:rsidRPr="003E06D5">
        <w:rPr>
          <w:rFonts w:ascii="Arial" w:hAnsi="Arial" w:cs="Arial"/>
        </w:rPr>
        <w:t>Kontaktní osoba zadavatele ve věci náležitostí Zadávací dokumentace:</w:t>
      </w:r>
      <w:r w:rsidRPr="003E06D5">
        <w:rPr>
          <w:rFonts w:ascii="Arial" w:hAnsi="Arial" w:cs="Arial"/>
        </w:rPr>
        <w:tab/>
        <w:t>Mgr. Lenka Zákoucká</w:t>
      </w:r>
    </w:p>
    <w:p w14:paraId="0C941CAC" w14:textId="0A989B56" w:rsidR="00AC55CF" w:rsidRPr="003E06D5" w:rsidRDefault="00AC55CF" w:rsidP="001D4BB3">
      <w:pPr>
        <w:tabs>
          <w:tab w:val="left" w:pos="180"/>
        </w:tabs>
        <w:autoSpaceDE/>
        <w:autoSpaceDN/>
        <w:jc w:val="both"/>
        <w:rPr>
          <w:rFonts w:ascii="Arial" w:hAnsi="Arial" w:cs="Arial"/>
        </w:rPr>
      </w:pP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t>tel.: 972 235 762</w:t>
      </w:r>
    </w:p>
    <w:p w14:paraId="291CB240" w14:textId="6849FB25" w:rsidR="00AC55CF" w:rsidRPr="003E06D5" w:rsidRDefault="00AC55CF" w:rsidP="001D4BB3">
      <w:pPr>
        <w:tabs>
          <w:tab w:val="left" w:pos="180"/>
        </w:tabs>
        <w:autoSpaceDE/>
        <w:autoSpaceDN/>
        <w:spacing w:after="240"/>
        <w:jc w:val="both"/>
        <w:rPr>
          <w:rFonts w:ascii="Arial" w:hAnsi="Arial" w:cs="Arial"/>
        </w:rPr>
      </w:pP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t xml:space="preserve">e-mail: </w:t>
      </w:r>
      <w:hyperlink r:id="rId11" w:history="1">
        <w:r w:rsidR="00451F80" w:rsidRPr="003E06D5">
          <w:rPr>
            <w:rStyle w:val="Hypertextovodkaz"/>
            <w:rFonts w:ascii="Arial" w:hAnsi="Arial" w:cs="Arial"/>
          </w:rPr>
          <w:t>Zakoucka@szdc.cz</w:t>
        </w:r>
      </w:hyperlink>
    </w:p>
    <w:p w14:paraId="1B791E7B" w14:textId="3DD566E8" w:rsidR="00077B59" w:rsidRPr="001D4BB3" w:rsidRDefault="00A750B7" w:rsidP="00762B2B">
      <w:pPr>
        <w:pStyle w:val="Odstavecseseznamem"/>
        <w:numPr>
          <w:ilvl w:val="0"/>
          <w:numId w:val="16"/>
        </w:numPr>
        <w:tabs>
          <w:tab w:val="left" w:pos="180"/>
        </w:tabs>
        <w:spacing w:before="360" w:after="360"/>
        <w:ind w:left="709" w:hanging="709"/>
        <w:jc w:val="both"/>
        <w:rPr>
          <w:rFonts w:ascii="Arial" w:hAnsi="Arial" w:cs="Arial"/>
          <w:b/>
          <w:bCs/>
          <w:sz w:val="24"/>
          <w:szCs w:val="24"/>
        </w:rPr>
      </w:pPr>
      <w:r w:rsidRPr="001D4BB3">
        <w:rPr>
          <w:rFonts w:ascii="Arial" w:hAnsi="Arial" w:cs="Arial"/>
          <w:b/>
          <w:bCs/>
          <w:sz w:val="24"/>
          <w:szCs w:val="24"/>
        </w:rPr>
        <w:lastRenderedPageBreak/>
        <w:t>Stáří dokladů</w:t>
      </w:r>
    </w:p>
    <w:p w14:paraId="10931679" w14:textId="5E90E496" w:rsidR="00077B59" w:rsidRDefault="000808E5" w:rsidP="003E06D5">
      <w:pPr>
        <w:autoSpaceDE/>
        <w:autoSpaceDN/>
        <w:spacing w:before="240" w:after="240"/>
        <w:jc w:val="both"/>
        <w:rPr>
          <w:rFonts w:ascii="Arial" w:hAnsi="Arial" w:cs="Arial"/>
          <w:spacing w:val="-1"/>
        </w:rPr>
      </w:pPr>
      <w:r w:rsidRPr="005170E1">
        <w:rPr>
          <w:rFonts w:ascii="Arial" w:hAnsi="Arial" w:cs="Arial"/>
          <w:spacing w:val="-1"/>
        </w:rPr>
        <w:t xml:space="preserve">Doklady prokazující základní způsobilost podle </w:t>
      </w:r>
      <w:r w:rsidR="00B96416">
        <w:rPr>
          <w:rFonts w:ascii="Arial" w:hAnsi="Arial" w:cs="Arial"/>
          <w:spacing w:val="-1"/>
        </w:rPr>
        <w:t xml:space="preserve">ustanovení </w:t>
      </w:r>
      <w:r w:rsidRPr="005170E1">
        <w:rPr>
          <w:rFonts w:ascii="Arial" w:hAnsi="Arial" w:cs="Arial"/>
          <w:spacing w:val="-1"/>
        </w:rPr>
        <w:t xml:space="preserve">§ 74 zákona a profesní způsobilost podle </w:t>
      </w:r>
      <w:r w:rsidR="00B96416">
        <w:rPr>
          <w:rFonts w:ascii="Arial" w:hAnsi="Arial" w:cs="Arial"/>
          <w:spacing w:val="-1"/>
        </w:rPr>
        <w:t xml:space="preserve">ustanovení </w:t>
      </w:r>
      <w:r w:rsidRPr="005170E1">
        <w:rPr>
          <w:rFonts w:ascii="Arial" w:hAnsi="Arial" w:cs="Arial"/>
          <w:spacing w:val="-1"/>
        </w:rPr>
        <w:t xml:space="preserve">§ 77 odst. </w:t>
      </w:r>
      <w:r w:rsidR="005170E1">
        <w:rPr>
          <w:rFonts w:ascii="Arial" w:hAnsi="Arial" w:cs="Arial"/>
          <w:spacing w:val="-1"/>
        </w:rPr>
        <w:t>(</w:t>
      </w:r>
      <w:r w:rsidRPr="005170E1">
        <w:rPr>
          <w:rFonts w:ascii="Arial" w:hAnsi="Arial" w:cs="Arial"/>
          <w:spacing w:val="-1"/>
        </w:rPr>
        <w:t>1</w:t>
      </w:r>
      <w:r w:rsidR="005170E1">
        <w:rPr>
          <w:rFonts w:ascii="Arial" w:hAnsi="Arial" w:cs="Arial"/>
          <w:spacing w:val="-1"/>
        </w:rPr>
        <w:t>)</w:t>
      </w:r>
      <w:r w:rsidRPr="005170E1">
        <w:rPr>
          <w:rFonts w:ascii="Arial" w:hAnsi="Arial" w:cs="Arial"/>
          <w:spacing w:val="-1"/>
        </w:rPr>
        <w:t xml:space="preserve"> zákona musí prokazovat splnění požadovaného kritéria způsobilosti nejpozději v době 3 měsíců přede dnem podání nabídky.</w:t>
      </w:r>
    </w:p>
    <w:p w14:paraId="779E4985" w14:textId="77777777" w:rsidR="00B96416" w:rsidRPr="003E1A56" w:rsidRDefault="00B96416" w:rsidP="003E1A56">
      <w:pPr>
        <w:autoSpaceDE/>
        <w:autoSpaceDN/>
        <w:jc w:val="both"/>
        <w:rPr>
          <w:rFonts w:ascii="Arial" w:hAnsi="Arial" w:cs="Arial"/>
          <w:spacing w:val="-1"/>
          <w:sz w:val="4"/>
          <w:szCs w:val="4"/>
        </w:rPr>
      </w:pPr>
    </w:p>
    <w:p w14:paraId="7E9881BF" w14:textId="50604FE2" w:rsidR="00077B59" w:rsidRPr="001D4BB3" w:rsidRDefault="000808E5" w:rsidP="00762B2B">
      <w:pPr>
        <w:pStyle w:val="Odstavecseseznamem"/>
        <w:numPr>
          <w:ilvl w:val="0"/>
          <w:numId w:val="16"/>
        </w:numPr>
        <w:tabs>
          <w:tab w:val="left" w:pos="180"/>
        </w:tabs>
        <w:spacing w:before="360" w:after="360"/>
        <w:ind w:left="709" w:hanging="709"/>
        <w:jc w:val="both"/>
        <w:rPr>
          <w:rFonts w:ascii="Arial" w:hAnsi="Arial" w:cs="Arial"/>
          <w:b/>
          <w:bCs/>
          <w:sz w:val="24"/>
          <w:szCs w:val="24"/>
        </w:rPr>
      </w:pPr>
      <w:r w:rsidRPr="001D4BB3">
        <w:rPr>
          <w:rFonts w:ascii="Arial" w:hAnsi="Arial" w:cs="Arial"/>
          <w:b/>
          <w:bCs/>
          <w:sz w:val="24"/>
          <w:szCs w:val="24"/>
        </w:rPr>
        <w:t>Žádost o vysvětlení zadávací dokumentace</w:t>
      </w:r>
    </w:p>
    <w:p w14:paraId="57978AF9" w14:textId="77777777" w:rsidR="008A6B9D" w:rsidRPr="008A6B9D" w:rsidRDefault="008A6B9D" w:rsidP="008A6B9D">
      <w:pPr>
        <w:tabs>
          <w:tab w:val="left" w:pos="180"/>
        </w:tabs>
        <w:spacing w:before="240" w:after="240"/>
        <w:jc w:val="both"/>
        <w:rPr>
          <w:rFonts w:ascii="Arial" w:hAnsi="Arial" w:cs="Arial"/>
          <w:bCs/>
          <w:iCs/>
        </w:rPr>
      </w:pPr>
      <w:r w:rsidRPr="008A6B9D">
        <w:rPr>
          <w:rFonts w:ascii="Arial" w:hAnsi="Arial" w:cs="Arial"/>
          <w:bCs/>
          <w:iCs/>
        </w:rPr>
        <w:t>Dodavatel je oprávněn po zadavateli požadovat vysvětlení zadávací dokumentace Žádost musí být zadavateli doručena nejpozději 8 pracovních dnů před uplynutím lhůty pro podání nabídek.</w:t>
      </w:r>
    </w:p>
    <w:p w14:paraId="6BBB5390" w14:textId="7487005F" w:rsidR="008A6B9D" w:rsidRPr="008A6B9D" w:rsidRDefault="008A6B9D" w:rsidP="008A6B9D">
      <w:pPr>
        <w:tabs>
          <w:tab w:val="left" w:pos="180"/>
        </w:tabs>
        <w:spacing w:before="240" w:after="240"/>
        <w:jc w:val="both"/>
        <w:rPr>
          <w:rFonts w:ascii="Arial" w:hAnsi="Arial" w:cs="Arial"/>
          <w:bCs/>
          <w:iCs/>
        </w:rPr>
      </w:pPr>
      <w:r w:rsidRPr="008A6B9D">
        <w:rPr>
          <w:rFonts w:ascii="Arial" w:hAnsi="Arial" w:cs="Arial"/>
          <w:bCs/>
          <w:iCs/>
        </w:rPr>
        <w:t>Zadavatel odešle odpověď na žádost o vysvětlení zadávací dokumentace nejpozději do 3 pracovních dnů po doručení žádosti.</w:t>
      </w:r>
    </w:p>
    <w:p w14:paraId="63F5F1AB" w14:textId="7A262855" w:rsidR="00077B59" w:rsidRDefault="008A6B9D" w:rsidP="008A6B9D">
      <w:pPr>
        <w:tabs>
          <w:tab w:val="left" w:pos="180"/>
        </w:tabs>
        <w:spacing w:before="240" w:after="240"/>
        <w:jc w:val="both"/>
        <w:rPr>
          <w:rFonts w:ascii="Arial" w:hAnsi="Arial" w:cs="Arial"/>
          <w:bCs/>
          <w:iCs/>
        </w:rPr>
      </w:pPr>
      <w:r w:rsidRPr="008A6B9D">
        <w:rPr>
          <w:rFonts w:ascii="Arial" w:hAnsi="Arial" w:cs="Arial"/>
          <w:bCs/>
          <w:iCs/>
        </w:rPr>
        <w:t>Vysvětlení, změna nebo doplnění zadávací dokumentace se řídí příslušným</w:t>
      </w:r>
      <w:r w:rsidR="00B96416">
        <w:rPr>
          <w:rFonts w:ascii="Arial" w:hAnsi="Arial" w:cs="Arial"/>
          <w:bCs/>
          <w:iCs/>
        </w:rPr>
        <w:t>i</w:t>
      </w:r>
      <w:r w:rsidRPr="008A6B9D">
        <w:rPr>
          <w:rFonts w:ascii="Arial" w:hAnsi="Arial" w:cs="Arial"/>
          <w:bCs/>
          <w:iCs/>
        </w:rPr>
        <w:t xml:space="preserve"> zákonnými ustanoveními.</w:t>
      </w:r>
    </w:p>
    <w:p w14:paraId="190D3641" w14:textId="77777777" w:rsidR="00B96416" w:rsidRPr="003E1A56" w:rsidRDefault="00B96416" w:rsidP="003E1A56">
      <w:pPr>
        <w:tabs>
          <w:tab w:val="left" w:pos="180"/>
        </w:tabs>
        <w:jc w:val="both"/>
        <w:rPr>
          <w:rFonts w:ascii="Arial" w:hAnsi="Arial" w:cs="Arial"/>
          <w:sz w:val="4"/>
          <w:szCs w:val="4"/>
        </w:rPr>
      </w:pPr>
    </w:p>
    <w:p w14:paraId="1E3D4BF5" w14:textId="77777777" w:rsidR="001D4BB3" w:rsidRPr="001D4BB3" w:rsidRDefault="001D4BB3" w:rsidP="00762B2B">
      <w:pPr>
        <w:pStyle w:val="Odstavecseseznamem"/>
        <w:numPr>
          <w:ilvl w:val="0"/>
          <w:numId w:val="16"/>
        </w:numPr>
        <w:tabs>
          <w:tab w:val="left" w:pos="180"/>
        </w:tabs>
        <w:spacing w:before="360" w:after="360"/>
        <w:ind w:left="709" w:hanging="709"/>
        <w:jc w:val="both"/>
        <w:rPr>
          <w:rFonts w:ascii="Arial" w:hAnsi="Arial" w:cs="Arial"/>
          <w:b/>
          <w:bCs/>
          <w:sz w:val="24"/>
          <w:szCs w:val="24"/>
        </w:rPr>
      </w:pPr>
      <w:bookmarkStart w:id="11" w:name="_Ref479169104"/>
      <w:r w:rsidRPr="001D4BB3">
        <w:rPr>
          <w:rFonts w:ascii="Arial" w:hAnsi="Arial" w:cs="Arial"/>
          <w:b/>
          <w:bCs/>
          <w:sz w:val="24"/>
          <w:szCs w:val="24"/>
        </w:rPr>
        <w:t>Podmínky pro uzavření smlouvy</w:t>
      </w:r>
      <w:bookmarkEnd w:id="11"/>
    </w:p>
    <w:p w14:paraId="3097CAAD" w14:textId="094F0855" w:rsidR="001D4BB3" w:rsidRPr="003E06D5" w:rsidRDefault="001D4BB3" w:rsidP="001D4BB3">
      <w:pPr>
        <w:tabs>
          <w:tab w:val="left" w:pos="180"/>
        </w:tabs>
        <w:spacing w:before="240" w:after="240"/>
        <w:jc w:val="both"/>
        <w:rPr>
          <w:rFonts w:ascii="Arial" w:hAnsi="Arial" w:cs="Arial"/>
          <w:bCs/>
          <w:iCs/>
        </w:rPr>
      </w:pPr>
      <w:r w:rsidRPr="003E06D5">
        <w:rPr>
          <w:rFonts w:ascii="Arial" w:hAnsi="Arial" w:cs="Arial"/>
          <w:bCs/>
          <w:iCs/>
        </w:rPr>
        <w:t xml:space="preserve">Vybraný dodavatel je povinen v souladu s ustanovením § 104 odst. </w:t>
      </w:r>
      <w:r w:rsidR="005170E1">
        <w:rPr>
          <w:rFonts w:ascii="Arial" w:hAnsi="Arial" w:cs="Arial"/>
          <w:bCs/>
          <w:iCs/>
        </w:rPr>
        <w:t>(</w:t>
      </w:r>
      <w:r w:rsidRPr="003E06D5">
        <w:rPr>
          <w:rFonts w:ascii="Arial" w:hAnsi="Arial" w:cs="Arial"/>
          <w:bCs/>
          <w:iCs/>
        </w:rPr>
        <w:t>2</w:t>
      </w:r>
      <w:r w:rsidR="005170E1">
        <w:rPr>
          <w:rFonts w:ascii="Arial" w:hAnsi="Arial" w:cs="Arial"/>
          <w:bCs/>
          <w:iCs/>
        </w:rPr>
        <w:t>)</w:t>
      </w:r>
      <w:r w:rsidRPr="003E06D5">
        <w:rPr>
          <w:rFonts w:ascii="Arial" w:hAnsi="Arial" w:cs="Arial"/>
          <w:bCs/>
          <w:iCs/>
        </w:rPr>
        <w:t xml:space="preserve"> zákona před podpisem smlouvy předložit:</w:t>
      </w:r>
    </w:p>
    <w:p w14:paraId="4A470C10" w14:textId="77777777" w:rsidR="001D4BB3" w:rsidRDefault="001D4BB3" w:rsidP="003E1A56">
      <w:pPr>
        <w:numPr>
          <w:ilvl w:val="0"/>
          <w:numId w:val="18"/>
        </w:numPr>
        <w:overflowPunct w:val="0"/>
        <w:adjustRightInd w:val="0"/>
        <w:ind w:left="567" w:hanging="567"/>
        <w:jc w:val="both"/>
        <w:textAlignment w:val="baseline"/>
        <w:rPr>
          <w:rFonts w:ascii="Arial" w:hAnsi="Arial" w:cs="Arial"/>
        </w:rPr>
      </w:pPr>
      <w:r w:rsidRPr="003E06D5">
        <w:rPr>
          <w:rFonts w:ascii="Arial" w:hAnsi="Arial" w:cs="Arial"/>
        </w:rPr>
        <w:t>identifikační údaje všech osob, které jsou jeho skutečným majitelem podle zákona o některých opatřeních proti legalizaci výnosů z trestné činnosti a financování terorismu,</w:t>
      </w:r>
    </w:p>
    <w:p w14:paraId="3A7F9A58" w14:textId="77777777" w:rsidR="001D4967" w:rsidRPr="003E1A56" w:rsidRDefault="001D4967" w:rsidP="003E1A56">
      <w:pPr>
        <w:overflowPunct w:val="0"/>
        <w:adjustRightInd w:val="0"/>
        <w:ind w:left="567"/>
        <w:jc w:val="both"/>
        <w:textAlignment w:val="baseline"/>
        <w:rPr>
          <w:rFonts w:ascii="Arial" w:hAnsi="Arial" w:cs="Arial"/>
          <w:sz w:val="12"/>
          <w:szCs w:val="12"/>
        </w:rPr>
      </w:pPr>
    </w:p>
    <w:p w14:paraId="22A6AB04" w14:textId="77777777" w:rsidR="001D4BB3" w:rsidRPr="003E06D5" w:rsidRDefault="001D4BB3" w:rsidP="003E1A56">
      <w:pPr>
        <w:numPr>
          <w:ilvl w:val="0"/>
          <w:numId w:val="18"/>
        </w:numPr>
        <w:overflowPunct w:val="0"/>
        <w:adjustRightInd w:val="0"/>
        <w:ind w:left="567" w:hanging="567"/>
        <w:jc w:val="both"/>
        <w:textAlignment w:val="baseline"/>
        <w:rPr>
          <w:rFonts w:ascii="Arial" w:hAnsi="Arial" w:cs="Arial"/>
        </w:rPr>
      </w:pPr>
      <w:r w:rsidRPr="003E06D5">
        <w:rPr>
          <w:rFonts w:ascii="Arial" w:hAnsi="Arial" w:cs="Arial"/>
        </w:rPr>
        <w:t>doklady, z nichž vyplývá vztah všech osob podle písmene a) k dodavateli; těmito doklady jsou zejména:</w:t>
      </w:r>
    </w:p>
    <w:p w14:paraId="6EFB6CD3" w14:textId="77777777" w:rsidR="001D4BB3" w:rsidRPr="003E06D5" w:rsidRDefault="001D4BB3" w:rsidP="003E1A56">
      <w:pPr>
        <w:overflowPunct w:val="0"/>
        <w:ind w:left="567"/>
        <w:jc w:val="both"/>
        <w:textAlignment w:val="baseline"/>
        <w:rPr>
          <w:rFonts w:ascii="Arial" w:hAnsi="Arial" w:cs="Arial"/>
        </w:rPr>
      </w:pPr>
      <w:r w:rsidRPr="003E06D5">
        <w:rPr>
          <w:rFonts w:ascii="Arial" w:hAnsi="Arial" w:cs="Arial"/>
        </w:rPr>
        <w:t>1. výpis z obchodního rejstříku nebo jiné obdobné evidence,</w:t>
      </w:r>
    </w:p>
    <w:p w14:paraId="3E8AD995" w14:textId="77777777" w:rsidR="001D4BB3" w:rsidRPr="003E06D5" w:rsidRDefault="001D4BB3" w:rsidP="003E1A56">
      <w:pPr>
        <w:overflowPunct w:val="0"/>
        <w:ind w:left="567"/>
        <w:jc w:val="both"/>
        <w:textAlignment w:val="baseline"/>
        <w:rPr>
          <w:rFonts w:ascii="Arial" w:hAnsi="Arial" w:cs="Arial"/>
        </w:rPr>
      </w:pPr>
      <w:r w:rsidRPr="003E06D5">
        <w:rPr>
          <w:rFonts w:ascii="Arial" w:hAnsi="Arial" w:cs="Arial"/>
        </w:rPr>
        <w:t>2. seznam akcionářů,</w:t>
      </w:r>
    </w:p>
    <w:p w14:paraId="6FC9F794" w14:textId="77777777" w:rsidR="001D4BB3" w:rsidRPr="003E06D5" w:rsidRDefault="001D4BB3" w:rsidP="003E1A56">
      <w:pPr>
        <w:overflowPunct w:val="0"/>
        <w:ind w:left="567"/>
        <w:jc w:val="both"/>
        <w:textAlignment w:val="baseline"/>
        <w:rPr>
          <w:rFonts w:ascii="Arial" w:hAnsi="Arial" w:cs="Arial"/>
        </w:rPr>
      </w:pPr>
      <w:r w:rsidRPr="003E06D5">
        <w:rPr>
          <w:rFonts w:ascii="Arial" w:hAnsi="Arial" w:cs="Arial"/>
        </w:rPr>
        <w:t>3. rozhodnutí statutárního orgánu o vyplacení podílu na zisku,</w:t>
      </w:r>
    </w:p>
    <w:p w14:paraId="322BC96D" w14:textId="77777777" w:rsidR="001D4BB3" w:rsidRPr="003E06D5" w:rsidRDefault="001D4BB3" w:rsidP="003E1A56">
      <w:pPr>
        <w:overflowPunct w:val="0"/>
        <w:ind w:left="567"/>
        <w:jc w:val="both"/>
        <w:textAlignment w:val="baseline"/>
        <w:rPr>
          <w:rFonts w:ascii="Arial" w:hAnsi="Arial" w:cs="Arial"/>
        </w:rPr>
      </w:pPr>
      <w:r w:rsidRPr="003E06D5">
        <w:rPr>
          <w:rFonts w:ascii="Arial" w:hAnsi="Arial" w:cs="Arial"/>
        </w:rPr>
        <w:t>4. společenská smlouva, zakladatelská listina nebo stanovy.</w:t>
      </w:r>
    </w:p>
    <w:p w14:paraId="54DB1A5C" w14:textId="2AE716F5" w:rsidR="001D4BB3" w:rsidRPr="003E06D5" w:rsidRDefault="001D4BB3" w:rsidP="001D4BB3">
      <w:pPr>
        <w:tabs>
          <w:tab w:val="left" w:pos="180"/>
        </w:tabs>
        <w:spacing w:before="240" w:after="240"/>
        <w:jc w:val="both"/>
        <w:rPr>
          <w:rFonts w:ascii="Arial" w:hAnsi="Arial" w:cs="Arial"/>
          <w:bCs/>
          <w:iCs/>
        </w:rPr>
      </w:pPr>
      <w:r w:rsidRPr="003E06D5">
        <w:rPr>
          <w:rFonts w:ascii="Arial" w:hAnsi="Arial" w:cs="Arial"/>
          <w:bCs/>
          <w:iCs/>
        </w:rPr>
        <w:t xml:space="preserve">Nepředložení výše uvedených informací a dokladů k prokázání skutečného majitele je důvodem </w:t>
      </w:r>
      <w:r w:rsidR="00B96416">
        <w:rPr>
          <w:rFonts w:ascii="Arial" w:hAnsi="Arial" w:cs="Arial"/>
          <w:bCs/>
          <w:iCs/>
        </w:rPr>
        <w:br/>
      </w:r>
      <w:r w:rsidRPr="003E06D5">
        <w:rPr>
          <w:rFonts w:ascii="Arial" w:hAnsi="Arial" w:cs="Arial"/>
          <w:bCs/>
          <w:iCs/>
        </w:rPr>
        <w:t>k vyloučení účastníka z další účasti v zadávacím řízení.</w:t>
      </w:r>
    </w:p>
    <w:p w14:paraId="143F1B64" w14:textId="24E62D68" w:rsidR="001D4BB3" w:rsidRDefault="001D4BB3" w:rsidP="001D4BB3">
      <w:pPr>
        <w:tabs>
          <w:tab w:val="left" w:pos="180"/>
        </w:tabs>
        <w:spacing w:before="240" w:after="240"/>
        <w:jc w:val="both"/>
        <w:rPr>
          <w:rFonts w:ascii="Arial" w:hAnsi="Arial" w:cs="Arial"/>
          <w:bCs/>
          <w:iCs/>
        </w:rPr>
      </w:pPr>
      <w:r w:rsidRPr="003E06D5">
        <w:rPr>
          <w:rFonts w:ascii="Arial" w:hAnsi="Arial" w:cs="Arial"/>
          <w:bCs/>
          <w:iCs/>
        </w:rPr>
        <w:t>V souladu s</w:t>
      </w:r>
      <w:r w:rsidR="00B96416">
        <w:rPr>
          <w:rFonts w:ascii="Arial" w:hAnsi="Arial" w:cs="Arial"/>
          <w:bCs/>
          <w:iCs/>
        </w:rPr>
        <w:t xml:space="preserve"> ustanovením </w:t>
      </w:r>
      <w:r w:rsidRPr="003E06D5">
        <w:rPr>
          <w:rFonts w:ascii="Arial" w:hAnsi="Arial" w:cs="Arial"/>
          <w:bCs/>
          <w:iCs/>
        </w:rPr>
        <w:t xml:space="preserve">§ 122 odst. </w:t>
      </w:r>
      <w:r w:rsidR="00FB37B3">
        <w:rPr>
          <w:rFonts w:ascii="Arial" w:hAnsi="Arial" w:cs="Arial"/>
          <w:bCs/>
          <w:iCs/>
        </w:rPr>
        <w:t>(</w:t>
      </w:r>
      <w:r w:rsidRPr="003E06D5">
        <w:rPr>
          <w:rFonts w:ascii="Arial" w:hAnsi="Arial" w:cs="Arial"/>
          <w:bCs/>
          <w:iCs/>
        </w:rPr>
        <w:t>3</w:t>
      </w:r>
      <w:r w:rsidR="00FB37B3">
        <w:rPr>
          <w:rFonts w:ascii="Arial" w:hAnsi="Arial" w:cs="Arial"/>
          <w:bCs/>
          <w:iCs/>
        </w:rPr>
        <w:t>)</w:t>
      </w:r>
      <w:r w:rsidRPr="003E06D5">
        <w:rPr>
          <w:rFonts w:ascii="Arial" w:hAnsi="Arial" w:cs="Arial"/>
          <w:bCs/>
          <w:iCs/>
        </w:rPr>
        <w:t xml:space="preserve"> písm. a) zákona je dále vybraný dodavatel povinen před podpisem smlouvy předložit originály nebo ověřené kopie dokladů, jimiž prokazoval kvalifikaci, pokud již nebyly předloženy v nabídce.</w:t>
      </w:r>
    </w:p>
    <w:p w14:paraId="6C623738" w14:textId="77777777" w:rsidR="00B96416" w:rsidRPr="003E1A56" w:rsidRDefault="00B96416" w:rsidP="003E1A56">
      <w:pPr>
        <w:tabs>
          <w:tab w:val="left" w:pos="180"/>
        </w:tabs>
        <w:jc w:val="both"/>
        <w:rPr>
          <w:rFonts w:ascii="Arial" w:hAnsi="Arial" w:cs="Arial"/>
          <w:bCs/>
          <w:iCs/>
          <w:sz w:val="4"/>
          <w:szCs w:val="4"/>
        </w:rPr>
      </w:pPr>
    </w:p>
    <w:p w14:paraId="0E9E60B8" w14:textId="7B595A8B" w:rsidR="00DC28C3" w:rsidRPr="001D4BB3" w:rsidRDefault="00DC28C3" w:rsidP="00762B2B">
      <w:pPr>
        <w:pStyle w:val="Odstavecseseznamem"/>
        <w:numPr>
          <w:ilvl w:val="0"/>
          <w:numId w:val="16"/>
        </w:numPr>
        <w:tabs>
          <w:tab w:val="left" w:pos="180"/>
        </w:tabs>
        <w:spacing w:before="360" w:after="360"/>
        <w:ind w:left="709" w:hanging="709"/>
        <w:jc w:val="both"/>
        <w:rPr>
          <w:rFonts w:ascii="Arial" w:hAnsi="Arial" w:cs="Arial"/>
          <w:b/>
          <w:bCs/>
          <w:sz w:val="24"/>
          <w:szCs w:val="24"/>
        </w:rPr>
      </w:pPr>
      <w:r w:rsidRPr="001D4BB3">
        <w:rPr>
          <w:rFonts w:ascii="Arial" w:hAnsi="Arial" w:cs="Arial"/>
          <w:b/>
          <w:bCs/>
          <w:sz w:val="24"/>
          <w:szCs w:val="24"/>
        </w:rPr>
        <w:t xml:space="preserve">Přílohy a nedílná součást </w:t>
      </w:r>
      <w:r w:rsidR="001D4967">
        <w:rPr>
          <w:rFonts w:ascii="Arial" w:hAnsi="Arial" w:cs="Arial"/>
          <w:b/>
          <w:bCs/>
          <w:sz w:val="24"/>
          <w:szCs w:val="24"/>
        </w:rPr>
        <w:t xml:space="preserve">této </w:t>
      </w:r>
      <w:r w:rsidRPr="001D4BB3">
        <w:rPr>
          <w:rFonts w:ascii="Arial" w:hAnsi="Arial" w:cs="Arial"/>
          <w:b/>
          <w:bCs/>
          <w:sz w:val="24"/>
          <w:szCs w:val="24"/>
        </w:rPr>
        <w:t>Zadávací dokumentace</w:t>
      </w:r>
    </w:p>
    <w:p w14:paraId="7D040AAE" w14:textId="77777777" w:rsidR="00DC28C3" w:rsidRPr="003E06D5" w:rsidRDefault="00DC28C3" w:rsidP="003E1A56">
      <w:pPr>
        <w:tabs>
          <w:tab w:val="left" w:pos="180"/>
        </w:tabs>
        <w:adjustRightInd w:val="0"/>
        <w:rPr>
          <w:rFonts w:ascii="Arial" w:hAnsi="Arial" w:cs="Arial"/>
        </w:rPr>
      </w:pPr>
      <w:r w:rsidRPr="003E06D5">
        <w:rPr>
          <w:rFonts w:ascii="Arial" w:hAnsi="Arial" w:cs="Arial"/>
        </w:rPr>
        <w:t xml:space="preserve">Příloha č. 1:  </w:t>
      </w:r>
      <w:r w:rsidRPr="003E06D5">
        <w:rPr>
          <w:rFonts w:ascii="Arial" w:hAnsi="Arial" w:cs="Arial"/>
        </w:rPr>
        <w:tab/>
        <w:t>Podrobná specifikace předmětu plnění veřejné zakázky</w:t>
      </w:r>
    </w:p>
    <w:p w14:paraId="53C30310" w14:textId="77777777" w:rsidR="001D4967" w:rsidRPr="003E1A56" w:rsidRDefault="001D4967" w:rsidP="003E1A56">
      <w:pPr>
        <w:tabs>
          <w:tab w:val="left" w:pos="180"/>
        </w:tabs>
        <w:rPr>
          <w:rFonts w:ascii="Arial" w:hAnsi="Arial" w:cs="Arial"/>
          <w:sz w:val="12"/>
          <w:szCs w:val="12"/>
        </w:rPr>
      </w:pPr>
    </w:p>
    <w:p w14:paraId="094F27C9" w14:textId="2D68B13E" w:rsidR="001D4967" w:rsidRPr="003E06D5" w:rsidRDefault="00DC28C3" w:rsidP="003E1A56">
      <w:pPr>
        <w:tabs>
          <w:tab w:val="left" w:pos="180"/>
        </w:tabs>
        <w:rPr>
          <w:rFonts w:ascii="Arial" w:hAnsi="Arial" w:cs="Arial"/>
        </w:rPr>
      </w:pPr>
      <w:r w:rsidRPr="003E06D5">
        <w:rPr>
          <w:rFonts w:ascii="Arial" w:hAnsi="Arial" w:cs="Arial"/>
        </w:rPr>
        <w:t xml:space="preserve">Příloha č. 2: </w:t>
      </w:r>
      <w:r w:rsidRPr="003E06D5">
        <w:rPr>
          <w:rFonts w:ascii="Arial" w:hAnsi="Arial" w:cs="Arial"/>
        </w:rPr>
        <w:tab/>
        <w:t>Předepsané členění nabídkové ceny</w:t>
      </w:r>
    </w:p>
    <w:p w14:paraId="4EBF3B33" w14:textId="77777777" w:rsidR="0094232B" w:rsidRDefault="0094232B" w:rsidP="003E1A56">
      <w:pPr>
        <w:tabs>
          <w:tab w:val="left" w:pos="180"/>
        </w:tabs>
        <w:rPr>
          <w:rFonts w:ascii="Arial" w:hAnsi="Arial" w:cs="Arial"/>
        </w:rPr>
      </w:pPr>
    </w:p>
    <w:p w14:paraId="3CB604C4" w14:textId="77777777" w:rsidR="001D4967" w:rsidRPr="003E06D5" w:rsidRDefault="001D4967" w:rsidP="003E1A56">
      <w:pPr>
        <w:tabs>
          <w:tab w:val="left" w:pos="180"/>
        </w:tabs>
        <w:rPr>
          <w:rFonts w:ascii="Arial" w:hAnsi="Arial" w:cs="Arial"/>
        </w:rPr>
      </w:pPr>
    </w:p>
    <w:p w14:paraId="11BAEEF5" w14:textId="3D0766D4" w:rsidR="00634AFD" w:rsidRDefault="002C2058" w:rsidP="003E06D5">
      <w:pPr>
        <w:tabs>
          <w:tab w:val="left" w:pos="180"/>
        </w:tabs>
        <w:adjustRightInd w:val="0"/>
        <w:spacing w:before="240" w:after="240"/>
        <w:jc w:val="both"/>
        <w:rPr>
          <w:rFonts w:ascii="Arial" w:hAnsi="Arial" w:cs="Arial"/>
        </w:rPr>
      </w:pPr>
      <w:r>
        <w:rPr>
          <w:rFonts w:ascii="Arial" w:hAnsi="Arial" w:cs="Arial"/>
        </w:rPr>
        <w:t>V Praze dne ……………………………..</w:t>
      </w:r>
    </w:p>
    <w:p w14:paraId="31114EF2" w14:textId="15FDFE6A" w:rsidR="002C2058" w:rsidRPr="003E06D5" w:rsidRDefault="002C2058" w:rsidP="002C2058">
      <w:pPr>
        <w:tabs>
          <w:tab w:val="left" w:pos="180"/>
        </w:tabs>
        <w:adjustRightInd w:val="0"/>
        <w:spacing w:before="240" w:after="240"/>
        <w:jc w:val="right"/>
        <w:rPr>
          <w:rFonts w:ascii="Arial" w:hAnsi="Arial" w:cs="Arial"/>
        </w:rPr>
      </w:pPr>
      <w:r>
        <w:rPr>
          <w:rFonts w:ascii="Arial" w:hAnsi="Arial" w:cs="Arial"/>
        </w:rPr>
        <w:t>……………………………………</w:t>
      </w:r>
    </w:p>
    <w:p w14:paraId="051473E4" w14:textId="4460C799" w:rsidR="00077B59" w:rsidRPr="003E06D5" w:rsidRDefault="00A04E48" w:rsidP="001D4BB3">
      <w:pPr>
        <w:tabs>
          <w:tab w:val="left" w:pos="180"/>
        </w:tabs>
        <w:adjustRightInd w:val="0"/>
        <w:jc w:val="both"/>
        <w:rPr>
          <w:rFonts w:ascii="Arial" w:hAnsi="Arial" w:cs="Arial"/>
          <w:b/>
        </w:rPr>
      </w:pPr>
      <w:r w:rsidRPr="003E06D5">
        <w:rPr>
          <w:rFonts w:ascii="Arial" w:hAnsi="Arial" w:cs="Arial"/>
          <w:b/>
        </w:rPr>
        <w:tab/>
      </w:r>
      <w:r w:rsidRPr="003E06D5">
        <w:rPr>
          <w:rFonts w:ascii="Arial" w:hAnsi="Arial" w:cs="Arial"/>
          <w:b/>
        </w:rPr>
        <w:tab/>
      </w:r>
      <w:r w:rsidRPr="003E06D5">
        <w:rPr>
          <w:rFonts w:ascii="Arial" w:hAnsi="Arial" w:cs="Arial"/>
          <w:b/>
        </w:rPr>
        <w:tab/>
      </w:r>
      <w:r w:rsidRPr="003E06D5">
        <w:rPr>
          <w:rFonts w:ascii="Arial" w:hAnsi="Arial" w:cs="Arial"/>
          <w:b/>
        </w:rPr>
        <w:tab/>
      </w:r>
      <w:r w:rsidRPr="003E06D5">
        <w:rPr>
          <w:rFonts w:ascii="Arial" w:hAnsi="Arial" w:cs="Arial"/>
          <w:b/>
        </w:rPr>
        <w:tab/>
      </w:r>
      <w:r w:rsidRPr="003E06D5">
        <w:rPr>
          <w:rFonts w:ascii="Arial" w:hAnsi="Arial" w:cs="Arial"/>
          <w:b/>
        </w:rPr>
        <w:tab/>
      </w:r>
      <w:r w:rsidRPr="003E06D5">
        <w:rPr>
          <w:rFonts w:ascii="Arial" w:hAnsi="Arial" w:cs="Arial"/>
          <w:b/>
        </w:rPr>
        <w:tab/>
      </w:r>
      <w:r w:rsidRPr="003E06D5">
        <w:rPr>
          <w:rFonts w:ascii="Arial" w:hAnsi="Arial" w:cs="Arial"/>
          <w:b/>
        </w:rPr>
        <w:tab/>
      </w:r>
      <w:r w:rsidRPr="003E06D5">
        <w:rPr>
          <w:rFonts w:ascii="Arial" w:hAnsi="Arial" w:cs="Arial"/>
          <w:b/>
        </w:rPr>
        <w:tab/>
      </w:r>
      <w:r w:rsidRPr="003E06D5">
        <w:rPr>
          <w:rFonts w:ascii="Arial" w:hAnsi="Arial" w:cs="Arial"/>
          <w:b/>
        </w:rPr>
        <w:tab/>
      </w:r>
      <w:r w:rsidRPr="003E06D5">
        <w:rPr>
          <w:rFonts w:ascii="Arial" w:hAnsi="Arial" w:cs="Arial"/>
          <w:b/>
        </w:rPr>
        <w:tab/>
      </w:r>
      <w:r w:rsidR="00077B59" w:rsidRPr="003E06D5">
        <w:rPr>
          <w:rFonts w:ascii="Arial" w:hAnsi="Arial" w:cs="Arial"/>
          <w:b/>
        </w:rPr>
        <w:t xml:space="preserve">Ing. </w:t>
      </w:r>
      <w:r w:rsidR="00B80703" w:rsidRPr="003E06D5">
        <w:rPr>
          <w:rFonts w:ascii="Arial" w:hAnsi="Arial" w:cs="Arial"/>
          <w:b/>
        </w:rPr>
        <w:t>Pavel Surý</w:t>
      </w:r>
    </w:p>
    <w:p w14:paraId="5472A2B6" w14:textId="7C0B6586" w:rsidR="00E10D3D" w:rsidRPr="003E06D5" w:rsidRDefault="00A04E48" w:rsidP="00B25B1F">
      <w:pPr>
        <w:tabs>
          <w:tab w:val="left" w:pos="180"/>
        </w:tabs>
        <w:adjustRightInd w:val="0"/>
        <w:jc w:val="both"/>
        <w:rPr>
          <w:rFonts w:ascii="Arial" w:hAnsi="Arial" w:cs="Arial"/>
        </w:rPr>
      </w:pP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Pr="003E06D5">
        <w:rPr>
          <w:rFonts w:ascii="Arial" w:hAnsi="Arial" w:cs="Arial"/>
        </w:rPr>
        <w:tab/>
      </w:r>
      <w:r w:rsidR="00077B59" w:rsidRPr="003E06D5">
        <w:rPr>
          <w:rFonts w:ascii="Arial" w:hAnsi="Arial" w:cs="Arial"/>
        </w:rPr>
        <w:t>generální ředitel</w:t>
      </w:r>
    </w:p>
    <w:sectPr w:rsidR="00E10D3D" w:rsidRPr="003E06D5" w:rsidSect="00A750B7">
      <w:headerReference w:type="default" r:id="rId12"/>
      <w:footerReference w:type="default" r:id="rId13"/>
      <w:headerReference w:type="first" r:id="rId14"/>
      <w:footerReference w:type="first" r:id="rId15"/>
      <w:pgSz w:w="11907" w:h="16840" w:code="9"/>
      <w:pgMar w:top="1417" w:right="1417" w:bottom="1417" w:left="1417" w:header="567" w:footer="680" w:gutter="0"/>
      <w:pgNumType w:start="1"/>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6BB07" w14:textId="77777777" w:rsidR="00B638FB" w:rsidRDefault="00B638FB">
      <w:r>
        <w:separator/>
      </w:r>
    </w:p>
  </w:endnote>
  <w:endnote w:type="continuationSeparator" w:id="0">
    <w:p w14:paraId="517A3D9A" w14:textId="77777777" w:rsidR="00B638FB" w:rsidRDefault="00B6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9951138"/>
      <w:docPartObj>
        <w:docPartGallery w:val="Page Numbers (Bottom of Page)"/>
        <w:docPartUnique/>
      </w:docPartObj>
    </w:sdtPr>
    <w:sdtEndPr>
      <w:rPr>
        <w:rFonts w:ascii="Arial" w:hAnsi="Arial" w:cs="Arial"/>
      </w:rPr>
    </w:sdtEndPr>
    <w:sdtContent>
      <w:p w14:paraId="45CCC0B4" w14:textId="0BFD6DFE" w:rsidR="001D4BB3" w:rsidRPr="001D4BB3" w:rsidRDefault="001D4BB3">
        <w:pPr>
          <w:pStyle w:val="Zpat"/>
          <w:jc w:val="center"/>
          <w:rPr>
            <w:rFonts w:ascii="Arial" w:hAnsi="Arial" w:cs="Arial"/>
          </w:rPr>
        </w:pPr>
        <w:r w:rsidRPr="001D4BB3">
          <w:rPr>
            <w:rFonts w:ascii="Arial" w:hAnsi="Arial" w:cs="Arial"/>
          </w:rPr>
          <w:fldChar w:fldCharType="begin"/>
        </w:r>
        <w:r w:rsidRPr="001D4BB3">
          <w:rPr>
            <w:rFonts w:ascii="Arial" w:hAnsi="Arial" w:cs="Arial"/>
          </w:rPr>
          <w:instrText>PAGE   \* MERGEFORMAT</w:instrText>
        </w:r>
        <w:r w:rsidRPr="001D4BB3">
          <w:rPr>
            <w:rFonts w:ascii="Arial" w:hAnsi="Arial" w:cs="Arial"/>
          </w:rPr>
          <w:fldChar w:fldCharType="separate"/>
        </w:r>
        <w:r w:rsidR="00706D5F">
          <w:rPr>
            <w:rFonts w:ascii="Arial" w:hAnsi="Arial" w:cs="Arial"/>
            <w:noProof/>
          </w:rPr>
          <w:t>9</w:t>
        </w:r>
        <w:r w:rsidRPr="001D4BB3">
          <w:rPr>
            <w:rFonts w:ascii="Arial" w:hAnsi="Arial" w:cs="Arial"/>
          </w:rPr>
          <w:fldChar w:fldCharType="end"/>
        </w:r>
        <w:r w:rsidR="001F6EA0">
          <w:rPr>
            <w:rFonts w:ascii="Arial" w:hAnsi="Arial" w:cs="Arial"/>
          </w:rPr>
          <w:t>/</w:t>
        </w:r>
        <w:r w:rsidR="00694D1E">
          <w:rPr>
            <w:rFonts w:ascii="Arial" w:hAnsi="Arial" w:cs="Arial"/>
          </w:rPr>
          <w:t>12</w:t>
        </w:r>
      </w:p>
    </w:sdtContent>
  </w:sdt>
  <w:p w14:paraId="4981548A" w14:textId="582CF923" w:rsidR="00A04E48" w:rsidRPr="001D4BB3" w:rsidRDefault="00A04E48" w:rsidP="001D4BB3">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Layout w:type="fixed"/>
      <w:tblCellMar>
        <w:left w:w="0" w:type="dxa"/>
        <w:right w:w="0" w:type="dxa"/>
      </w:tblCellMar>
      <w:tblLook w:val="0000" w:firstRow="0" w:lastRow="0" w:firstColumn="0" w:lastColumn="0" w:noHBand="0" w:noVBand="0"/>
    </w:tblPr>
    <w:tblGrid>
      <w:gridCol w:w="5529"/>
      <w:gridCol w:w="4110"/>
    </w:tblGrid>
    <w:tr w:rsidR="00A04E48" w:rsidRPr="00582178" w14:paraId="43C2528B" w14:textId="77777777">
      <w:trPr>
        <w:trHeight w:val="267"/>
      </w:trPr>
      <w:tc>
        <w:tcPr>
          <w:tcW w:w="5529" w:type="dxa"/>
          <w:tcBorders>
            <w:top w:val="single" w:sz="4" w:space="0" w:color="006BAF"/>
            <w:left w:val="nil"/>
            <w:bottom w:val="nil"/>
            <w:right w:val="nil"/>
          </w:tcBorders>
          <w:vAlign w:val="center"/>
        </w:tcPr>
        <w:p w14:paraId="2E5D83EA" w14:textId="77777777" w:rsidR="00A04E48" w:rsidRPr="00582178" w:rsidRDefault="00A04E48" w:rsidP="00077B59">
          <w:pPr>
            <w:pStyle w:val="Zpat"/>
            <w:ind w:left="28"/>
            <w:rPr>
              <w:rFonts w:cs="Arial"/>
              <w:color w:val="006BAF"/>
              <w:sz w:val="14"/>
              <w:szCs w:val="14"/>
            </w:rPr>
          </w:pPr>
          <w:r w:rsidRPr="00582178">
            <w:rPr>
              <w:rFonts w:cs="Arial"/>
              <w:color w:val="006BAF"/>
              <w:sz w:val="14"/>
              <w:szCs w:val="14"/>
            </w:rPr>
            <w:t>Správa železniční dopravní cesty, státní organizace</w:t>
          </w:r>
        </w:p>
      </w:tc>
      <w:tc>
        <w:tcPr>
          <w:tcW w:w="4110" w:type="dxa"/>
          <w:tcBorders>
            <w:top w:val="single" w:sz="4" w:space="0" w:color="006BAF"/>
            <w:left w:val="nil"/>
            <w:bottom w:val="nil"/>
            <w:right w:val="nil"/>
          </w:tcBorders>
          <w:vAlign w:val="center"/>
        </w:tcPr>
        <w:p w14:paraId="549A6FDD" w14:textId="77777777" w:rsidR="00A04E48" w:rsidRPr="00582178" w:rsidRDefault="00A04E48" w:rsidP="00077B59">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A04E48" w:rsidRPr="00582178" w14:paraId="258CB74D" w14:textId="77777777">
      <w:trPr>
        <w:trHeight w:val="267"/>
      </w:trPr>
      <w:tc>
        <w:tcPr>
          <w:tcW w:w="5529" w:type="dxa"/>
          <w:tcBorders>
            <w:top w:val="nil"/>
            <w:left w:val="nil"/>
            <w:bottom w:val="nil"/>
            <w:right w:val="nil"/>
          </w:tcBorders>
          <w:vAlign w:val="center"/>
        </w:tcPr>
        <w:p w14:paraId="10E56F7F" w14:textId="77777777" w:rsidR="00A04E48" w:rsidRPr="00582178" w:rsidRDefault="00A04E48" w:rsidP="00077B59">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110" w:type="dxa"/>
          <w:tcBorders>
            <w:top w:val="nil"/>
            <w:left w:val="nil"/>
            <w:bottom w:val="nil"/>
            <w:right w:val="nil"/>
          </w:tcBorders>
          <w:vAlign w:val="center"/>
        </w:tcPr>
        <w:p w14:paraId="4CF31C2D" w14:textId="6C95C5AC" w:rsidR="00A04E48" w:rsidRPr="00582178" w:rsidRDefault="00A04E48" w:rsidP="00077B59">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w:t>
          </w:r>
          <w:r w:rsidR="001F6EA0">
            <w:rPr>
              <w:rFonts w:cs="Arial"/>
              <w:color w:val="006BAF"/>
              <w:sz w:val="14"/>
              <w:szCs w:val="14"/>
            </w:rPr>
            <w:t>O</w:t>
          </w:r>
          <w:r w:rsidRPr="00582178">
            <w:rPr>
              <w:rFonts w:cs="Arial"/>
              <w:color w:val="006BAF"/>
              <w:sz w:val="14"/>
              <w:szCs w:val="14"/>
            </w:rPr>
            <w:t>: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A04E48" w:rsidRPr="00582178" w14:paraId="477CADA9" w14:textId="77777777">
      <w:trPr>
        <w:trHeight w:val="267"/>
      </w:trPr>
      <w:tc>
        <w:tcPr>
          <w:tcW w:w="5529" w:type="dxa"/>
          <w:tcBorders>
            <w:top w:val="nil"/>
            <w:left w:val="nil"/>
            <w:bottom w:val="nil"/>
            <w:right w:val="nil"/>
          </w:tcBorders>
          <w:vAlign w:val="center"/>
        </w:tcPr>
        <w:p w14:paraId="2260CD5B" w14:textId="77777777" w:rsidR="00A04E48" w:rsidRPr="009824CC" w:rsidRDefault="00B638FB" w:rsidP="00077B59">
          <w:pPr>
            <w:pStyle w:val="Zpat"/>
            <w:ind w:left="28"/>
          </w:pPr>
          <w:hyperlink r:id="rId1" w:history="1">
            <w:r w:rsidR="00A04E48" w:rsidRPr="00D812D7">
              <w:rPr>
                <w:rFonts w:cs="Arial"/>
                <w:color w:val="006BAF"/>
                <w:sz w:val="14"/>
                <w:szCs w:val="14"/>
              </w:rPr>
              <w:t>www.szdc.cz</w:t>
            </w:r>
          </w:hyperlink>
        </w:p>
      </w:tc>
      <w:tc>
        <w:tcPr>
          <w:tcW w:w="4110" w:type="dxa"/>
          <w:tcBorders>
            <w:top w:val="nil"/>
            <w:left w:val="nil"/>
            <w:bottom w:val="nil"/>
            <w:right w:val="nil"/>
          </w:tcBorders>
          <w:vAlign w:val="center"/>
        </w:tcPr>
        <w:p w14:paraId="76B2E15D" w14:textId="1CB5FDAB" w:rsidR="00A04E48" w:rsidRPr="009824CC" w:rsidRDefault="00A04E48" w:rsidP="00694D1E">
          <w:pPr>
            <w:pStyle w:val="Zpat"/>
            <w:tabs>
              <w:tab w:val="clear" w:pos="4536"/>
              <w:tab w:val="clear" w:pos="9072"/>
              <w:tab w:val="right" w:pos="4110"/>
            </w:tabs>
            <w:rPr>
              <w:rFonts w:cs="Arial"/>
              <w:color w:val="006BAF"/>
              <w:sz w:val="16"/>
              <w:szCs w:val="16"/>
            </w:rPr>
          </w:pPr>
          <w:r w:rsidRPr="00582178">
            <w:rPr>
              <w:rFonts w:cs="Arial"/>
              <w:color w:val="006BAF"/>
              <w:sz w:val="14"/>
              <w:szCs w:val="14"/>
            </w:rPr>
            <w:tab/>
          </w:r>
          <w:r w:rsidRPr="00582178">
            <w:rPr>
              <w:rFonts w:cs="Arial"/>
              <w:color w:val="006BAF"/>
              <w:sz w:val="16"/>
              <w:szCs w:val="16"/>
            </w:rPr>
            <w:fldChar w:fldCharType="begin"/>
          </w:r>
          <w:r w:rsidRPr="00582178">
            <w:rPr>
              <w:rFonts w:cs="Arial"/>
              <w:color w:val="006BAF"/>
              <w:sz w:val="16"/>
              <w:szCs w:val="16"/>
            </w:rPr>
            <w:instrText xml:space="preserve"> PAGE   \* MERGEFORMAT </w:instrText>
          </w:r>
          <w:r w:rsidRPr="00582178">
            <w:rPr>
              <w:rFonts w:cs="Arial"/>
              <w:color w:val="006BAF"/>
              <w:sz w:val="16"/>
              <w:szCs w:val="16"/>
            </w:rPr>
            <w:fldChar w:fldCharType="separate"/>
          </w:r>
          <w:r w:rsidR="00706D5F">
            <w:rPr>
              <w:rFonts w:cs="Arial"/>
              <w:noProof/>
              <w:color w:val="006BAF"/>
              <w:sz w:val="16"/>
              <w:szCs w:val="16"/>
            </w:rPr>
            <w:t>1</w:t>
          </w:r>
          <w:r w:rsidRPr="00582178">
            <w:rPr>
              <w:rFonts w:cs="Arial"/>
              <w:color w:val="006BAF"/>
              <w:sz w:val="16"/>
              <w:szCs w:val="16"/>
            </w:rPr>
            <w:fldChar w:fldCharType="end"/>
          </w:r>
          <w:r w:rsidR="00F435D9">
            <w:rPr>
              <w:rFonts w:cs="Arial"/>
              <w:color w:val="006BAF"/>
              <w:sz w:val="16"/>
              <w:szCs w:val="16"/>
            </w:rPr>
            <w:t>/</w:t>
          </w:r>
          <w:r w:rsidR="00694D1E">
            <w:rPr>
              <w:rFonts w:cs="Arial"/>
              <w:color w:val="006BAF"/>
              <w:sz w:val="16"/>
              <w:szCs w:val="16"/>
            </w:rPr>
            <w:t>12</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B3F39F" w14:textId="77777777" w:rsidR="00B638FB" w:rsidRDefault="00B638FB">
      <w:r>
        <w:separator/>
      </w:r>
    </w:p>
  </w:footnote>
  <w:footnote w:type="continuationSeparator" w:id="0">
    <w:p w14:paraId="13DED746" w14:textId="77777777" w:rsidR="00B638FB" w:rsidRDefault="00B6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608E6" w14:textId="77777777" w:rsidR="00A04E48" w:rsidRDefault="00A04E48" w:rsidP="00077B59">
    <w:pPr>
      <w:pStyle w:val="Zhlav"/>
      <w:tabs>
        <w:tab w:val="clear" w:pos="4536"/>
        <w:tab w:val="clear" w:pos="9072"/>
      </w:tabs>
      <w:ind w:left="1418" w:firstLine="709"/>
      <w:rPr>
        <w:rFonts w:ascii="Arial" w:hAnsi="Arial" w:cs="Arial"/>
        <w:b/>
        <w:i/>
        <w:color w:val="3769CD"/>
        <w:sz w:val="2"/>
        <w:szCs w:val="2"/>
      </w:rPr>
    </w:pPr>
  </w:p>
  <w:p w14:paraId="38F0441C" w14:textId="77777777" w:rsidR="00A04E48" w:rsidRDefault="00A04E48">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31AEC" w14:textId="77777777" w:rsidR="00A04E48" w:rsidRDefault="00A04E48" w:rsidP="00077B59">
    <w:pPr>
      <w:pStyle w:val="Zhlav"/>
      <w:tabs>
        <w:tab w:val="clear" w:pos="4536"/>
        <w:tab w:val="clear" w:pos="9072"/>
      </w:tabs>
      <w:ind w:left="1418" w:firstLine="709"/>
      <w:rPr>
        <w:rFonts w:ascii="Arial" w:hAnsi="Arial" w:cs="Arial"/>
        <w:b/>
        <w:i/>
        <w:color w:val="3769CD"/>
        <w:sz w:val="2"/>
        <w:szCs w:val="2"/>
      </w:rPr>
    </w:pPr>
  </w:p>
  <w:p w14:paraId="16ACA322" w14:textId="77777777" w:rsidR="00A04E48" w:rsidRDefault="00A04E48" w:rsidP="00077B59">
    <w:pPr>
      <w:pStyle w:val="Zhlav"/>
      <w:tabs>
        <w:tab w:val="clear" w:pos="4536"/>
        <w:tab w:val="clear" w:pos="9072"/>
      </w:tabs>
      <w:ind w:left="1418" w:firstLine="709"/>
      <w:rPr>
        <w:rFonts w:ascii="Arial" w:hAnsi="Arial" w:cs="Arial"/>
        <w:b/>
        <w:i/>
        <w:color w:val="3769CD"/>
        <w:sz w:val="2"/>
        <w:szCs w:val="2"/>
      </w:rPr>
    </w:pPr>
  </w:p>
  <w:p w14:paraId="77FB14A8" w14:textId="77777777" w:rsidR="00A04E48" w:rsidRDefault="00A04E48" w:rsidP="00077B59">
    <w:pPr>
      <w:pStyle w:val="Zhlav"/>
      <w:tabs>
        <w:tab w:val="clear" w:pos="4536"/>
        <w:tab w:val="clear" w:pos="9072"/>
      </w:tabs>
      <w:ind w:left="1418" w:firstLine="709"/>
      <w:rPr>
        <w:rFonts w:ascii="Arial" w:hAnsi="Arial" w:cs="Arial"/>
        <w:b/>
        <w:i/>
        <w:color w:val="3769CD"/>
        <w:sz w:val="2"/>
        <w:szCs w:val="2"/>
      </w:rPr>
    </w:pPr>
  </w:p>
  <w:p w14:paraId="765471E8" w14:textId="12A99647" w:rsidR="00A04E48" w:rsidRPr="00237440" w:rsidRDefault="00E20B57" w:rsidP="00077B59">
    <w:pPr>
      <w:pStyle w:val="Zhlav"/>
      <w:tabs>
        <w:tab w:val="clear" w:pos="4536"/>
      </w:tabs>
      <w:spacing w:after="80"/>
      <w:ind w:left="2410"/>
      <w:rPr>
        <w:rFonts w:ascii="Arial" w:hAnsi="Arial" w:cs="Arial"/>
        <w:b/>
        <w:color w:val="006BAF"/>
        <w:sz w:val="22"/>
        <w:szCs w:val="22"/>
      </w:rPr>
    </w:pPr>
    <w:bookmarkStart w:id="12" w:name="OLE_LINK1"/>
    <w:r w:rsidRPr="00237440">
      <w:rPr>
        <w:rFonts w:ascii="Arial" w:hAnsi="Arial" w:cs="Arial"/>
        <w:noProof/>
      </w:rPr>
      <w:drawing>
        <wp:anchor distT="0" distB="0" distL="114300" distR="114300" simplePos="0" relativeHeight="251658240" behindDoc="1" locked="0" layoutInCell="1" allowOverlap="1" wp14:anchorId="30F8165E" wp14:editId="5F27BDCF">
          <wp:simplePos x="0" y="0"/>
          <wp:positionH relativeFrom="column">
            <wp:posOffset>3810</wp:posOffset>
          </wp:positionH>
          <wp:positionV relativeFrom="paragraph">
            <wp:posOffset>1905</wp:posOffset>
          </wp:positionV>
          <wp:extent cx="1344295" cy="720090"/>
          <wp:effectExtent l="0" t="0" r="0" b="0"/>
          <wp:wrapNone/>
          <wp:docPr id="2"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429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A04E48" w:rsidRPr="00237440">
      <w:rPr>
        <w:rFonts w:ascii="Arial" w:hAnsi="Arial" w:cs="Arial"/>
        <w:b/>
        <w:color w:val="006BAF"/>
        <w:sz w:val="22"/>
        <w:szCs w:val="22"/>
      </w:rPr>
      <w:t>Správa železniční dopravní cesty, státní organizace</w:t>
    </w:r>
  </w:p>
  <w:p w14:paraId="20A2BB4F" w14:textId="77777777" w:rsidR="00A04E48" w:rsidRPr="00237440" w:rsidRDefault="00A04E48" w:rsidP="00077B59">
    <w:pPr>
      <w:pStyle w:val="Zhlav"/>
      <w:tabs>
        <w:tab w:val="clear" w:pos="4536"/>
      </w:tabs>
      <w:spacing w:before="120" w:after="120"/>
      <w:ind w:left="2410"/>
      <w:rPr>
        <w:rFonts w:ascii="Arial" w:hAnsi="Arial" w:cs="Arial"/>
        <w:color w:val="006BAF"/>
        <w:sz w:val="16"/>
        <w:szCs w:val="16"/>
      </w:rPr>
    </w:pPr>
    <w:r w:rsidRPr="00237440">
      <w:rPr>
        <w:rFonts w:ascii="Arial" w:hAnsi="Arial" w:cs="Arial"/>
        <w:color w:val="006BAF"/>
        <w:sz w:val="16"/>
        <w:szCs w:val="16"/>
      </w:rPr>
      <w:t>Generální ředitelství</w:t>
    </w:r>
  </w:p>
  <w:p w14:paraId="1DF87A14" w14:textId="77777777" w:rsidR="00A04E48" w:rsidRPr="00237440" w:rsidRDefault="00A04E48" w:rsidP="00077B59">
    <w:pPr>
      <w:pStyle w:val="Zhlav"/>
      <w:tabs>
        <w:tab w:val="clear" w:pos="4536"/>
      </w:tabs>
      <w:spacing w:after="120"/>
      <w:ind w:left="2410"/>
      <w:rPr>
        <w:rFonts w:ascii="Arial" w:hAnsi="Arial" w:cs="Arial"/>
        <w:color w:val="006BAF"/>
        <w:sz w:val="16"/>
        <w:szCs w:val="16"/>
      </w:rPr>
    </w:pPr>
    <w:r w:rsidRPr="00237440">
      <w:rPr>
        <w:rFonts w:ascii="Arial" w:hAnsi="Arial" w:cs="Arial"/>
        <w:color w:val="006BAF"/>
        <w:sz w:val="16"/>
        <w:szCs w:val="16"/>
      </w:rPr>
      <w:t>Dlážděná 1003/7</w:t>
    </w:r>
  </w:p>
  <w:p w14:paraId="60700377" w14:textId="46320E53" w:rsidR="00A04E48" w:rsidRPr="005C3736" w:rsidRDefault="00E20B57" w:rsidP="00077B59">
    <w:pPr>
      <w:pStyle w:val="Zhlav"/>
      <w:tabs>
        <w:tab w:val="clear" w:pos="4536"/>
        <w:tab w:val="clear" w:pos="9072"/>
        <w:tab w:val="right" w:pos="9070"/>
      </w:tabs>
      <w:spacing w:after="400"/>
      <w:ind w:left="2410"/>
      <w:rPr>
        <w:szCs w:val="22"/>
      </w:rPr>
    </w:pPr>
    <w:r w:rsidRPr="00237440">
      <w:rPr>
        <w:rFonts w:ascii="Arial" w:hAnsi="Arial" w:cs="Arial"/>
        <w:noProof/>
      </w:rPr>
      <mc:AlternateContent>
        <mc:Choice Requires="wps">
          <w:drawing>
            <wp:anchor distT="4294967295" distB="4294967295" distL="114300" distR="114300" simplePos="0" relativeHeight="251657216" behindDoc="0" locked="0" layoutInCell="1" allowOverlap="1" wp14:anchorId="387EE692" wp14:editId="13809072">
              <wp:simplePos x="0" y="0"/>
              <wp:positionH relativeFrom="column">
                <wp:posOffset>6350</wp:posOffset>
              </wp:positionH>
              <wp:positionV relativeFrom="paragraph">
                <wp:posOffset>176529</wp:posOffset>
              </wp:positionV>
              <wp:extent cx="6112510" cy="0"/>
              <wp:effectExtent l="0" t="0" r="2540" b="0"/>
              <wp:wrapNone/>
              <wp:docPr id="6" name="Přímá spojnice se šipkou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shapetype w14:anchorId="0F68BA98" id="_x0000_t32" coordsize="21600,21600" o:spt="32" o:oned="t" path="m,l21600,21600e" filled="f">
              <v:path arrowok="t" fillok="f" o:connecttype="none"/>
              <o:lock v:ext="edit" shapetype="t"/>
            </v:shapetype>
            <v:shape id="Přímá spojnice se šipkou 6" o:spid="_x0000_s1026" type="#_x0000_t32" style="position:absolute;margin-left:.5pt;margin-top:13.9pt;width:481.3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" strokecolor="#006baf"/>
          </w:pict>
        </mc:Fallback>
      </mc:AlternateContent>
    </w:r>
    <w:r w:rsidR="00A04E48" w:rsidRPr="00237440">
      <w:rPr>
        <w:rFonts w:ascii="Arial" w:hAnsi="Arial" w:cs="Arial"/>
        <w:color w:val="006BAF"/>
        <w:sz w:val="16"/>
        <w:szCs w:val="16"/>
      </w:rPr>
      <w:t>110 00  PRAHA 1</w:t>
    </w:r>
    <w:bookmarkEnd w:id="12"/>
    <w:r w:rsidR="00A04E48">
      <w:rPr>
        <w:rFonts w:cs="Arial"/>
        <w:color w:val="006BAF"/>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B379A"/>
    <w:multiLevelType w:val="hybridMultilevel"/>
    <w:tmpl w:val="6EF8995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DC45CFF"/>
    <w:multiLevelType w:val="hybridMultilevel"/>
    <w:tmpl w:val="ABD6CE2C"/>
    <w:lvl w:ilvl="0" w:tplc="19AE66D2">
      <w:start w:val="1"/>
      <w:numFmt w:val="lowerRoman"/>
      <w:lvlText w:val="%1)"/>
      <w:lvlJc w:val="left"/>
      <w:pPr>
        <w:tabs>
          <w:tab w:val="num" w:pos="1102"/>
        </w:tabs>
        <w:ind w:left="1102" w:hanging="720"/>
      </w:pPr>
      <w:rPr>
        <w:rFonts w:hint="default"/>
      </w:rPr>
    </w:lvl>
    <w:lvl w:ilvl="1" w:tplc="FBD85360">
      <w:start w:val="1"/>
      <w:numFmt w:val="decimal"/>
      <w:lvlText w:val="%2)"/>
      <w:lvlJc w:val="left"/>
      <w:pPr>
        <w:tabs>
          <w:tab w:val="num" w:pos="1537"/>
        </w:tabs>
        <w:ind w:left="1537" w:hanging="435"/>
      </w:pPr>
      <w:rPr>
        <w:rFonts w:hint="default"/>
      </w:rPr>
    </w:lvl>
    <w:lvl w:ilvl="2" w:tplc="0405001B" w:tentative="1">
      <w:start w:val="1"/>
      <w:numFmt w:val="lowerRoman"/>
      <w:lvlText w:val="%3."/>
      <w:lvlJc w:val="right"/>
      <w:pPr>
        <w:tabs>
          <w:tab w:val="num" w:pos="2182"/>
        </w:tabs>
        <w:ind w:left="2182" w:hanging="180"/>
      </w:pPr>
    </w:lvl>
    <w:lvl w:ilvl="3" w:tplc="0405000F" w:tentative="1">
      <w:start w:val="1"/>
      <w:numFmt w:val="decimal"/>
      <w:lvlText w:val="%4."/>
      <w:lvlJc w:val="left"/>
      <w:pPr>
        <w:tabs>
          <w:tab w:val="num" w:pos="2902"/>
        </w:tabs>
        <w:ind w:left="2902" w:hanging="360"/>
      </w:pPr>
    </w:lvl>
    <w:lvl w:ilvl="4" w:tplc="04050019" w:tentative="1">
      <w:start w:val="1"/>
      <w:numFmt w:val="lowerLetter"/>
      <w:lvlText w:val="%5."/>
      <w:lvlJc w:val="left"/>
      <w:pPr>
        <w:tabs>
          <w:tab w:val="num" w:pos="3622"/>
        </w:tabs>
        <w:ind w:left="3622" w:hanging="360"/>
      </w:pPr>
    </w:lvl>
    <w:lvl w:ilvl="5" w:tplc="0405001B" w:tentative="1">
      <w:start w:val="1"/>
      <w:numFmt w:val="lowerRoman"/>
      <w:lvlText w:val="%6."/>
      <w:lvlJc w:val="right"/>
      <w:pPr>
        <w:tabs>
          <w:tab w:val="num" w:pos="4342"/>
        </w:tabs>
        <w:ind w:left="4342" w:hanging="180"/>
      </w:pPr>
    </w:lvl>
    <w:lvl w:ilvl="6" w:tplc="0405000F" w:tentative="1">
      <w:start w:val="1"/>
      <w:numFmt w:val="decimal"/>
      <w:lvlText w:val="%7."/>
      <w:lvlJc w:val="left"/>
      <w:pPr>
        <w:tabs>
          <w:tab w:val="num" w:pos="5062"/>
        </w:tabs>
        <w:ind w:left="5062" w:hanging="360"/>
      </w:pPr>
    </w:lvl>
    <w:lvl w:ilvl="7" w:tplc="04050019" w:tentative="1">
      <w:start w:val="1"/>
      <w:numFmt w:val="lowerLetter"/>
      <w:lvlText w:val="%8."/>
      <w:lvlJc w:val="left"/>
      <w:pPr>
        <w:tabs>
          <w:tab w:val="num" w:pos="5782"/>
        </w:tabs>
        <w:ind w:left="5782" w:hanging="360"/>
      </w:pPr>
    </w:lvl>
    <w:lvl w:ilvl="8" w:tplc="0405001B" w:tentative="1">
      <w:start w:val="1"/>
      <w:numFmt w:val="lowerRoman"/>
      <w:lvlText w:val="%9."/>
      <w:lvlJc w:val="right"/>
      <w:pPr>
        <w:tabs>
          <w:tab w:val="num" w:pos="6502"/>
        </w:tabs>
        <w:ind w:left="6502" w:hanging="180"/>
      </w:pPr>
    </w:lvl>
  </w:abstractNum>
  <w:abstractNum w:abstractNumId="2">
    <w:nsid w:val="165A37C2"/>
    <w:multiLevelType w:val="hybridMultilevel"/>
    <w:tmpl w:val="DDCA2C6E"/>
    <w:lvl w:ilvl="0" w:tplc="66DC8BC0">
      <w:start w:val="1"/>
      <w:numFmt w:val="lowerLetter"/>
      <w:lvlText w:val="%1)"/>
      <w:lvlJc w:val="left"/>
      <w:pPr>
        <w:ind w:left="1065" w:hanging="705"/>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A1D712F"/>
    <w:multiLevelType w:val="hybridMultilevel"/>
    <w:tmpl w:val="878C7BDC"/>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A9B5047"/>
    <w:multiLevelType w:val="hybridMultilevel"/>
    <w:tmpl w:val="5B7AD9C4"/>
    <w:lvl w:ilvl="0" w:tplc="E9AE3A56">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5">
    <w:nsid w:val="20EE7E65"/>
    <w:multiLevelType w:val="hybridMultilevel"/>
    <w:tmpl w:val="A86825B0"/>
    <w:lvl w:ilvl="0" w:tplc="04050017">
      <w:start w:val="1"/>
      <w:numFmt w:val="lowerLetter"/>
      <w:lvlText w:val="%1)"/>
      <w:lvlJc w:val="left"/>
      <w:pPr>
        <w:ind w:left="915" w:hanging="360"/>
      </w:pPr>
    </w:lvl>
    <w:lvl w:ilvl="1" w:tplc="04050001">
      <w:start w:val="1"/>
      <w:numFmt w:val="bullet"/>
      <w:lvlText w:val=""/>
      <w:lvlJc w:val="left"/>
      <w:pPr>
        <w:ind w:left="1635" w:hanging="360"/>
      </w:pPr>
      <w:rPr>
        <w:rFonts w:ascii="Symbol" w:hAnsi="Symbol" w:hint="default"/>
      </w:rPr>
    </w:lvl>
    <w:lvl w:ilvl="2" w:tplc="0405001B" w:tentative="1">
      <w:start w:val="1"/>
      <w:numFmt w:val="lowerRoman"/>
      <w:lvlText w:val="%3."/>
      <w:lvlJc w:val="right"/>
      <w:pPr>
        <w:ind w:left="2355" w:hanging="180"/>
      </w:pPr>
    </w:lvl>
    <w:lvl w:ilvl="3" w:tplc="0405000F" w:tentative="1">
      <w:start w:val="1"/>
      <w:numFmt w:val="decimal"/>
      <w:lvlText w:val="%4."/>
      <w:lvlJc w:val="left"/>
      <w:pPr>
        <w:ind w:left="3075" w:hanging="360"/>
      </w:pPr>
    </w:lvl>
    <w:lvl w:ilvl="4" w:tplc="04050019" w:tentative="1">
      <w:start w:val="1"/>
      <w:numFmt w:val="lowerLetter"/>
      <w:lvlText w:val="%5."/>
      <w:lvlJc w:val="left"/>
      <w:pPr>
        <w:ind w:left="3795" w:hanging="360"/>
      </w:pPr>
    </w:lvl>
    <w:lvl w:ilvl="5" w:tplc="0405001B" w:tentative="1">
      <w:start w:val="1"/>
      <w:numFmt w:val="lowerRoman"/>
      <w:lvlText w:val="%6."/>
      <w:lvlJc w:val="right"/>
      <w:pPr>
        <w:ind w:left="4515" w:hanging="180"/>
      </w:pPr>
    </w:lvl>
    <w:lvl w:ilvl="6" w:tplc="0405000F" w:tentative="1">
      <w:start w:val="1"/>
      <w:numFmt w:val="decimal"/>
      <w:lvlText w:val="%7."/>
      <w:lvlJc w:val="left"/>
      <w:pPr>
        <w:ind w:left="5235" w:hanging="360"/>
      </w:pPr>
    </w:lvl>
    <w:lvl w:ilvl="7" w:tplc="04050019" w:tentative="1">
      <w:start w:val="1"/>
      <w:numFmt w:val="lowerLetter"/>
      <w:lvlText w:val="%8."/>
      <w:lvlJc w:val="left"/>
      <w:pPr>
        <w:ind w:left="5955" w:hanging="360"/>
      </w:pPr>
    </w:lvl>
    <w:lvl w:ilvl="8" w:tplc="0405001B" w:tentative="1">
      <w:start w:val="1"/>
      <w:numFmt w:val="lowerRoman"/>
      <w:lvlText w:val="%9."/>
      <w:lvlJc w:val="right"/>
      <w:pPr>
        <w:ind w:left="6675" w:hanging="180"/>
      </w:pPr>
    </w:lvl>
  </w:abstractNum>
  <w:abstractNum w:abstractNumId="6">
    <w:nsid w:val="21173387"/>
    <w:multiLevelType w:val="hybridMultilevel"/>
    <w:tmpl w:val="486828D4"/>
    <w:lvl w:ilvl="0" w:tplc="04050011">
      <w:start w:val="1"/>
      <w:numFmt w:val="decimal"/>
      <w:lvlText w:val="%1)"/>
      <w:lvlJc w:val="left"/>
      <w:pPr>
        <w:ind w:left="1440" w:hanging="360"/>
      </w:p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28767CB5"/>
    <w:multiLevelType w:val="hybridMultilevel"/>
    <w:tmpl w:val="FFA405B8"/>
    <w:lvl w:ilvl="0" w:tplc="8D24187A">
      <w:start w:val="1"/>
      <w:numFmt w:val="bullet"/>
      <w:lvlText w:val="-"/>
      <w:lvlJc w:val="left"/>
      <w:pPr>
        <w:ind w:left="360" w:hanging="360"/>
      </w:pPr>
      <w:rPr>
        <w:rFonts w:ascii="Gulim" w:eastAsia="Gulim" w:hAnsi="Gulim" w:hint="eastAsia"/>
      </w:rPr>
    </w:lvl>
    <w:lvl w:ilvl="1" w:tplc="04050003" w:tentative="1">
      <w:start w:val="1"/>
      <w:numFmt w:val="bullet"/>
      <w:lvlText w:val="o"/>
      <w:lvlJc w:val="left"/>
      <w:pPr>
        <w:ind w:left="654" w:hanging="360"/>
      </w:pPr>
      <w:rPr>
        <w:rFonts w:ascii="Courier New" w:hAnsi="Courier New" w:cs="Courier New" w:hint="default"/>
      </w:rPr>
    </w:lvl>
    <w:lvl w:ilvl="2" w:tplc="04050005" w:tentative="1">
      <w:start w:val="1"/>
      <w:numFmt w:val="bullet"/>
      <w:lvlText w:val=""/>
      <w:lvlJc w:val="left"/>
      <w:pPr>
        <w:ind w:left="1374" w:hanging="360"/>
      </w:pPr>
      <w:rPr>
        <w:rFonts w:ascii="Wingdings" w:hAnsi="Wingdings" w:hint="default"/>
      </w:rPr>
    </w:lvl>
    <w:lvl w:ilvl="3" w:tplc="04050001" w:tentative="1">
      <w:start w:val="1"/>
      <w:numFmt w:val="bullet"/>
      <w:lvlText w:val=""/>
      <w:lvlJc w:val="left"/>
      <w:pPr>
        <w:ind w:left="2094" w:hanging="360"/>
      </w:pPr>
      <w:rPr>
        <w:rFonts w:ascii="Symbol" w:hAnsi="Symbol" w:hint="default"/>
      </w:rPr>
    </w:lvl>
    <w:lvl w:ilvl="4" w:tplc="04050003" w:tentative="1">
      <w:start w:val="1"/>
      <w:numFmt w:val="bullet"/>
      <w:lvlText w:val="o"/>
      <w:lvlJc w:val="left"/>
      <w:pPr>
        <w:ind w:left="2814" w:hanging="360"/>
      </w:pPr>
      <w:rPr>
        <w:rFonts w:ascii="Courier New" w:hAnsi="Courier New" w:cs="Courier New" w:hint="default"/>
      </w:rPr>
    </w:lvl>
    <w:lvl w:ilvl="5" w:tplc="04050005" w:tentative="1">
      <w:start w:val="1"/>
      <w:numFmt w:val="bullet"/>
      <w:lvlText w:val=""/>
      <w:lvlJc w:val="left"/>
      <w:pPr>
        <w:ind w:left="3534" w:hanging="360"/>
      </w:pPr>
      <w:rPr>
        <w:rFonts w:ascii="Wingdings" w:hAnsi="Wingdings" w:hint="default"/>
      </w:rPr>
    </w:lvl>
    <w:lvl w:ilvl="6" w:tplc="04050001" w:tentative="1">
      <w:start w:val="1"/>
      <w:numFmt w:val="bullet"/>
      <w:lvlText w:val=""/>
      <w:lvlJc w:val="left"/>
      <w:pPr>
        <w:ind w:left="4254" w:hanging="360"/>
      </w:pPr>
      <w:rPr>
        <w:rFonts w:ascii="Symbol" w:hAnsi="Symbol" w:hint="default"/>
      </w:rPr>
    </w:lvl>
    <w:lvl w:ilvl="7" w:tplc="04050003" w:tentative="1">
      <w:start w:val="1"/>
      <w:numFmt w:val="bullet"/>
      <w:lvlText w:val="o"/>
      <w:lvlJc w:val="left"/>
      <w:pPr>
        <w:ind w:left="4974" w:hanging="360"/>
      </w:pPr>
      <w:rPr>
        <w:rFonts w:ascii="Courier New" w:hAnsi="Courier New" w:cs="Courier New" w:hint="default"/>
      </w:rPr>
    </w:lvl>
    <w:lvl w:ilvl="8" w:tplc="04050005" w:tentative="1">
      <w:start w:val="1"/>
      <w:numFmt w:val="bullet"/>
      <w:lvlText w:val=""/>
      <w:lvlJc w:val="left"/>
      <w:pPr>
        <w:ind w:left="5694" w:hanging="360"/>
      </w:pPr>
      <w:rPr>
        <w:rFonts w:ascii="Wingdings" w:hAnsi="Wingdings" w:hint="default"/>
      </w:rPr>
    </w:lvl>
  </w:abstractNum>
  <w:abstractNum w:abstractNumId="8">
    <w:nsid w:val="2AA0065F"/>
    <w:multiLevelType w:val="multilevel"/>
    <w:tmpl w:val="DAE6645E"/>
    <w:lvl w:ilvl="0">
      <w:start w:val="1"/>
      <w:numFmt w:val="decimal"/>
      <w:lvlText w:val="%1."/>
      <w:lvlJc w:val="left"/>
      <w:pPr>
        <w:ind w:left="1065" w:hanging="705"/>
      </w:pPr>
      <w:rPr>
        <w:rFonts w:hint="default"/>
        <w:sz w:val="24"/>
        <w:szCs w:val="24"/>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nsid w:val="2ABC2118"/>
    <w:multiLevelType w:val="hybridMultilevel"/>
    <w:tmpl w:val="9364EF98"/>
    <w:lvl w:ilvl="0" w:tplc="596C0912">
      <w:start w:val="1"/>
      <w:numFmt w:val="decimal"/>
      <w:lvlText w:val="%1)"/>
      <w:lvlJc w:val="left"/>
      <w:pPr>
        <w:tabs>
          <w:tab w:val="num" w:pos="720"/>
        </w:tabs>
        <w:ind w:left="720" w:hanging="360"/>
      </w:pPr>
      <w:rPr>
        <w:rFonts w:hint="default"/>
        <w:b w:val="0"/>
        <w:color w:val="000000"/>
        <w:sz w:val="20"/>
        <w:szCs w:val="20"/>
      </w:rPr>
    </w:lvl>
    <w:lvl w:ilvl="1" w:tplc="1B7809F2">
      <w:start w:val="9"/>
      <w:numFmt w:val="decimal"/>
      <w:lvlText w:val="%2."/>
      <w:lvlJc w:val="left"/>
      <w:pPr>
        <w:tabs>
          <w:tab w:val="num" w:pos="1785"/>
        </w:tabs>
        <w:ind w:left="1785" w:hanging="705"/>
      </w:pPr>
      <w:rPr>
        <w:rFonts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nsid w:val="34500D3E"/>
    <w:multiLevelType w:val="hybridMultilevel"/>
    <w:tmpl w:val="273469EE"/>
    <w:lvl w:ilvl="0" w:tplc="F5F0B44A">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1">
    <w:nsid w:val="361331D4"/>
    <w:multiLevelType w:val="hybridMultilevel"/>
    <w:tmpl w:val="1812D954"/>
    <w:lvl w:ilvl="0" w:tplc="04050001">
      <w:start w:val="1"/>
      <w:numFmt w:val="bullet"/>
      <w:lvlText w:val=""/>
      <w:lvlJc w:val="left"/>
      <w:pPr>
        <w:tabs>
          <w:tab w:val="num" w:pos="742"/>
        </w:tabs>
        <w:ind w:left="742" w:hanging="360"/>
      </w:pPr>
      <w:rPr>
        <w:rFonts w:ascii="Symbol" w:hAnsi="Symbol" w:hint="default"/>
      </w:rPr>
    </w:lvl>
    <w:lvl w:ilvl="1" w:tplc="04050003">
      <w:start w:val="1"/>
      <w:numFmt w:val="bullet"/>
      <w:lvlText w:val="o"/>
      <w:lvlJc w:val="left"/>
      <w:pPr>
        <w:tabs>
          <w:tab w:val="num" w:pos="1462"/>
        </w:tabs>
        <w:ind w:left="1462" w:hanging="360"/>
      </w:pPr>
      <w:rPr>
        <w:rFonts w:ascii="Courier New" w:hAnsi="Courier New" w:cs="Courier New" w:hint="default"/>
      </w:rPr>
    </w:lvl>
    <w:lvl w:ilvl="2" w:tplc="04050005" w:tentative="1">
      <w:start w:val="1"/>
      <w:numFmt w:val="bullet"/>
      <w:lvlText w:val=""/>
      <w:lvlJc w:val="left"/>
      <w:pPr>
        <w:tabs>
          <w:tab w:val="num" w:pos="2182"/>
        </w:tabs>
        <w:ind w:left="2182" w:hanging="360"/>
      </w:pPr>
      <w:rPr>
        <w:rFonts w:ascii="Wingdings" w:hAnsi="Wingdings" w:hint="default"/>
      </w:rPr>
    </w:lvl>
    <w:lvl w:ilvl="3" w:tplc="04050001" w:tentative="1">
      <w:start w:val="1"/>
      <w:numFmt w:val="bullet"/>
      <w:lvlText w:val=""/>
      <w:lvlJc w:val="left"/>
      <w:pPr>
        <w:tabs>
          <w:tab w:val="num" w:pos="2902"/>
        </w:tabs>
        <w:ind w:left="2902" w:hanging="360"/>
      </w:pPr>
      <w:rPr>
        <w:rFonts w:ascii="Symbol" w:hAnsi="Symbol" w:hint="default"/>
      </w:rPr>
    </w:lvl>
    <w:lvl w:ilvl="4" w:tplc="04050003" w:tentative="1">
      <w:start w:val="1"/>
      <w:numFmt w:val="bullet"/>
      <w:lvlText w:val="o"/>
      <w:lvlJc w:val="left"/>
      <w:pPr>
        <w:tabs>
          <w:tab w:val="num" w:pos="3622"/>
        </w:tabs>
        <w:ind w:left="3622" w:hanging="360"/>
      </w:pPr>
      <w:rPr>
        <w:rFonts w:ascii="Courier New" w:hAnsi="Courier New" w:cs="Courier New" w:hint="default"/>
      </w:rPr>
    </w:lvl>
    <w:lvl w:ilvl="5" w:tplc="04050005" w:tentative="1">
      <w:start w:val="1"/>
      <w:numFmt w:val="bullet"/>
      <w:lvlText w:val=""/>
      <w:lvlJc w:val="left"/>
      <w:pPr>
        <w:tabs>
          <w:tab w:val="num" w:pos="4342"/>
        </w:tabs>
        <w:ind w:left="4342" w:hanging="360"/>
      </w:pPr>
      <w:rPr>
        <w:rFonts w:ascii="Wingdings" w:hAnsi="Wingdings" w:hint="default"/>
      </w:rPr>
    </w:lvl>
    <w:lvl w:ilvl="6" w:tplc="04050001" w:tentative="1">
      <w:start w:val="1"/>
      <w:numFmt w:val="bullet"/>
      <w:lvlText w:val=""/>
      <w:lvlJc w:val="left"/>
      <w:pPr>
        <w:tabs>
          <w:tab w:val="num" w:pos="5062"/>
        </w:tabs>
        <w:ind w:left="5062" w:hanging="360"/>
      </w:pPr>
      <w:rPr>
        <w:rFonts w:ascii="Symbol" w:hAnsi="Symbol" w:hint="default"/>
      </w:rPr>
    </w:lvl>
    <w:lvl w:ilvl="7" w:tplc="04050003" w:tentative="1">
      <w:start w:val="1"/>
      <w:numFmt w:val="bullet"/>
      <w:lvlText w:val="o"/>
      <w:lvlJc w:val="left"/>
      <w:pPr>
        <w:tabs>
          <w:tab w:val="num" w:pos="5782"/>
        </w:tabs>
        <w:ind w:left="5782" w:hanging="360"/>
      </w:pPr>
      <w:rPr>
        <w:rFonts w:ascii="Courier New" w:hAnsi="Courier New" w:cs="Courier New" w:hint="default"/>
      </w:rPr>
    </w:lvl>
    <w:lvl w:ilvl="8" w:tplc="04050005" w:tentative="1">
      <w:start w:val="1"/>
      <w:numFmt w:val="bullet"/>
      <w:lvlText w:val=""/>
      <w:lvlJc w:val="left"/>
      <w:pPr>
        <w:tabs>
          <w:tab w:val="num" w:pos="6502"/>
        </w:tabs>
        <w:ind w:left="6502" w:hanging="360"/>
      </w:pPr>
      <w:rPr>
        <w:rFonts w:ascii="Wingdings" w:hAnsi="Wingdings" w:hint="default"/>
      </w:rPr>
    </w:lvl>
  </w:abstractNum>
  <w:abstractNum w:abstractNumId="12">
    <w:nsid w:val="3ED12934"/>
    <w:multiLevelType w:val="hybridMultilevel"/>
    <w:tmpl w:val="DBC6D2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nsid w:val="42AF004E"/>
    <w:multiLevelType w:val="hybridMultilevel"/>
    <w:tmpl w:val="97D44008"/>
    <w:lvl w:ilvl="0" w:tplc="5DA63C58">
      <w:start w:val="1"/>
      <w:numFmt w:val="lowerLetter"/>
      <w:lvlText w:val="%1)"/>
      <w:lvlJc w:val="left"/>
      <w:pPr>
        <w:ind w:left="854" w:hanging="57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4">
    <w:nsid w:val="46D5120B"/>
    <w:multiLevelType w:val="hybridMultilevel"/>
    <w:tmpl w:val="FF18CE06"/>
    <w:lvl w:ilvl="0" w:tplc="959C1D0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nsid w:val="4A7A642B"/>
    <w:multiLevelType w:val="multilevel"/>
    <w:tmpl w:val="45FA1E5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FC56F25"/>
    <w:multiLevelType w:val="hybridMultilevel"/>
    <w:tmpl w:val="7AB4F25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52210F85"/>
    <w:multiLevelType w:val="hybridMultilevel"/>
    <w:tmpl w:val="484C10D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56C50561"/>
    <w:multiLevelType w:val="multilevel"/>
    <w:tmpl w:val="A18265C6"/>
    <w:lvl w:ilvl="0">
      <w:start w:val="1"/>
      <w:numFmt w:val="decimal"/>
      <w:lvlText w:val="%1."/>
      <w:lvlJc w:val="left"/>
      <w:pPr>
        <w:ind w:left="568" w:hanging="142"/>
      </w:pPr>
      <w:rPr>
        <w:rFonts w:ascii="Arial" w:hAnsi="Arial" w:cs="Arial" w:hint="default"/>
        <w:b/>
        <w:sz w:val="22"/>
        <w:szCs w:val="22"/>
      </w:rPr>
    </w:lvl>
    <w:lvl w:ilvl="1">
      <w:start w:val="1"/>
      <w:numFmt w:val="decimal"/>
      <w:isLgl/>
      <w:lvlText w:val="%1.%2"/>
      <w:lvlJc w:val="left"/>
      <w:pPr>
        <w:ind w:left="1353" w:hanging="360"/>
      </w:pPr>
      <w:rPr>
        <w:rFonts w:hint="default"/>
        <w:b/>
        <w:u w:val="none"/>
      </w:rPr>
    </w:lvl>
    <w:lvl w:ilvl="2">
      <w:start w:val="1"/>
      <w:numFmt w:val="decimal"/>
      <w:isLgl/>
      <w:lvlText w:val="%1.%2.%3"/>
      <w:lvlJc w:val="left"/>
      <w:pPr>
        <w:ind w:left="1582" w:hanging="720"/>
      </w:pPr>
      <w:rPr>
        <w:rFonts w:hint="default"/>
        <w:b w:val="0"/>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9">
    <w:nsid w:val="57146068"/>
    <w:multiLevelType w:val="hybridMultilevel"/>
    <w:tmpl w:val="8D9C37B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5EC91693"/>
    <w:multiLevelType w:val="multilevel"/>
    <w:tmpl w:val="8CD40E24"/>
    <w:lvl w:ilvl="0">
      <w:start w:val="2"/>
      <w:numFmt w:val="decimal"/>
      <w:lvlText w:val="%1."/>
      <w:lvlJc w:val="left"/>
      <w:pPr>
        <w:tabs>
          <w:tab w:val="num" w:pos="720"/>
        </w:tabs>
        <w:ind w:left="720" w:hanging="720"/>
      </w:pPr>
      <w:rPr>
        <w:rFonts w:cs="Arial" w:hint="default"/>
        <w:b/>
      </w:rPr>
    </w:lvl>
    <w:lvl w:ilvl="1">
      <w:start w:val="1"/>
      <w:numFmt w:val="decimal"/>
      <w:lvlText w:val="%1.%2."/>
      <w:lvlJc w:val="left"/>
      <w:pPr>
        <w:tabs>
          <w:tab w:val="num" w:pos="1429"/>
        </w:tabs>
        <w:ind w:left="1429" w:hanging="720"/>
      </w:pPr>
      <w:rPr>
        <w:rFonts w:cs="Arial" w:hint="default"/>
        <w:b/>
      </w:rPr>
    </w:lvl>
    <w:lvl w:ilvl="2">
      <w:start w:val="1"/>
      <w:numFmt w:val="decimal"/>
      <w:lvlText w:val="%1.%2.%3."/>
      <w:lvlJc w:val="left"/>
      <w:pPr>
        <w:tabs>
          <w:tab w:val="num" w:pos="2138"/>
        </w:tabs>
        <w:ind w:left="2138" w:hanging="720"/>
      </w:pPr>
      <w:rPr>
        <w:rFonts w:cs="Arial" w:hint="default"/>
        <w:b/>
      </w:rPr>
    </w:lvl>
    <w:lvl w:ilvl="3">
      <w:start w:val="1"/>
      <w:numFmt w:val="decimal"/>
      <w:lvlText w:val="%1.%2.%3.%4."/>
      <w:lvlJc w:val="left"/>
      <w:pPr>
        <w:tabs>
          <w:tab w:val="num" w:pos="3207"/>
        </w:tabs>
        <w:ind w:left="3207" w:hanging="1080"/>
      </w:pPr>
      <w:rPr>
        <w:rFonts w:cs="Arial" w:hint="default"/>
        <w:b/>
      </w:rPr>
    </w:lvl>
    <w:lvl w:ilvl="4">
      <w:start w:val="1"/>
      <w:numFmt w:val="decimal"/>
      <w:lvlText w:val="%1.%2.%3.%4.%5."/>
      <w:lvlJc w:val="left"/>
      <w:pPr>
        <w:tabs>
          <w:tab w:val="num" w:pos="3916"/>
        </w:tabs>
        <w:ind w:left="3916" w:hanging="1080"/>
      </w:pPr>
      <w:rPr>
        <w:rFonts w:cs="Arial" w:hint="default"/>
        <w:b/>
      </w:rPr>
    </w:lvl>
    <w:lvl w:ilvl="5">
      <w:start w:val="1"/>
      <w:numFmt w:val="decimal"/>
      <w:lvlText w:val="%1.%2.%3.%4.%5.%6."/>
      <w:lvlJc w:val="left"/>
      <w:pPr>
        <w:tabs>
          <w:tab w:val="num" w:pos="4985"/>
        </w:tabs>
        <w:ind w:left="4985" w:hanging="1440"/>
      </w:pPr>
      <w:rPr>
        <w:rFonts w:cs="Arial" w:hint="default"/>
        <w:b/>
      </w:rPr>
    </w:lvl>
    <w:lvl w:ilvl="6">
      <w:start w:val="1"/>
      <w:numFmt w:val="decimal"/>
      <w:lvlText w:val="%1.%2.%3.%4.%5.%6.%7."/>
      <w:lvlJc w:val="left"/>
      <w:pPr>
        <w:tabs>
          <w:tab w:val="num" w:pos="5694"/>
        </w:tabs>
        <w:ind w:left="5694" w:hanging="1440"/>
      </w:pPr>
      <w:rPr>
        <w:rFonts w:cs="Arial" w:hint="default"/>
        <w:b/>
      </w:rPr>
    </w:lvl>
    <w:lvl w:ilvl="7">
      <w:start w:val="1"/>
      <w:numFmt w:val="decimal"/>
      <w:lvlText w:val="%1.%2.%3.%4.%5.%6.%7.%8."/>
      <w:lvlJc w:val="left"/>
      <w:pPr>
        <w:tabs>
          <w:tab w:val="num" w:pos="6763"/>
        </w:tabs>
        <w:ind w:left="6763" w:hanging="1800"/>
      </w:pPr>
      <w:rPr>
        <w:rFonts w:cs="Arial" w:hint="default"/>
        <w:b/>
      </w:rPr>
    </w:lvl>
    <w:lvl w:ilvl="8">
      <w:start w:val="1"/>
      <w:numFmt w:val="decimal"/>
      <w:lvlText w:val="%1.%2.%3.%4.%5.%6.%7.%8.%9."/>
      <w:lvlJc w:val="left"/>
      <w:pPr>
        <w:tabs>
          <w:tab w:val="num" w:pos="7472"/>
        </w:tabs>
        <w:ind w:left="7472" w:hanging="1800"/>
      </w:pPr>
      <w:rPr>
        <w:rFonts w:cs="Arial" w:hint="default"/>
        <w:b/>
      </w:rPr>
    </w:lvl>
  </w:abstractNum>
  <w:abstractNum w:abstractNumId="21">
    <w:nsid w:val="79864EC3"/>
    <w:multiLevelType w:val="hybridMultilevel"/>
    <w:tmpl w:val="26726EA0"/>
    <w:lvl w:ilvl="0" w:tplc="2C088F40">
      <w:start w:val="5"/>
      <w:numFmt w:val="bullet"/>
      <w:lvlText w:val="-"/>
      <w:lvlJc w:val="left"/>
      <w:pPr>
        <w:ind w:left="720" w:hanging="360"/>
      </w:pPr>
      <w:rPr>
        <w:rFonts w:ascii="Arial" w:eastAsia="Times New Roman"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
  </w:num>
  <w:num w:numId="4">
    <w:abstractNumId w:val="21"/>
  </w:num>
  <w:num w:numId="5">
    <w:abstractNumId w:val="20"/>
  </w:num>
  <w:num w:numId="6">
    <w:abstractNumId w:val="6"/>
  </w:num>
  <w:num w:numId="7">
    <w:abstractNumId w:val="14"/>
  </w:num>
  <w:num w:numId="8">
    <w:abstractNumId w:val="3"/>
  </w:num>
  <w:num w:numId="9">
    <w:abstractNumId w:val="19"/>
  </w:num>
  <w:num w:numId="10">
    <w:abstractNumId w:val="2"/>
  </w:num>
  <w:num w:numId="11">
    <w:abstractNumId w:val="7"/>
  </w:num>
  <w:num w:numId="12">
    <w:abstractNumId w:val="16"/>
  </w:num>
  <w:num w:numId="13">
    <w:abstractNumId w:val="0"/>
  </w:num>
  <w:num w:numId="14">
    <w:abstractNumId w:val="12"/>
  </w:num>
  <w:num w:numId="15">
    <w:abstractNumId w:val="17"/>
  </w:num>
  <w:num w:numId="16">
    <w:abstractNumId w:val="8"/>
  </w:num>
  <w:num w:numId="17">
    <w:abstractNumId w:val="18"/>
  </w:num>
  <w:num w:numId="18">
    <w:abstractNumId w:val="13"/>
  </w:num>
  <w:num w:numId="19">
    <w:abstractNumId w:val="5"/>
  </w:num>
  <w:num w:numId="20">
    <w:abstractNumId w:val="10"/>
  </w:num>
  <w:num w:numId="21">
    <w:abstractNumId w:val="4"/>
  </w:num>
  <w:num w:numId="2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ialova Lenka">
    <w15:presenceInfo w15:providerId="AD" w15:userId="S-1-5-21-532570834-532908109-1216579621-4797"/>
  </w15:person>
  <w15:person w15:author="info@csfirst.eu">
    <w15:presenceInfo w15:providerId="AD" w15:userId="S-1-5-21-570745034-103622208-798814571-16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F59"/>
    <w:rsid w:val="000014CB"/>
    <w:rsid w:val="00001872"/>
    <w:rsid w:val="00042E5E"/>
    <w:rsid w:val="00045BB1"/>
    <w:rsid w:val="00047445"/>
    <w:rsid w:val="0005538A"/>
    <w:rsid w:val="000562E7"/>
    <w:rsid w:val="0007172F"/>
    <w:rsid w:val="0007232C"/>
    <w:rsid w:val="0007710C"/>
    <w:rsid w:val="00077B59"/>
    <w:rsid w:val="000808E5"/>
    <w:rsid w:val="000908C2"/>
    <w:rsid w:val="000A3C32"/>
    <w:rsid w:val="000B7251"/>
    <w:rsid w:val="000C4613"/>
    <w:rsid w:val="000D741D"/>
    <w:rsid w:val="000D757B"/>
    <w:rsid w:val="000E0CD5"/>
    <w:rsid w:val="000E2987"/>
    <w:rsid w:val="000F4A08"/>
    <w:rsid w:val="001051DB"/>
    <w:rsid w:val="00115783"/>
    <w:rsid w:val="00115D1D"/>
    <w:rsid w:val="001346F0"/>
    <w:rsid w:val="00134B7B"/>
    <w:rsid w:val="00154AF8"/>
    <w:rsid w:val="00173237"/>
    <w:rsid w:val="00173FD6"/>
    <w:rsid w:val="001926F1"/>
    <w:rsid w:val="001A04BB"/>
    <w:rsid w:val="001C2CF3"/>
    <w:rsid w:val="001C3AA4"/>
    <w:rsid w:val="001C40C3"/>
    <w:rsid w:val="001D311C"/>
    <w:rsid w:val="001D4967"/>
    <w:rsid w:val="001D4BB3"/>
    <w:rsid w:val="001D652B"/>
    <w:rsid w:val="001F2A20"/>
    <w:rsid w:val="001F4C22"/>
    <w:rsid w:val="001F6EA0"/>
    <w:rsid w:val="00200E60"/>
    <w:rsid w:val="00201C44"/>
    <w:rsid w:val="00202AAD"/>
    <w:rsid w:val="00207623"/>
    <w:rsid w:val="0021549F"/>
    <w:rsid w:val="00217990"/>
    <w:rsid w:val="00220866"/>
    <w:rsid w:val="00247393"/>
    <w:rsid w:val="00265A75"/>
    <w:rsid w:val="00270BEC"/>
    <w:rsid w:val="0027669F"/>
    <w:rsid w:val="00284431"/>
    <w:rsid w:val="002846E9"/>
    <w:rsid w:val="002902C9"/>
    <w:rsid w:val="00290EDE"/>
    <w:rsid w:val="002959B3"/>
    <w:rsid w:val="00297331"/>
    <w:rsid w:val="002A20D9"/>
    <w:rsid w:val="002C2058"/>
    <w:rsid w:val="002C6185"/>
    <w:rsid w:val="002F3B98"/>
    <w:rsid w:val="00301F53"/>
    <w:rsid w:val="00313DC8"/>
    <w:rsid w:val="003173D2"/>
    <w:rsid w:val="00320987"/>
    <w:rsid w:val="0034669F"/>
    <w:rsid w:val="00360D49"/>
    <w:rsid w:val="00366872"/>
    <w:rsid w:val="003718FD"/>
    <w:rsid w:val="00374633"/>
    <w:rsid w:val="003750FA"/>
    <w:rsid w:val="00391EBA"/>
    <w:rsid w:val="003C3E2F"/>
    <w:rsid w:val="003D7164"/>
    <w:rsid w:val="003E06D5"/>
    <w:rsid w:val="003E1A56"/>
    <w:rsid w:val="003E6A95"/>
    <w:rsid w:val="00402746"/>
    <w:rsid w:val="0040377F"/>
    <w:rsid w:val="00414BB1"/>
    <w:rsid w:val="00420F74"/>
    <w:rsid w:val="0042517F"/>
    <w:rsid w:val="00427530"/>
    <w:rsid w:val="00434FC0"/>
    <w:rsid w:val="00451F80"/>
    <w:rsid w:val="00455EA5"/>
    <w:rsid w:val="00497815"/>
    <w:rsid w:val="004B3DDE"/>
    <w:rsid w:val="004C0674"/>
    <w:rsid w:val="004C22CD"/>
    <w:rsid w:val="004C420A"/>
    <w:rsid w:val="004E0006"/>
    <w:rsid w:val="004F1BF2"/>
    <w:rsid w:val="004F6D07"/>
    <w:rsid w:val="0051049D"/>
    <w:rsid w:val="005170E1"/>
    <w:rsid w:val="00517E36"/>
    <w:rsid w:val="0053163C"/>
    <w:rsid w:val="00545D1A"/>
    <w:rsid w:val="00547C6A"/>
    <w:rsid w:val="005503F6"/>
    <w:rsid w:val="00571C57"/>
    <w:rsid w:val="0057402F"/>
    <w:rsid w:val="005757EE"/>
    <w:rsid w:val="0058151F"/>
    <w:rsid w:val="0058634F"/>
    <w:rsid w:val="00591599"/>
    <w:rsid w:val="0059451C"/>
    <w:rsid w:val="005A7497"/>
    <w:rsid w:val="005C6464"/>
    <w:rsid w:val="005D2982"/>
    <w:rsid w:val="005D5CD7"/>
    <w:rsid w:val="005E7FD6"/>
    <w:rsid w:val="005F099E"/>
    <w:rsid w:val="005F147F"/>
    <w:rsid w:val="005F6188"/>
    <w:rsid w:val="005F7DAF"/>
    <w:rsid w:val="00601BC2"/>
    <w:rsid w:val="00602BAF"/>
    <w:rsid w:val="00610A13"/>
    <w:rsid w:val="00611C95"/>
    <w:rsid w:val="006134D6"/>
    <w:rsid w:val="0061659D"/>
    <w:rsid w:val="00634AFD"/>
    <w:rsid w:val="00637DC2"/>
    <w:rsid w:val="00642E2E"/>
    <w:rsid w:val="006466C0"/>
    <w:rsid w:val="00650604"/>
    <w:rsid w:val="006556D1"/>
    <w:rsid w:val="00666F11"/>
    <w:rsid w:val="00670A94"/>
    <w:rsid w:val="006938A4"/>
    <w:rsid w:val="00694BB6"/>
    <w:rsid w:val="00694D1E"/>
    <w:rsid w:val="00696755"/>
    <w:rsid w:val="006B121D"/>
    <w:rsid w:val="006C26FD"/>
    <w:rsid w:val="006E159F"/>
    <w:rsid w:val="006E4D6F"/>
    <w:rsid w:val="006F7C18"/>
    <w:rsid w:val="00703849"/>
    <w:rsid w:val="00706D5F"/>
    <w:rsid w:val="0072275D"/>
    <w:rsid w:val="00724645"/>
    <w:rsid w:val="007254E0"/>
    <w:rsid w:val="007337A7"/>
    <w:rsid w:val="00737D64"/>
    <w:rsid w:val="00742EB0"/>
    <w:rsid w:val="00746A31"/>
    <w:rsid w:val="00755095"/>
    <w:rsid w:val="00762A74"/>
    <w:rsid w:val="00762B2B"/>
    <w:rsid w:val="00763B47"/>
    <w:rsid w:val="007677C5"/>
    <w:rsid w:val="00771369"/>
    <w:rsid w:val="007B5F2E"/>
    <w:rsid w:val="007C7312"/>
    <w:rsid w:val="007C77A9"/>
    <w:rsid w:val="00804E8F"/>
    <w:rsid w:val="00810416"/>
    <w:rsid w:val="00810E1C"/>
    <w:rsid w:val="00817ADB"/>
    <w:rsid w:val="00826A70"/>
    <w:rsid w:val="00827EF1"/>
    <w:rsid w:val="008361F3"/>
    <w:rsid w:val="00844B56"/>
    <w:rsid w:val="00867CB8"/>
    <w:rsid w:val="00881550"/>
    <w:rsid w:val="0088656C"/>
    <w:rsid w:val="008900ED"/>
    <w:rsid w:val="00893504"/>
    <w:rsid w:val="0089633D"/>
    <w:rsid w:val="008A6B9D"/>
    <w:rsid w:val="008A71F2"/>
    <w:rsid w:val="008A7D4A"/>
    <w:rsid w:val="008B364D"/>
    <w:rsid w:val="008B4A2A"/>
    <w:rsid w:val="008D0544"/>
    <w:rsid w:val="008D6C65"/>
    <w:rsid w:val="008F265D"/>
    <w:rsid w:val="009052DB"/>
    <w:rsid w:val="00922A42"/>
    <w:rsid w:val="0093604E"/>
    <w:rsid w:val="00937BA8"/>
    <w:rsid w:val="0094232B"/>
    <w:rsid w:val="00962459"/>
    <w:rsid w:val="00990754"/>
    <w:rsid w:val="00995214"/>
    <w:rsid w:val="00996059"/>
    <w:rsid w:val="009A1CB3"/>
    <w:rsid w:val="009B256F"/>
    <w:rsid w:val="009B3523"/>
    <w:rsid w:val="009B59DF"/>
    <w:rsid w:val="009C2640"/>
    <w:rsid w:val="009C7955"/>
    <w:rsid w:val="009D3EE0"/>
    <w:rsid w:val="009D45CB"/>
    <w:rsid w:val="009D7F14"/>
    <w:rsid w:val="00A04E48"/>
    <w:rsid w:val="00A04FE3"/>
    <w:rsid w:val="00A25983"/>
    <w:rsid w:val="00A327D2"/>
    <w:rsid w:val="00A473A8"/>
    <w:rsid w:val="00A750B7"/>
    <w:rsid w:val="00A92924"/>
    <w:rsid w:val="00A93491"/>
    <w:rsid w:val="00AC1D90"/>
    <w:rsid w:val="00AC55CF"/>
    <w:rsid w:val="00AC7A7A"/>
    <w:rsid w:val="00AC7B5C"/>
    <w:rsid w:val="00AD64DA"/>
    <w:rsid w:val="00AF0BF5"/>
    <w:rsid w:val="00B217CC"/>
    <w:rsid w:val="00B22385"/>
    <w:rsid w:val="00B25B1F"/>
    <w:rsid w:val="00B25E93"/>
    <w:rsid w:val="00B44F59"/>
    <w:rsid w:val="00B542D9"/>
    <w:rsid w:val="00B620CA"/>
    <w:rsid w:val="00B638FB"/>
    <w:rsid w:val="00B676D1"/>
    <w:rsid w:val="00B71901"/>
    <w:rsid w:val="00B71B58"/>
    <w:rsid w:val="00B80703"/>
    <w:rsid w:val="00B96416"/>
    <w:rsid w:val="00BA2492"/>
    <w:rsid w:val="00BA4C3B"/>
    <w:rsid w:val="00BB2774"/>
    <w:rsid w:val="00BB3785"/>
    <w:rsid w:val="00BC5AB4"/>
    <w:rsid w:val="00BE4257"/>
    <w:rsid w:val="00C22770"/>
    <w:rsid w:val="00C34973"/>
    <w:rsid w:val="00C35942"/>
    <w:rsid w:val="00C4279B"/>
    <w:rsid w:val="00C55602"/>
    <w:rsid w:val="00C65EE3"/>
    <w:rsid w:val="00C66DF0"/>
    <w:rsid w:val="00C676FA"/>
    <w:rsid w:val="00C72BB2"/>
    <w:rsid w:val="00C733CD"/>
    <w:rsid w:val="00C73CB0"/>
    <w:rsid w:val="00C7486C"/>
    <w:rsid w:val="00C8661F"/>
    <w:rsid w:val="00C97F57"/>
    <w:rsid w:val="00CA32B7"/>
    <w:rsid w:val="00CD37F9"/>
    <w:rsid w:val="00CD7CFE"/>
    <w:rsid w:val="00CF655A"/>
    <w:rsid w:val="00CF6AD1"/>
    <w:rsid w:val="00D30BB1"/>
    <w:rsid w:val="00D61CB1"/>
    <w:rsid w:val="00D74149"/>
    <w:rsid w:val="00D74205"/>
    <w:rsid w:val="00D74F35"/>
    <w:rsid w:val="00D76BB0"/>
    <w:rsid w:val="00D812D7"/>
    <w:rsid w:val="00D86CAE"/>
    <w:rsid w:val="00D87A5A"/>
    <w:rsid w:val="00D951B4"/>
    <w:rsid w:val="00DA538C"/>
    <w:rsid w:val="00DC28C3"/>
    <w:rsid w:val="00DC352E"/>
    <w:rsid w:val="00DD1911"/>
    <w:rsid w:val="00E10D3D"/>
    <w:rsid w:val="00E20B57"/>
    <w:rsid w:val="00E4114C"/>
    <w:rsid w:val="00E43DA1"/>
    <w:rsid w:val="00E453E8"/>
    <w:rsid w:val="00E52CA0"/>
    <w:rsid w:val="00E62521"/>
    <w:rsid w:val="00E73B81"/>
    <w:rsid w:val="00E76F00"/>
    <w:rsid w:val="00E770DA"/>
    <w:rsid w:val="00E8307A"/>
    <w:rsid w:val="00E96374"/>
    <w:rsid w:val="00ED26BD"/>
    <w:rsid w:val="00EE5CA0"/>
    <w:rsid w:val="00EF3086"/>
    <w:rsid w:val="00EF5F9B"/>
    <w:rsid w:val="00F00C8C"/>
    <w:rsid w:val="00F00E1A"/>
    <w:rsid w:val="00F0601B"/>
    <w:rsid w:val="00F06A80"/>
    <w:rsid w:val="00F13B5B"/>
    <w:rsid w:val="00F22484"/>
    <w:rsid w:val="00F2632D"/>
    <w:rsid w:val="00F36E31"/>
    <w:rsid w:val="00F435D9"/>
    <w:rsid w:val="00F53E45"/>
    <w:rsid w:val="00F56500"/>
    <w:rsid w:val="00F832F3"/>
    <w:rsid w:val="00F86132"/>
    <w:rsid w:val="00F86AE4"/>
    <w:rsid w:val="00FA12C2"/>
    <w:rsid w:val="00FA2A71"/>
    <w:rsid w:val="00FA575D"/>
    <w:rsid w:val="00FA6523"/>
    <w:rsid w:val="00FB37B3"/>
    <w:rsid w:val="00FC4154"/>
    <w:rsid w:val="00FD2E53"/>
    <w:rsid w:val="00FD385D"/>
    <w:rsid w:val="00FF0A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B93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77B59"/>
    <w:pPr>
      <w:autoSpaceDE w:val="0"/>
      <w:autoSpaceDN w:val="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077B59"/>
    <w:pPr>
      <w:tabs>
        <w:tab w:val="center" w:pos="4536"/>
        <w:tab w:val="right" w:pos="9072"/>
      </w:tabs>
    </w:pPr>
  </w:style>
  <w:style w:type="paragraph" w:styleId="Zpat">
    <w:name w:val="footer"/>
    <w:basedOn w:val="Normln"/>
    <w:link w:val="ZpatChar"/>
    <w:uiPriority w:val="99"/>
    <w:rsid w:val="00077B59"/>
    <w:pPr>
      <w:tabs>
        <w:tab w:val="center" w:pos="4536"/>
        <w:tab w:val="right" w:pos="9072"/>
      </w:tabs>
    </w:pPr>
  </w:style>
  <w:style w:type="character" w:styleId="slostrnky">
    <w:name w:val="page number"/>
    <w:basedOn w:val="Standardnpsmoodstavce"/>
    <w:rsid w:val="00077B59"/>
  </w:style>
  <w:style w:type="character" w:customStyle="1" w:styleId="ZhlavChar">
    <w:name w:val="Záhlaví Char"/>
    <w:link w:val="Zhlav"/>
    <w:rsid w:val="00077B59"/>
    <w:rPr>
      <w:lang w:val="cs-CZ" w:eastAsia="cs-CZ" w:bidi="ar-SA"/>
    </w:rPr>
  </w:style>
  <w:style w:type="character" w:customStyle="1" w:styleId="ZpatChar">
    <w:name w:val="Zápatí Char"/>
    <w:link w:val="Zpat"/>
    <w:uiPriority w:val="99"/>
    <w:rsid w:val="00077B59"/>
    <w:rPr>
      <w:lang w:val="cs-CZ" w:eastAsia="cs-CZ" w:bidi="ar-SA"/>
    </w:rPr>
  </w:style>
  <w:style w:type="paragraph" w:customStyle="1" w:styleId="Bezmezer1">
    <w:name w:val="Bez mezer1"/>
    <w:link w:val="NoSpacingChar"/>
    <w:rsid w:val="00077B59"/>
    <w:rPr>
      <w:rFonts w:ascii="Calibri" w:eastAsia="Calibri" w:hAnsi="Calibri"/>
      <w:sz w:val="22"/>
      <w:szCs w:val="22"/>
      <w:lang w:eastAsia="en-US"/>
    </w:rPr>
  </w:style>
  <w:style w:type="character" w:customStyle="1" w:styleId="NoSpacingChar">
    <w:name w:val="No Spacing Char"/>
    <w:link w:val="Bezmezer1"/>
    <w:locked/>
    <w:rsid w:val="00077B59"/>
    <w:rPr>
      <w:rFonts w:ascii="Calibri" w:eastAsia="Calibri" w:hAnsi="Calibri"/>
      <w:sz w:val="22"/>
      <w:szCs w:val="22"/>
      <w:lang w:val="cs-CZ" w:eastAsia="en-US" w:bidi="ar-SA"/>
    </w:rPr>
  </w:style>
  <w:style w:type="character" w:styleId="Hypertextovodkaz">
    <w:name w:val="Hyperlink"/>
    <w:uiPriority w:val="99"/>
    <w:unhideWhenUsed/>
    <w:rsid w:val="00E52CA0"/>
    <w:rPr>
      <w:color w:val="0000FF"/>
      <w:u w:val="single"/>
    </w:rPr>
  </w:style>
  <w:style w:type="character" w:styleId="Odkaznakoment">
    <w:name w:val="annotation reference"/>
    <w:rsid w:val="00202AAD"/>
    <w:rPr>
      <w:sz w:val="16"/>
      <w:szCs w:val="16"/>
    </w:rPr>
  </w:style>
  <w:style w:type="paragraph" w:styleId="Textkomente">
    <w:name w:val="annotation text"/>
    <w:basedOn w:val="Normln"/>
    <w:link w:val="TextkomenteChar"/>
    <w:rsid w:val="00202AAD"/>
  </w:style>
  <w:style w:type="character" w:customStyle="1" w:styleId="TextkomenteChar">
    <w:name w:val="Text komentáře Char"/>
    <w:basedOn w:val="Standardnpsmoodstavce"/>
    <w:link w:val="Textkomente"/>
    <w:rsid w:val="00202AAD"/>
  </w:style>
  <w:style w:type="paragraph" w:styleId="Pedmtkomente">
    <w:name w:val="annotation subject"/>
    <w:basedOn w:val="Textkomente"/>
    <w:next w:val="Textkomente"/>
    <w:link w:val="PedmtkomenteChar"/>
    <w:rsid w:val="00202AAD"/>
    <w:rPr>
      <w:b/>
      <w:bCs/>
    </w:rPr>
  </w:style>
  <w:style w:type="character" w:customStyle="1" w:styleId="PedmtkomenteChar">
    <w:name w:val="Předmět komentáře Char"/>
    <w:link w:val="Pedmtkomente"/>
    <w:rsid w:val="00202AAD"/>
    <w:rPr>
      <w:b/>
      <w:bCs/>
    </w:rPr>
  </w:style>
  <w:style w:type="paragraph" w:styleId="Textbubliny">
    <w:name w:val="Balloon Text"/>
    <w:basedOn w:val="Normln"/>
    <w:link w:val="TextbublinyChar"/>
    <w:rsid w:val="00202AAD"/>
    <w:rPr>
      <w:rFonts w:ascii="Segoe UI" w:hAnsi="Segoe UI" w:cs="Segoe UI"/>
      <w:sz w:val="18"/>
      <w:szCs w:val="18"/>
    </w:rPr>
  </w:style>
  <w:style w:type="character" w:customStyle="1" w:styleId="TextbublinyChar">
    <w:name w:val="Text bubliny Char"/>
    <w:link w:val="Textbubliny"/>
    <w:rsid w:val="00202AAD"/>
    <w:rPr>
      <w:rFonts w:ascii="Segoe UI" w:hAnsi="Segoe UI" w:cs="Segoe UI"/>
      <w:sz w:val="18"/>
      <w:szCs w:val="18"/>
    </w:rPr>
  </w:style>
  <w:style w:type="paragraph" w:styleId="Odstavecseseznamem">
    <w:name w:val="List Paragraph"/>
    <w:basedOn w:val="Normln"/>
    <w:uiPriority w:val="34"/>
    <w:qFormat/>
    <w:rsid w:val="00A750B7"/>
    <w:pPr>
      <w:ind w:left="720"/>
      <w:contextualSpacing/>
    </w:pPr>
  </w:style>
  <w:style w:type="paragraph" w:styleId="Revize">
    <w:name w:val="Revision"/>
    <w:hidden/>
    <w:uiPriority w:val="99"/>
    <w:semiHidden/>
    <w:rsid w:val="005170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77B59"/>
    <w:pPr>
      <w:autoSpaceDE w:val="0"/>
      <w:autoSpaceDN w:val="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077B59"/>
    <w:pPr>
      <w:tabs>
        <w:tab w:val="center" w:pos="4536"/>
        <w:tab w:val="right" w:pos="9072"/>
      </w:tabs>
    </w:pPr>
  </w:style>
  <w:style w:type="paragraph" w:styleId="Zpat">
    <w:name w:val="footer"/>
    <w:basedOn w:val="Normln"/>
    <w:link w:val="ZpatChar"/>
    <w:uiPriority w:val="99"/>
    <w:rsid w:val="00077B59"/>
    <w:pPr>
      <w:tabs>
        <w:tab w:val="center" w:pos="4536"/>
        <w:tab w:val="right" w:pos="9072"/>
      </w:tabs>
    </w:pPr>
  </w:style>
  <w:style w:type="character" w:styleId="slostrnky">
    <w:name w:val="page number"/>
    <w:basedOn w:val="Standardnpsmoodstavce"/>
    <w:rsid w:val="00077B59"/>
  </w:style>
  <w:style w:type="character" w:customStyle="1" w:styleId="ZhlavChar">
    <w:name w:val="Záhlaví Char"/>
    <w:link w:val="Zhlav"/>
    <w:rsid w:val="00077B59"/>
    <w:rPr>
      <w:lang w:val="cs-CZ" w:eastAsia="cs-CZ" w:bidi="ar-SA"/>
    </w:rPr>
  </w:style>
  <w:style w:type="character" w:customStyle="1" w:styleId="ZpatChar">
    <w:name w:val="Zápatí Char"/>
    <w:link w:val="Zpat"/>
    <w:uiPriority w:val="99"/>
    <w:rsid w:val="00077B59"/>
    <w:rPr>
      <w:lang w:val="cs-CZ" w:eastAsia="cs-CZ" w:bidi="ar-SA"/>
    </w:rPr>
  </w:style>
  <w:style w:type="paragraph" w:customStyle="1" w:styleId="Bezmezer1">
    <w:name w:val="Bez mezer1"/>
    <w:link w:val="NoSpacingChar"/>
    <w:rsid w:val="00077B59"/>
    <w:rPr>
      <w:rFonts w:ascii="Calibri" w:eastAsia="Calibri" w:hAnsi="Calibri"/>
      <w:sz w:val="22"/>
      <w:szCs w:val="22"/>
      <w:lang w:eastAsia="en-US"/>
    </w:rPr>
  </w:style>
  <w:style w:type="character" w:customStyle="1" w:styleId="NoSpacingChar">
    <w:name w:val="No Spacing Char"/>
    <w:link w:val="Bezmezer1"/>
    <w:locked/>
    <w:rsid w:val="00077B59"/>
    <w:rPr>
      <w:rFonts w:ascii="Calibri" w:eastAsia="Calibri" w:hAnsi="Calibri"/>
      <w:sz w:val="22"/>
      <w:szCs w:val="22"/>
      <w:lang w:val="cs-CZ" w:eastAsia="en-US" w:bidi="ar-SA"/>
    </w:rPr>
  </w:style>
  <w:style w:type="character" w:styleId="Hypertextovodkaz">
    <w:name w:val="Hyperlink"/>
    <w:uiPriority w:val="99"/>
    <w:unhideWhenUsed/>
    <w:rsid w:val="00E52CA0"/>
    <w:rPr>
      <w:color w:val="0000FF"/>
      <w:u w:val="single"/>
    </w:rPr>
  </w:style>
  <w:style w:type="character" w:styleId="Odkaznakoment">
    <w:name w:val="annotation reference"/>
    <w:rsid w:val="00202AAD"/>
    <w:rPr>
      <w:sz w:val="16"/>
      <w:szCs w:val="16"/>
    </w:rPr>
  </w:style>
  <w:style w:type="paragraph" w:styleId="Textkomente">
    <w:name w:val="annotation text"/>
    <w:basedOn w:val="Normln"/>
    <w:link w:val="TextkomenteChar"/>
    <w:rsid w:val="00202AAD"/>
  </w:style>
  <w:style w:type="character" w:customStyle="1" w:styleId="TextkomenteChar">
    <w:name w:val="Text komentáře Char"/>
    <w:basedOn w:val="Standardnpsmoodstavce"/>
    <w:link w:val="Textkomente"/>
    <w:rsid w:val="00202AAD"/>
  </w:style>
  <w:style w:type="paragraph" w:styleId="Pedmtkomente">
    <w:name w:val="annotation subject"/>
    <w:basedOn w:val="Textkomente"/>
    <w:next w:val="Textkomente"/>
    <w:link w:val="PedmtkomenteChar"/>
    <w:rsid w:val="00202AAD"/>
    <w:rPr>
      <w:b/>
      <w:bCs/>
    </w:rPr>
  </w:style>
  <w:style w:type="character" w:customStyle="1" w:styleId="PedmtkomenteChar">
    <w:name w:val="Předmět komentáře Char"/>
    <w:link w:val="Pedmtkomente"/>
    <w:rsid w:val="00202AAD"/>
    <w:rPr>
      <w:b/>
      <w:bCs/>
    </w:rPr>
  </w:style>
  <w:style w:type="paragraph" w:styleId="Textbubliny">
    <w:name w:val="Balloon Text"/>
    <w:basedOn w:val="Normln"/>
    <w:link w:val="TextbublinyChar"/>
    <w:rsid w:val="00202AAD"/>
    <w:rPr>
      <w:rFonts w:ascii="Segoe UI" w:hAnsi="Segoe UI" w:cs="Segoe UI"/>
      <w:sz w:val="18"/>
      <w:szCs w:val="18"/>
    </w:rPr>
  </w:style>
  <w:style w:type="character" w:customStyle="1" w:styleId="TextbublinyChar">
    <w:name w:val="Text bubliny Char"/>
    <w:link w:val="Textbubliny"/>
    <w:rsid w:val="00202AAD"/>
    <w:rPr>
      <w:rFonts w:ascii="Segoe UI" w:hAnsi="Segoe UI" w:cs="Segoe UI"/>
      <w:sz w:val="18"/>
      <w:szCs w:val="18"/>
    </w:rPr>
  </w:style>
  <w:style w:type="paragraph" w:styleId="Odstavecseseznamem">
    <w:name w:val="List Paragraph"/>
    <w:basedOn w:val="Normln"/>
    <w:uiPriority w:val="34"/>
    <w:qFormat/>
    <w:rsid w:val="00A750B7"/>
    <w:pPr>
      <w:ind w:left="720"/>
      <w:contextualSpacing/>
    </w:pPr>
  </w:style>
  <w:style w:type="paragraph" w:styleId="Revize">
    <w:name w:val="Revision"/>
    <w:hidden/>
    <w:uiPriority w:val="99"/>
    <w:semiHidden/>
    <w:rsid w:val="00517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40360">
      <w:bodyDiv w:val="1"/>
      <w:marLeft w:val="0"/>
      <w:marRight w:val="0"/>
      <w:marTop w:val="0"/>
      <w:marBottom w:val="0"/>
      <w:divBdr>
        <w:top w:val="none" w:sz="0" w:space="0" w:color="auto"/>
        <w:left w:val="none" w:sz="0" w:space="0" w:color="auto"/>
        <w:bottom w:val="none" w:sz="0" w:space="0" w:color="auto"/>
        <w:right w:val="none" w:sz="0" w:space="0" w:color="auto"/>
      </w:divBdr>
    </w:div>
    <w:div w:id="157072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oucka@szdc.cz"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upicky@szdc.cz"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aspi://module='ASPI'&amp;link='134/2016%20Sb.%2523'&amp;ucin-k-dni='30.12.9999'"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38E87-1F6E-4564-8A6F-85C518FD9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12</Pages>
  <Words>4166</Words>
  <Characters>24581</Characters>
  <Application>Microsoft Office Word</Application>
  <DocSecurity>0</DocSecurity>
  <Lines>204</Lines>
  <Paragraphs>57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28690</CharactersWithSpaces>
  <SharedDoc>false</SharedDoc>
  <HLinks>
    <vt:vector size="18" baseType="variant">
      <vt:variant>
        <vt:i4>5701759</vt:i4>
      </vt:variant>
      <vt:variant>
        <vt:i4>3</vt:i4>
      </vt:variant>
      <vt:variant>
        <vt:i4>0</vt:i4>
      </vt:variant>
      <vt:variant>
        <vt:i4>5</vt:i4>
      </vt:variant>
      <vt:variant>
        <vt:lpwstr>mailto:Zakoucka@szdc.cz</vt:lpwstr>
      </vt:variant>
      <vt:variant>
        <vt:lpwstr/>
      </vt:variant>
      <vt:variant>
        <vt:i4>2359303</vt:i4>
      </vt:variant>
      <vt:variant>
        <vt:i4>0</vt:i4>
      </vt:variant>
      <vt:variant>
        <vt:i4>0</vt:i4>
      </vt:variant>
      <vt:variant>
        <vt:i4>5</vt:i4>
      </vt:variant>
      <vt:variant>
        <vt:lpwstr>mailto:Oupicky@szdc.cz</vt:lpwstr>
      </vt:variant>
      <vt:variant>
        <vt:lpwstr/>
      </vt:variant>
      <vt:variant>
        <vt:i4>6815786</vt:i4>
      </vt:variant>
      <vt:variant>
        <vt:i4>3</vt:i4>
      </vt:variant>
      <vt:variant>
        <vt:i4>0</vt:i4>
      </vt:variant>
      <vt:variant>
        <vt:i4>5</vt:i4>
      </vt:variant>
      <vt:variant>
        <vt:lpwstr>http://www.szdc.cz/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Oupický</dc:creator>
  <cp:lastModifiedBy>Zákoucká Lenka, Mgr.</cp:lastModifiedBy>
  <cp:revision>26</cp:revision>
  <cp:lastPrinted>2017-06-02T15:21:00Z</cp:lastPrinted>
  <dcterms:created xsi:type="dcterms:W3CDTF">2017-06-02T09:12:00Z</dcterms:created>
  <dcterms:modified xsi:type="dcterms:W3CDTF">2017-06-09T08:39:00Z</dcterms:modified>
</cp:coreProperties>
</file>