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326C0" w14:textId="56E4541F" w:rsidR="009F392E" w:rsidRDefault="0017615F" w:rsidP="00F0533E">
      <w:pPr>
        <w:rPr>
          <w:b/>
          <w:noProof/>
          <w:sz w:val="24"/>
          <w:szCs w:val="24"/>
        </w:rPr>
      </w:pPr>
      <w:r w:rsidRPr="0017615F">
        <w:rPr>
          <w:b/>
          <w:noProof/>
          <w:sz w:val="24"/>
          <w:szCs w:val="24"/>
        </w:rPr>
        <w:t>Připomínky k DSP stavby : Rekonstrukce výpravní budovy žst. Veselí nad Lužnicí</w:t>
      </w:r>
    </w:p>
    <w:p w14:paraId="107C153D" w14:textId="200F8370" w:rsidR="00970256" w:rsidRDefault="00970256" w:rsidP="00F0533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Správa pozemních staveb </w:t>
      </w:r>
      <w:r w:rsidR="00A050BF">
        <w:rPr>
          <w:noProof/>
          <w:sz w:val="24"/>
          <w:szCs w:val="24"/>
        </w:rPr>
        <w:t xml:space="preserve">OŘ Plzeň </w:t>
      </w:r>
      <w:r>
        <w:rPr>
          <w:noProof/>
          <w:sz w:val="24"/>
          <w:szCs w:val="24"/>
        </w:rPr>
        <w:t>– provozní oblast II.</w:t>
      </w:r>
    </w:p>
    <w:p w14:paraId="7EA34B12" w14:textId="77777777" w:rsidR="00970256" w:rsidRPr="00970256" w:rsidRDefault="00970256" w:rsidP="00F0533E">
      <w:pPr>
        <w:rPr>
          <w:noProof/>
        </w:rPr>
      </w:pPr>
    </w:p>
    <w:p w14:paraId="417257CA" w14:textId="0473CD1C" w:rsidR="0017615F" w:rsidRDefault="0017615F" w:rsidP="001027E2">
      <w:pPr>
        <w:jc w:val="both"/>
        <w:rPr>
          <w:noProof/>
        </w:rPr>
      </w:pPr>
      <w:r>
        <w:rPr>
          <w:noProof/>
        </w:rPr>
        <w:t>Střecha – chybí výkres krovu nad 2 NP nový stav (ocelová podpěrná konstrukce krovu)</w:t>
      </w:r>
    </w:p>
    <w:p w14:paraId="69906610" w14:textId="364383D6" w:rsidR="0017615F" w:rsidRDefault="0017615F" w:rsidP="001027E2">
      <w:pPr>
        <w:jc w:val="both"/>
        <w:rPr>
          <w:noProof/>
        </w:rPr>
      </w:pPr>
      <w:r>
        <w:rPr>
          <w:noProof/>
        </w:rPr>
        <w:t xml:space="preserve">Střecha kryté nástupiště – doplnit výměnu hnilobou napadeného bednění, položit novou </w:t>
      </w:r>
    </w:p>
    <w:p w14:paraId="572584E7" w14:textId="397B4D48" w:rsidR="0017615F" w:rsidRDefault="0017615F" w:rsidP="001027E2">
      <w:pPr>
        <w:jc w:val="both"/>
        <w:rPr>
          <w:noProof/>
        </w:rPr>
      </w:pPr>
      <w:r>
        <w:rPr>
          <w:noProof/>
        </w:rPr>
        <w:t xml:space="preserve">      </w:t>
      </w:r>
      <w:r w:rsidR="001027E2">
        <w:rPr>
          <w:noProof/>
        </w:rPr>
        <w:t xml:space="preserve">                                 </w:t>
      </w:r>
      <w:r>
        <w:rPr>
          <w:noProof/>
        </w:rPr>
        <w:t xml:space="preserve"> krytinu (ocelový plech s povrchovo úpravou)</w:t>
      </w:r>
    </w:p>
    <w:p w14:paraId="0F3FCBE2" w14:textId="309724B0" w:rsidR="0017615F" w:rsidRDefault="0017615F" w:rsidP="001027E2">
      <w:pPr>
        <w:jc w:val="both"/>
        <w:rPr>
          <w:noProof/>
        </w:rPr>
      </w:pPr>
      <w:r>
        <w:rPr>
          <w:noProof/>
        </w:rPr>
        <w:t>Oprava fasády – kovová větrací dvířka do sklepů – nutno repasovat a doplnit pletivo + nátěr</w:t>
      </w:r>
      <w:r w:rsidR="00A24BE5">
        <w:rPr>
          <w:noProof/>
        </w:rPr>
        <w:t>.</w:t>
      </w:r>
    </w:p>
    <w:p w14:paraId="30B947F8" w14:textId="58166825" w:rsidR="0017615F" w:rsidRDefault="0017615F" w:rsidP="001027E2">
      <w:pPr>
        <w:jc w:val="both"/>
      </w:pPr>
      <w:r>
        <w:t>Elektroinstalace – stávající rozvaděče na fasádě požadujeme vyměnit</w:t>
      </w:r>
      <w:r w:rsidR="00A24BE5">
        <w:t xml:space="preserve"> za nové</w:t>
      </w:r>
      <w:r w:rsidR="008338C6">
        <w:t>.</w:t>
      </w:r>
      <w:r w:rsidR="009A167E">
        <w:t xml:space="preserve"> Upravit rozvaděče dle umístění</w:t>
      </w:r>
      <w:r w:rsidR="00A24BE5">
        <w:t xml:space="preserve"> dle případné změny dispozice</w:t>
      </w:r>
      <w:r w:rsidR="009A167E">
        <w:t xml:space="preserve"> a PBŘ. Požadujeme měření spotřeby el. </w:t>
      </w:r>
      <w:proofErr w:type="gramStart"/>
      <w:r w:rsidR="009A167E">
        <w:t>energie</w:t>
      </w:r>
      <w:proofErr w:type="gramEnd"/>
      <w:r w:rsidR="009A167E">
        <w:t xml:space="preserve"> dle jednotlivých uživatelů a technologických zařízení – kotelna, vzduchotechnika, stávající výtahy.</w:t>
      </w:r>
    </w:p>
    <w:p w14:paraId="6E0B559D" w14:textId="6BF3A40D" w:rsidR="0017615F" w:rsidRDefault="0017615F" w:rsidP="001027E2">
      <w:pPr>
        <w:jc w:val="both"/>
      </w:pPr>
      <w:r>
        <w:t>Chybí dokumentace orientačního systému pro c</w:t>
      </w:r>
      <w:r w:rsidR="00977254">
        <w:t>e</w:t>
      </w:r>
      <w:r>
        <w:t>stující</w:t>
      </w:r>
      <w:r w:rsidR="00977254">
        <w:t xml:space="preserve"> (dle TNŽ a směrnice </w:t>
      </w:r>
      <w:proofErr w:type="gramStart"/>
      <w:r w:rsidR="00977254">
        <w:t>č.118</w:t>
      </w:r>
      <w:proofErr w:type="gramEnd"/>
      <w:r w:rsidR="00977254">
        <w:t>)</w:t>
      </w:r>
      <w:r w:rsidR="00A24BE5">
        <w:t>.</w:t>
      </w:r>
    </w:p>
    <w:p w14:paraId="0D7784F3" w14:textId="17F16994" w:rsidR="00977254" w:rsidRDefault="00977254" w:rsidP="001027E2">
      <w:pPr>
        <w:jc w:val="both"/>
      </w:pPr>
      <w:r>
        <w:t>Chybí dokumentace informačního systému pro cestující</w:t>
      </w:r>
      <w:r w:rsidR="00A24BE5">
        <w:t>.</w:t>
      </w:r>
    </w:p>
    <w:p w14:paraId="6D557F9E" w14:textId="51A76F3B" w:rsidR="00977254" w:rsidRDefault="00977254" w:rsidP="001027E2">
      <w:pPr>
        <w:jc w:val="both"/>
      </w:pPr>
      <w:r>
        <w:t>Chybí dokumentace plynové přípojky</w:t>
      </w:r>
      <w:r w:rsidR="00A24BE5">
        <w:t>.</w:t>
      </w:r>
    </w:p>
    <w:p w14:paraId="055E7B78" w14:textId="632F058F" w:rsidR="00977254" w:rsidRDefault="00977254" w:rsidP="001027E2">
      <w:pPr>
        <w:jc w:val="both"/>
      </w:pPr>
      <w:r>
        <w:t>Chybí výkres –     PBŘ</w:t>
      </w:r>
    </w:p>
    <w:p w14:paraId="4E798F50" w14:textId="27E15E42" w:rsidR="00977254" w:rsidRDefault="00A24BE5" w:rsidP="001027E2">
      <w:pPr>
        <w:pStyle w:val="Odstavecseseznamem"/>
        <w:numPr>
          <w:ilvl w:val="0"/>
          <w:numId w:val="34"/>
        </w:numPr>
        <w:jc w:val="both"/>
      </w:pPr>
      <w:r>
        <w:t>Komín</w:t>
      </w:r>
    </w:p>
    <w:p w14:paraId="2995A02B" w14:textId="530F3301" w:rsidR="00977254" w:rsidRDefault="00977254" w:rsidP="001027E2">
      <w:pPr>
        <w:pStyle w:val="Odstavecseseznamem"/>
        <w:numPr>
          <w:ilvl w:val="0"/>
          <w:numId w:val="34"/>
        </w:numPr>
        <w:jc w:val="both"/>
      </w:pPr>
      <w:r>
        <w:t>Hromosvod</w:t>
      </w:r>
    </w:p>
    <w:p w14:paraId="15DD0D25" w14:textId="729BB368" w:rsidR="00977254" w:rsidRDefault="00977254" w:rsidP="001027E2">
      <w:pPr>
        <w:pStyle w:val="Odstavecseseznamem"/>
        <w:numPr>
          <w:ilvl w:val="0"/>
          <w:numId w:val="34"/>
        </w:numPr>
        <w:jc w:val="both"/>
      </w:pPr>
      <w:r>
        <w:t>EZS a EPS</w:t>
      </w:r>
    </w:p>
    <w:p w14:paraId="5A3E8F7F" w14:textId="49558514" w:rsidR="00977254" w:rsidRDefault="00977254" w:rsidP="001027E2">
      <w:pPr>
        <w:pStyle w:val="Odstavecseseznamem"/>
        <w:numPr>
          <w:ilvl w:val="0"/>
          <w:numId w:val="34"/>
        </w:numPr>
        <w:jc w:val="both"/>
      </w:pPr>
      <w:r>
        <w:t>Situace se zákresy sítí</w:t>
      </w:r>
    </w:p>
    <w:p w14:paraId="1E5A91E1" w14:textId="77777777" w:rsidR="00A24BE5" w:rsidRDefault="00977254" w:rsidP="001027E2">
      <w:pPr>
        <w:jc w:val="both"/>
      </w:pPr>
      <w:r>
        <w:t>Upravit dispozici kotelny z důvodu možnosti přístupu k ovládání okna do ulice</w:t>
      </w:r>
      <w:r w:rsidR="008338C6">
        <w:t xml:space="preserve">. </w:t>
      </w:r>
    </w:p>
    <w:p w14:paraId="70DF26BB" w14:textId="07853E24" w:rsidR="00977254" w:rsidRDefault="008338C6" w:rsidP="001027E2">
      <w:pPr>
        <w:jc w:val="both"/>
      </w:pPr>
      <w:r>
        <w:t>Z PD není patrné</w:t>
      </w:r>
      <w:r w:rsidR="00A24BE5">
        <w:t>,</w:t>
      </w:r>
      <w:r>
        <w:t xml:space="preserve"> jak bude vytápěná část I. NP, která je označena, že není součástí projektu, ale je nyní vytápěná ze stávající kotelny. Požadujeme dopracovat.</w:t>
      </w:r>
    </w:p>
    <w:p w14:paraId="7F1C90F9" w14:textId="5AAAE178" w:rsidR="00BF28EB" w:rsidRDefault="00977254" w:rsidP="001027E2">
      <w:pPr>
        <w:jc w:val="both"/>
      </w:pPr>
      <w:r>
        <w:t>Ve všech WC nesouhlasíme se zhotovením dělících příček z eloxovaného hliníku</w:t>
      </w:r>
      <w:r w:rsidR="00BF28EB">
        <w:t>, chybí přebalovací pult u veřejných WC v 1. NP</w:t>
      </w:r>
    </w:p>
    <w:p w14:paraId="62E10AEA" w14:textId="24A2BAD5" w:rsidR="000B22D2" w:rsidRDefault="00977254" w:rsidP="001027E2">
      <w:pPr>
        <w:jc w:val="both"/>
      </w:pPr>
      <w:r>
        <w:t>Vstupní dveře</w:t>
      </w:r>
      <w:r w:rsidR="000B22D2">
        <w:t xml:space="preserve"> z ulice a výstup na nástupiště z</w:t>
      </w:r>
      <w:r w:rsidR="001027E2">
        <w:t> </w:t>
      </w:r>
      <w:r w:rsidR="000B22D2">
        <w:t>vestibulu</w:t>
      </w:r>
      <w:r w:rsidR="001027E2">
        <w:t>,</w:t>
      </w:r>
      <w:r w:rsidR="000B22D2">
        <w:t xml:space="preserve"> zvážit možnost umístění posuvných </w:t>
      </w:r>
      <w:r w:rsidR="001027E2">
        <w:t>d</w:t>
      </w:r>
      <w:r w:rsidR="000B22D2">
        <w:t xml:space="preserve">veří </w:t>
      </w:r>
      <w:r w:rsidR="001027E2">
        <w:t>na vnitřní stranu stěny</w:t>
      </w:r>
      <w:r w:rsidR="00D21E21">
        <w:t>, nebo je tímto navrženým řešením sledováno zachování rázu fasády.</w:t>
      </w:r>
    </w:p>
    <w:p w14:paraId="47C7601F" w14:textId="53FCA663" w:rsidR="001027E2" w:rsidRDefault="001027E2" w:rsidP="001027E2">
      <w:pPr>
        <w:jc w:val="both"/>
      </w:pPr>
      <w:r>
        <w:t xml:space="preserve">Jak </w:t>
      </w:r>
      <w:proofErr w:type="gramStart"/>
      <w:r>
        <w:t>bude</w:t>
      </w:r>
      <w:proofErr w:type="gramEnd"/>
      <w:r>
        <w:t xml:space="preserve"> řešeno uzavření vstupu z prostoru 01.02 do 01.08 z dokumentace toto </w:t>
      </w:r>
      <w:proofErr w:type="gramStart"/>
      <w:r>
        <w:t>není</w:t>
      </w:r>
      <w:proofErr w:type="gramEnd"/>
      <w:r>
        <w:t xml:space="preserve"> patrné</w:t>
      </w:r>
      <w:r w:rsidR="008338C6">
        <w:t>. Požadujeme dopracovat.</w:t>
      </w:r>
    </w:p>
    <w:p w14:paraId="238C3DCC" w14:textId="4A52F96E" w:rsidR="001027E2" w:rsidRDefault="001027E2" w:rsidP="001027E2">
      <w:pPr>
        <w:jc w:val="both"/>
      </w:pPr>
      <w:r>
        <w:t>Zvážit možnost úpravy dispozice v případě prodeje jízdenek dalšího dopravce (toto řešení to neumožňuje), je</w:t>
      </w:r>
      <w:r w:rsidR="008338C6">
        <w:t xml:space="preserve"> </w:t>
      </w:r>
      <w:r>
        <w:t>z  bezpečnostního hlediska správně, že do pokladen a místnosti 01.07</w:t>
      </w:r>
      <w:r w:rsidR="00A24BE5">
        <w:t>,</w:t>
      </w:r>
      <w:r>
        <w:t xml:space="preserve"> kde jsou umístěny tresory</w:t>
      </w:r>
      <w:r w:rsidR="00A24BE5">
        <w:t>,</w:t>
      </w:r>
      <w:r>
        <w:t xml:space="preserve"> jsou dva vstupy.</w:t>
      </w:r>
    </w:p>
    <w:p w14:paraId="2C1AB2FF" w14:textId="55B92473" w:rsidR="00973D64" w:rsidRDefault="00A24BE5" w:rsidP="001027E2">
      <w:pPr>
        <w:jc w:val="both"/>
      </w:pPr>
      <w:r>
        <w:t>Požadujeme zrušit dveře mezi 01.30 a 01.32.</w:t>
      </w:r>
    </w:p>
    <w:p w14:paraId="2F54F9C2" w14:textId="66E618AF" w:rsidR="00A050BF" w:rsidRDefault="00A050BF" w:rsidP="001027E2">
      <w:pPr>
        <w:jc w:val="both"/>
      </w:pPr>
      <w:r>
        <w:lastRenderedPageBreak/>
        <w:t xml:space="preserve">Požadujeme pro prostory Správy železnic </w:t>
      </w:r>
      <w:r w:rsidR="00A24BE5">
        <w:t>a dopravců (Č</w:t>
      </w:r>
      <w:r>
        <w:t>eských drah</w:t>
      </w:r>
      <w:r w:rsidR="00A24BE5">
        <w:t>)</w:t>
      </w:r>
      <w:r>
        <w:t xml:space="preserve"> zpracovat systém generálního klíče.</w:t>
      </w:r>
    </w:p>
    <w:p w14:paraId="6773E6BF" w14:textId="1F3C442E" w:rsidR="00F55488" w:rsidRDefault="00F55488" w:rsidP="001027E2">
      <w:pPr>
        <w:jc w:val="both"/>
      </w:pPr>
      <w:r>
        <w:t>Do projektové dokumentace elektroinstalace, vytápění zahrnout prostory v PD označené jako že nejsou součástí PD, ale budou připojeny na rozvody ve VB.</w:t>
      </w:r>
    </w:p>
    <w:p w14:paraId="6610503B" w14:textId="34860F6A" w:rsidR="00C0309E" w:rsidRDefault="00C0309E" w:rsidP="001027E2">
      <w:pPr>
        <w:jc w:val="both"/>
      </w:pPr>
      <w:r>
        <w:t>Požadujeme zachovat školící místnost pro potřeby Správy železnice s možným přístupem veřejnosti.</w:t>
      </w:r>
    </w:p>
    <w:p w14:paraId="3BDA6247" w14:textId="2A82B39D" w:rsidR="00970256" w:rsidRPr="00A24BE5" w:rsidRDefault="00970256" w:rsidP="001027E2">
      <w:pPr>
        <w:jc w:val="both"/>
        <w:rPr>
          <w:sz w:val="24"/>
          <w:szCs w:val="24"/>
          <w:u w:val="single"/>
        </w:rPr>
      </w:pPr>
      <w:r w:rsidRPr="00A24BE5">
        <w:rPr>
          <w:sz w:val="24"/>
          <w:szCs w:val="24"/>
          <w:u w:val="single"/>
        </w:rPr>
        <w:t>Správa pozemních staveb OŘ Plzeň – technické oddělení</w:t>
      </w:r>
      <w:bookmarkStart w:id="0" w:name="_GoBack"/>
      <w:bookmarkEnd w:id="0"/>
    </w:p>
    <w:p w14:paraId="3F0F2B1C" w14:textId="77777777" w:rsidR="00A050BF" w:rsidRPr="00A24BE5" w:rsidRDefault="00A050BF" w:rsidP="00A050BF">
      <w:pPr>
        <w:pStyle w:val="Odstavecseseznamem"/>
        <w:numPr>
          <w:ilvl w:val="0"/>
          <w:numId w:val="35"/>
        </w:numPr>
        <w:spacing w:after="0" w:line="240" w:lineRule="auto"/>
        <w:rPr>
          <w:u w:val="single"/>
        </w:rPr>
      </w:pPr>
      <w:r w:rsidRPr="00A24BE5">
        <w:rPr>
          <w:u w:val="single"/>
        </w:rPr>
        <w:t xml:space="preserve">Příprava k napojení do dálkové diagnostiky </w:t>
      </w:r>
      <w:r w:rsidRPr="00A24BE5">
        <w:rPr>
          <w:b/>
          <w:u w:val="single"/>
        </w:rPr>
        <w:t>DDTS</w:t>
      </w:r>
    </w:p>
    <w:p w14:paraId="5F88C513" w14:textId="47D3F6CE" w:rsidR="00A050BF" w:rsidRPr="00A24BE5" w:rsidRDefault="00F55488" w:rsidP="001027E2">
      <w:pPr>
        <w:jc w:val="both"/>
        <w:rPr>
          <w:u w:val="single"/>
        </w:rPr>
      </w:pPr>
      <w:r w:rsidRPr="00A24BE5">
        <w:rPr>
          <w:u w:val="single"/>
        </w:rPr>
        <w:t xml:space="preserve">      </w:t>
      </w:r>
      <w:r w:rsidR="00A050BF" w:rsidRPr="00A24BE5">
        <w:rPr>
          <w:u w:val="single"/>
        </w:rPr>
        <w:t>Kotelna, vzduchotechnika, výtahy, EZS a EPS</w:t>
      </w:r>
    </w:p>
    <w:p w14:paraId="4159AE58" w14:textId="22390F63" w:rsidR="00A050BF" w:rsidRPr="00A24BE5" w:rsidRDefault="00A050BF" w:rsidP="00A24BE5">
      <w:pPr>
        <w:pStyle w:val="Odstavecseseznamem"/>
        <w:numPr>
          <w:ilvl w:val="0"/>
          <w:numId w:val="37"/>
        </w:numPr>
        <w:spacing w:before="120" w:after="0"/>
        <w:rPr>
          <w:rFonts w:ascii="Arial" w:hAnsi="Arial" w:cs="Arial"/>
          <w:sz w:val="20"/>
          <w:szCs w:val="20"/>
        </w:rPr>
      </w:pPr>
      <w:r w:rsidRPr="00A24BE5">
        <w:rPr>
          <w:rFonts w:ascii="Arial" w:hAnsi="Arial" w:cs="Arial"/>
          <w:sz w:val="20"/>
          <w:szCs w:val="20"/>
        </w:rPr>
        <w:t xml:space="preserve">Rozdělit měření spotřeby el. </w:t>
      </w:r>
      <w:proofErr w:type="gramStart"/>
      <w:r w:rsidRPr="00A24BE5">
        <w:rPr>
          <w:rFonts w:ascii="Arial" w:hAnsi="Arial" w:cs="Arial"/>
          <w:sz w:val="20"/>
          <w:szCs w:val="20"/>
        </w:rPr>
        <w:t>energie</w:t>
      </w:r>
      <w:proofErr w:type="gramEnd"/>
      <w:r w:rsidRPr="00A24BE5">
        <w:rPr>
          <w:rFonts w:ascii="Arial" w:hAnsi="Arial" w:cs="Arial"/>
          <w:sz w:val="20"/>
          <w:szCs w:val="20"/>
        </w:rPr>
        <w:t xml:space="preserve"> (elektroměry 14&lt;?):</w:t>
      </w:r>
    </w:p>
    <w:p w14:paraId="28823060" w14:textId="753A7AED" w:rsidR="00A050BF" w:rsidRPr="00CF6FF5" w:rsidRDefault="00A050BF" w:rsidP="00A24BE5">
      <w:pPr>
        <w:pStyle w:val="Odstavecseseznamem"/>
        <w:numPr>
          <w:ilvl w:val="0"/>
          <w:numId w:val="39"/>
        </w:numPr>
        <w:spacing w:after="0" w:line="259" w:lineRule="auto"/>
        <w:rPr>
          <w:rFonts w:ascii="Arial" w:hAnsi="Arial" w:cs="Arial"/>
          <w:sz w:val="20"/>
          <w:szCs w:val="20"/>
        </w:rPr>
      </w:pPr>
      <w:r w:rsidRPr="00CF6FF5">
        <w:rPr>
          <w:rFonts w:ascii="Arial" w:hAnsi="Arial" w:cs="Arial"/>
          <w:sz w:val="20"/>
          <w:szCs w:val="20"/>
        </w:rPr>
        <w:t xml:space="preserve">SŽDC </w:t>
      </w:r>
    </w:p>
    <w:p w14:paraId="25869484" w14:textId="77777777" w:rsidR="00A050BF" w:rsidRDefault="00A050BF" w:rsidP="00A050BF">
      <w:pPr>
        <w:pStyle w:val="Odstavecseseznamem"/>
        <w:numPr>
          <w:ilvl w:val="0"/>
          <w:numId w:val="36"/>
        </w:numPr>
        <w:spacing w:after="0" w:line="259" w:lineRule="auto"/>
        <w:ind w:hanging="357"/>
        <w:rPr>
          <w:rFonts w:ascii="Arial" w:hAnsi="Arial" w:cs="Arial"/>
          <w:sz w:val="20"/>
          <w:szCs w:val="20"/>
        </w:rPr>
      </w:pPr>
      <w:r w:rsidRPr="00CF6FF5">
        <w:rPr>
          <w:rFonts w:ascii="Arial" w:hAnsi="Arial" w:cs="Arial"/>
          <w:sz w:val="20"/>
          <w:szCs w:val="20"/>
        </w:rPr>
        <w:t xml:space="preserve">prostory pro zajištění </w:t>
      </w:r>
      <w:r>
        <w:rPr>
          <w:rFonts w:ascii="Arial" w:hAnsi="Arial" w:cs="Arial"/>
          <w:sz w:val="20"/>
          <w:szCs w:val="20"/>
        </w:rPr>
        <w:t xml:space="preserve">provozu </w:t>
      </w:r>
      <w:r w:rsidRPr="00CF6FF5">
        <w:rPr>
          <w:rFonts w:ascii="Arial" w:hAnsi="Arial" w:cs="Arial"/>
          <w:sz w:val="20"/>
          <w:szCs w:val="20"/>
        </w:rPr>
        <w:t>dopravy</w:t>
      </w:r>
    </w:p>
    <w:p w14:paraId="36FC43ED" w14:textId="77777777" w:rsidR="00A050BF" w:rsidRDefault="00A050BF" w:rsidP="00A050BF">
      <w:pPr>
        <w:pStyle w:val="Odstavecseseznamem"/>
        <w:numPr>
          <w:ilvl w:val="0"/>
          <w:numId w:val="36"/>
        </w:numPr>
        <w:spacing w:after="0" w:line="259" w:lineRule="auto"/>
        <w:ind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kanceláře PO přízemí</w:t>
      </w:r>
      <w:r w:rsidRPr="00A974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+ zázemí pro služební prostory a kanceláře (WC, šatny, odpočinek, kuchyňka) </w:t>
      </w:r>
    </w:p>
    <w:p w14:paraId="06C6A8E1" w14:textId="22F45CD5" w:rsidR="00A050BF" w:rsidRPr="00CF6FF5" w:rsidRDefault="00A050BF" w:rsidP="00A050BF">
      <w:pPr>
        <w:pStyle w:val="Odstavecseseznamem"/>
        <w:numPr>
          <w:ilvl w:val="0"/>
          <w:numId w:val="36"/>
        </w:numPr>
        <w:spacing w:after="0" w:line="259" w:lineRule="auto"/>
        <w:ind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kanceláře PO 1. patro</w:t>
      </w:r>
    </w:p>
    <w:p w14:paraId="0E4961AF" w14:textId="77777777" w:rsidR="00A050BF" w:rsidRDefault="00A050BF" w:rsidP="00A050BF">
      <w:pPr>
        <w:pStyle w:val="Odstavecseseznamem"/>
        <w:numPr>
          <w:ilvl w:val="0"/>
          <w:numId w:val="36"/>
        </w:numPr>
        <w:spacing w:after="0" w:line="259" w:lineRule="auto"/>
        <w:ind w:hanging="357"/>
        <w:rPr>
          <w:rFonts w:ascii="Arial" w:hAnsi="Arial" w:cs="Arial"/>
          <w:sz w:val="20"/>
          <w:szCs w:val="20"/>
        </w:rPr>
      </w:pPr>
      <w:r w:rsidRPr="00CF6FF5">
        <w:rPr>
          <w:rFonts w:ascii="Arial" w:hAnsi="Arial" w:cs="Arial"/>
          <w:sz w:val="20"/>
          <w:szCs w:val="20"/>
        </w:rPr>
        <w:t xml:space="preserve">prostory pro technologii </w:t>
      </w:r>
      <w:r>
        <w:rPr>
          <w:rFonts w:ascii="Arial" w:hAnsi="Arial" w:cs="Arial"/>
          <w:sz w:val="20"/>
          <w:szCs w:val="20"/>
        </w:rPr>
        <w:br/>
      </w:r>
      <w:r w:rsidRPr="00CF6FF5">
        <w:rPr>
          <w:rFonts w:ascii="Arial" w:hAnsi="Arial" w:cs="Arial"/>
          <w:sz w:val="20"/>
          <w:szCs w:val="20"/>
        </w:rPr>
        <w:t xml:space="preserve">SSZT </w:t>
      </w:r>
      <w:r>
        <w:rPr>
          <w:rFonts w:ascii="Arial" w:hAnsi="Arial" w:cs="Arial"/>
          <w:sz w:val="20"/>
          <w:szCs w:val="20"/>
        </w:rPr>
        <w:t>zabezpečovací</w:t>
      </w:r>
      <w:r>
        <w:rPr>
          <w:rFonts w:ascii="Arial" w:hAnsi="Arial" w:cs="Arial"/>
          <w:sz w:val="20"/>
          <w:szCs w:val="20"/>
        </w:rPr>
        <w:br/>
        <w:t>SSZT</w:t>
      </w:r>
      <w:r w:rsidRPr="00CF6F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sdělovací + </w:t>
      </w:r>
      <w:r w:rsidRPr="00CF6FF5">
        <w:rPr>
          <w:rFonts w:ascii="Arial" w:hAnsi="Arial" w:cs="Arial"/>
          <w:sz w:val="20"/>
          <w:szCs w:val="20"/>
        </w:rPr>
        <w:t>TÚDC</w:t>
      </w:r>
    </w:p>
    <w:p w14:paraId="303534EA" w14:textId="77777777" w:rsidR="00A050BF" w:rsidRDefault="00A050BF" w:rsidP="00A050BF">
      <w:pPr>
        <w:pStyle w:val="Odstavecseseznamem"/>
        <w:numPr>
          <w:ilvl w:val="0"/>
          <w:numId w:val="36"/>
        </w:numPr>
        <w:spacing w:after="0" w:line="259" w:lineRule="auto"/>
        <w:ind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osvětlení kolejiště, (zařízení ve správě SEE) </w:t>
      </w:r>
      <w:r>
        <w:rPr>
          <w:rFonts w:ascii="Arial" w:hAnsi="Arial" w:cs="Arial"/>
          <w:sz w:val="20"/>
          <w:szCs w:val="20"/>
        </w:rPr>
        <w:br/>
        <w:t>ohřev výhybek (zařízení ve správě SEE)</w:t>
      </w:r>
      <w:r>
        <w:rPr>
          <w:rFonts w:ascii="Arial" w:hAnsi="Arial" w:cs="Arial"/>
          <w:sz w:val="20"/>
          <w:szCs w:val="20"/>
        </w:rPr>
        <w:br/>
        <w:t>osobní výtahy (SPS)</w:t>
      </w:r>
    </w:p>
    <w:p w14:paraId="043BD3A5" w14:textId="77777777" w:rsidR="00A050BF" w:rsidRPr="00347C1D" w:rsidRDefault="00A050BF" w:rsidP="00A050BF">
      <w:pPr>
        <w:pStyle w:val="Odstavecseseznamem"/>
        <w:numPr>
          <w:ilvl w:val="0"/>
          <w:numId w:val="36"/>
        </w:numPr>
        <w:spacing w:after="0" w:line="259" w:lineRule="auto"/>
        <w:ind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kotelna </w:t>
      </w:r>
      <w:r>
        <w:rPr>
          <w:rFonts w:ascii="Arial" w:hAnsi="Arial" w:cs="Arial"/>
          <w:sz w:val="20"/>
          <w:szCs w:val="20"/>
        </w:rPr>
        <w:br/>
        <w:t>+ vzduchotechnika</w:t>
      </w:r>
    </w:p>
    <w:p w14:paraId="0633243B" w14:textId="77777777" w:rsidR="00A050BF" w:rsidRDefault="00A050BF" w:rsidP="00A050BF">
      <w:pPr>
        <w:pStyle w:val="Odstavecseseznamem"/>
        <w:numPr>
          <w:ilvl w:val="0"/>
          <w:numId w:val="36"/>
        </w:numPr>
        <w:spacing w:after="0" w:line="259" w:lineRule="auto"/>
        <w:ind w:hanging="357"/>
      </w:pPr>
      <w:r w:rsidRPr="00CF6FF5">
        <w:rPr>
          <w:rFonts w:ascii="Arial" w:hAnsi="Arial" w:cs="Arial"/>
          <w:sz w:val="20"/>
          <w:szCs w:val="20"/>
        </w:rPr>
        <w:t>prostory</w:t>
      </w:r>
      <w:r>
        <w:t xml:space="preserve"> pro cestující veřejnost – vestibul, čekárna, WC </w:t>
      </w:r>
      <w:r>
        <w:br/>
        <w:t>(osvětlení přístřešku, nápis…)</w:t>
      </w:r>
      <w:r>
        <w:br/>
        <w:t>informační systémy</w:t>
      </w:r>
    </w:p>
    <w:p w14:paraId="7301A341" w14:textId="77777777" w:rsidR="00A050BF" w:rsidRDefault="00A050BF" w:rsidP="00A24BE5">
      <w:pPr>
        <w:pStyle w:val="Odstavecseseznamem"/>
        <w:numPr>
          <w:ilvl w:val="0"/>
          <w:numId w:val="39"/>
        </w:numPr>
        <w:spacing w:after="0" w:line="259" w:lineRule="auto"/>
        <w:ind w:hanging="357"/>
      </w:pPr>
      <w:r>
        <w:t xml:space="preserve">pro </w:t>
      </w:r>
      <w:r w:rsidRPr="00CF6FF5">
        <w:t>dopravce</w:t>
      </w:r>
    </w:p>
    <w:p w14:paraId="20E0DAD1" w14:textId="6BC9A4EC" w:rsidR="00A050BF" w:rsidRPr="00F55488" w:rsidRDefault="00A050BF" w:rsidP="00A050BF">
      <w:pPr>
        <w:pStyle w:val="Odstavecseseznamem"/>
        <w:numPr>
          <w:ilvl w:val="0"/>
          <w:numId w:val="38"/>
        </w:numPr>
        <w:spacing w:after="0" w:line="259" w:lineRule="auto"/>
        <w:ind w:hanging="357"/>
      </w:pPr>
      <w:r>
        <w:t>pokladny více dopravců</w:t>
      </w:r>
      <w:r>
        <w:br/>
        <w:t>+ zázemí =</w:t>
      </w:r>
      <w:r>
        <w:rPr>
          <w:rFonts w:ascii="Arial" w:hAnsi="Arial" w:cs="Arial"/>
          <w:sz w:val="20"/>
          <w:szCs w:val="20"/>
        </w:rPr>
        <w:t xml:space="preserve"> (WC, šatny, odpočinek – kuchyňka)</w:t>
      </w:r>
    </w:p>
    <w:p w14:paraId="31C8E2CD" w14:textId="0E718E1F" w:rsidR="00F55488" w:rsidRDefault="00F55488" w:rsidP="00A050BF">
      <w:pPr>
        <w:pStyle w:val="Odstavecseseznamem"/>
        <w:numPr>
          <w:ilvl w:val="0"/>
          <w:numId w:val="38"/>
        </w:numPr>
        <w:spacing w:after="0" w:line="259" w:lineRule="auto"/>
        <w:ind w:hanging="357"/>
      </w:pPr>
      <w:r>
        <w:rPr>
          <w:rFonts w:ascii="Arial" w:hAnsi="Arial" w:cs="Arial"/>
          <w:sz w:val="20"/>
          <w:szCs w:val="20"/>
        </w:rPr>
        <w:t>připravit rozvody elektro + datové pro případného dalšího dopravce</w:t>
      </w:r>
    </w:p>
    <w:p w14:paraId="6D375479" w14:textId="77777777" w:rsidR="00A050BF" w:rsidRDefault="00A050BF" w:rsidP="00A24BE5">
      <w:pPr>
        <w:pStyle w:val="Odstavecseseznamem"/>
        <w:numPr>
          <w:ilvl w:val="0"/>
          <w:numId w:val="39"/>
        </w:numPr>
        <w:spacing w:after="0" w:line="259" w:lineRule="auto"/>
      </w:pPr>
      <w:r>
        <w:t>společné prostory dopravy a dopravců</w:t>
      </w:r>
    </w:p>
    <w:p w14:paraId="7EB089E8" w14:textId="77777777" w:rsidR="00A050BF" w:rsidRDefault="00A050BF" w:rsidP="00A24BE5">
      <w:pPr>
        <w:pStyle w:val="Odstavecseseznamem"/>
        <w:numPr>
          <w:ilvl w:val="0"/>
          <w:numId w:val="39"/>
        </w:numPr>
        <w:spacing w:after="0" w:line="259" w:lineRule="auto"/>
      </w:pPr>
      <w:r>
        <w:t>služby</w:t>
      </w:r>
    </w:p>
    <w:p w14:paraId="55A79579" w14:textId="77777777" w:rsidR="00A050BF" w:rsidRDefault="00A050BF" w:rsidP="00A050BF">
      <w:pPr>
        <w:pStyle w:val="Odstavecseseznamem"/>
        <w:numPr>
          <w:ilvl w:val="0"/>
          <w:numId w:val="38"/>
        </w:numPr>
        <w:spacing w:after="0" w:line="259" w:lineRule="auto"/>
      </w:pPr>
      <w:proofErr w:type="spellStart"/>
      <w:r>
        <w:t>Delikomat</w:t>
      </w:r>
      <w:proofErr w:type="spellEnd"/>
      <w:r>
        <w:t xml:space="preserve"> &amp;…</w:t>
      </w:r>
    </w:p>
    <w:p w14:paraId="191E171B" w14:textId="77777777" w:rsidR="00A050BF" w:rsidRDefault="00A050BF" w:rsidP="00A24BE5">
      <w:pPr>
        <w:pStyle w:val="Odstavecseseznamem"/>
        <w:numPr>
          <w:ilvl w:val="0"/>
          <w:numId w:val="39"/>
        </w:numPr>
        <w:spacing w:after="0" w:line="259" w:lineRule="auto"/>
      </w:pPr>
      <w:r>
        <w:t>Pronajímatelné prostory pro externí subjekty</w:t>
      </w:r>
    </w:p>
    <w:p w14:paraId="3269199C" w14:textId="77777777" w:rsidR="00A050BF" w:rsidRDefault="00A050BF" w:rsidP="00A24BE5">
      <w:pPr>
        <w:pStyle w:val="Odstavecseseznamem"/>
        <w:numPr>
          <w:ilvl w:val="0"/>
          <w:numId w:val="39"/>
        </w:numPr>
        <w:spacing w:after="0" w:line="259" w:lineRule="auto"/>
      </w:pPr>
      <w:r>
        <w:t>společné prostory k bytům – schodiště, půda, sklep</w:t>
      </w:r>
    </w:p>
    <w:p w14:paraId="0508555C" w14:textId="77777777" w:rsidR="00A050BF" w:rsidRDefault="00A050BF" w:rsidP="00A24BE5">
      <w:pPr>
        <w:pStyle w:val="Odstavecseseznamem"/>
        <w:numPr>
          <w:ilvl w:val="0"/>
          <w:numId w:val="39"/>
        </w:numPr>
        <w:spacing w:after="0" w:line="259" w:lineRule="auto"/>
      </w:pPr>
      <w:r>
        <w:t>samostatné měření bytů 1, 2 a 3</w:t>
      </w:r>
    </w:p>
    <w:p w14:paraId="2BBF5C2D" w14:textId="77777777" w:rsidR="00A050BF" w:rsidRDefault="00A050BF" w:rsidP="00A24BE5">
      <w:pPr>
        <w:pStyle w:val="Odstavecseseznamem"/>
        <w:numPr>
          <w:ilvl w:val="0"/>
          <w:numId w:val="39"/>
        </w:numPr>
        <w:spacing w:after="0" w:line="259" w:lineRule="auto"/>
      </w:pPr>
      <w:r>
        <w:t>další napájené objekty mimo výpravní budovu</w:t>
      </w:r>
    </w:p>
    <w:p w14:paraId="6929576D" w14:textId="6E176C0E" w:rsidR="00A050BF" w:rsidRDefault="00A050BF" w:rsidP="001027E2">
      <w:pPr>
        <w:jc w:val="both"/>
      </w:pPr>
    </w:p>
    <w:p w14:paraId="13994F5F" w14:textId="429CA9B5" w:rsidR="00F55488" w:rsidRPr="0017615F" w:rsidRDefault="00F55488" w:rsidP="001027E2">
      <w:pPr>
        <w:jc w:val="both"/>
      </w:pPr>
      <w:r>
        <w:t>Před zpracováním dokumentace pro realizaci stavby nutno provést jednání na místě, za účasti všech správců a uživatelů.</w:t>
      </w:r>
    </w:p>
    <w:sectPr w:rsidR="00F55488" w:rsidRPr="0017615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E4A73" w14:textId="77777777" w:rsidR="002443D1" w:rsidRDefault="002443D1" w:rsidP="00962258">
      <w:pPr>
        <w:spacing w:after="0" w:line="240" w:lineRule="auto"/>
      </w:pPr>
      <w:r>
        <w:separator/>
      </w:r>
    </w:p>
  </w:endnote>
  <w:endnote w:type="continuationSeparator" w:id="0">
    <w:p w14:paraId="45C39220" w14:textId="77777777" w:rsidR="002443D1" w:rsidRDefault="002443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C5326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5326CA" w14:textId="226AFEC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30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30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5326C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5326C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C5326CD" w14:textId="77777777" w:rsidR="00F1715C" w:rsidRDefault="00F1715C" w:rsidP="00D831A3">
          <w:pPr>
            <w:pStyle w:val="Zpat"/>
          </w:pPr>
        </w:p>
      </w:tc>
    </w:tr>
  </w:tbl>
  <w:p w14:paraId="2C5326C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C5326E1" wp14:editId="2C5326E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E6182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5326E3" wp14:editId="2C5326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8896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C5326D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5326DA" w14:textId="42846CA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30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30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5326DB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5326DC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2C5326DD" w14:textId="77777777" w:rsidR="00F1715C" w:rsidRDefault="00F1715C" w:rsidP="00460660">
          <w:pPr>
            <w:pStyle w:val="Zpat"/>
          </w:pPr>
        </w:p>
      </w:tc>
    </w:tr>
  </w:tbl>
  <w:p w14:paraId="2C5326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5326E7" wp14:editId="2C5326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A6B17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C5326E9" wp14:editId="2C5326E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CD94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326E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06E17" w14:textId="77777777" w:rsidR="002443D1" w:rsidRDefault="002443D1" w:rsidP="00962258">
      <w:pPr>
        <w:spacing w:after="0" w:line="240" w:lineRule="auto"/>
      </w:pPr>
      <w:r>
        <w:separator/>
      </w:r>
    </w:p>
  </w:footnote>
  <w:footnote w:type="continuationSeparator" w:id="0">
    <w:p w14:paraId="36BDFD2A" w14:textId="77777777" w:rsidR="002443D1" w:rsidRDefault="002443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5326C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C5326C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326C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326C7" w14:textId="77777777" w:rsidR="00F1715C" w:rsidRPr="00D6163D" w:rsidRDefault="00F1715C" w:rsidP="00D6163D">
          <w:pPr>
            <w:pStyle w:val="Druhdokumentu"/>
          </w:pPr>
        </w:p>
      </w:tc>
    </w:tr>
  </w:tbl>
  <w:p w14:paraId="2C5326C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5326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5326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5326D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5326D2" w14:textId="77777777" w:rsidR="00F1715C" w:rsidRPr="00D6163D" w:rsidRDefault="00F1715C" w:rsidP="00FC6389">
          <w:pPr>
            <w:pStyle w:val="Druhdokumentu"/>
          </w:pPr>
        </w:p>
      </w:tc>
    </w:tr>
    <w:tr w:rsidR="009F392E" w14:paraId="2C5326D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C5326D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5326D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5326D6" w14:textId="77777777" w:rsidR="009F392E" w:rsidRPr="00D6163D" w:rsidRDefault="009F392E" w:rsidP="00FC6389">
          <w:pPr>
            <w:pStyle w:val="Druhdokumentu"/>
          </w:pPr>
        </w:p>
      </w:tc>
    </w:tr>
  </w:tbl>
  <w:p w14:paraId="2C5326D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C5326E5" wp14:editId="2C5326E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5326D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6D581F"/>
    <w:multiLevelType w:val="hybridMultilevel"/>
    <w:tmpl w:val="7FD0F1B8"/>
    <w:lvl w:ilvl="0" w:tplc="98740306">
      <w:numFmt w:val="bullet"/>
      <w:lvlText w:val="-"/>
      <w:lvlJc w:val="left"/>
      <w:pPr>
        <w:ind w:left="16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277A"/>
    <w:multiLevelType w:val="hybridMultilevel"/>
    <w:tmpl w:val="ABCE84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5A0024C">
      <w:numFmt w:val="bullet"/>
      <w:lvlText w:val="–"/>
      <w:lvlJc w:val="left"/>
      <w:pPr>
        <w:ind w:left="1788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5EA670E"/>
    <w:multiLevelType w:val="hybridMultilevel"/>
    <w:tmpl w:val="E768334E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A81C3E"/>
    <w:multiLevelType w:val="hybridMultilevel"/>
    <w:tmpl w:val="AFBA0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A6B2E"/>
    <w:multiLevelType w:val="hybridMultilevel"/>
    <w:tmpl w:val="DC24144E"/>
    <w:lvl w:ilvl="0" w:tplc="29B0B13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7D4224"/>
    <w:multiLevelType w:val="hybridMultilevel"/>
    <w:tmpl w:val="C28036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2"/>
  </w:num>
  <w:num w:numId="35">
    <w:abstractNumId w:val="9"/>
  </w:num>
  <w:num w:numId="36">
    <w:abstractNumId w:val="5"/>
  </w:num>
  <w:num w:numId="37">
    <w:abstractNumId w:val="10"/>
  </w:num>
  <w:num w:numId="38">
    <w:abstractNumId w:val="12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847"/>
    <w:rsid w:val="00072C1E"/>
    <w:rsid w:val="000B22D2"/>
    <w:rsid w:val="000E23A7"/>
    <w:rsid w:val="001027E2"/>
    <w:rsid w:val="0010693F"/>
    <w:rsid w:val="00114472"/>
    <w:rsid w:val="001550BC"/>
    <w:rsid w:val="001605B9"/>
    <w:rsid w:val="00170EC5"/>
    <w:rsid w:val="001747C1"/>
    <w:rsid w:val="0017615F"/>
    <w:rsid w:val="00184743"/>
    <w:rsid w:val="00207DF5"/>
    <w:rsid w:val="002443D1"/>
    <w:rsid w:val="0026103F"/>
    <w:rsid w:val="0027220E"/>
    <w:rsid w:val="00280E07"/>
    <w:rsid w:val="002C31BF"/>
    <w:rsid w:val="002D08B1"/>
    <w:rsid w:val="002E0CD7"/>
    <w:rsid w:val="00341DCF"/>
    <w:rsid w:val="00357BC6"/>
    <w:rsid w:val="003956C6"/>
    <w:rsid w:val="00395D83"/>
    <w:rsid w:val="00436B6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1743"/>
    <w:rsid w:val="004E143C"/>
    <w:rsid w:val="004E3A53"/>
    <w:rsid w:val="004F20BC"/>
    <w:rsid w:val="004F4B9B"/>
    <w:rsid w:val="004F69EA"/>
    <w:rsid w:val="0051057F"/>
    <w:rsid w:val="00511AB9"/>
    <w:rsid w:val="00523AC7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1EB8"/>
    <w:rsid w:val="007B570C"/>
    <w:rsid w:val="007C589B"/>
    <w:rsid w:val="007E4A6E"/>
    <w:rsid w:val="007F56A7"/>
    <w:rsid w:val="00803DB7"/>
    <w:rsid w:val="00807DD0"/>
    <w:rsid w:val="008338C6"/>
    <w:rsid w:val="008659F3"/>
    <w:rsid w:val="00886D4B"/>
    <w:rsid w:val="00895406"/>
    <w:rsid w:val="008A3568"/>
    <w:rsid w:val="008A5A1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0256"/>
    <w:rsid w:val="00973D64"/>
    <w:rsid w:val="00977254"/>
    <w:rsid w:val="009833E1"/>
    <w:rsid w:val="00992D9C"/>
    <w:rsid w:val="00996CB8"/>
    <w:rsid w:val="009A167E"/>
    <w:rsid w:val="009B14A9"/>
    <w:rsid w:val="009B2E97"/>
    <w:rsid w:val="009E07F4"/>
    <w:rsid w:val="009F392E"/>
    <w:rsid w:val="00A050BF"/>
    <w:rsid w:val="00A24BE5"/>
    <w:rsid w:val="00A6177B"/>
    <w:rsid w:val="00A66136"/>
    <w:rsid w:val="00AA2E62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233F"/>
    <w:rsid w:val="00BD7E91"/>
    <w:rsid w:val="00BF28EB"/>
    <w:rsid w:val="00C02D0A"/>
    <w:rsid w:val="00C0309E"/>
    <w:rsid w:val="00C03A6E"/>
    <w:rsid w:val="00C14847"/>
    <w:rsid w:val="00C44F6A"/>
    <w:rsid w:val="00C47AE3"/>
    <w:rsid w:val="00CD1FC4"/>
    <w:rsid w:val="00D21061"/>
    <w:rsid w:val="00D21E21"/>
    <w:rsid w:val="00D4108E"/>
    <w:rsid w:val="00D6163D"/>
    <w:rsid w:val="00D73D46"/>
    <w:rsid w:val="00D831A3"/>
    <w:rsid w:val="00DB4994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488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326C0"/>
  <w14:defaultImageDpi w14:val="32767"/>
  <w15:docId w15:val="{08D33376-01E2-4A47-AF9C-79EA21AC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B4D2D22-D19D-48A9-A92E-1A89ED6E8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502</Words>
  <Characters>2968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Šedivcová Lenka</cp:lastModifiedBy>
  <cp:revision>3</cp:revision>
  <cp:lastPrinted>2017-11-28T17:18:00Z</cp:lastPrinted>
  <dcterms:created xsi:type="dcterms:W3CDTF">2020-01-29T11:49:00Z</dcterms:created>
  <dcterms:modified xsi:type="dcterms:W3CDTF">2020-01-29T12:00:00Z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