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36B15" w:rsidRPr="00236B15">
        <w:rPr>
          <w:rFonts w:ascii="Verdana" w:hAnsi="Verdana"/>
          <w:b/>
          <w:sz w:val="18"/>
          <w:szCs w:val="18"/>
        </w:rPr>
        <w:t>Podbořany ON - Oprava (střecha, plášť, VPP)</w:t>
      </w:r>
      <w:bookmarkStart w:id="0" w:name="_GoBack"/>
      <w:bookmarkEnd w:id="0"/>
      <w:r w:rsidR="00EA7DC3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36B1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6B15" w:rsidRPr="00236B1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051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315F"/>
    <w:rsid w:val="001B6090"/>
    <w:rsid w:val="001D0F6F"/>
    <w:rsid w:val="001D4541"/>
    <w:rsid w:val="001F6978"/>
    <w:rsid w:val="001F76EA"/>
    <w:rsid w:val="00206F39"/>
    <w:rsid w:val="00236B15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84832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7DC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774C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DE4F71E-A9D8-4025-85AD-F9B252F3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5B0DD1-A6FF-4D95-A322-B8251F58A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2018-11-26T13:17:00Z</dcterms:created>
  <dcterms:modified xsi:type="dcterms:W3CDTF">2020-12-01T09:59:00Z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