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62" w:rsidRPr="00E1748D" w:rsidRDefault="00207562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Příloha </w:t>
      </w:r>
      <w:r w:rsidR="00497EE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Výzvy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bookmarkStart w:id="0" w:name="_GoBack"/>
      <w:bookmarkEnd w:id="0"/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BF555F">
      <w:pPr>
        <w:spacing w:before="240" w:after="0" w:line="240" w:lineRule="exac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Řádně jsme se seznámili se zněním zadávacích podmínek veřejné zakázky s názvem </w:t>
      </w:r>
      <w:r w:rsidR="00E1748D"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„</w:t>
      </w:r>
      <w:r w:rsidR="009A2446" w:rsidRPr="009A2446">
        <w:rPr>
          <w:rFonts w:ascii="Arial" w:eastAsia="Times New Roman" w:hAnsi="Arial" w:cs="Arial"/>
          <w:b/>
          <w:sz w:val="20"/>
          <w:szCs w:val="20"/>
          <w:lang w:eastAsia="cs-CZ"/>
        </w:rPr>
        <w:t>Rekonstrukce zabezpečovacího zařízení Praha Smíchov - Hostivice</w:t>
      </w:r>
      <w:r w:rsidR="00E1748D"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“</w:t>
      </w:r>
      <w:r w:rsidR="00E1748D"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na </w:t>
      </w:r>
      <w:r w:rsidR="00BF555F" w:rsidRPr="00BF555F">
        <w:rPr>
          <w:rFonts w:ascii="Arial" w:eastAsia="Times New Roman" w:hAnsi="Arial" w:cs="Arial"/>
          <w:sz w:val="20"/>
          <w:szCs w:val="20"/>
          <w:u w:val="single"/>
          <w:lang w:eastAsia="cs-CZ"/>
        </w:rPr>
        <w:t>výkon činnosti koordinátora bezpečnosti a ochrany zdraví při práci na staveništi ve fázi realizace stavby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9A5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55759" w:rsidRDefault="00555759" w:rsidP="00207562"/>
    <w:sectPr w:rsidR="005557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B84" w:rsidRDefault="00E71B84" w:rsidP="00207562">
      <w:pPr>
        <w:spacing w:after="0" w:line="240" w:lineRule="auto"/>
      </w:pPr>
      <w:r>
        <w:separator/>
      </w:r>
    </w:p>
  </w:endnote>
  <w:endnote w:type="continuationSeparator" w:id="0">
    <w:p w:rsidR="00E71B84" w:rsidRDefault="00E71B84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B84" w:rsidRDefault="00E71B84" w:rsidP="00207562">
      <w:pPr>
        <w:spacing w:after="0" w:line="240" w:lineRule="auto"/>
      </w:pPr>
      <w:r>
        <w:separator/>
      </w:r>
    </w:p>
  </w:footnote>
  <w:footnote w:type="continuationSeparator" w:id="0">
    <w:p w:rsidR="00E71B84" w:rsidRDefault="00E71B84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562" w:rsidRPr="00FE6F9F" w:rsidRDefault="00207562" w:rsidP="00207562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3CF81A9" wp14:editId="4AADEB10">
          <wp:simplePos x="0" y="0"/>
          <wp:positionH relativeFrom="page">
            <wp:posOffset>900430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sz w:val="16"/>
        <w:szCs w:val="16"/>
      </w:rPr>
      <w:t>P</w:t>
    </w:r>
    <w:r w:rsidRPr="00207562">
      <w:rPr>
        <w:sz w:val="16"/>
        <w:szCs w:val="16"/>
      </w:rPr>
      <w:t>říloh</w:t>
    </w:r>
    <w:r>
      <w:rPr>
        <w:sz w:val="16"/>
        <w:szCs w:val="16"/>
      </w:rPr>
      <w:t>a</w:t>
    </w:r>
    <w:r w:rsidRPr="00207562">
      <w:rPr>
        <w:sz w:val="16"/>
        <w:szCs w:val="16"/>
      </w:rPr>
      <w:t xml:space="preserve"> </w:t>
    </w:r>
    <w:r w:rsidR="00171352">
      <w:rPr>
        <w:sz w:val="16"/>
        <w:szCs w:val="16"/>
      </w:rPr>
      <w:t>Výzvy</w:t>
    </w:r>
    <w:r w:rsidRPr="00207562">
      <w:rPr>
        <w:sz w:val="16"/>
        <w:szCs w:val="16"/>
      </w:rPr>
      <w:t xml:space="preserve"> - Všeobecné informace o dodavateli  </w:t>
    </w:r>
  </w:p>
  <w:p w:rsidR="00207562" w:rsidRPr="00D85E85" w:rsidRDefault="009A2446" w:rsidP="009A2446">
    <w:pPr>
      <w:pStyle w:val="Zhlav"/>
      <w:tabs>
        <w:tab w:val="clear" w:pos="4536"/>
        <w:tab w:val="clear" w:pos="9072"/>
        <w:tab w:val="left" w:pos="1965"/>
      </w:tabs>
      <w:jc w:val="right"/>
      <w:rPr>
        <w:sz w:val="16"/>
        <w:szCs w:val="16"/>
      </w:rPr>
    </w:pPr>
    <w:r w:rsidRPr="009A2446">
      <w:rPr>
        <w:rFonts w:cs="Arial"/>
        <w:b/>
        <w:sz w:val="16"/>
        <w:szCs w:val="16"/>
      </w:rPr>
      <w:t>Rekonstrukce zabezpečovacího zařízení Praha Smíchov - Hostivice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B2553"/>
    <w:rsid w:val="00171352"/>
    <w:rsid w:val="001A2816"/>
    <w:rsid w:val="00207562"/>
    <w:rsid w:val="003047C8"/>
    <w:rsid w:val="003D74FD"/>
    <w:rsid w:val="00497EEC"/>
    <w:rsid w:val="00555759"/>
    <w:rsid w:val="007001ED"/>
    <w:rsid w:val="00922230"/>
    <w:rsid w:val="009A2446"/>
    <w:rsid w:val="009A5CF7"/>
    <w:rsid w:val="00B44985"/>
    <w:rsid w:val="00B84955"/>
    <w:rsid w:val="00BF555F"/>
    <w:rsid w:val="00D85E85"/>
    <w:rsid w:val="00E1748D"/>
    <w:rsid w:val="00E71B84"/>
    <w:rsid w:val="00F454E7"/>
    <w:rsid w:val="00F9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19</cp:revision>
  <dcterms:created xsi:type="dcterms:W3CDTF">2017-01-10T11:34:00Z</dcterms:created>
  <dcterms:modified xsi:type="dcterms:W3CDTF">2017-06-16T11:01:00Z</dcterms:modified>
</cp:coreProperties>
</file>