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Pr="008D6A7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3C7CAE07" w:rsidR="0000218B" w:rsidRPr="008D6A76" w:rsidRDefault="008D6A76" w:rsidP="006F1229">
            <w:r w:rsidRPr="008D6A76">
              <w:t>78844</w:t>
            </w:r>
            <w:r w:rsidR="002762F5" w:rsidRPr="008D6A76">
              <w:t>/202</w:t>
            </w:r>
            <w:r w:rsidR="009532A0" w:rsidRPr="008D6A76">
              <w:t>0</w:t>
            </w:r>
            <w:r w:rsidR="002762F5" w:rsidRPr="008D6A76">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2A94601B" w:rsidR="0000218B" w:rsidRPr="008D6A76" w:rsidRDefault="009532A0" w:rsidP="006F1229">
            <w:r w:rsidRPr="008D6A76">
              <w:t>4/6</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Pr="008D6A76"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49708BB6" w:rsidR="0000218B" w:rsidRPr="008D6A76" w:rsidRDefault="009532A0" w:rsidP="006F1229">
            <w:r w:rsidRPr="008D6A76">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Pr="008D6A76" w:rsidRDefault="0000218B" w:rsidP="006F1229">
            <w:r w:rsidRPr="008D6A76">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Pr="008D6A76" w:rsidRDefault="0000218B" w:rsidP="006F1229">
            <w:r w:rsidRPr="008D6A76">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Pr="008D6A76" w:rsidRDefault="0000218B" w:rsidP="006F1229">
            <w:r w:rsidRPr="008D6A76">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8D6A76"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4C90C376" w:rsidR="009A7568" w:rsidRPr="008D6A76" w:rsidRDefault="008D6A76" w:rsidP="006F1229">
            <w:r w:rsidRPr="008D6A76">
              <w:t>18. 11. 2020</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státní organizace, se sídlem Praha 1, Nové Město, Dlážděná 1003/7, PSČ 110 00</w:t>
      </w:r>
      <w:r w:rsidRPr="006213BF">
        <w:t>, generální ředitelství, Vás při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05CFBECB" w:rsidR="0028055F" w:rsidRPr="006213BF" w:rsidRDefault="0028055F" w:rsidP="009D45BD">
      <w:pPr>
        <w:jc w:val="center"/>
      </w:pPr>
      <w:r w:rsidRPr="006213BF">
        <w:t>„</w:t>
      </w:r>
      <w:r w:rsidR="006213BF" w:rsidRPr="006213BF">
        <w:rPr>
          <w:b/>
        </w:rPr>
        <w:t>Prohlášení poplatníka daně</w:t>
      </w:r>
      <w:r w:rsidRPr="006213BF">
        <w:t>“</w:t>
      </w:r>
    </w:p>
    <w:p w14:paraId="769BD8AE" w14:textId="77777777" w:rsidR="0028055F" w:rsidRPr="006213BF" w:rsidRDefault="0028055F" w:rsidP="0028055F"/>
    <w:p w14:paraId="53D478AE" w14:textId="77777777" w:rsidR="0028055F" w:rsidRPr="006213BF" w:rsidRDefault="0028055F" w:rsidP="0028055F"/>
    <w:p w14:paraId="3D5360BC" w14:textId="7F5A3AE7" w:rsidR="001206A4" w:rsidRPr="006213BF" w:rsidRDefault="001206A4" w:rsidP="009D45BD">
      <w:pPr>
        <w:ind w:left="0"/>
      </w:pPr>
      <w:r w:rsidRPr="006213BF">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6213BF">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6213BF" w:rsidRDefault="0028055F" w:rsidP="00903106">
      <w:r w:rsidRPr="006213BF">
        <w:t>Název:</w:t>
      </w:r>
      <w:r w:rsidR="00E63C4E" w:rsidRPr="006213BF">
        <w:tab/>
      </w:r>
      <w:r w:rsidR="002363D7" w:rsidRPr="006213BF">
        <w:tab/>
      </w:r>
      <w:r w:rsidRPr="006213BF">
        <w:t xml:space="preserve">Správa </w:t>
      </w:r>
      <w:r w:rsidR="00074237" w:rsidRPr="006213BF">
        <w:t>železnic</w:t>
      </w:r>
      <w:r w:rsidRPr="006213BF">
        <w:t>, státní organizace</w:t>
      </w:r>
    </w:p>
    <w:p w14:paraId="3EEA3A94" w14:textId="567FF5C0" w:rsidR="0028055F" w:rsidRDefault="0028055F" w:rsidP="00903106">
      <w:r w:rsidRPr="006213BF">
        <w:t>Sídlo:</w:t>
      </w:r>
      <w:r w:rsidR="00E63C4E" w:rsidRPr="006213BF">
        <w:tab/>
      </w:r>
      <w:r w:rsidR="00E63C4E" w:rsidRPr="006213BF">
        <w:tab/>
      </w:r>
      <w:r w:rsidRPr="006213BF">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Pr="006213BF" w:rsidRDefault="0028055F" w:rsidP="002363D7">
      <w:pPr>
        <w:ind w:left="2124" w:hanging="1557"/>
      </w:pPr>
      <w:r>
        <w:t>Zapsán</w:t>
      </w:r>
      <w:r w:rsidR="00E63C4E">
        <w:t>:</w:t>
      </w:r>
      <w:r w:rsidR="00E63C4E">
        <w:tab/>
      </w:r>
      <w:r>
        <w:t xml:space="preserve">v obchodním rejstříku vedeném Městským soudem v Praze, oddíl A, </w:t>
      </w:r>
      <w:r w:rsidRPr="006213BF">
        <w:t>vložka</w:t>
      </w:r>
      <w:r w:rsidR="002363D7" w:rsidRPr="006213BF">
        <w:t xml:space="preserve"> </w:t>
      </w:r>
      <w:r w:rsidRPr="006213BF">
        <w:t>48384</w:t>
      </w:r>
      <w:r w:rsidR="00E63C4E" w:rsidRPr="006213BF">
        <w:t xml:space="preserve"> </w:t>
      </w:r>
      <w:r w:rsidRPr="006213BF">
        <w:tab/>
      </w:r>
    </w:p>
    <w:p w14:paraId="06C73265" w14:textId="0106E55A" w:rsidR="0028055F" w:rsidRDefault="0028055F" w:rsidP="00903106">
      <w:r w:rsidRPr="006213BF">
        <w:t xml:space="preserve">Zastoupen:    </w:t>
      </w:r>
      <w:r w:rsidR="002363D7" w:rsidRPr="006213BF">
        <w:tab/>
      </w:r>
      <w:r w:rsidR="006213BF" w:rsidRPr="006213BF">
        <w:rPr>
          <w:b/>
        </w:rPr>
        <w:t>Ing. Aleš Krejčí, náměstek GŘ pro ekonomiku</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7E7459">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FF5B719" w:rsidR="0028055F" w:rsidRDefault="0028055F" w:rsidP="007E745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59D76F4F"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6213BF" w:rsidRDefault="0028055F" w:rsidP="007E7459">
      <w:pPr>
        <w:pStyle w:val="Nadpis2"/>
      </w:pPr>
      <w:r w:rsidRPr="00726CF4">
        <w:rPr>
          <w:b/>
        </w:rPr>
        <w:t>I</w:t>
      </w:r>
      <w:r w:rsidRPr="007E7459">
        <w:rPr>
          <w:b/>
        </w:rPr>
        <w:t xml:space="preserve">nformace o předmětu </w:t>
      </w:r>
      <w:r w:rsidRPr="006213BF">
        <w:rPr>
          <w:b/>
        </w:rPr>
        <w:t>veřejné zakázky</w:t>
      </w:r>
      <w:r w:rsidR="00E96351" w:rsidRPr="006213BF">
        <w:t>:</w:t>
      </w:r>
      <w:r w:rsidRPr="006213BF">
        <w:tab/>
      </w:r>
    </w:p>
    <w:p w14:paraId="197AEBB8" w14:textId="4C44993B" w:rsidR="0028055F" w:rsidRPr="006213BF" w:rsidRDefault="0028055F" w:rsidP="00903106">
      <w:pPr>
        <w:spacing w:line="360" w:lineRule="auto"/>
      </w:pPr>
      <w:r w:rsidRPr="006213BF">
        <w:t>Předpokládaná hodnota:</w:t>
      </w:r>
      <w:r w:rsidRPr="006213BF">
        <w:tab/>
      </w:r>
      <w:r w:rsidR="006E642A" w:rsidRPr="006213BF">
        <w:tab/>
      </w:r>
      <w:r w:rsidR="006213BF" w:rsidRPr="006213BF">
        <w:t xml:space="preserve">   900 000 </w:t>
      </w:r>
      <w:r w:rsidRPr="006213BF">
        <w:t>Kč bez DPH (maximální, nepřekročitelná)</w:t>
      </w:r>
    </w:p>
    <w:p w14:paraId="1BB1B488" w14:textId="6E6D2F8E" w:rsidR="0028055F" w:rsidRPr="006213BF" w:rsidRDefault="0028055F" w:rsidP="00903106">
      <w:pPr>
        <w:spacing w:line="360" w:lineRule="auto"/>
      </w:pPr>
      <w:r w:rsidRPr="006213BF">
        <w:t>Druh veřejné zakázky:</w:t>
      </w:r>
      <w:r w:rsidRPr="006213BF">
        <w:tab/>
      </w:r>
      <w:r w:rsidRPr="006213BF">
        <w:tab/>
      </w:r>
      <w:r w:rsidR="002363D7" w:rsidRPr="006213BF">
        <w:t xml:space="preserve">   </w:t>
      </w:r>
      <w:r w:rsidRPr="006213BF">
        <w:t>služby</w:t>
      </w:r>
    </w:p>
    <w:p w14:paraId="0B679236" w14:textId="71F56B5E" w:rsidR="0028055F" w:rsidRDefault="0028055F" w:rsidP="002363D7">
      <w:pPr>
        <w:tabs>
          <w:tab w:val="left" w:pos="3686"/>
        </w:tabs>
        <w:spacing w:line="360" w:lineRule="auto"/>
      </w:pPr>
      <w:r w:rsidRPr="006213BF">
        <w:t xml:space="preserve">Charakteristika </w:t>
      </w:r>
      <w:r w:rsidR="009D45BD" w:rsidRPr="006213BF">
        <w:t xml:space="preserve">veřejné zakázky: </w:t>
      </w:r>
      <w:r w:rsidR="009D45BD" w:rsidRPr="006213BF">
        <w:tab/>
      </w:r>
      <w:r w:rsidRPr="006213BF">
        <w:t xml:space="preserve">podlimitní sektorová </w:t>
      </w:r>
    </w:p>
    <w:p w14:paraId="1F60DC10" w14:textId="5AE5A3AD" w:rsidR="0028055F" w:rsidRDefault="0028055F" w:rsidP="007E7459">
      <w:pPr>
        <w:pStyle w:val="Nadpis2"/>
        <w:rPr>
          <w:rFonts w:ascii="Verdana" w:eastAsia="Verdana" w:hAnsi="Verdana" w:cs="Verdana"/>
          <w:color w:val="000000"/>
        </w:rPr>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6213BF" w:rsidRPr="006F12CB">
        <w:rPr>
          <w:rFonts w:ascii="Verdana" w:eastAsia="Verdana" w:hAnsi="Verdana" w:cs="Verdana"/>
          <w:color w:val="000000"/>
        </w:rPr>
        <w:t>realizace aplikace "Prohlášení poplatníka daně", která bude začleněna do portálu STKR.</w:t>
      </w:r>
    </w:p>
    <w:p w14:paraId="08056080" w14:textId="77777777" w:rsidR="00896598" w:rsidRPr="00E04064" w:rsidRDefault="00896598" w:rsidP="00896598">
      <w:pPr>
        <w:spacing w:line="243" w:lineRule="exact"/>
        <w:ind w:right="30"/>
        <w:rPr>
          <w:rFonts w:ascii="Verdana" w:eastAsia="Verdana" w:hAnsi="Verdana" w:cs="Verdana"/>
          <w:color w:val="000000"/>
        </w:rPr>
      </w:pPr>
      <w:r>
        <w:rPr>
          <w:rFonts w:ascii="Verdana" w:eastAsia="Verdana" w:hAnsi="Verdana" w:cs="Verdana"/>
          <w:color w:val="000000"/>
        </w:rPr>
        <w:t>Zadavatel požaduje realizaci plnění v rámci Fází a termínu projektu, minimální rozsah milníků:</w:t>
      </w:r>
    </w:p>
    <w:p w14:paraId="5153C9D8" w14:textId="77777777" w:rsidR="00896598" w:rsidRPr="00E04064" w:rsidRDefault="00896598" w:rsidP="00896598">
      <w:pPr>
        <w:spacing w:line="243" w:lineRule="exact"/>
        <w:ind w:right="30"/>
        <w:rPr>
          <w:rFonts w:ascii="Verdana" w:eastAsia="Verdana" w:hAnsi="Verdana" w:cs="Verdana"/>
          <w:color w:val="000000"/>
        </w:rPr>
      </w:pPr>
      <w:r w:rsidRPr="00E04064">
        <w:rPr>
          <w:rFonts w:ascii="Verdana" w:eastAsia="Verdana" w:hAnsi="Verdana" w:cs="Verdana"/>
          <w:color w:val="000000"/>
        </w:rPr>
        <w:t>-</w:t>
      </w:r>
      <w:r w:rsidRPr="00E04064">
        <w:rPr>
          <w:rFonts w:ascii="Verdana" w:eastAsia="Verdana" w:hAnsi="Verdana" w:cs="Verdana"/>
          <w:color w:val="000000"/>
        </w:rPr>
        <w:tab/>
        <w:t>Detailní návrh řešení</w:t>
      </w:r>
    </w:p>
    <w:p w14:paraId="167337EA" w14:textId="77777777" w:rsidR="00896598" w:rsidRPr="00E04064" w:rsidRDefault="00896598" w:rsidP="00896598">
      <w:pPr>
        <w:spacing w:line="243" w:lineRule="exact"/>
        <w:ind w:right="30"/>
        <w:rPr>
          <w:rFonts w:ascii="Verdana" w:eastAsia="Verdana" w:hAnsi="Verdana" w:cs="Verdana"/>
          <w:color w:val="000000"/>
        </w:rPr>
      </w:pPr>
      <w:r w:rsidRPr="00E04064">
        <w:rPr>
          <w:rFonts w:ascii="Verdana" w:eastAsia="Verdana" w:hAnsi="Verdana" w:cs="Verdana"/>
          <w:color w:val="000000"/>
        </w:rPr>
        <w:t>-</w:t>
      </w:r>
      <w:r w:rsidRPr="00E04064">
        <w:rPr>
          <w:rFonts w:ascii="Verdana" w:eastAsia="Verdana" w:hAnsi="Verdana" w:cs="Verdana"/>
          <w:color w:val="000000"/>
        </w:rPr>
        <w:tab/>
        <w:t>Implementace testovací verze a instalace na testovací prostředí</w:t>
      </w:r>
    </w:p>
    <w:p w14:paraId="5D34DAAE" w14:textId="77777777" w:rsidR="00896598" w:rsidRPr="00E04064" w:rsidRDefault="00896598" w:rsidP="00896598">
      <w:pPr>
        <w:spacing w:line="243" w:lineRule="exact"/>
        <w:ind w:right="30"/>
        <w:rPr>
          <w:rFonts w:ascii="Verdana" w:eastAsia="Verdana" w:hAnsi="Verdana" w:cs="Verdana"/>
          <w:color w:val="000000"/>
        </w:rPr>
      </w:pPr>
      <w:r w:rsidRPr="00E04064">
        <w:rPr>
          <w:rFonts w:ascii="Verdana" w:eastAsia="Verdana" w:hAnsi="Verdana" w:cs="Verdana"/>
          <w:color w:val="000000"/>
        </w:rPr>
        <w:t>-</w:t>
      </w:r>
      <w:r w:rsidRPr="00E04064">
        <w:rPr>
          <w:rFonts w:ascii="Verdana" w:eastAsia="Verdana" w:hAnsi="Verdana" w:cs="Verdana"/>
          <w:color w:val="000000"/>
        </w:rPr>
        <w:tab/>
        <w:t>Testovací provoz</w:t>
      </w:r>
    </w:p>
    <w:p w14:paraId="36C4FEE3" w14:textId="088150CE" w:rsidR="00896598" w:rsidRPr="00896598" w:rsidRDefault="00896598" w:rsidP="00896598">
      <w:pPr>
        <w:spacing w:line="243" w:lineRule="exact"/>
        <w:ind w:right="30"/>
        <w:rPr>
          <w:rFonts w:ascii="Verdana" w:eastAsia="Verdana" w:hAnsi="Verdana" w:cs="Verdana"/>
          <w:color w:val="000000"/>
        </w:rPr>
      </w:pPr>
      <w:r w:rsidRPr="00E04064">
        <w:rPr>
          <w:rFonts w:ascii="Verdana" w:eastAsia="Verdana" w:hAnsi="Verdana" w:cs="Verdana"/>
          <w:color w:val="000000"/>
        </w:rPr>
        <w:t>-</w:t>
      </w:r>
      <w:r w:rsidRPr="00E04064">
        <w:rPr>
          <w:rFonts w:ascii="Verdana" w:eastAsia="Verdana" w:hAnsi="Verdana" w:cs="Verdana"/>
          <w:color w:val="000000"/>
        </w:rPr>
        <w:tab/>
        <w:t>Zapracování připomínek z testovacího provozu a instalace na produkční prostředí</w:t>
      </w:r>
    </w:p>
    <w:p w14:paraId="7AAB0C8C" w14:textId="75C3EB6F" w:rsidR="0028055F" w:rsidRDefault="0028055F" w:rsidP="007E7459">
      <w:pPr>
        <w:pStyle w:val="Nadpis2"/>
        <w:rPr>
          <w:b/>
        </w:rPr>
      </w:pPr>
      <w:r w:rsidRPr="007E7459">
        <w:rPr>
          <w:b/>
        </w:rPr>
        <w:t xml:space="preserve">Bližší specifikace předmětu veřejné zakázky je </w:t>
      </w:r>
      <w:r w:rsidRPr="006213BF">
        <w:rPr>
          <w:b/>
        </w:rPr>
        <w:t xml:space="preserve">přílohou č. </w:t>
      </w:r>
      <w:r w:rsidR="006213BF" w:rsidRPr="006213BF">
        <w:rPr>
          <w:b/>
        </w:rPr>
        <w:t>2</w:t>
      </w:r>
      <w:r w:rsidR="00726CF4" w:rsidRPr="006213BF">
        <w:rPr>
          <w:b/>
        </w:rPr>
        <w:t xml:space="preserve"> </w:t>
      </w:r>
      <w:r w:rsidRPr="006213BF">
        <w:rPr>
          <w:b/>
        </w:rPr>
        <w:t>této</w:t>
      </w:r>
      <w:r w:rsidRPr="007E7459">
        <w:rPr>
          <w:b/>
        </w:rPr>
        <w:t xml:space="preserve"> Výzvy. </w:t>
      </w:r>
    </w:p>
    <w:p w14:paraId="57170DCB" w14:textId="77777777" w:rsidR="006213BF" w:rsidRPr="004B2065" w:rsidRDefault="006213BF" w:rsidP="006213BF">
      <w:pPr>
        <w:pStyle w:val="Nadpis2"/>
        <w:rPr>
          <w:b/>
        </w:rPr>
      </w:pPr>
      <w:bookmarkStart w:id="1" w:name="_Toc39732511"/>
      <w:r w:rsidRPr="004B2065">
        <w:rPr>
          <w:b/>
        </w:rPr>
        <w:t>Základní metodika nasazování aplikací na portál Liferay Správy železnic</w:t>
      </w:r>
      <w:bookmarkEnd w:id="1"/>
      <w:r w:rsidRPr="004B2065">
        <w:rPr>
          <w:b/>
        </w:rPr>
        <w:t xml:space="preserve"> je přílohou č. 3 této Výzvy.</w:t>
      </w:r>
    </w:p>
    <w:p w14:paraId="782BFD8D" w14:textId="4B353F87" w:rsidR="006213BF" w:rsidRPr="006213BF" w:rsidRDefault="006213BF" w:rsidP="006213BF">
      <w:pPr>
        <w:pStyle w:val="Nadpis2"/>
        <w:rPr>
          <w:b/>
        </w:rPr>
      </w:pPr>
      <w:r w:rsidRPr="004B2065">
        <w:rPr>
          <w:b/>
        </w:rPr>
        <w:t>Požadavky na projektové řízení jsou přílohou č. 4 této Výzvy.</w:t>
      </w:r>
    </w:p>
    <w:p w14:paraId="0F0D47EE" w14:textId="10748C3D" w:rsidR="0028055F" w:rsidRDefault="006B2330" w:rsidP="00E51863">
      <w:pPr>
        <w:pStyle w:val="Nadpis1"/>
      </w:pPr>
      <w:r>
        <w:t>P</w:t>
      </w:r>
      <w:r w:rsidR="0028055F">
        <w:t>ředpokládaná hodnota veřejné zakázky</w:t>
      </w:r>
    </w:p>
    <w:p w14:paraId="63B38FD8" w14:textId="3B2AFB96" w:rsidR="0028055F" w:rsidRPr="006213BF" w:rsidRDefault="0028055F" w:rsidP="007E7459">
      <w:pPr>
        <w:pStyle w:val="Nadpis2"/>
      </w:pPr>
      <w:r w:rsidRPr="006213BF">
        <w:t xml:space="preserve">Předpokládaná </w:t>
      </w:r>
      <w:r w:rsidRPr="006213BF">
        <w:rPr>
          <w:b/>
        </w:rPr>
        <w:t>maximální</w:t>
      </w:r>
      <w:r w:rsidRPr="006213BF">
        <w:t xml:space="preserve"> hodnota předmětu veřejné zakázky stanovená zadavatelem </w:t>
      </w:r>
      <w:r w:rsidRPr="006213BF">
        <w:rPr>
          <w:b/>
        </w:rPr>
        <w:t xml:space="preserve">činí </w:t>
      </w:r>
      <w:r w:rsidR="006213BF" w:rsidRPr="006213BF">
        <w:rPr>
          <w:b/>
        </w:rPr>
        <w:t>900 000</w:t>
      </w:r>
      <w:r w:rsidR="00F14E5A" w:rsidRPr="006213BF">
        <w:rPr>
          <w:b/>
        </w:rPr>
        <w:t>, -</w:t>
      </w:r>
      <w:r w:rsidR="001B0927" w:rsidRPr="006213BF">
        <w:rPr>
          <w:b/>
        </w:rPr>
        <w:t xml:space="preserve"> </w:t>
      </w:r>
      <w:r w:rsidRPr="006213BF">
        <w:rPr>
          <w:b/>
        </w:rPr>
        <w:t>Kč bez DPH</w:t>
      </w:r>
      <w:r w:rsidRPr="006213BF">
        <w:t xml:space="preserve">, je </w:t>
      </w:r>
      <w:r w:rsidRPr="006213BF">
        <w:rPr>
          <w:b/>
        </w:rPr>
        <w:t>nepřekročitelná</w:t>
      </w:r>
      <w:r w:rsidRPr="006213BF">
        <w:t>.</w:t>
      </w:r>
    </w:p>
    <w:p w14:paraId="7AA2326C" w14:textId="3C86AC80" w:rsidR="0028055F" w:rsidRPr="006213BF" w:rsidRDefault="0028055F" w:rsidP="00E51863">
      <w:pPr>
        <w:pStyle w:val="Nadpis1"/>
      </w:pPr>
      <w:r w:rsidRPr="006213BF">
        <w:t>Doba a místo plnění veřejné zakázky</w:t>
      </w:r>
    </w:p>
    <w:p w14:paraId="3B755B16" w14:textId="4197BA27" w:rsidR="0028055F" w:rsidRPr="006213BF" w:rsidRDefault="0028055F" w:rsidP="007E7459">
      <w:pPr>
        <w:pStyle w:val="Nadpis2"/>
      </w:pPr>
      <w:r w:rsidRPr="006213BF">
        <w:t>Termín zahájení plnění:</w:t>
      </w:r>
      <w:r w:rsidRPr="006213BF">
        <w:tab/>
      </w:r>
      <w:r w:rsidR="00751341">
        <w:t>od účinnosti S</w:t>
      </w:r>
      <w:r w:rsidR="006213BF" w:rsidRPr="006213BF">
        <w:t xml:space="preserve">mlouvy </w:t>
      </w:r>
      <w:r w:rsidR="005051CD">
        <w:t xml:space="preserve">o dílo </w:t>
      </w:r>
      <w:r w:rsidR="006213BF" w:rsidRPr="006213BF">
        <w:t>na vytvoření software</w:t>
      </w:r>
      <w:r w:rsidRPr="006213BF">
        <w:tab/>
      </w:r>
    </w:p>
    <w:p w14:paraId="20342C97" w14:textId="27754488" w:rsidR="0028055F" w:rsidRPr="006213BF" w:rsidRDefault="0028055F" w:rsidP="007E7459">
      <w:pPr>
        <w:pStyle w:val="Nadpis2"/>
      </w:pPr>
      <w:r w:rsidRPr="006213BF">
        <w:t>Termín ukončení plnění:</w:t>
      </w:r>
      <w:r w:rsidRPr="006213BF">
        <w:tab/>
      </w:r>
      <w:r w:rsidR="006213BF" w:rsidRPr="006213BF">
        <w:t xml:space="preserve">do </w:t>
      </w:r>
      <w:r w:rsidR="00751341">
        <w:t xml:space="preserve">4 měsíců od účinnosti </w:t>
      </w:r>
      <w:r w:rsidR="00751341">
        <w:t>S</w:t>
      </w:r>
      <w:r w:rsidR="00751341" w:rsidRPr="006213BF">
        <w:t xml:space="preserve">mlouvy </w:t>
      </w:r>
      <w:r w:rsidR="00751341">
        <w:t xml:space="preserve">o dílo </w:t>
      </w:r>
      <w:r w:rsidR="00751341">
        <w:t>na vytvoření software</w:t>
      </w:r>
    </w:p>
    <w:p w14:paraId="0C9F6F48" w14:textId="544CF13D" w:rsidR="0028055F" w:rsidRPr="006213BF" w:rsidRDefault="0028055F" w:rsidP="007E7459">
      <w:pPr>
        <w:pStyle w:val="Nadpis2"/>
      </w:pPr>
      <w:r w:rsidRPr="006213BF">
        <w:t xml:space="preserve">Místo plnění: </w:t>
      </w:r>
      <w:r w:rsidR="006213BF" w:rsidRPr="006213BF">
        <w:t>sídlo Zadavatele – Dlážděná 1003/7, 101 00 Praha 1 a jednotlivé organizační složky Správy železnic, státní organizace</w:t>
      </w:r>
    </w:p>
    <w:p w14:paraId="5CEBEC5D" w14:textId="193B6BEC" w:rsidR="00903106" w:rsidRPr="00903106" w:rsidRDefault="0028055F" w:rsidP="00E51863">
      <w:pPr>
        <w:pStyle w:val="Nadpis1"/>
      </w:pPr>
      <w:r>
        <w:lastRenderedPageBreak/>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382A74D8" w:rsidR="0028055F" w:rsidRDefault="0028055F" w:rsidP="007E7459">
      <w:pPr>
        <w:pStyle w:val="Nadpis2"/>
      </w:pPr>
      <w:bookmarkStart w:id="2"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F81010">
        <w:rPr>
          <w:u w:val="single"/>
        </w:rPr>
        <w:t xml:space="preserve">přílohou č. </w:t>
      </w:r>
      <w:r w:rsidR="00630556">
        <w:rPr>
          <w:u w:val="single"/>
        </w:rPr>
        <w:t xml:space="preserve">1 Kapitolou 2 přílohy </w:t>
      </w:r>
      <w:r w:rsidR="0080495E">
        <w:rPr>
          <w:u w:val="single"/>
        </w:rPr>
        <w:t>této Výzvy</w:t>
      </w:r>
      <w:r w:rsidRPr="00453B8F">
        <w:t>:</w:t>
      </w:r>
      <w:bookmarkEnd w:id="2"/>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lastRenderedPageBreak/>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E7459">
      <w:pPr>
        <w:pStyle w:val="Nadpis2"/>
      </w:pPr>
      <w:bookmarkStart w:id="3" w:name="_Ref44326473"/>
      <w:r w:rsidRPr="00B71608">
        <w:rPr>
          <w:b/>
        </w:rPr>
        <w:t>Splnění profesní způsobilosti</w:t>
      </w:r>
      <w:r w:rsidRPr="00453B8F">
        <w:t xml:space="preserve"> prokáže dodavatel ve vztahu k České republice:</w:t>
      </w:r>
      <w:bookmarkEnd w:id="3"/>
    </w:p>
    <w:p w14:paraId="5898ED57" w14:textId="28A036C7" w:rsidR="00EB6809" w:rsidRDefault="0028055F" w:rsidP="00952A35">
      <w:pPr>
        <w:pStyle w:val="Nadpis3"/>
      </w:pPr>
      <w:bookmarkStart w:id="4" w:name="_Ref44326450"/>
      <w:r>
        <w:t>předložením výpisu z obchodního rejstříku nebo jiné obdobné evidence, pokud jiný právní předpis zápis do takové evidence vyžaduje.</w:t>
      </w:r>
      <w:bookmarkEnd w:id="4"/>
      <w:r>
        <w:t xml:space="preserve"> </w:t>
      </w:r>
    </w:p>
    <w:p w14:paraId="1D37E13E" w14:textId="77777777" w:rsidR="00E96351" w:rsidRPr="00E96351" w:rsidRDefault="00E96351" w:rsidP="00E96351"/>
    <w:p w14:paraId="177EBE49" w14:textId="2E562E4B"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574BFE89"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4F49A6">
        <w:t>6.2.1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9F0793" w:rsidRDefault="0028055F" w:rsidP="007E7459">
      <w:pPr>
        <w:pStyle w:val="Nadpis2"/>
      </w:pPr>
      <w:bookmarkStart w:id="5" w:name="_Ref44326641"/>
      <w:r w:rsidRPr="007E7459">
        <w:rPr>
          <w:b/>
        </w:rPr>
        <w:t>Ekonomická</w:t>
      </w:r>
      <w:r w:rsidRPr="009F0793">
        <w:t xml:space="preserve"> </w:t>
      </w:r>
      <w:r w:rsidRPr="007E7459">
        <w:rPr>
          <w:b/>
        </w:rPr>
        <w:t>kvalifikace</w:t>
      </w:r>
      <w:r w:rsidRPr="009F0793">
        <w:t xml:space="preserve"> </w:t>
      </w:r>
      <w:bookmarkEnd w:id="5"/>
    </w:p>
    <w:p w14:paraId="4B522FA1" w14:textId="0BBE1C97" w:rsidR="005E10B3" w:rsidRPr="00490DEF" w:rsidRDefault="0028055F" w:rsidP="009F0793">
      <w:r w:rsidRPr="006213BF">
        <w:t>Zadavatel nepožaduje.</w:t>
      </w:r>
    </w:p>
    <w:p w14:paraId="49F7180C" w14:textId="0175BEF7" w:rsidR="00EF45B7" w:rsidRPr="005051CD" w:rsidRDefault="0028055F" w:rsidP="005051CD">
      <w:pPr>
        <w:pStyle w:val="Nadpis2"/>
      </w:pPr>
      <w:bookmarkStart w:id="6" w:name="_Ref44326675"/>
      <w:r w:rsidRPr="007E7459">
        <w:rPr>
          <w:b/>
        </w:rPr>
        <w:t>Technická</w:t>
      </w:r>
      <w:r w:rsidRPr="00E96351">
        <w:t xml:space="preserve"> </w:t>
      </w:r>
      <w:r w:rsidRPr="007E7459">
        <w:rPr>
          <w:b/>
        </w:rPr>
        <w:t>kvalifikace</w:t>
      </w:r>
      <w:r w:rsidRPr="00E96351">
        <w:t xml:space="preserve"> </w:t>
      </w:r>
      <w:bookmarkEnd w:id="6"/>
    </w:p>
    <w:p w14:paraId="1E1F23FA" w14:textId="59F62CE8" w:rsidR="00EB6809" w:rsidRDefault="00EF45B7" w:rsidP="009F0793">
      <w:r w:rsidRPr="005051CD">
        <w:t xml:space="preserve">Zadavatel požaduje, aby dodavatel ve své nabídce předložil seznam významných služeb poskytnutých dodavatelem za poslední 3 roky před </w:t>
      </w:r>
      <w:r w:rsidRPr="0080129C">
        <w:t xml:space="preserve">zahájením zadávacího řízení, z něhož bude vyplývat, že v uvedeném období realizoval alespoň </w:t>
      </w:r>
      <w:r w:rsidR="005051CD" w:rsidRPr="0080129C">
        <w:t xml:space="preserve">1 významnou službu, jejíž </w:t>
      </w:r>
      <w:r w:rsidRPr="0080129C">
        <w:t xml:space="preserve">předmětem bylo </w:t>
      </w:r>
      <w:r w:rsidR="005051CD" w:rsidRPr="0080129C">
        <w:t xml:space="preserve">dodání díla obdobného charakteru na </w:t>
      </w:r>
      <w:r w:rsidR="005051CD" w:rsidRPr="0080129C">
        <w:rPr>
          <w:rFonts w:ascii="Verdana" w:eastAsia="Verdana" w:hAnsi="Verdana" w:cs="Verdana"/>
          <w:color w:val="000000"/>
        </w:rPr>
        <w:t>portálové platformě Liferay ve verzi 6.2 s integrací SAPu</w:t>
      </w:r>
      <w:r w:rsidRPr="0080129C">
        <w:t xml:space="preserve">, v minimálním finančním objemu </w:t>
      </w:r>
      <w:r w:rsidR="005051CD" w:rsidRPr="0080129C">
        <w:t xml:space="preserve">800 000 </w:t>
      </w:r>
      <w:r w:rsidRPr="0080129C">
        <w:t xml:space="preserve">Kč bez DPH za jednu takovou službu. Splnění této části kvalifikace dodavatel prokáže formou čestného prohlášení zpracovaného v souladu s přílohou č. </w:t>
      </w:r>
      <w:r w:rsidR="00630556" w:rsidRPr="0080129C">
        <w:t xml:space="preserve">1 Kapitoly 4 přílohy </w:t>
      </w:r>
      <w:r w:rsidRPr="0080129C">
        <w:t>této Výzvy.</w:t>
      </w:r>
    </w:p>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384583AC"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0C4ACD">
        <w:t>této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4F49A6">
        <w:t>11</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32155910"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05F340A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00400BC" w:rsidR="00FE60F5" w:rsidRPr="004F49A6" w:rsidRDefault="0028055F" w:rsidP="009F0793">
      <w:pPr>
        <w:pStyle w:val="Odstavecseseznamem"/>
        <w:numPr>
          <w:ilvl w:val="0"/>
          <w:numId w:val="16"/>
        </w:numPr>
        <w:ind w:left="1276" w:hanging="338"/>
      </w:pPr>
      <w:r w:rsidRPr="00726CF4">
        <w:lastRenderedPageBreak/>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1588EC0"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4F49A6" w:rsidRPr="000C4ACD">
        <w:t>6.5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7D692BC5"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4F49A6">
        <w:t>této Výzvy, nesli společnou a nerozdílnou odpovědnost za plnění veřejné zakázky.</w:t>
      </w:r>
    </w:p>
    <w:p w14:paraId="7A51D23C" w14:textId="10521AC5" w:rsidR="0028055F" w:rsidRPr="00726CF4" w:rsidRDefault="0028055F" w:rsidP="007E745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E745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7E745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7E745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6DB6C62B" w:rsidR="0028055F" w:rsidRPr="005051CD" w:rsidRDefault="0080495E" w:rsidP="000C4ACD">
      <w:pPr>
        <w:pStyle w:val="Odstavecseseznamem"/>
        <w:numPr>
          <w:ilvl w:val="1"/>
          <w:numId w:val="17"/>
        </w:numPr>
        <w:ind w:left="1276"/>
      </w:pPr>
      <w:r w:rsidRPr="004F49A6">
        <w:t>návrh smlouvy</w:t>
      </w:r>
      <w:r w:rsidR="0028055F" w:rsidRPr="004F49A6">
        <w:t xml:space="preserve"> zpracovaný v souladu s </w:t>
      </w:r>
      <w:r w:rsidR="0028055F" w:rsidRPr="005051CD">
        <w:t xml:space="preserve">přílohou č. </w:t>
      </w:r>
      <w:r w:rsidR="005051CD" w:rsidRPr="005051CD">
        <w:t>6</w:t>
      </w:r>
      <w:r w:rsidR="004F49A6" w:rsidRPr="005051CD">
        <w:t xml:space="preserve"> </w:t>
      </w:r>
      <w:r w:rsidR="0028055F" w:rsidRPr="005051CD">
        <w:t xml:space="preserve">této </w:t>
      </w:r>
      <w:r w:rsidR="00FE60F5" w:rsidRPr="005051CD">
        <w:t>Výzvy – závazným</w:t>
      </w:r>
      <w:r w:rsidR="0028055F" w:rsidRPr="005051CD">
        <w:t xml:space="preserve"> vzorem smlouvy</w:t>
      </w:r>
      <w:r w:rsidR="005051CD" w:rsidRPr="005051CD">
        <w:t xml:space="preserve"> o dílo na vytvoření software</w:t>
      </w:r>
      <w:r w:rsidR="0028055F" w:rsidRPr="005051CD">
        <w:t xml:space="preserve"> a jeho obchodními podmínkami, přičemž účastník není oprávněn vkládat do návrhu smlouvy a jeho obchodních podmínek jiné sankce a závazky vůči zadavateli než ty, které jsou v příloze č. </w:t>
      </w:r>
      <w:r w:rsidR="005051CD" w:rsidRPr="005051CD">
        <w:t>6</w:t>
      </w:r>
      <w:r w:rsidR="004F49A6" w:rsidRPr="005051CD">
        <w:t xml:space="preserve"> </w:t>
      </w:r>
      <w:r w:rsidR="005051CD" w:rsidRPr="005051CD">
        <w:t>této Výzvy závazném vzoru</w:t>
      </w:r>
      <w:r w:rsidR="0028055F" w:rsidRPr="005051CD">
        <w:t xml:space="preserve"> smlouvy </w:t>
      </w:r>
      <w:r w:rsidR="005051CD" w:rsidRPr="005051CD">
        <w:t xml:space="preserve">o dílo na vytvoření software </w:t>
      </w:r>
      <w:r w:rsidR="0028055F" w:rsidRPr="005051CD">
        <w:t>a obchodních podmínkách uvedeny.</w:t>
      </w:r>
    </w:p>
    <w:p w14:paraId="731245F8" w14:textId="75757423" w:rsidR="000553D1" w:rsidRPr="00726CF4" w:rsidRDefault="000553D1" w:rsidP="000C4ACD">
      <w:pPr>
        <w:pStyle w:val="Odstavecseseznamem"/>
        <w:numPr>
          <w:ilvl w:val="1"/>
          <w:numId w:val="17"/>
        </w:numPr>
        <w:ind w:left="1276"/>
      </w:pPr>
      <w:r w:rsidRPr="005051CD">
        <w:t xml:space="preserve">čestné prohlášení ve vztahu k zakázaným dohodám -  účastník je povinen přiložit ke své nabídce čestné prohlášení o tom, že v souvislosti se zadávacím řízením </w:t>
      </w:r>
      <w:r w:rsidR="006F46EB" w:rsidRPr="005051CD">
        <w:t>na předmětnou veřejnou zakázku</w:t>
      </w:r>
      <w:r w:rsidRPr="005051CD">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w:t>
      </w:r>
      <w:r w:rsidRPr="00726CF4">
        <w:t xml:space="preserve"> v </w:t>
      </w:r>
      <w:r w:rsidRPr="000C4ACD">
        <w:t xml:space="preserve">příloze č. </w:t>
      </w:r>
      <w:r w:rsidR="00630556" w:rsidRPr="004F49A6">
        <w:t xml:space="preserve">1 Kapitole 3 přílohy </w:t>
      </w:r>
      <w:r w:rsidRPr="00726CF4">
        <w:t>této Výzvy.</w:t>
      </w:r>
    </w:p>
    <w:p w14:paraId="44D7E88C" w14:textId="0EB0402E" w:rsidR="00630556" w:rsidRPr="004F49A6" w:rsidRDefault="00630556" w:rsidP="000C4ACD">
      <w:pPr>
        <w:pStyle w:val="Nadpis2"/>
      </w:pPr>
      <w:r w:rsidRPr="00726CF4">
        <w:t xml:space="preserve">Zadavatel doporučuje a preferuje, aby nabídka byla podána za využití krycího listu uvedeného v příloze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w:t>
      </w:r>
      <w:r w:rsidR="000179AA" w:rsidRPr="004F49A6">
        <w:lastRenderedPageBreak/>
        <w:t xml:space="preserve">ceně), </w:t>
      </w:r>
      <w:r w:rsidR="00B11DC9">
        <w:t>pak platí</w:t>
      </w:r>
      <w:r w:rsidR="000179AA" w:rsidRPr="004F49A6">
        <w:t>, že správným</w:t>
      </w:r>
      <w:r w:rsidRPr="004F49A6">
        <w:t xml:space="preserve"> údajem, je údaj uvedený v krycím listu dle přílohy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4F49A6" w:rsidRDefault="0028055F" w:rsidP="007E7459">
      <w:pPr>
        <w:pStyle w:val="Nadpis2"/>
      </w:pPr>
      <w:bookmarkStart w:id="7"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7"/>
      <w:r w:rsidRPr="004F49A6">
        <w:t xml:space="preserve"> </w:t>
      </w:r>
    </w:p>
    <w:p w14:paraId="30D2E45F" w14:textId="3DAD57D3" w:rsidR="0028055F" w:rsidRPr="00726CF4" w:rsidRDefault="00645D60" w:rsidP="007E7459">
      <w:pPr>
        <w:pStyle w:val="Nadpis2"/>
      </w:pPr>
      <w:bookmarkStart w:id="8" w:name="_Ref44326735"/>
      <w:r w:rsidRPr="004F49A6">
        <w:t>Pokud účastník ve smlouvě, která bude nedílnou součástí nabídky, označí její části nebo určité informace dle čl</w:t>
      </w:r>
      <w:r w:rsidRPr="005051CD">
        <w:t xml:space="preserve">. </w:t>
      </w:r>
      <w:r w:rsidR="004F49A6" w:rsidRPr="005051CD">
        <w:fldChar w:fldCharType="begin"/>
      </w:r>
      <w:r w:rsidR="004F49A6" w:rsidRPr="005051CD">
        <w:instrText xml:space="preserve"> REF _Ref44326714 \r \h  \* MERGEFORMAT </w:instrText>
      </w:r>
      <w:r w:rsidR="004F49A6" w:rsidRPr="005051CD">
        <w:fldChar w:fldCharType="separate"/>
      </w:r>
      <w:r w:rsidR="004F49A6" w:rsidRPr="005051CD">
        <w:t>8.2</w:t>
      </w:r>
      <w:r w:rsidR="004F49A6" w:rsidRPr="005051CD">
        <w:fldChar w:fldCharType="end"/>
      </w:r>
      <w:r w:rsidR="000C4ACD" w:rsidRPr="005051CD">
        <w:t xml:space="preserve"> </w:t>
      </w:r>
      <w:r w:rsidRPr="005051CD">
        <w:t>této Výzvy, je účastník povinen předložit Čestné prohlášení, zpracované v souladu s </w:t>
      </w:r>
      <w:r w:rsidR="005051CD" w:rsidRPr="005051CD">
        <w:t>Přílohou č. 5</w:t>
      </w:r>
      <w:r w:rsidRPr="005051CD">
        <w:t xml:space="preserve"> této Výzvy. </w:t>
      </w:r>
      <w:r w:rsidR="0028055F" w:rsidRPr="005051CD">
        <w:t>Tímto čestným prohlášením účastník prohlašuje, že jím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8"/>
    </w:p>
    <w:p w14:paraId="258FCDA8" w14:textId="2E4EBEE8" w:rsidR="0028055F" w:rsidRDefault="0028055F" w:rsidP="007E7459">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4F49A6">
        <w:t>8.3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4F49A6">
        <w:t>8.2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7E745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Default="0028055F" w:rsidP="007E7459">
      <w:pPr>
        <w:pStyle w:val="Nadpis2"/>
      </w:pPr>
      <w:r w:rsidRPr="00476229">
        <w:t xml:space="preserve">Zadavatel požaduje, aby účastník uvedl </w:t>
      </w:r>
      <w:r w:rsidRPr="005051CD">
        <w:t>cenu za celkové plnění předmětu této veřejné zakázky,</w:t>
      </w:r>
      <w:r w:rsidR="00476229" w:rsidRPr="005051CD">
        <w:t xml:space="preserve"> </w:t>
      </w:r>
      <w:r w:rsidRPr="005051CD">
        <w:t xml:space="preserve">v české měně (Koruna česká), v členění </w:t>
      </w:r>
      <w:r w:rsidRPr="005051CD">
        <w:rPr>
          <w:b/>
        </w:rPr>
        <w:t>bez daně z přid</w:t>
      </w:r>
      <w:r w:rsidRPr="000C487C">
        <w:rPr>
          <w:b/>
        </w:rPr>
        <w:t>ané hodnoty (DPH), samostatně příslušná výše DPH a včetně DPH.</w:t>
      </w:r>
    </w:p>
    <w:p w14:paraId="29D08410" w14:textId="3C6063C7" w:rsidR="0028055F" w:rsidRPr="005051CD"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5051CD">
        <w:t>předmětu této veřejné zakázky.</w:t>
      </w:r>
    </w:p>
    <w:p w14:paraId="3F67183A" w14:textId="3BD155DA" w:rsidR="0028055F" w:rsidRPr="005051CD" w:rsidRDefault="0028055F" w:rsidP="007E7459">
      <w:pPr>
        <w:pStyle w:val="Nadpis2"/>
      </w:pPr>
      <w:r w:rsidRPr="005051CD">
        <w:lastRenderedPageBreak/>
        <w:t xml:space="preserve">Podání nabídky s nabídkovou cenou bez DPH za předmět této veřejné zakázky </w:t>
      </w:r>
      <w:r w:rsidR="00476229" w:rsidRPr="005051CD">
        <w:t>vyšší,</w:t>
      </w:r>
      <w:r w:rsidRPr="005051CD">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E51863">
      <w:pPr>
        <w:pStyle w:val="Nadpis1"/>
      </w:pPr>
      <w:bookmarkStart w:id="9" w:name="_Ref44326562"/>
      <w:r>
        <w:t>Lhůta a místo pro podání nabídky</w:t>
      </w:r>
      <w:bookmarkEnd w:id="9"/>
    </w:p>
    <w:p w14:paraId="5FCCA1EE" w14:textId="6B8BC480"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7E7459">
      <w:pPr>
        <w:pStyle w:val="Nadpis2"/>
      </w:pPr>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5658E46C" w:rsidR="000553D1" w:rsidRDefault="000553D1" w:rsidP="007E7459">
      <w:pPr>
        <w:pStyle w:val="Nadpis2"/>
      </w:pPr>
      <w:bookmarkStart w:id="10"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bookmarkEnd w:id="10"/>
    </w:p>
    <w:p w14:paraId="19421966" w14:textId="473C0352" w:rsidR="0028055F" w:rsidRDefault="000553D1" w:rsidP="007E745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w:t>
      </w:r>
      <w:r w:rsidR="0080129C">
        <w:t xml:space="preserve">kého nástroje E-ZAK na adrese: </w:t>
      </w:r>
      <w:r w:rsidRPr="000553D1">
        <w:t>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004F49A6">
        <w:t xml:space="preserve"> </w:t>
      </w:r>
      <w:r w:rsidRPr="000553D1">
        <w:t xml:space="preserve">této </w:t>
      </w:r>
      <w:r w:rsidR="00DC647D">
        <w:t>Výzvy</w:t>
      </w:r>
      <w:r w:rsidRPr="000553D1">
        <w:t xml:space="preserve">. Pokud zadavatel na žádost o vysvětlení, která není doručena včas, vysvětlení poskytne, nemusí dodržet lhůty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Pr="000553D1">
        <w:t xml:space="preserve"> této </w:t>
      </w:r>
      <w:r w:rsidR="00DC647D">
        <w:t>Výzvy</w:t>
      </w:r>
      <w:r w:rsidRPr="000553D1">
        <w:t>.</w:t>
      </w:r>
    </w:p>
    <w:p w14:paraId="4DACDE5A" w14:textId="5D6AFC2D"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2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lastRenderedPageBreak/>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7E745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33553108"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726CF4">
        <w:fldChar w:fldCharType="begin"/>
      </w:r>
      <w:r w:rsidR="00726CF4">
        <w:instrText xml:space="preserve"> REF _Ref44327185 \r \h </w:instrText>
      </w:r>
      <w:r w:rsidR="00726CF4">
        <w:fldChar w:fldCharType="separate"/>
      </w:r>
      <w:r w:rsidR="00726CF4">
        <w:t>3</w:t>
      </w:r>
      <w:r w:rsidR="00726CF4">
        <w:fldChar w:fldCharType="end"/>
      </w:r>
      <w:r>
        <w:t xml:space="preserve"> této Výzvy. </w:t>
      </w:r>
    </w:p>
    <w:p w14:paraId="4B5288D1" w14:textId="607B87CA" w:rsidR="0028055F" w:rsidRDefault="0028055F" w:rsidP="00E51863">
      <w:pPr>
        <w:pStyle w:val="Nadpis1"/>
      </w:pPr>
      <w:r>
        <w:t>Další požadavky zadavatele</w:t>
      </w:r>
    </w:p>
    <w:p w14:paraId="160872A2" w14:textId="77100B69" w:rsidR="0028055F" w:rsidRDefault="0028055F" w:rsidP="007E7459">
      <w:pPr>
        <w:pStyle w:val="Nadpis2"/>
      </w:pPr>
      <w:r>
        <w:t>Zadavatel si vyhrazuje právo zadávací řízení až do okamžiku uzavření smlouvy kdykoliv zrušit bez uvedení důvodu.</w:t>
      </w:r>
    </w:p>
    <w:p w14:paraId="0BBA78D4" w14:textId="048F7455" w:rsidR="0028055F" w:rsidRDefault="0028055F" w:rsidP="005051CD">
      <w:pPr>
        <w:pStyle w:val="Nadpis2"/>
      </w:pPr>
      <w:r>
        <w:t xml:space="preserve">Zadavatel si vyhrazuje právo změnit, upřesnit či doplnit tuto Výzvu k podání nabídky až do skončení lhůty pro podání nabídky. </w:t>
      </w:r>
    </w:p>
    <w:p w14:paraId="0BBA17FD" w14:textId="0B54841D" w:rsidR="0028055F" w:rsidRDefault="0028055F" w:rsidP="007E7459">
      <w:pPr>
        <w:pStyle w:val="Nadpis2"/>
      </w:pPr>
      <w:r>
        <w:t>Zadavatel nepřipouští varianty nabídek.</w:t>
      </w:r>
    </w:p>
    <w:p w14:paraId="0AF69900" w14:textId="242BF79A"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w:t>
      </w:r>
      <w:r w:rsidR="008D6A76">
        <w:rPr>
          <w:b/>
        </w:rPr>
        <w:t>kvalifikovaných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Zadavateli 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prostřednictvím krycího listu, který je přílohou č. 1 této Výzvy</w:t>
      </w:r>
      <w:r w:rsidRPr="007E7459">
        <w:rPr>
          <w:b/>
        </w:rPr>
        <w:t>.</w:t>
      </w:r>
    </w:p>
    <w:p w14:paraId="409BE2DF" w14:textId="0677915F" w:rsidR="0028055F" w:rsidRPr="005051CD" w:rsidRDefault="0028055F" w:rsidP="00E51863">
      <w:pPr>
        <w:pStyle w:val="Nadpis1"/>
      </w:pPr>
      <w:r w:rsidRPr="005051CD">
        <w:t>Přílohy tvořící nedílnou součást této Výzvy</w:t>
      </w:r>
    </w:p>
    <w:p w14:paraId="375B526A" w14:textId="0E129CD0" w:rsidR="0028055F" w:rsidRPr="005051CD" w:rsidRDefault="00086EEB" w:rsidP="00F81010">
      <w:pPr>
        <w:pStyle w:val="Odstavecseseznamem"/>
        <w:numPr>
          <w:ilvl w:val="0"/>
          <w:numId w:val="22"/>
        </w:numPr>
        <w:spacing w:line="360" w:lineRule="auto"/>
        <w:ind w:left="357" w:hanging="357"/>
        <w:rPr>
          <w:b/>
        </w:rPr>
      </w:pPr>
      <w:r w:rsidRPr="005051CD">
        <w:rPr>
          <w:b/>
        </w:rPr>
        <w:t xml:space="preserve">Krycí </w:t>
      </w:r>
      <w:r w:rsidR="00630556" w:rsidRPr="005051CD">
        <w:rPr>
          <w:b/>
        </w:rPr>
        <w:t>list nabídky</w:t>
      </w:r>
      <w:bookmarkStart w:id="11" w:name="_GoBack"/>
      <w:bookmarkEnd w:id="11"/>
    </w:p>
    <w:p w14:paraId="576042B0" w14:textId="77777777" w:rsidR="005051CD" w:rsidRPr="006A4067" w:rsidRDefault="005051CD" w:rsidP="005051CD">
      <w:pPr>
        <w:pStyle w:val="Odstavecseseznamem"/>
        <w:numPr>
          <w:ilvl w:val="0"/>
          <w:numId w:val="22"/>
        </w:numPr>
        <w:spacing w:line="360" w:lineRule="auto"/>
        <w:ind w:left="357" w:hanging="357"/>
        <w:rPr>
          <w:b/>
        </w:rPr>
      </w:pPr>
      <w:r w:rsidRPr="006A4067">
        <w:rPr>
          <w:b/>
        </w:rPr>
        <w:t>Bližší specifikace předmětu plnění</w:t>
      </w:r>
    </w:p>
    <w:p w14:paraId="22EB4DEE" w14:textId="77777777" w:rsidR="005051CD" w:rsidRPr="006A4067" w:rsidRDefault="005051CD" w:rsidP="005051CD">
      <w:pPr>
        <w:pStyle w:val="Odstavecseseznamem"/>
        <w:numPr>
          <w:ilvl w:val="0"/>
          <w:numId w:val="22"/>
        </w:numPr>
        <w:spacing w:line="360" w:lineRule="auto"/>
        <w:ind w:left="284" w:hanging="284"/>
        <w:rPr>
          <w:b/>
        </w:rPr>
      </w:pPr>
      <w:r w:rsidRPr="006A4067">
        <w:rPr>
          <w:b/>
        </w:rPr>
        <w:t xml:space="preserve">Základní metodika nasazování aplikací na portál Liferay Správy železnic </w:t>
      </w:r>
    </w:p>
    <w:p w14:paraId="38195DD5" w14:textId="77777777" w:rsidR="005051CD" w:rsidRPr="006A4067" w:rsidRDefault="005051CD" w:rsidP="005051CD">
      <w:pPr>
        <w:pStyle w:val="Odstavecseseznamem"/>
        <w:numPr>
          <w:ilvl w:val="0"/>
          <w:numId w:val="22"/>
        </w:numPr>
        <w:spacing w:line="360" w:lineRule="auto"/>
        <w:ind w:left="284" w:hanging="284"/>
        <w:rPr>
          <w:b/>
        </w:rPr>
      </w:pPr>
      <w:r w:rsidRPr="006A4067">
        <w:rPr>
          <w:b/>
        </w:rPr>
        <w:t>Požadavky na projektové řízení</w:t>
      </w:r>
    </w:p>
    <w:p w14:paraId="40317AF6" w14:textId="77777777" w:rsidR="005051CD" w:rsidRPr="006A4067" w:rsidRDefault="005051CD" w:rsidP="005051CD">
      <w:pPr>
        <w:pStyle w:val="Odstavecseseznamem"/>
        <w:numPr>
          <w:ilvl w:val="0"/>
          <w:numId w:val="22"/>
        </w:numPr>
        <w:spacing w:line="360" w:lineRule="auto"/>
        <w:ind w:left="357" w:hanging="357"/>
        <w:rPr>
          <w:b/>
        </w:rPr>
      </w:pPr>
      <w:r w:rsidRPr="006A4067">
        <w:rPr>
          <w:b/>
        </w:rPr>
        <w:t>Čestné prohlášení ve vztahu k zákonu o registru smluv</w:t>
      </w:r>
    </w:p>
    <w:p w14:paraId="45470D41" w14:textId="77777777" w:rsidR="005051CD" w:rsidRPr="006A4067" w:rsidRDefault="005051CD" w:rsidP="005051CD">
      <w:pPr>
        <w:pStyle w:val="Odstavecseseznamem"/>
        <w:numPr>
          <w:ilvl w:val="0"/>
          <w:numId w:val="22"/>
        </w:numPr>
        <w:spacing w:line="360" w:lineRule="auto"/>
        <w:ind w:left="357" w:hanging="357"/>
        <w:rPr>
          <w:b/>
        </w:rPr>
      </w:pPr>
      <w:r w:rsidRPr="006A4067">
        <w:rPr>
          <w:b/>
        </w:rPr>
        <w:t>Závazný vzor smlouvy o dílo na vytvoření software</w:t>
      </w:r>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77777777" w:rsidR="00215376" w:rsidRDefault="00215376" w:rsidP="0028055F"/>
    <w:p w14:paraId="592340AA" w14:textId="77777777" w:rsidR="005051CD" w:rsidRPr="006A4067" w:rsidRDefault="005051CD" w:rsidP="005051CD">
      <w:pPr>
        <w:ind w:left="0"/>
      </w:pPr>
      <w:r w:rsidRPr="006A4067">
        <w:rPr>
          <w:rFonts w:ascii="Verdana" w:hAnsi="Verdana"/>
        </w:rPr>
        <w:t>elektronicky podepsal</w:t>
      </w:r>
    </w:p>
    <w:p w14:paraId="387493E6" w14:textId="77777777" w:rsidR="005051CD" w:rsidRPr="006A4067" w:rsidRDefault="005051CD" w:rsidP="005051CD">
      <w:pPr>
        <w:ind w:left="0"/>
      </w:pPr>
      <w:r w:rsidRPr="006A4067">
        <w:t>…………………………………………</w:t>
      </w:r>
    </w:p>
    <w:p w14:paraId="6B5AA5BC" w14:textId="77777777" w:rsidR="005051CD" w:rsidRPr="006A4067" w:rsidRDefault="005051CD" w:rsidP="005051CD">
      <w:pPr>
        <w:ind w:left="0"/>
      </w:pPr>
      <w:r>
        <w:rPr>
          <w:b/>
        </w:rPr>
        <w:t>Ing. Aleš Krejčí</w:t>
      </w:r>
    </w:p>
    <w:p w14:paraId="0F950C92" w14:textId="77777777" w:rsidR="005051CD" w:rsidRPr="006A4067" w:rsidRDefault="005051CD" w:rsidP="005051CD">
      <w:pPr>
        <w:ind w:left="0"/>
      </w:pPr>
      <w:r>
        <w:t>náměstek GŘ pro ekonomiku</w:t>
      </w:r>
    </w:p>
    <w:p w14:paraId="19D759F0" w14:textId="6D00F77C" w:rsidR="009D78C0" w:rsidRDefault="009D78C0" w:rsidP="005051CD">
      <w:pPr>
        <w:ind w:left="0"/>
      </w:pPr>
    </w:p>
    <w:sectPr w:rsidR="009D78C0"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22483" w14:textId="77777777" w:rsidR="004C7AEA" w:rsidRDefault="004C7AEA" w:rsidP="00962258">
      <w:pPr>
        <w:spacing w:line="240" w:lineRule="auto"/>
      </w:pPr>
      <w:r>
        <w:separator/>
      </w:r>
    </w:p>
  </w:endnote>
  <w:endnote w:type="continuationSeparator" w:id="0">
    <w:p w14:paraId="3DBE97A7" w14:textId="77777777" w:rsidR="004C7AEA" w:rsidRDefault="004C7AEA"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43C27F17"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29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129C">
            <w:rPr>
              <w:rStyle w:val="slostrnky"/>
              <w:noProof/>
            </w:rPr>
            <w:t>8</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77C324"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23A32"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3FA946C3"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29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129C">
            <w:rPr>
              <w:rStyle w:val="slostrnky"/>
              <w:noProof/>
            </w:rPr>
            <w:t>8</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07DE3"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272C40"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0486C" w14:textId="77777777" w:rsidR="004C7AEA" w:rsidRDefault="004C7AEA" w:rsidP="00962258">
      <w:pPr>
        <w:spacing w:line="240" w:lineRule="auto"/>
      </w:pPr>
      <w:r>
        <w:separator/>
      </w:r>
    </w:p>
  </w:footnote>
  <w:footnote w:type="continuationSeparator" w:id="0">
    <w:p w14:paraId="36433A6C" w14:textId="77777777" w:rsidR="004C7AEA" w:rsidRDefault="004C7AEA"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513E74FC"/>
    <w:multiLevelType w:val="multilevel"/>
    <w:tmpl w:val="F2E8718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5"/>
  </w:num>
  <w:num w:numId="5">
    <w:abstractNumId w:val="6"/>
  </w:num>
  <w:num w:numId="6">
    <w:abstractNumId w:val="5"/>
  </w:num>
  <w:num w:numId="7">
    <w:abstractNumId w:val="5"/>
  </w:num>
  <w:num w:numId="8">
    <w:abstractNumId w:val="17"/>
  </w:num>
  <w:num w:numId="9">
    <w:abstractNumId w:val="14"/>
  </w:num>
  <w:num w:numId="10">
    <w:abstractNumId w:val="4"/>
  </w:num>
  <w:num w:numId="11">
    <w:abstractNumId w:val="18"/>
  </w:num>
  <w:num w:numId="12">
    <w:abstractNumId w:val="2"/>
  </w:num>
  <w:num w:numId="13">
    <w:abstractNumId w:val="9"/>
  </w:num>
  <w:num w:numId="14">
    <w:abstractNumId w:val="11"/>
  </w:num>
  <w:num w:numId="15">
    <w:abstractNumId w:val="16"/>
  </w:num>
  <w:num w:numId="16">
    <w:abstractNumId w:val="13"/>
  </w:num>
  <w:num w:numId="17">
    <w:abstractNumId w:val="10"/>
  </w:num>
  <w:num w:numId="18">
    <w:abstractNumId w:val="12"/>
  </w:num>
  <w:num w:numId="19">
    <w:abstractNumId w:val="1"/>
  </w:num>
  <w:num w:numId="20">
    <w:abstractNumId w:val="12"/>
  </w:num>
  <w:num w:numId="21">
    <w:abstractNumId w:val="12"/>
  </w:num>
  <w:num w:numId="2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9075D"/>
    <w:rsid w:val="000B7907"/>
    <w:rsid w:val="000C0429"/>
    <w:rsid w:val="000C487C"/>
    <w:rsid w:val="000C4ACD"/>
    <w:rsid w:val="001106F7"/>
    <w:rsid w:val="0011118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5376"/>
    <w:rsid w:val="00232E62"/>
    <w:rsid w:val="002363D7"/>
    <w:rsid w:val="00261506"/>
    <w:rsid w:val="0026785D"/>
    <w:rsid w:val="002762F5"/>
    <w:rsid w:val="0028055F"/>
    <w:rsid w:val="002C268B"/>
    <w:rsid w:val="002C31BF"/>
    <w:rsid w:val="002E0CD7"/>
    <w:rsid w:val="002F026B"/>
    <w:rsid w:val="00331B3D"/>
    <w:rsid w:val="00346436"/>
    <w:rsid w:val="0035202F"/>
    <w:rsid w:val="00357BC6"/>
    <w:rsid w:val="003956C6"/>
    <w:rsid w:val="003A3469"/>
    <w:rsid w:val="003E75CE"/>
    <w:rsid w:val="003F681A"/>
    <w:rsid w:val="003F7720"/>
    <w:rsid w:val="00406142"/>
    <w:rsid w:val="00410622"/>
    <w:rsid w:val="00412E16"/>
    <w:rsid w:val="0041380F"/>
    <w:rsid w:val="00450F07"/>
    <w:rsid w:val="00453B8F"/>
    <w:rsid w:val="00453CD3"/>
    <w:rsid w:val="00455BC7"/>
    <w:rsid w:val="00460660"/>
    <w:rsid w:val="00460CCB"/>
    <w:rsid w:val="00463608"/>
    <w:rsid w:val="00472C6D"/>
    <w:rsid w:val="00476229"/>
    <w:rsid w:val="00477370"/>
    <w:rsid w:val="00486107"/>
    <w:rsid w:val="00490DEF"/>
    <w:rsid w:val="00491827"/>
    <w:rsid w:val="004926B0"/>
    <w:rsid w:val="00497630"/>
    <w:rsid w:val="004A7C69"/>
    <w:rsid w:val="004C3C0F"/>
    <w:rsid w:val="004C4399"/>
    <w:rsid w:val="004C69ED"/>
    <w:rsid w:val="004C787C"/>
    <w:rsid w:val="004C7AEA"/>
    <w:rsid w:val="004D0BF6"/>
    <w:rsid w:val="004E197A"/>
    <w:rsid w:val="004E2FC9"/>
    <w:rsid w:val="004E35C9"/>
    <w:rsid w:val="004F277D"/>
    <w:rsid w:val="004F49A6"/>
    <w:rsid w:val="004F4B9B"/>
    <w:rsid w:val="005051CD"/>
    <w:rsid w:val="00511AB9"/>
    <w:rsid w:val="005127DF"/>
    <w:rsid w:val="00523EA7"/>
    <w:rsid w:val="00535659"/>
    <w:rsid w:val="00551D1F"/>
    <w:rsid w:val="00553375"/>
    <w:rsid w:val="005631A9"/>
    <w:rsid w:val="005658A6"/>
    <w:rsid w:val="005722BB"/>
    <w:rsid w:val="005736B7"/>
    <w:rsid w:val="00575E5A"/>
    <w:rsid w:val="00596C54"/>
    <w:rsid w:val="00596C7E"/>
    <w:rsid w:val="005A64E9"/>
    <w:rsid w:val="005A6E0A"/>
    <w:rsid w:val="005B5EE9"/>
    <w:rsid w:val="005E10B3"/>
    <w:rsid w:val="005E4363"/>
    <w:rsid w:val="005E52DE"/>
    <w:rsid w:val="005E6882"/>
    <w:rsid w:val="0061068E"/>
    <w:rsid w:val="006177DD"/>
    <w:rsid w:val="006213BF"/>
    <w:rsid w:val="00627B19"/>
    <w:rsid w:val="00630556"/>
    <w:rsid w:val="00645D60"/>
    <w:rsid w:val="00650F64"/>
    <w:rsid w:val="00660AD3"/>
    <w:rsid w:val="006641D5"/>
    <w:rsid w:val="00674FB3"/>
    <w:rsid w:val="0067632D"/>
    <w:rsid w:val="006874DC"/>
    <w:rsid w:val="006A5570"/>
    <w:rsid w:val="006A689C"/>
    <w:rsid w:val="006B2330"/>
    <w:rsid w:val="006B3D79"/>
    <w:rsid w:val="006C54D7"/>
    <w:rsid w:val="006C6380"/>
    <w:rsid w:val="006E0578"/>
    <w:rsid w:val="006E314D"/>
    <w:rsid w:val="006E642A"/>
    <w:rsid w:val="006F1229"/>
    <w:rsid w:val="006F12CB"/>
    <w:rsid w:val="006F41BF"/>
    <w:rsid w:val="006F46EB"/>
    <w:rsid w:val="00710723"/>
    <w:rsid w:val="00715CC3"/>
    <w:rsid w:val="00723ED1"/>
    <w:rsid w:val="00726CF4"/>
    <w:rsid w:val="00743525"/>
    <w:rsid w:val="00751341"/>
    <w:rsid w:val="00752621"/>
    <w:rsid w:val="007612E0"/>
    <w:rsid w:val="0076286B"/>
    <w:rsid w:val="00764595"/>
    <w:rsid w:val="00766846"/>
    <w:rsid w:val="0077673A"/>
    <w:rsid w:val="007846E1"/>
    <w:rsid w:val="00793EE6"/>
    <w:rsid w:val="007B570C"/>
    <w:rsid w:val="007D1DBE"/>
    <w:rsid w:val="007E4A6E"/>
    <w:rsid w:val="007E7459"/>
    <w:rsid w:val="007F56A7"/>
    <w:rsid w:val="007F5ED3"/>
    <w:rsid w:val="0080129C"/>
    <w:rsid w:val="0080495E"/>
    <w:rsid w:val="00807DD0"/>
    <w:rsid w:val="00813F11"/>
    <w:rsid w:val="00854210"/>
    <w:rsid w:val="00881422"/>
    <w:rsid w:val="00896598"/>
    <w:rsid w:val="00896835"/>
    <w:rsid w:val="008A3568"/>
    <w:rsid w:val="008B1286"/>
    <w:rsid w:val="008D03B9"/>
    <w:rsid w:val="008D4760"/>
    <w:rsid w:val="008D6A76"/>
    <w:rsid w:val="008E7E81"/>
    <w:rsid w:val="008F18D6"/>
    <w:rsid w:val="00903106"/>
    <w:rsid w:val="00904780"/>
    <w:rsid w:val="009113A8"/>
    <w:rsid w:val="00921580"/>
    <w:rsid w:val="00922385"/>
    <w:rsid w:val="009223DF"/>
    <w:rsid w:val="00933D49"/>
    <w:rsid w:val="00936091"/>
    <w:rsid w:val="00936F64"/>
    <w:rsid w:val="00940D8A"/>
    <w:rsid w:val="00952A35"/>
    <w:rsid w:val="009532A0"/>
    <w:rsid w:val="009561A2"/>
    <w:rsid w:val="00962258"/>
    <w:rsid w:val="009678B7"/>
    <w:rsid w:val="00982411"/>
    <w:rsid w:val="00992D9C"/>
    <w:rsid w:val="009930D6"/>
    <w:rsid w:val="00996CB8"/>
    <w:rsid w:val="009A7568"/>
    <w:rsid w:val="009B1B0D"/>
    <w:rsid w:val="009B26A0"/>
    <w:rsid w:val="009B2E97"/>
    <w:rsid w:val="009B4DCE"/>
    <w:rsid w:val="009B72CC"/>
    <w:rsid w:val="009C0F13"/>
    <w:rsid w:val="009C7D53"/>
    <w:rsid w:val="009D45BD"/>
    <w:rsid w:val="009D78C0"/>
    <w:rsid w:val="009E07F4"/>
    <w:rsid w:val="009E773C"/>
    <w:rsid w:val="009F0793"/>
    <w:rsid w:val="009F392E"/>
    <w:rsid w:val="00A1626A"/>
    <w:rsid w:val="00A17AFC"/>
    <w:rsid w:val="00A261B8"/>
    <w:rsid w:val="00A44328"/>
    <w:rsid w:val="00A60AC2"/>
    <w:rsid w:val="00A6177B"/>
    <w:rsid w:val="00A66136"/>
    <w:rsid w:val="00AA4CBB"/>
    <w:rsid w:val="00AA65FA"/>
    <w:rsid w:val="00AA7351"/>
    <w:rsid w:val="00AC1939"/>
    <w:rsid w:val="00AC54D2"/>
    <w:rsid w:val="00AD056F"/>
    <w:rsid w:val="00AD5274"/>
    <w:rsid w:val="00AD5DF6"/>
    <w:rsid w:val="00AD6731"/>
    <w:rsid w:val="00B00647"/>
    <w:rsid w:val="00B11DC9"/>
    <w:rsid w:val="00B15D0D"/>
    <w:rsid w:val="00B161EB"/>
    <w:rsid w:val="00B45E9E"/>
    <w:rsid w:val="00B55F9C"/>
    <w:rsid w:val="00B71608"/>
    <w:rsid w:val="00B75EE1"/>
    <w:rsid w:val="00B77481"/>
    <w:rsid w:val="00B8518B"/>
    <w:rsid w:val="00B908B1"/>
    <w:rsid w:val="00B951FB"/>
    <w:rsid w:val="00BB3740"/>
    <w:rsid w:val="00BB417D"/>
    <w:rsid w:val="00BC7012"/>
    <w:rsid w:val="00BD7E91"/>
    <w:rsid w:val="00BF006C"/>
    <w:rsid w:val="00BF374D"/>
    <w:rsid w:val="00C02D0A"/>
    <w:rsid w:val="00C03121"/>
    <w:rsid w:val="00C03A6E"/>
    <w:rsid w:val="00C12870"/>
    <w:rsid w:val="00C132F5"/>
    <w:rsid w:val="00C30759"/>
    <w:rsid w:val="00C31A08"/>
    <w:rsid w:val="00C44F6A"/>
    <w:rsid w:val="00C8207D"/>
    <w:rsid w:val="00CC2E6B"/>
    <w:rsid w:val="00CD1FC4"/>
    <w:rsid w:val="00CD6E7D"/>
    <w:rsid w:val="00CE371D"/>
    <w:rsid w:val="00CE6B33"/>
    <w:rsid w:val="00D02A4D"/>
    <w:rsid w:val="00D21061"/>
    <w:rsid w:val="00D316A7"/>
    <w:rsid w:val="00D377D5"/>
    <w:rsid w:val="00D4108E"/>
    <w:rsid w:val="00D52F5E"/>
    <w:rsid w:val="00D6163D"/>
    <w:rsid w:val="00D6221E"/>
    <w:rsid w:val="00D66FB4"/>
    <w:rsid w:val="00D76096"/>
    <w:rsid w:val="00D831A3"/>
    <w:rsid w:val="00DA6FFE"/>
    <w:rsid w:val="00DB3583"/>
    <w:rsid w:val="00DB5235"/>
    <w:rsid w:val="00DC3110"/>
    <w:rsid w:val="00DC647D"/>
    <w:rsid w:val="00DC68E4"/>
    <w:rsid w:val="00DD46F3"/>
    <w:rsid w:val="00DD58A6"/>
    <w:rsid w:val="00DE56F2"/>
    <w:rsid w:val="00DF116D"/>
    <w:rsid w:val="00E119B2"/>
    <w:rsid w:val="00E30066"/>
    <w:rsid w:val="00E46579"/>
    <w:rsid w:val="00E51863"/>
    <w:rsid w:val="00E5356E"/>
    <w:rsid w:val="00E63C4E"/>
    <w:rsid w:val="00E71E8A"/>
    <w:rsid w:val="00E752A9"/>
    <w:rsid w:val="00E824F1"/>
    <w:rsid w:val="00E96351"/>
    <w:rsid w:val="00EB102D"/>
    <w:rsid w:val="00EB104F"/>
    <w:rsid w:val="00EB6809"/>
    <w:rsid w:val="00EB70CA"/>
    <w:rsid w:val="00ED14BD"/>
    <w:rsid w:val="00EE77DC"/>
    <w:rsid w:val="00EF1C8E"/>
    <w:rsid w:val="00EF45B7"/>
    <w:rsid w:val="00EF4CD2"/>
    <w:rsid w:val="00EF4F67"/>
    <w:rsid w:val="00F01440"/>
    <w:rsid w:val="00F12DEC"/>
    <w:rsid w:val="00F14E5A"/>
    <w:rsid w:val="00F1715C"/>
    <w:rsid w:val="00F27B75"/>
    <w:rsid w:val="00F310F8"/>
    <w:rsid w:val="00F35939"/>
    <w:rsid w:val="00F45607"/>
    <w:rsid w:val="00F5202C"/>
    <w:rsid w:val="00F53C5A"/>
    <w:rsid w:val="00F64786"/>
    <w:rsid w:val="00F659EB"/>
    <w:rsid w:val="00F74D79"/>
    <w:rsid w:val="00F81010"/>
    <w:rsid w:val="00F862D6"/>
    <w:rsid w:val="00F86BA6"/>
    <w:rsid w:val="00F96D8F"/>
    <w:rsid w:val="00FA4CA4"/>
    <w:rsid w:val="00FC6389"/>
    <w:rsid w:val="00FD2F51"/>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3D6AC1"/>
  <w15:docId w15:val="{A694516A-CDF0-45B1-B066-01CA52DA2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4.xml><?xml version="1.0" encoding="utf-8"?>
<ds:datastoreItem xmlns:ds="http://schemas.openxmlformats.org/officeDocument/2006/customXml" ds:itemID="{EE8F801B-101E-42B7-AFCD-4C408BED0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3402</Words>
  <Characters>20075</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13</cp:revision>
  <cp:lastPrinted>2018-07-31T10:21:00Z</cp:lastPrinted>
  <dcterms:created xsi:type="dcterms:W3CDTF">2020-06-30T06:37:00Z</dcterms:created>
  <dcterms:modified xsi:type="dcterms:W3CDTF">2020-11-18T08:48:00Z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