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2C2566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2C2566" w:rsidRPr="002C2566">
        <w:rPr>
          <w:rFonts w:eastAsia="Times New Roman" w:cs="Times New Roman"/>
          <w:lang w:eastAsia="cs-CZ"/>
        </w:rPr>
        <w:t>5</w:t>
      </w:r>
      <w:r w:rsidRPr="002C2566">
        <w:rPr>
          <w:rFonts w:eastAsia="Times New Roman" w:cs="Times New Roman"/>
          <w:lang w:eastAsia="cs-CZ"/>
        </w:rPr>
        <w:t xml:space="preserve"> </w:t>
      </w:r>
      <w:r w:rsidRPr="002C2566">
        <w:rPr>
          <w:lang w:eastAsia="cs-CZ"/>
        </w:rPr>
        <w:t>Výzvy k podání nabídky</w:t>
      </w:r>
    </w:p>
    <w:p w:rsidR="00855E0C" w:rsidRPr="002C2566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2C2566" w:rsidRDefault="00855E0C" w:rsidP="00855E0C">
      <w:pPr>
        <w:pStyle w:val="Nadpis1"/>
        <w:rPr>
          <w:rFonts w:eastAsia="Times New Roman"/>
        </w:rPr>
      </w:pPr>
      <w:r w:rsidRPr="002C2566">
        <w:rPr>
          <w:rFonts w:eastAsia="Times New Roman"/>
          <w:lang w:val="x-none"/>
        </w:rPr>
        <w:t xml:space="preserve">Čestné prohlášení </w:t>
      </w:r>
      <w:r w:rsidRPr="002C2566">
        <w:rPr>
          <w:rFonts w:eastAsia="Times New Roman"/>
        </w:rPr>
        <w:t>účastníka</w:t>
      </w:r>
    </w:p>
    <w:p w:rsidR="00855E0C" w:rsidRPr="002C2566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2C2566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2C2566">
        <w:rPr>
          <w:rFonts w:eastAsia="Times New Roman" w:cs="Times New Roman"/>
          <w:b/>
          <w:lang w:eastAsia="cs-CZ"/>
        </w:rPr>
        <w:t>Účastník:</w:t>
      </w:r>
    </w:p>
    <w:p w:rsidR="00855E0C" w:rsidRPr="002C2566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2C2566">
        <w:rPr>
          <w:rFonts w:eastAsia="Times New Roman" w:cs="Times New Roman"/>
          <w:b/>
          <w:lang w:eastAsia="cs-CZ"/>
        </w:rPr>
        <w:t>Obchodní firma/jméno</w:t>
      </w:r>
      <w:r w:rsidRPr="002C2566">
        <w:rPr>
          <w:rFonts w:eastAsia="Times New Roman" w:cs="Times New Roman"/>
          <w:b/>
          <w:lang w:eastAsia="cs-CZ"/>
        </w:rPr>
        <w:tab/>
      </w:r>
      <w:r w:rsidRPr="002C2566">
        <w:rPr>
          <w:rFonts w:eastAsia="Times New Roman" w:cs="Times New Roman"/>
          <w:lang w:eastAsia="cs-CZ"/>
        </w:rPr>
        <w:t>…………</w:t>
      </w:r>
    </w:p>
    <w:p w:rsidR="00855E0C" w:rsidRPr="002C2566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2C2566">
        <w:rPr>
          <w:rFonts w:eastAsia="Times New Roman" w:cs="Times New Roman"/>
          <w:lang w:eastAsia="cs-CZ"/>
        </w:rPr>
        <w:t>Sídlo/místo podnikání</w:t>
      </w:r>
      <w:r w:rsidRPr="002C2566">
        <w:rPr>
          <w:rFonts w:eastAsia="Times New Roman" w:cs="Times New Roman"/>
          <w:lang w:eastAsia="cs-CZ"/>
        </w:rPr>
        <w:tab/>
      </w:r>
      <w:r w:rsidRPr="002C2566">
        <w:rPr>
          <w:rFonts w:eastAsia="Times New Roman" w:cs="Times New Roman"/>
          <w:lang w:eastAsia="cs-CZ"/>
        </w:rPr>
        <w:tab/>
        <w:t>…………</w:t>
      </w:r>
    </w:p>
    <w:p w:rsidR="00855E0C" w:rsidRPr="002C2566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2C2566">
        <w:rPr>
          <w:rFonts w:eastAsia="Times New Roman" w:cs="Times New Roman"/>
          <w:lang w:eastAsia="cs-CZ"/>
        </w:rPr>
        <w:t>IČO</w:t>
      </w:r>
      <w:r w:rsidRPr="002C2566">
        <w:rPr>
          <w:rFonts w:eastAsia="Times New Roman" w:cs="Times New Roman"/>
          <w:lang w:eastAsia="cs-CZ"/>
        </w:rPr>
        <w:tab/>
      </w:r>
      <w:r w:rsidRPr="002C2566">
        <w:rPr>
          <w:rFonts w:eastAsia="Times New Roman" w:cs="Times New Roman"/>
          <w:lang w:eastAsia="cs-CZ"/>
        </w:rPr>
        <w:tab/>
      </w:r>
      <w:r w:rsidRPr="002C2566">
        <w:rPr>
          <w:rFonts w:eastAsia="Times New Roman" w:cs="Times New Roman"/>
          <w:lang w:eastAsia="cs-CZ"/>
        </w:rPr>
        <w:tab/>
      </w:r>
      <w:r w:rsidRPr="002C2566">
        <w:rPr>
          <w:rFonts w:eastAsia="Times New Roman" w:cs="Times New Roman"/>
          <w:lang w:eastAsia="cs-CZ"/>
        </w:rPr>
        <w:tab/>
        <w:t>…………</w:t>
      </w:r>
    </w:p>
    <w:p w:rsidR="00855E0C" w:rsidRPr="002C2566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2C2566">
        <w:rPr>
          <w:rFonts w:eastAsia="Times New Roman" w:cs="Times New Roman"/>
          <w:lang w:eastAsia="cs-CZ"/>
        </w:rPr>
        <w:t>Zastoupen</w:t>
      </w:r>
      <w:r w:rsidRPr="002C2566">
        <w:rPr>
          <w:rFonts w:eastAsia="Times New Roman" w:cs="Times New Roman"/>
          <w:lang w:eastAsia="cs-CZ"/>
        </w:rPr>
        <w:tab/>
      </w:r>
      <w:r w:rsidRPr="002C2566">
        <w:rPr>
          <w:rFonts w:eastAsia="Times New Roman" w:cs="Times New Roman"/>
          <w:lang w:eastAsia="cs-CZ"/>
        </w:rPr>
        <w:tab/>
      </w:r>
      <w:r w:rsidRPr="002C2566">
        <w:rPr>
          <w:rFonts w:eastAsia="Times New Roman" w:cs="Times New Roman"/>
          <w:lang w:eastAsia="cs-CZ"/>
        </w:rPr>
        <w:tab/>
        <w:t>…………</w:t>
      </w:r>
    </w:p>
    <w:p w:rsidR="00855E0C" w:rsidRPr="002C2566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2C2566">
        <w:rPr>
          <w:rFonts w:eastAsia="Times New Roman" w:cs="Times New Roman"/>
          <w:lang w:eastAsia="cs-CZ"/>
        </w:rPr>
        <w:t>který podává nabídku na podlimitní sektorovou veřejnou zakázku</w:t>
      </w:r>
      <w:bookmarkStart w:id="0" w:name="_Toc403053768"/>
      <w:r w:rsidR="00FB7306" w:rsidRPr="002C2566">
        <w:rPr>
          <w:rFonts w:eastAsia="Times New Roman" w:cs="Times New Roman"/>
          <w:lang w:eastAsia="cs-CZ"/>
        </w:rPr>
        <w:t xml:space="preserve"> s názvem </w:t>
      </w:r>
      <w:r w:rsidRPr="002C2566">
        <w:rPr>
          <w:rFonts w:eastAsia="Times New Roman" w:cs="Times New Roman"/>
          <w:b/>
          <w:lang w:eastAsia="cs-CZ"/>
        </w:rPr>
        <w:t>„</w:t>
      </w:r>
      <w:bookmarkEnd w:id="0"/>
      <w:r w:rsidR="00F97CC6" w:rsidRPr="00F97CC6">
        <w:rPr>
          <w:rFonts w:eastAsia="Times New Roman" w:cs="Times New Roman"/>
          <w:b/>
          <w:lang w:eastAsia="cs-CZ"/>
        </w:rPr>
        <w:t>Nákup 4 ks postřikovacích zařízení na kolejový přívěsný vůz</w:t>
      </w:r>
      <w:r w:rsidRPr="00A62D6F">
        <w:rPr>
          <w:rFonts w:eastAsia="Times New Roman" w:cs="Times New Roman"/>
          <w:b/>
          <w:lang w:eastAsia="cs-CZ"/>
        </w:rPr>
        <w:t>“</w:t>
      </w:r>
      <w:r w:rsidRPr="00A62D6F">
        <w:rPr>
          <w:rFonts w:eastAsia="Times New Roman" w:cs="Times New Roman"/>
          <w:lang w:eastAsia="cs-CZ"/>
        </w:rPr>
        <w:t xml:space="preserve">, </w:t>
      </w:r>
      <w:proofErr w:type="gramStart"/>
      <w:r w:rsidRPr="00A62D6F">
        <w:rPr>
          <w:rFonts w:eastAsia="Times New Roman" w:cs="Times New Roman"/>
          <w:lang w:eastAsia="cs-CZ"/>
        </w:rPr>
        <w:t>č.j.</w:t>
      </w:r>
      <w:proofErr w:type="gramEnd"/>
      <w:r w:rsidR="00A62D6F" w:rsidRPr="00A62D6F">
        <w:rPr>
          <w:rFonts w:eastAsia="Times New Roman" w:cs="Times New Roman"/>
          <w:lang w:eastAsia="cs-CZ"/>
        </w:rPr>
        <w:t xml:space="preserve"> </w:t>
      </w:r>
      <w:r w:rsidR="00EB56F5" w:rsidRPr="00EB56F5">
        <w:rPr>
          <w:rFonts w:eastAsia="Times New Roman" w:cs="Times New Roman"/>
          <w:lang w:eastAsia="cs-CZ"/>
        </w:rPr>
        <w:t>41506/2020-SŽ-OŘ PHA-OVZ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929DC1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706554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56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56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D8CEFB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61BEB5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256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2D6F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B56F5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7CC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945640-E2C8-45D5-8935-D96C17653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5</cp:revision>
  <cp:lastPrinted>2017-11-28T17:18:00Z</cp:lastPrinted>
  <dcterms:created xsi:type="dcterms:W3CDTF">2020-11-02T09:10:00Z</dcterms:created>
  <dcterms:modified xsi:type="dcterms:W3CDTF">2020-11-18T13:57:00Z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